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Estimacion ajustada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Alcance estimado final</w:t>
      </w:r>
    </w:p>
    <w:p>
      <w:r>
        <w:t>Esta version v3 consolida el alcance final aprobado para contratos cancelados dentro de PostVenta, con ajuste explicito a los estatus C02 y CC02 y con eliminacion de tareas abiertas y oportunidades abiertas cuando la cuenta queda sin contratos validos.</w:t>
      </w:r>
    </w:p>
    <w:p>
      <w:pPr>
        <w:pStyle w:val="ListBullet"/>
      </w:pPr>
      <w:r>
        <w:t>La entrada funcional del job nocturno se limita a cambios de ContractHistory.Status__c cuyo valor nuevo sea C02 o CC02.</w:t>
      </w:r>
    </w:p>
    <w:p>
      <w:pPr>
        <w:pStyle w:val="ListBullet"/>
      </w:pPr>
      <w:r>
        <w:t>Si la cuenta queda sin contratos validos, se limpia del circuito operativo de PostVenta.</w:t>
      </w:r>
    </w:p>
    <w:p>
      <w:pPr>
        <w:pStyle w:val="ListBullet"/>
      </w:pPr>
      <w:r>
        <w:t>El objeto tecnico PSTA_ReasignacionAsesorPostventa__c se conserva en source y dev, pero no participa en el flujo activo.</w:t>
      </w:r>
    </w:p>
    <w:p>
      <w:r>
        <w:rPr>
          <w:b/>
          <w:sz w:val="24"/>
        </w:rPr>
        <w:t>2. Estimacion ajustada</w:t>
      </w:r>
    </w:p>
    <w:p>
      <w:pPr>
        <w:pStyle w:val="ListBullet"/>
      </w:pPr>
      <w:r>
        <w:t>Desarrollo ya realizado en dev para contratos cancelados: completado.</w:t>
      </w:r>
    </w:p>
    <w:p>
      <w:pPr>
        <w:pStyle w:val="ListBullet"/>
      </w:pPr>
      <w:r>
        <w:t>Ajuste adicional para borrado de tareas y oportunidades: completado.</w:t>
      </w:r>
    </w:p>
    <w:p>
      <w:pPr>
        <w:pStyle w:val="ListBullet"/>
      </w:pPr>
      <w:r>
        <w:t>Ajuste adicional para filtrar solo C02 y CC02: completado.</w:t>
      </w:r>
    </w:p>
    <w:p>
      <w:pPr>
        <w:pStyle w:val="ListBullet"/>
      </w:pPr>
      <w:r>
        <w:t>Validacion funcional en sandbox: 1 a 2 dias habiles.</w:t>
      </w:r>
    </w:p>
    <w:p>
      <w:pPr>
        <w:pStyle w:val="ListBullet"/>
      </w:pPr>
      <w:r>
        <w:t>Promocion a QA/UAT cuando aplique: 0.5 a 1 dia habil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