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36B" w:rsidRPr="00F57EAA" w:rsidRDefault="00020818" w:rsidP="00020818">
      <w:pPr>
        <w:pStyle w:val="NoSpacing"/>
        <w:jc w:val="center"/>
        <w:rPr>
          <w:rFonts w:cstheme="minorHAnsi"/>
          <w:b/>
          <w:color w:val="C00000"/>
          <w:sz w:val="36"/>
          <w:szCs w:val="36"/>
        </w:rPr>
      </w:pPr>
      <w:r w:rsidRPr="00F57EAA">
        <w:rPr>
          <w:rFonts w:cstheme="minorHAnsi"/>
          <w:b/>
          <w:color w:val="C00000"/>
          <w:sz w:val="36"/>
          <w:szCs w:val="36"/>
        </w:rPr>
        <w:t>Cross Hedging Cryptocurrency</w:t>
      </w:r>
    </w:p>
    <w:p w:rsidR="00020818" w:rsidRDefault="00020818" w:rsidP="00020818">
      <w:pPr>
        <w:pStyle w:val="NoSpacing"/>
        <w:pBdr>
          <w:bottom w:val="single" w:sz="6" w:space="1" w:color="auto"/>
        </w:pBdr>
        <w:jc w:val="center"/>
        <w:rPr>
          <w:rFonts w:cstheme="minorHAnsi"/>
          <w:color w:val="000000" w:themeColor="text1"/>
          <w:sz w:val="24"/>
          <w:szCs w:val="24"/>
        </w:rPr>
      </w:pPr>
      <w:r>
        <w:rPr>
          <w:rFonts w:cstheme="minorHAnsi"/>
          <w:color w:val="000000" w:themeColor="text1"/>
          <w:sz w:val="24"/>
          <w:szCs w:val="24"/>
        </w:rPr>
        <w:t>Rohit Garg (</w:t>
      </w:r>
      <w:hyperlink r:id="rId7" w:history="1">
        <w:r w:rsidRPr="00D67829">
          <w:rPr>
            <w:rStyle w:val="Hyperlink"/>
            <w:rFonts w:cstheme="minorHAnsi"/>
            <w:sz w:val="24"/>
            <w:szCs w:val="24"/>
          </w:rPr>
          <w:t>f2005636@gmail.com</w:t>
        </w:r>
      </w:hyperlink>
      <w:r>
        <w:rPr>
          <w:rFonts w:cstheme="minorHAnsi"/>
          <w:color w:val="000000" w:themeColor="text1"/>
          <w:sz w:val="24"/>
          <w:szCs w:val="24"/>
        </w:rPr>
        <w:t>)</w:t>
      </w:r>
    </w:p>
    <w:p w:rsidR="00020818" w:rsidRPr="00F57EAA" w:rsidRDefault="00F57EAA" w:rsidP="00D912E0">
      <w:pPr>
        <w:pStyle w:val="NoSpacing"/>
        <w:jc w:val="both"/>
        <w:rPr>
          <w:rFonts w:cstheme="minorHAnsi"/>
          <w:b/>
          <w:color w:val="0070C0"/>
          <w:sz w:val="30"/>
          <w:szCs w:val="30"/>
        </w:rPr>
      </w:pPr>
      <w:r w:rsidRPr="00F57EAA">
        <w:rPr>
          <w:rFonts w:cstheme="minorHAnsi"/>
          <w:b/>
          <w:color w:val="0070C0"/>
          <w:sz w:val="30"/>
          <w:szCs w:val="30"/>
        </w:rPr>
        <w:t>C</w:t>
      </w:r>
      <w:r w:rsidRPr="00F57EAA">
        <w:rPr>
          <w:rFonts w:cstheme="minorHAnsi"/>
          <w:b/>
          <w:color w:val="0070C0"/>
          <w:sz w:val="30"/>
          <w:szCs w:val="30"/>
        </w:rPr>
        <w:t>ryptocurrency</w:t>
      </w:r>
    </w:p>
    <w:p w:rsidR="00F57EAA" w:rsidRDefault="00F57EAA" w:rsidP="00020818">
      <w:pPr>
        <w:pStyle w:val="NoSpacing"/>
        <w:jc w:val="both"/>
        <w:rPr>
          <w:rFonts w:cstheme="minorHAnsi"/>
          <w:color w:val="000000" w:themeColor="text1"/>
          <w:sz w:val="24"/>
          <w:szCs w:val="24"/>
        </w:rPr>
      </w:pPr>
    </w:p>
    <w:p w:rsidR="00020818" w:rsidRPr="00020818" w:rsidRDefault="00020818" w:rsidP="00020818">
      <w:pPr>
        <w:pStyle w:val="NoSpacing"/>
        <w:jc w:val="both"/>
        <w:rPr>
          <w:rFonts w:cstheme="minorHAnsi"/>
          <w:color w:val="000000" w:themeColor="text1"/>
          <w:sz w:val="24"/>
          <w:szCs w:val="24"/>
        </w:rPr>
      </w:pPr>
      <w:r w:rsidRPr="00020818">
        <w:rPr>
          <w:rFonts w:cstheme="minorHAnsi"/>
          <w:color w:val="000000" w:themeColor="text1"/>
          <w:sz w:val="24"/>
          <w:szCs w:val="24"/>
        </w:rPr>
        <w:t>A cryptocurrency a digital asset designed to work as a medium of exchange that uses cryptography to secure its transactions</w:t>
      </w:r>
      <w:r w:rsidR="00F57EAA">
        <w:rPr>
          <w:rFonts w:cstheme="minorHAnsi"/>
          <w:color w:val="000000" w:themeColor="text1"/>
          <w:sz w:val="24"/>
          <w:szCs w:val="24"/>
        </w:rPr>
        <w:t xml:space="preserve">. </w:t>
      </w:r>
      <w:r w:rsidRPr="00020818">
        <w:rPr>
          <w:rFonts w:cstheme="minorHAnsi"/>
          <w:color w:val="000000" w:themeColor="text1"/>
          <w:sz w:val="24"/>
          <w:szCs w:val="24"/>
        </w:rPr>
        <w:t>Cryptocurrencies are classified as a subset of digital currencies and are also classified as a subset of alternative currencies and virtual currencies.</w:t>
      </w:r>
    </w:p>
    <w:p w:rsidR="00020818" w:rsidRDefault="00020818" w:rsidP="00020818">
      <w:pPr>
        <w:pStyle w:val="NoSpacing"/>
        <w:jc w:val="both"/>
        <w:rPr>
          <w:rFonts w:cstheme="minorHAnsi"/>
          <w:color w:val="000000" w:themeColor="text1"/>
          <w:sz w:val="24"/>
          <w:szCs w:val="24"/>
        </w:rPr>
      </w:pPr>
    </w:p>
    <w:p w:rsidR="00E256C6" w:rsidRPr="002608EE" w:rsidRDefault="00E256C6" w:rsidP="00E256C6">
      <w:pPr>
        <w:pStyle w:val="NoSpacing"/>
        <w:jc w:val="center"/>
        <w:rPr>
          <w:rFonts w:cstheme="minorHAnsi"/>
          <w:b/>
          <w:color w:val="000000" w:themeColor="text1"/>
          <w:sz w:val="24"/>
          <w:szCs w:val="24"/>
        </w:rPr>
      </w:pPr>
      <w:r w:rsidRPr="002608EE">
        <w:rPr>
          <w:rFonts w:cstheme="minorHAnsi"/>
          <w:b/>
          <w:color w:val="000000" w:themeColor="text1"/>
          <w:sz w:val="24"/>
          <w:szCs w:val="24"/>
        </w:rPr>
        <w:t>Figure</w:t>
      </w:r>
      <w:r>
        <w:rPr>
          <w:rFonts w:cstheme="minorHAnsi"/>
          <w:b/>
          <w:color w:val="000000" w:themeColor="text1"/>
          <w:sz w:val="24"/>
          <w:szCs w:val="24"/>
        </w:rPr>
        <w:t xml:space="preserve"> 1</w:t>
      </w:r>
      <w:r w:rsidRPr="002608EE">
        <w:rPr>
          <w:rFonts w:cstheme="minorHAnsi"/>
          <w:b/>
          <w:color w:val="000000" w:themeColor="text1"/>
          <w:sz w:val="24"/>
          <w:szCs w:val="24"/>
        </w:rPr>
        <w:t xml:space="preserve">: </w:t>
      </w:r>
      <w:r>
        <w:rPr>
          <w:rFonts w:cstheme="minorHAnsi"/>
          <w:b/>
          <w:color w:val="000000" w:themeColor="text1"/>
          <w:sz w:val="24"/>
          <w:szCs w:val="24"/>
        </w:rPr>
        <w:t xml:space="preserve">How Cryptocurrency works </w:t>
      </w:r>
    </w:p>
    <w:p w:rsidR="00E256C6" w:rsidRPr="001E4E0B" w:rsidRDefault="00E256C6" w:rsidP="00E256C6">
      <w:pPr>
        <w:pStyle w:val="NoSpacing"/>
        <w:jc w:val="both"/>
        <w:rPr>
          <w:rFonts w:cstheme="minorHAnsi"/>
          <w:color w:val="000000" w:themeColor="text1"/>
          <w:sz w:val="24"/>
          <w:szCs w:val="24"/>
        </w:rPr>
      </w:pPr>
      <w:r w:rsidRPr="001E4E0B">
        <w:rPr>
          <w:rFonts w:cstheme="minorHAnsi"/>
          <w:noProof/>
          <w:color w:val="000000" w:themeColor="text1"/>
          <w:sz w:val="24"/>
          <w:szCs w:val="24"/>
          <w:lang w:val="en-US"/>
        </w:rPr>
        <w:drawing>
          <wp:inline distT="0" distB="0" distL="0" distR="0" wp14:anchorId="772DABBF" wp14:editId="2E22BCB8">
            <wp:extent cx="6324600" cy="3200400"/>
            <wp:effectExtent l="0" t="0" r="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256C6" w:rsidRPr="00020818" w:rsidRDefault="00E256C6" w:rsidP="00020818">
      <w:pPr>
        <w:pStyle w:val="NoSpacing"/>
        <w:jc w:val="both"/>
        <w:rPr>
          <w:rFonts w:cstheme="minorHAnsi"/>
          <w:color w:val="000000" w:themeColor="text1"/>
          <w:sz w:val="24"/>
          <w:szCs w:val="24"/>
        </w:rPr>
      </w:pPr>
    </w:p>
    <w:p w:rsidR="00020818" w:rsidRPr="00020818" w:rsidRDefault="00020818" w:rsidP="00020818">
      <w:pPr>
        <w:pStyle w:val="NoSpacing"/>
        <w:jc w:val="both"/>
        <w:rPr>
          <w:rFonts w:cstheme="minorHAnsi"/>
          <w:color w:val="000000" w:themeColor="text1"/>
          <w:sz w:val="24"/>
          <w:szCs w:val="24"/>
        </w:rPr>
      </w:pPr>
      <w:r w:rsidRPr="00E256C6">
        <w:rPr>
          <w:rFonts w:cstheme="minorHAnsi"/>
          <w:b/>
          <w:color w:val="000000" w:themeColor="text1"/>
          <w:sz w:val="24"/>
          <w:szCs w:val="24"/>
        </w:rPr>
        <w:t>The economics behind cryptocurrency</w:t>
      </w:r>
      <w:r w:rsidR="00E256C6" w:rsidRPr="00E256C6">
        <w:rPr>
          <w:rFonts w:cstheme="minorHAnsi"/>
          <w:b/>
          <w:color w:val="000000" w:themeColor="text1"/>
          <w:sz w:val="24"/>
          <w:szCs w:val="24"/>
        </w:rPr>
        <w:t xml:space="preserve">: </w:t>
      </w:r>
      <w:r w:rsidR="00E256C6">
        <w:rPr>
          <w:rFonts w:cstheme="minorHAnsi"/>
          <w:color w:val="000000" w:themeColor="text1"/>
          <w:sz w:val="24"/>
          <w:szCs w:val="24"/>
        </w:rPr>
        <w:t>C</w:t>
      </w:r>
      <w:r w:rsidRPr="00020818">
        <w:rPr>
          <w:rFonts w:cstheme="minorHAnsi"/>
          <w:color w:val="000000" w:themeColor="text1"/>
          <w:sz w:val="24"/>
          <w:szCs w:val="24"/>
        </w:rPr>
        <w:t>ryptocurrency is essentially a fiat currency. This means users must reach a consensus about cryptocurrency's value and use it as an exchange medium. However, because it is not tied to a particular country, its value is not controlled by a central bank. With bitcoin, the leading functioning example of cryptocurrency, value is determined by market supply and demand, meaning that it behaves much like precious metals, like silver and gold.</w:t>
      </w:r>
      <w:r w:rsidR="00E256C6">
        <w:rPr>
          <w:rFonts w:cstheme="minorHAnsi"/>
          <w:color w:val="000000" w:themeColor="text1"/>
          <w:sz w:val="24"/>
          <w:szCs w:val="24"/>
        </w:rPr>
        <w:t xml:space="preserve"> </w:t>
      </w:r>
      <w:r w:rsidRPr="00020818">
        <w:rPr>
          <w:rFonts w:cstheme="minorHAnsi"/>
          <w:color w:val="000000" w:themeColor="text1"/>
          <w:sz w:val="24"/>
          <w:szCs w:val="24"/>
        </w:rPr>
        <w:t>Cryptocurrency is designed to bring back a "decentralized currency of the people"</w:t>
      </w:r>
      <w:r w:rsidR="00A42857">
        <w:rPr>
          <w:rFonts w:cstheme="minorHAnsi"/>
          <w:color w:val="000000" w:themeColor="text1"/>
          <w:sz w:val="24"/>
          <w:szCs w:val="24"/>
        </w:rPr>
        <w:t>,</w:t>
      </w:r>
      <w:r w:rsidRPr="00020818">
        <w:rPr>
          <w:rFonts w:cstheme="minorHAnsi"/>
          <w:color w:val="000000" w:themeColor="text1"/>
          <w:sz w:val="24"/>
          <w:szCs w:val="24"/>
        </w:rPr>
        <w:t xml:space="preserve"> taking centralized banks out of the equation. Because bitcoins must be cryptographically signed each time they are transferred, each bitcoin user has both public and individual private keys.</w:t>
      </w:r>
    </w:p>
    <w:p w:rsidR="00020818" w:rsidRDefault="00020818" w:rsidP="00020818">
      <w:pPr>
        <w:pStyle w:val="NoSpacing"/>
        <w:jc w:val="both"/>
        <w:rPr>
          <w:rFonts w:cstheme="minorHAnsi"/>
          <w:color w:val="000000" w:themeColor="text1"/>
          <w:sz w:val="24"/>
          <w:szCs w:val="24"/>
        </w:rPr>
      </w:pPr>
    </w:p>
    <w:p w:rsidR="00020818" w:rsidRPr="00020818" w:rsidRDefault="00020818" w:rsidP="00020818">
      <w:pPr>
        <w:pStyle w:val="NoSpacing"/>
        <w:jc w:val="both"/>
        <w:rPr>
          <w:rFonts w:cstheme="minorHAnsi"/>
          <w:color w:val="000000" w:themeColor="text1"/>
          <w:sz w:val="24"/>
          <w:szCs w:val="24"/>
        </w:rPr>
      </w:pPr>
      <w:r w:rsidRPr="00E256C6">
        <w:rPr>
          <w:rFonts w:cstheme="minorHAnsi"/>
          <w:b/>
          <w:color w:val="000000" w:themeColor="text1"/>
          <w:sz w:val="24"/>
          <w:szCs w:val="24"/>
        </w:rPr>
        <w:t>Possible abuse of crypto currencies</w:t>
      </w:r>
      <w:r w:rsidR="00E256C6" w:rsidRPr="00E256C6">
        <w:rPr>
          <w:rFonts w:cstheme="minorHAnsi"/>
          <w:b/>
          <w:color w:val="000000" w:themeColor="text1"/>
          <w:sz w:val="24"/>
          <w:szCs w:val="24"/>
        </w:rPr>
        <w:t xml:space="preserve">: </w:t>
      </w:r>
      <w:r w:rsidRPr="00020818">
        <w:rPr>
          <w:rFonts w:cstheme="minorHAnsi"/>
          <w:color w:val="000000" w:themeColor="text1"/>
          <w:sz w:val="24"/>
          <w:szCs w:val="24"/>
        </w:rPr>
        <w:t>Cryptocurrency transactions are anonymous, untraceable and have created a niche for illegal transactions, like drug trafficking. Because the currency has no central repository, law enforcement and payment processors have no jurisdiction over bitcoin accounts. For cryptocurrency supporters, this anonymity is a primary strength of this technology, despite the potential for illegal abuse, as it enables a shift in power from institutions to individuals.</w:t>
      </w:r>
    </w:p>
    <w:p w:rsidR="00E256C6" w:rsidRDefault="00E256C6">
      <w:pPr>
        <w:rPr>
          <w:rFonts w:cstheme="minorHAnsi"/>
          <w:color w:val="000000" w:themeColor="text1"/>
          <w:sz w:val="24"/>
          <w:szCs w:val="24"/>
        </w:rPr>
      </w:pPr>
      <w:r>
        <w:rPr>
          <w:rFonts w:cstheme="minorHAnsi"/>
          <w:color w:val="000000" w:themeColor="text1"/>
          <w:sz w:val="24"/>
          <w:szCs w:val="24"/>
        </w:rPr>
        <w:br w:type="page"/>
      </w:r>
    </w:p>
    <w:p w:rsidR="00020818" w:rsidRPr="00020818" w:rsidRDefault="00020818" w:rsidP="00020818">
      <w:pPr>
        <w:pStyle w:val="NoSpacing"/>
        <w:jc w:val="both"/>
        <w:rPr>
          <w:rFonts w:cstheme="minorHAnsi"/>
          <w:color w:val="000000" w:themeColor="text1"/>
          <w:sz w:val="24"/>
          <w:szCs w:val="24"/>
        </w:rPr>
      </w:pPr>
      <w:r w:rsidRPr="00E256C6">
        <w:rPr>
          <w:rFonts w:cstheme="minorHAnsi"/>
          <w:b/>
          <w:color w:val="000000" w:themeColor="text1"/>
          <w:sz w:val="24"/>
          <w:szCs w:val="24"/>
        </w:rPr>
        <w:lastRenderedPageBreak/>
        <w:t>Types of Cryptocurrencies</w:t>
      </w:r>
      <w:r w:rsidR="00E256C6" w:rsidRPr="00E256C6">
        <w:rPr>
          <w:rFonts w:cstheme="minorHAnsi"/>
          <w:b/>
          <w:color w:val="000000" w:themeColor="text1"/>
          <w:sz w:val="24"/>
          <w:szCs w:val="24"/>
        </w:rPr>
        <w:t xml:space="preserve">: </w:t>
      </w:r>
      <w:r w:rsidRPr="00020818">
        <w:rPr>
          <w:rFonts w:cstheme="minorHAnsi"/>
          <w:color w:val="000000" w:themeColor="text1"/>
          <w:sz w:val="24"/>
          <w:szCs w:val="24"/>
        </w:rPr>
        <w:t xml:space="preserve">Although there are technically over 1000 cryptocurrencies, only </w:t>
      </w:r>
      <w:r w:rsidR="00486ABC">
        <w:rPr>
          <w:rFonts w:cstheme="minorHAnsi"/>
          <w:color w:val="000000" w:themeColor="text1"/>
          <w:sz w:val="24"/>
          <w:szCs w:val="24"/>
        </w:rPr>
        <w:t>few</w:t>
      </w:r>
      <w:r w:rsidR="00E256C6" w:rsidRPr="00020818">
        <w:rPr>
          <w:rFonts w:cstheme="minorHAnsi"/>
          <w:color w:val="000000" w:themeColor="text1"/>
          <w:sz w:val="24"/>
          <w:szCs w:val="24"/>
        </w:rPr>
        <w:t xml:space="preserve"> are</w:t>
      </w:r>
      <w:r w:rsidRPr="00020818">
        <w:rPr>
          <w:rFonts w:cstheme="minorHAnsi"/>
          <w:color w:val="000000" w:themeColor="text1"/>
          <w:sz w:val="24"/>
          <w:szCs w:val="24"/>
        </w:rPr>
        <w:t xml:space="preserve"> </w:t>
      </w:r>
      <w:r w:rsidR="00486ABC">
        <w:rPr>
          <w:rFonts w:cstheme="minorHAnsi"/>
          <w:color w:val="000000" w:themeColor="text1"/>
          <w:sz w:val="24"/>
          <w:szCs w:val="24"/>
        </w:rPr>
        <w:t>discussed below:</w:t>
      </w:r>
    </w:p>
    <w:p w:rsidR="00020818" w:rsidRPr="00BF780D" w:rsidRDefault="00BF780D" w:rsidP="00BF780D">
      <w:pPr>
        <w:pStyle w:val="NoSpacing"/>
        <w:jc w:val="center"/>
        <w:rPr>
          <w:rFonts w:cstheme="minorHAnsi"/>
          <w:b/>
          <w:color w:val="000000" w:themeColor="text1"/>
          <w:sz w:val="24"/>
          <w:szCs w:val="24"/>
        </w:rPr>
      </w:pPr>
      <w:r w:rsidRPr="00BF780D">
        <w:rPr>
          <w:rFonts w:cstheme="minorHAnsi"/>
          <w:b/>
          <w:color w:val="000000" w:themeColor="text1"/>
          <w:sz w:val="24"/>
          <w:szCs w:val="24"/>
        </w:rPr>
        <w:t xml:space="preserve">Figure 2: Types of </w:t>
      </w:r>
      <w:r w:rsidRPr="00BF780D">
        <w:rPr>
          <w:rFonts w:cstheme="minorHAnsi"/>
          <w:b/>
          <w:color w:val="000000" w:themeColor="text1"/>
          <w:sz w:val="24"/>
          <w:szCs w:val="24"/>
        </w:rPr>
        <w:t>Cryptocurrencies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96"/>
        <w:gridCol w:w="6146"/>
      </w:tblGrid>
      <w:tr w:rsidR="00E256C6" w:rsidTr="00260C25">
        <w:tc>
          <w:tcPr>
            <w:tcW w:w="3096" w:type="dxa"/>
          </w:tcPr>
          <w:p w:rsidR="005D7B5D" w:rsidRDefault="005D7B5D" w:rsidP="005D7B5D">
            <w:pPr>
              <w:pStyle w:val="NoSpacing"/>
              <w:jc w:val="both"/>
              <w:rPr>
                <w:noProof/>
                <w:lang w:val="en-US"/>
              </w:rPr>
            </w:pPr>
          </w:p>
          <w:p w:rsidR="00D540F1" w:rsidRPr="005D7B5D" w:rsidRDefault="00D540F1" w:rsidP="005D7B5D">
            <w:pPr>
              <w:pStyle w:val="NoSpacing"/>
              <w:jc w:val="both"/>
              <w:rPr>
                <w:rFonts w:cstheme="minorHAnsi"/>
                <w:b/>
                <w:color w:val="000000" w:themeColor="text1"/>
                <w:sz w:val="24"/>
                <w:szCs w:val="24"/>
              </w:rPr>
            </w:pPr>
            <w:r>
              <w:rPr>
                <w:noProof/>
                <w:lang w:val="en-US"/>
              </w:rPr>
              <w:drawing>
                <wp:inline distT="0" distB="0" distL="0" distR="0" wp14:anchorId="2CCB9CAB" wp14:editId="1A461FD2">
                  <wp:extent cx="1828800" cy="384629"/>
                  <wp:effectExtent l="0" t="0" r="0" b="0"/>
                  <wp:docPr id="10" name="Picture 10" descr="Prevailing bitco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vailing bitcoin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384629"/>
                          </a:xfrm>
                          <a:prstGeom prst="rect">
                            <a:avLst/>
                          </a:prstGeom>
                          <a:noFill/>
                          <a:ln>
                            <a:noFill/>
                          </a:ln>
                        </pic:spPr>
                      </pic:pic>
                    </a:graphicData>
                  </a:graphic>
                </wp:inline>
              </w:drawing>
            </w:r>
          </w:p>
        </w:tc>
        <w:tc>
          <w:tcPr>
            <w:tcW w:w="6146" w:type="dxa"/>
          </w:tcPr>
          <w:p w:rsidR="00E256C6" w:rsidRPr="005D7B5D" w:rsidRDefault="005D7B5D" w:rsidP="005D7B5D">
            <w:pPr>
              <w:pStyle w:val="NoSpacing"/>
              <w:jc w:val="both"/>
              <w:rPr>
                <w:rFonts w:cstheme="minorHAnsi"/>
                <w:b/>
                <w:color w:val="000000" w:themeColor="text1"/>
                <w:sz w:val="24"/>
                <w:szCs w:val="24"/>
              </w:rPr>
            </w:pPr>
            <w:r w:rsidRPr="005D7B5D">
              <w:rPr>
                <w:rFonts w:cstheme="minorHAnsi"/>
                <w:b/>
                <w:color w:val="00B050"/>
                <w:sz w:val="24"/>
                <w:szCs w:val="24"/>
              </w:rPr>
              <w:t>Bitcoin (BTC)</w:t>
            </w:r>
            <w:r w:rsidRPr="005D7B5D">
              <w:rPr>
                <w:rFonts w:cstheme="minorHAnsi"/>
                <w:color w:val="00B050"/>
                <w:sz w:val="24"/>
                <w:szCs w:val="24"/>
              </w:rPr>
              <w:t xml:space="preserve">: </w:t>
            </w:r>
            <w:r w:rsidRPr="005D7B5D">
              <w:rPr>
                <w:rFonts w:cstheme="minorHAnsi"/>
                <w:color w:val="000000" w:themeColor="text1"/>
                <w:sz w:val="24"/>
                <w:szCs w:val="24"/>
              </w:rPr>
              <w:t>Bitcoin is the first decentralized digital currency, as the system works without a central bank or single administrator.</w:t>
            </w:r>
            <w:r>
              <w:rPr>
                <w:rFonts w:cstheme="minorHAnsi"/>
                <w:color w:val="000000" w:themeColor="text1"/>
                <w:sz w:val="24"/>
                <w:szCs w:val="24"/>
              </w:rPr>
              <w:t xml:space="preserve"> I</w:t>
            </w:r>
            <w:r w:rsidRPr="00020818">
              <w:rPr>
                <w:rFonts w:cstheme="minorHAnsi"/>
                <w:color w:val="000000" w:themeColor="text1"/>
                <w:sz w:val="24"/>
                <w:szCs w:val="24"/>
              </w:rPr>
              <w:t>t has the highest market cap, its coins generally trade at the highest cost of all cryptocurrencies.</w:t>
            </w:r>
            <w:r>
              <w:rPr>
                <w:rFonts w:cstheme="minorHAnsi"/>
                <w:color w:val="000000" w:themeColor="text1"/>
                <w:sz w:val="24"/>
                <w:szCs w:val="24"/>
              </w:rPr>
              <w:t xml:space="preserve"> </w:t>
            </w:r>
            <w:r w:rsidRPr="005D7B5D">
              <w:rPr>
                <w:rFonts w:cstheme="minorHAnsi"/>
                <w:color w:val="000000" w:themeColor="text1"/>
                <w:sz w:val="24"/>
                <w:szCs w:val="24"/>
              </w:rPr>
              <w:t xml:space="preserve">Bitcoins are created as a reward for a process known as mining. </w:t>
            </w:r>
          </w:p>
        </w:tc>
      </w:tr>
      <w:tr w:rsidR="00E256C6" w:rsidTr="00260C25">
        <w:tc>
          <w:tcPr>
            <w:tcW w:w="3096" w:type="dxa"/>
          </w:tcPr>
          <w:p w:rsidR="00E256C6" w:rsidRDefault="00E256C6" w:rsidP="00020818">
            <w:pPr>
              <w:pStyle w:val="NoSpacing"/>
              <w:jc w:val="both"/>
              <w:rPr>
                <w:rFonts w:cstheme="minorHAnsi"/>
                <w:b/>
                <w:color w:val="000000" w:themeColor="text1"/>
                <w:sz w:val="24"/>
                <w:szCs w:val="24"/>
              </w:rPr>
            </w:pPr>
          </w:p>
          <w:p w:rsidR="00D540F1" w:rsidRPr="005D7B5D" w:rsidRDefault="00BF780D" w:rsidP="00020818">
            <w:pPr>
              <w:pStyle w:val="NoSpacing"/>
              <w:jc w:val="both"/>
              <w:rPr>
                <w:rFonts w:cstheme="minorHAnsi"/>
                <w:b/>
                <w:color w:val="000000" w:themeColor="text1"/>
                <w:sz w:val="24"/>
                <w:szCs w:val="24"/>
              </w:rPr>
            </w:pPr>
            <w:r>
              <w:rPr>
                <w:rFonts w:cstheme="minorHAnsi"/>
                <w:noProof/>
                <w:color w:val="000000" w:themeColor="text1"/>
                <w:sz w:val="24"/>
                <w:szCs w:val="24"/>
                <w:lang w:val="en-US"/>
              </w:rPr>
              <w:drawing>
                <wp:inline distT="0" distB="0" distL="0" distR="0" wp14:anchorId="46A0536B" wp14:editId="0FAD109B">
                  <wp:extent cx="1828800" cy="525294"/>
                  <wp:effectExtent l="0" t="0" r="0" b="8255"/>
                  <wp:docPr id="15" name="Picture 15" descr="C:\Users\rg83892\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g83892\Desktop\downloa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0334" t="33928" r="17000" b="33929"/>
                          <a:stretch/>
                        </pic:blipFill>
                        <pic:spPr bwMode="auto">
                          <a:xfrm>
                            <a:off x="0" y="0"/>
                            <a:ext cx="1828800" cy="52529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146" w:type="dxa"/>
          </w:tcPr>
          <w:p w:rsidR="00E256C6" w:rsidRDefault="00BF780D" w:rsidP="00260C25">
            <w:pPr>
              <w:pStyle w:val="NoSpacing"/>
              <w:jc w:val="both"/>
              <w:rPr>
                <w:rFonts w:cstheme="minorHAnsi"/>
                <w:color w:val="000000" w:themeColor="text1"/>
                <w:sz w:val="24"/>
                <w:szCs w:val="24"/>
              </w:rPr>
            </w:pPr>
            <w:proofErr w:type="spellStart"/>
            <w:r w:rsidRPr="00486ABC">
              <w:rPr>
                <w:rFonts w:cstheme="minorHAnsi"/>
                <w:b/>
                <w:color w:val="00B050"/>
                <w:sz w:val="24"/>
                <w:szCs w:val="24"/>
              </w:rPr>
              <w:t>Ethereum</w:t>
            </w:r>
            <w:proofErr w:type="spellEnd"/>
            <w:r w:rsidRPr="00486ABC">
              <w:rPr>
                <w:rFonts w:cstheme="minorHAnsi"/>
                <w:b/>
                <w:color w:val="00B050"/>
                <w:sz w:val="24"/>
                <w:szCs w:val="24"/>
              </w:rPr>
              <w:t xml:space="preserve"> (ETH):</w:t>
            </w:r>
            <w:r>
              <w:rPr>
                <w:rFonts w:cstheme="minorHAnsi"/>
                <w:color w:val="000000" w:themeColor="text1"/>
                <w:sz w:val="24"/>
                <w:szCs w:val="24"/>
              </w:rPr>
              <w:t xml:space="preserve"> </w:t>
            </w:r>
            <w:r w:rsidRPr="00BF780D">
              <w:rPr>
                <w:rFonts w:cstheme="minorHAnsi"/>
                <w:color w:val="000000" w:themeColor="text1"/>
                <w:sz w:val="24"/>
                <w:szCs w:val="24"/>
              </w:rPr>
              <w:t xml:space="preserve">Ether is a cryptocurrency whose </w:t>
            </w:r>
            <w:proofErr w:type="spellStart"/>
            <w:r w:rsidRPr="00BF780D">
              <w:rPr>
                <w:rFonts w:cstheme="minorHAnsi"/>
                <w:color w:val="000000" w:themeColor="text1"/>
                <w:sz w:val="24"/>
                <w:szCs w:val="24"/>
              </w:rPr>
              <w:t>blockchain</w:t>
            </w:r>
            <w:proofErr w:type="spellEnd"/>
            <w:r w:rsidRPr="00BF780D">
              <w:rPr>
                <w:rFonts w:cstheme="minorHAnsi"/>
                <w:color w:val="000000" w:themeColor="text1"/>
                <w:sz w:val="24"/>
                <w:szCs w:val="24"/>
              </w:rPr>
              <w:t xml:space="preserve"> is generated by the </w:t>
            </w:r>
            <w:proofErr w:type="spellStart"/>
            <w:r w:rsidRPr="00BF780D">
              <w:rPr>
                <w:rFonts w:cstheme="minorHAnsi"/>
                <w:color w:val="000000" w:themeColor="text1"/>
                <w:sz w:val="24"/>
                <w:szCs w:val="24"/>
              </w:rPr>
              <w:t>Ethereum</w:t>
            </w:r>
            <w:proofErr w:type="spellEnd"/>
            <w:r w:rsidRPr="00BF780D">
              <w:rPr>
                <w:rFonts w:cstheme="minorHAnsi"/>
                <w:color w:val="000000" w:themeColor="text1"/>
                <w:sz w:val="24"/>
                <w:szCs w:val="24"/>
              </w:rPr>
              <w:t xml:space="preserve"> platform. Ether can be transferred between accounts and used to compensate participant mining nodes for computations performed</w:t>
            </w:r>
            <w:r w:rsidR="00486ABC">
              <w:rPr>
                <w:rFonts w:cstheme="minorHAnsi"/>
                <w:color w:val="000000" w:themeColor="text1"/>
                <w:sz w:val="24"/>
                <w:szCs w:val="24"/>
              </w:rPr>
              <w:t xml:space="preserve">. </w:t>
            </w:r>
            <w:r w:rsidRPr="00020818">
              <w:rPr>
                <w:rFonts w:cstheme="minorHAnsi"/>
                <w:color w:val="000000" w:themeColor="text1"/>
                <w:sz w:val="24"/>
                <w:szCs w:val="24"/>
              </w:rPr>
              <w:t xml:space="preserve">It doesn’t have the longevity at the top like </w:t>
            </w:r>
            <w:proofErr w:type="spellStart"/>
            <w:r w:rsidRPr="00020818">
              <w:rPr>
                <w:rFonts w:cstheme="minorHAnsi"/>
                <w:color w:val="000000" w:themeColor="text1"/>
                <w:sz w:val="24"/>
                <w:szCs w:val="24"/>
              </w:rPr>
              <w:t>Litecoin</w:t>
            </w:r>
            <w:proofErr w:type="spellEnd"/>
            <w:r w:rsidRPr="00020818">
              <w:rPr>
                <w:rFonts w:cstheme="minorHAnsi"/>
                <w:color w:val="000000" w:themeColor="text1"/>
                <w:sz w:val="24"/>
                <w:szCs w:val="24"/>
              </w:rPr>
              <w:t xml:space="preserve">, but it is built on a system that other coins are built on. Most ICOs (Initial Coin Offerings) use </w:t>
            </w:r>
            <w:proofErr w:type="spellStart"/>
            <w:r w:rsidRPr="00020818">
              <w:rPr>
                <w:rFonts w:cstheme="minorHAnsi"/>
                <w:color w:val="000000" w:themeColor="text1"/>
                <w:sz w:val="24"/>
                <w:szCs w:val="24"/>
              </w:rPr>
              <w:t>ethereum</w:t>
            </w:r>
            <w:proofErr w:type="spellEnd"/>
            <w:r w:rsidRPr="00020818">
              <w:rPr>
                <w:rFonts w:cstheme="minorHAnsi"/>
                <w:color w:val="000000" w:themeColor="text1"/>
                <w:sz w:val="24"/>
                <w:szCs w:val="24"/>
              </w:rPr>
              <w:t xml:space="preserve">. </w:t>
            </w:r>
          </w:p>
        </w:tc>
      </w:tr>
      <w:tr w:rsidR="00E256C6" w:rsidTr="00260C25">
        <w:tc>
          <w:tcPr>
            <w:tcW w:w="3096" w:type="dxa"/>
          </w:tcPr>
          <w:p w:rsidR="00E256C6" w:rsidRDefault="00E256C6" w:rsidP="00020818">
            <w:pPr>
              <w:pStyle w:val="NoSpacing"/>
              <w:jc w:val="both"/>
              <w:rPr>
                <w:rFonts w:cstheme="minorHAnsi"/>
                <w:b/>
                <w:color w:val="000000" w:themeColor="text1"/>
                <w:sz w:val="24"/>
                <w:szCs w:val="24"/>
              </w:rPr>
            </w:pPr>
          </w:p>
          <w:p w:rsidR="00D540F1" w:rsidRPr="005D7B5D" w:rsidRDefault="00DA1F42" w:rsidP="00020818">
            <w:pPr>
              <w:pStyle w:val="NoSpacing"/>
              <w:jc w:val="both"/>
              <w:rPr>
                <w:rFonts w:cstheme="minorHAnsi"/>
                <w:b/>
                <w:color w:val="000000" w:themeColor="text1"/>
                <w:sz w:val="24"/>
                <w:szCs w:val="24"/>
              </w:rPr>
            </w:pPr>
            <w:r>
              <w:rPr>
                <w:noProof/>
                <w:lang w:val="en-US"/>
              </w:rPr>
              <w:drawing>
                <wp:inline distT="0" distB="0" distL="0" distR="0" wp14:anchorId="366A0FC8" wp14:editId="1DEC396F">
                  <wp:extent cx="1828800" cy="521208"/>
                  <wp:effectExtent l="0" t="0" r="0" b="0"/>
                  <wp:docPr id="12" name="Picture 12" descr="Ripple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pple logo.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521208"/>
                          </a:xfrm>
                          <a:prstGeom prst="rect">
                            <a:avLst/>
                          </a:prstGeom>
                          <a:noFill/>
                          <a:ln>
                            <a:noFill/>
                          </a:ln>
                        </pic:spPr>
                      </pic:pic>
                    </a:graphicData>
                  </a:graphic>
                </wp:inline>
              </w:drawing>
            </w:r>
          </w:p>
        </w:tc>
        <w:tc>
          <w:tcPr>
            <w:tcW w:w="6146" w:type="dxa"/>
          </w:tcPr>
          <w:p w:rsidR="00E256C6" w:rsidRDefault="00DA1F42" w:rsidP="00260C25">
            <w:pPr>
              <w:pStyle w:val="NoSpacing"/>
              <w:jc w:val="both"/>
              <w:rPr>
                <w:rFonts w:cstheme="minorHAnsi"/>
                <w:color w:val="000000" w:themeColor="text1"/>
                <w:sz w:val="24"/>
                <w:szCs w:val="24"/>
              </w:rPr>
            </w:pPr>
            <w:r w:rsidRPr="00DA1F42">
              <w:rPr>
                <w:rFonts w:cstheme="minorHAnsi"/>
                <w:b/>
                <w:color w:val="00B050"/>
                <w:sz w:val="24"/>
                <w:szCs w:val="24"/>
              </w:rPr>
              <w:t xml:space="preserve">Ripple (XRP): </w:t>
            </w:r>
            <w:r>
              <w:rPr>
                <w:rFonts w:cstheme="minorHAnsi"/>
                <w:color w:val="000000" w:themeColor="text1"/>
                <w:sz w:val="24"/>
                <w:szCs w:val="24"/>
              </w:rPr>
              <w:t>Ripple was r</w:t>
            </w:r>
            <w:r w:rsidRPr="00DA1F42">
              <w:rPr>
                <w:rFonts w:cstheme="minorHAnsi"/>
                <w:color w:val="000000" w:themeColor="text1"/>
                <w:sz w:val="24"/>
                <w:szCs w:val="24"/>
              </w:rPr>
              <w:t>eleased in 2012, Ripple purports to enable secure, instantly and nearly free global financial transactions of any size with no chargebacks</w:t>
            </w:r>
            <w:r w:rsidR="00CC477F">
              <w:rPr>
                <w:rFonts w:cstheme="minorHAnsi"/>
                <w:color w:val="000000" w:themeColor="text1"/>
                <w:sz w:val="24"/>
                <w:szCs w:val="24"/>
              </w:rPr>
              <w:t xml:space="preserve">. </w:t>
            </w:r>
            <w:r w:rsidR="00CC477F" w:rsidRPr="00020818">
              <w:rPr>
                <w:rFonts w:cstheme="minorHAnsi"/>
                <w:color w:val="000000" w:themeColor="text1"/>
                <w:sz w:val="24"/>
                <w:szCs w:val="24"/>
              </w:rPr>
              <w:t xml:space="preserve">Ripple tends to have a steady price due to its large supply. It has had staying power over time. </w:t>
            </w:r>
          </w:p>
        </w:tc>
      </w:tr>
      <w:tr w:rsidR="00E256C6" w:rsidTr="00260C25">
        <w:tc>
          <w:tcPr>
            <w:tcW w:w="3096" w:type="dxa"/>
          </w:tcPr>
          <w:p w:rsidR="00E256C6" w:rsidRDefault="00E256C6" w:rsidP="00020818">
            <w:pPr>
              <w:pStyle w:val="NoSpacing"/>
              <w:jc w:val="both"/>
              <w:rPr>
                <w:rFonts w:cstheme="minorHAnsi"/>
                <w:b/>
                <w:color w:val="000000" w:themeColor="text1"/>
                <w:sz w:val="24"/>
                <w:szCs w:val="24"/>
              </w:rPr>
            </w:pPr>
          </w:p>
          <w:p w:rsidR="00D540F1" w:rsidRPr="005D7B5D" w:rsidRDefault="00CC477F" w:rsidP="00020818">
            <w:pPr>
              <w:pStyle w:val="NoSpacing"/>
              <w:jc w:val="both"/>
              <w:rPr>
                <w:rFonts w:cstheme="minorHAnsi"/>
                <w:b/>
                <w:color w:val="000000" w:themeColor="text1"/>
                <w:sz w:val="24"/>
                <w:szCs w:val="24"/>
              </w:rPr>
            </w:pPr>
            <w:r>
              <w:rPr>
                <w:noProof/>
                <w:lang w:val="en-US"/>
              </w:rPr>
              <w:drawing>
                <wp:inline distT="0" distB="0" distL="0" distR="0" wp14:anchorId="07237BA5" wp14:editId="774B28C7">
                  <wp:extent cx="1828800" cy="486229"/>
                  <wp:effectExtent l="0" t="0" r="0" b="9525"/>
                  <wp:docPr id="13" name="Picture 13" descr="6 Full Logo 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6 Full Logo S-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486229"/>
                          </a:xfrm>
                          <a:prstGeom prst="rect">
                            <a:avLst/>
                          </a:prstGeom>
                          <a:noFill/>
                          <a:ln>
                            <a:noFill/>
                          </a:ln>
                        </pic:spPr>
                      </pic:pic>
                    </a:graphicData>
                  </a:graphic>
                </wp:inline>
              </w:drawing>
            </w:r>
          </w:p>
        </w:tc>
        <w:tc>
          <w:tcPr>
            <w:tcW w:w="6146" w:type="dxa"/>
          </w:tcPr>
          <w:p w:rsidR="00E256C6" w:rsidRDefault="00CC477F" w:rsidP="00CC477F">
            <w:pPr>
              <w:pStyle w:val="NoSpacing"/>
              <w:jc w:val="both"/>
              <w:rPr>
                <w:rFonts w:cstheme="minorHAnsi"/>
                <w:color w:val="000000" w:themeColor="text1"/>
                <w:sz w:val="24"/>
                <w:szCs w:val="24"/>
              </w:rPr>
            </w:pPr>
            <w:proofErr w:type="spellStart"/>
            <w:r w:rsidRPr="00CC477F">
              <w:rPr>
                <w:rFonts w:cstheme="minorHAnsi"/>
                <w:b/>
                <w:color w:val="00B050"/>
                <w:sz w:val="24"/>
                <w:szCs w:val="24"/>
              </w:rPr>
              <w:t>Litecoin</w:t>
            </w:r>
            <w:proofErr w:type="spellEnd"/>
            <w:r w:rsidRPr="00CC477F">
              <w:rPr>
                <w:rFonts w:cstheme="minorHAnsi"/>
                <w:b/>
                <w:color w:val="00B050"/>
                <w:sz w:val="24"/>
                <w:szCs w:val="24"/>
              </w:rPr>
              <w:t xml:space="preserve"> (LTC): </w:t>
            </w:r>
            <w:proofErr w:type="spellStart"/>
            <w:r w:rsidRPr="00CC477F">
              <w:rPr>
                <w:rFonts w:cstheme="minorHAnsi"/>
                <w:color w:val="000000" w:themeColor="text1"/>
                <w:sz w:val="24"/>
                <w:szCs w:val="24"/>
              </w:rPr>
              <w:t>Litecoin</w:t>
            </w:r>
            <w:proofErr w:type="spellEnd"/>
            <w:r w:rsidRPr="00CC477F">
              <w:rPr>
                <w:rFonts w:cstheme="minorHAnsi"/>
                <w:color w:val="000000" w:themeColor="text1"/>
                <w:sz w:val="24"/>
                <w:szCs w:val="24"/>
              </w:rPr>
              <w:t xml:space="preserve"> is a peer-to-peer cryptocurrency and open source software project released under the MIT/X11 </w:t>
            </w:r>
            <w:proofErr w:type="gramStart"/>
            <w:r w:rsidRPr="00CC477F">
              <w:rPr>
                <w:rFonts w:cstheme="minorHAnsi"/>
                <w:color w:val="000000" w:themeColor="text1"/>
                <w:sz w:val="24"/>
                <w:szCs w:val="24"/>
              </w:rPr>
              <w:t>license</w:t>
            </w:r>
            <w:proofErr w:type="gramEnd"/>
            <w:r w:rsidRPr="00CC477F">
              <w:rPr>
                <w:rFonts w:cstheme="minorHAnsi"/>
                <w:color w:val="000000" w:themeColor="text1"/>
                <w:sz w:val="24"/>
                <w:szCs w:val="24"/>
              </w:rPr>
              <w:t>.</w:t>
            </w:r>
            <w:r>
              <w:rPr>
                <w:rFonts w:cstheme="minorHAnsi"/>
                <w:color w:val="000000" w:themeColor="text1"/>
                <w:sz w:val="24"/>
                <w:szCs w:val="24"/>
              </w:rPr>
              <w:t xml:space="preserve"> </w:t>
            </w:r>
            <w:r w:rsidRPr="00020818">
              <w:rPr>
                <w:rFonts w:cstheme="minorHAnsi"/>
                <w:color w:val="000000" w:themeColor="text1"/>
                <w:sz w:val="24"/>
                <w:szCs w:val="24"/>
              </w:rPr>
              <w:t xml:space="preserve">The </w:t>
            </w:r>
            <w:proofErr w:type="spellStart"/>
            <w:r w:rsidRPr="00020818">
              <w:rPr>
                <w:rFonts w:cstheme="minorHAnsi"/>
                <w:color w:val="000000" w:themeColor="text1"/>
                <w:sz w:val="24"/>
                <w:szCs w:val="24"/>
              </w:rPr>
              <w:t>Litecoin</w:t>
            </w:r>
            <w:proofErr w:type="spellEnd"/>
            <w:r w:rsidRPr="00020818">
              <w:rPr>
                <w:rFonts w:cstheme="minorHAnsi"/>
                <w:color w:val="000000" w:themeColor="text1"/>
                <w:sz w:val="24"/>
                <w:szCs w:val="24"/>
              </w:rPr>
              <w:t xml:space="preserve"> Network aims to process a block every 2.5 minutes, rather than Bitcoin's 10 minutes. The developers claim that this allows </w:t>
            </w:r>
            <w:proofErr w:type="spellStart"/>
            <w:r w:rsidRPr="00020818">
              <w:rPr>
                <w:rFonts w:cstheme="minorHAnsi"/>
                <w:color w:val="000000" w:themeColor="text1"/>
                <w:sz w:val="24"/>
                <w:szCs w:val="24"/>
              </w:rPr>
              <w:t>Litecoin</w:t>
            </w:r>
            <w:proofErr w:type="spellEnd"/>
            <w:r w:rsidRPr="00020818">
              <w:rPr>
                <w:rFonts w:cstheme="minorHAnsi"/>
                <w:color w:val="000000" w:themeColor="text1"/>
                <w:sz w:val="24"/>
                <w:szCs w:val="24"/>
              </w:rPr>
              <w:t xml:space="preserve"> to have faster transaction confirmation.</w:t>
            </w:r>
          </w:p>
        </w:tc>
      </w:tr>
      <w:tr w:rsidR="00E256C6" w:rsidTr="00260C25">
        <w:tc>
          <w:tcPr>
            <w:tcW w:w="3096" w:type="dxa"/>
          </w:tcPr>
          <w:p w:rsidR="00E256C6" w:rsidRDefault="00E256C6" w:rsidP="00020818">
            <w:pPr>
              <w:pStyle w:val="NoSpacing"/>
              <w:jc w:val="both"/>
              <w:rPr>
                <w:rFonts w:cstheme="minorHAnsi"/>
                <w:b/>
                <w:color w:val="000000" w:themeColor="text1"/>
                <w:sz w:val="24"/>
                <w:szCs w:val="24"/>
              </w:rPr>
            </w:pPr>
          </w:p>
          <w:p w:rsidR="00D540F1" w:rsidRPr="005D7B5D" w:rsidRDefault="00486ABC" w:rsidP="00020818">
            <w:pPr>
              <w:pStyle w:val="NoSpacing"/>
              <w:jc w:val="both"/>
              <w:rPr>
                <w:rFonts w:cstheme="minorHAnsi"/>
                <w:b/>
                <w:color w:val="000000" w:themeColor="text1"/>
                <w:sz w:val="24"/>
                <w:szCs w:val="24"/>
              </w:rPr>
            </w:pPr>
            <w:r>
              <w:rPr>
                <w:noProof/>
                <w:lang w:val="en-US"/>
              </w:rPr>
              <w:drawing>
                <wp:inline distT="0" distB="0" distL="0" distR="0" wp14:anchorId="1FB347D5" wp14:editId="3BD76F8D">
                  <wp:extent cx="1828800" cy="486229"/>
                  <wp:effectExtent l="0" t="0" r="0" b="9525"/>
                  <wp:docPr id="16" name="Picture 16" descr="Monero-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nero-Logo.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486229"/>
                          </a:xfrm>
                          <a:prstGeom prst="rect">
                            <a:avLst/>
                          </a:prstGeom>
                          <a:noFill/>
                          <a:ln>
                            <a:noFill/>
                          </a:ln>
                        </pic:spPr>
                      </pic:pic>
                    </a:graphicData>
                  </a:graphic>
                </wp:inline>
              </w:drawing>
            </w:r>
          </w:p>
        </w:tc>
        <w:tc>
          <w:tcPr>
            <w:tcW w:w="6146" w:type="dxa"/>
          </w:tcPr>
          <w:p w:rsidR="00E256C6" w:rsidRDefault="00486ABC" w:rsidP="00260C25">
            <w:pPr>
              <w:pStyle w:val="NoSpacing"/>
              <w:jc w:val="both"/>
              <w:rPr>
                <w:rFonts w:cstheme="minorHAnsi"/>
                <w:color w:val="000000" w:themeColor="text1"/>
                <w:sz w:val="24"/>
                <w:szCs w:val="24"/>
              </w:rPr>
            </w:pPr>
            <w:proofErr w:type="spellStart"/>
            <w:r w:rsidRPr="00260C25">
              <w:rPr>
                <w:rFonts w:cstheme="minorHAnsi"/>
                <w:b/>
                <w:color w:val="00B050"/>
                <w:sz w:val="24"/>
                <w:szCs w:val="24"/>
              </w:rPr>
              <w:t>Monero</w:t>
            </w:r>
            <w:proofErr w:type="spellEnd"/>
            <w:r w:rsidRPr="00260C25">
              <w:rPr>
                <w:rFonts w:cstheme="minorHAnsi"/>
                <w:b/>
                <w:color w:val="00B050"/>
                <w:sz w:val="24"/>
                <w:szCs w:val="24"/>
              </w:rPr>
              <w:t xml:space="preserve"> (XMR):</w:t>
            </w:r>
            <w:r w:rsidRPr="00260C25">
              <w:rPr>
                <w:rFonts w:cstheme="minorHAnsi"/>
                <w:color w:val="00B050"/>
                <w:sz w:val="24"/>
                <w:szCs w:val="24"/>
              </w:rPr>
              <w:t xml:space="preserve"> </w:t>
            </w:r>
            <w:proofErr w:type="spellStart"/>
            <w:r w:rsidR="00260C25" w:rsidRPr="00260C25">
              <w:rPr>
                <w:rFonts w:cstheme="minorHAnsi"/>
                <w:color w:val="000000" w:themeColor="text1"/>
                <w:sz w:val="24"/>
                <w:szCs w:val="24"/>
              </w:rPr>
              <w:t>Monero</w:t>
            </w:r>
            <w:proofErr w:type="spellEnd"/>
            <w:r w:rsidR="00260C25" w:rsidRPr="00260C25">
              <w:rPr>
                <w:rFonts w:cstheme="minorHAnsi"/>
                <w:color w:val="000000" w:themeColor="text1"/>
                <w:sz w:val="24"/>
                <w:szCs w:val="24"/>
              </w:rPr>
              <w:t xml:space="preserve"> is an open-source cryptocurrency created in April 2014 that focuses on privacy and decentralization that runs on Windows, </w:t>
            </w:r>
            <w:proofErr w:type="spellStart"/>
            <w:r w:rsidR="00260C25" w:rsidRPr="00260C25">
              <w:rPr>
                <w:rFonts w:cstheme="minorHAnsi"/>
                <w:color w:val="000000" w:themeColor="text1"/>
                <w:sz w:val="24"/>
                <w:szCs w:val="24"/>
              </w:rPr>
              <w:t>macOS</w:t>
            </w:r>
            <w:proofErr w:type="spellEnd"/>
            <w:r w:rsidR="00260C25" w:rsidRPr="00260C25">
              <w:rPr>
                <w:rFonts w:cstheme="minorHAnsi"/>
                <w:color w:val="000000" w:themeColor="text1"/>
                <w:sz w:val="24"/>
                <w:szCs w:val="24"/>
              </w:rPr>
              <w:t xml:space="preserve">, Linux, Android, and FreeBSD. </w:t>
            </w:r>
            <w:proofErr w:type="spellStart"/>
            <w:r w:rsidR="00260C25" w:rsidRPr="00260C25">
              <w:rPr>
                <w:rFonts w:cstheme="minorHAnsi"/>
                <w:color w:val="000000" w:themeColor="text1"/>
                <w:sz w:val="24"/>
                <w:szCs w:val="24"/>
              </w:rPr>
              <w:t>Monero</w:t>
            </w:r>
            <w:proofErr w:type="spellEnd"/>
            <w:r w:rsidR="00260C25" w:rsidRPr="00260C25">
              <w:rPr>
                <w:rFonts w:cstheme="minorHAnsi"/>
                <w:color w:val="000000" w:themeColor="text1"/>
                <w:sz w:val="24"/>
                <w:szCs w:val="24"/>
              </w:rPr>
              <w:t xml:space="preserve"> uses a public ledger to record transactions while new units are created through a process called mining. </w:t>
            </w:r>
          </w:p>
        </w:tc>
      </w:tr>
      <w:tr w:rsidR="00E256C6" w:rsidTr="00260C25">
        <w:tc>
          <w:tcPr>
            <w:tcW w:w="3096" w:type="dxa"/>
          </w:tcPr>
          <w:p w:rsidR="00E256C6" w:rsidRDefault="00E256C6" w:rsidP="00020818">
            <w:pPr>
              <w:pStyle w:val="NoSpacing"/>
              <w:jc w:val="both"/>
              <w:rPr>
                <w:rFonts w:cstheme="minorHAnsi"/>
                <w:b/>
                <w:color w:val="000000" w:themeColor="text1"/>
                <w:sz w:val="24"/>
                <w:szCs w:val="24"/>
              </w:rPr>
            </w:pPr>
          </w:p>
          <w:p w:rsidR="00D540F1" w:rsidRPr="005D7B5D" w:rsidRDefault="00260C25" w:rsidP="00020818">
            <w:pPr>
              <w:pStyle w:val="NoSpacing"/>
              <w:jc w:val="both"/>
              <w:rPr>
                <w:rFonts w:cstheme="minorHAnsi"/>
                <w:b/>
                <w:color w:val="000000" w:themeColor="text1"/>
                <w:sz w:val="24"/>
                <w:szCs w:val="24"/>
              </w:rPr>
            </w:pPr>
            <w:r>
              <w:rPr>
                <w:noProof/>
                <w:lang w:val="en-US"/>
              </w:rPr>
              <w:drawing>
                <wp:inline distT="0" distB="0" distL="0" distR="0" wp14:anchorId="01BBA5A5" wp14:editId="16CE5A60">
                  <wp:extent cx="1828800" cy="282633"/>
                  <wp:effectExtent l="0" t="0" r="0" b="3175"/>
                  <wp:docPr id="17" name="Picture 17" descr="https://upload.wikimedia.org/wikipedia/en/thumb/a/a6/Dash_%28cryptocurrency%29_logo.svg/220px-Dash_%28cryptocurrency%29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en/thumb/a/a6/Dash_%28cryptocurrency%29_logo.svg/220px-Dash_%28cryptocurrency%29_logo.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282633"/>
                          </a:xfrm>
                          <a:prstGeom prst="rect">
                            <a:avLst/>
                          </a:prstGeom>
                          <a:noFill/>
                          <a:ln>
                            <a:noFill/>
                          </a:ln>
                        </pic:spPr>
                      </pic:pic>
                    </a:graphicData>
                  </a:graphic>
                </wp:inline>
              </w:drawing>
            </w:r>
          </w:p>
        </w:tc>
        <w:tc>
          <w:tcPr>
            <w:tcW w:w="6146" w:type="dxa"/>
          </w:tcPr>
          <w:p w:rsidR="00E256C6" w:rsidRDefault="00486ABC" w:rsidP="00260C25">
            <w:pPr>
              <w:pStyle w:val="NoSpacing"/>
              <w:jc w:val="both"/>
              <w:rPr>
                <w:rFonts w:cstheme="minorHAnsi"/>
                <w:color w:val="000000" w:themeColor="text1"/>
                <w:sz w:val="24"/>
                <w:szCs w:val="24"/>
              </w:rPr>
            </w:pPr>
            <w:r w:rsidRPr="00260C25">
              <w:rPr>
                <w:rFonts w:cstheme="minorHAnsi"/>
                <w:b/>
                <w:color w:val="00B050"/>
                <w:sz w:val="24"/>
                <w:szCs w:val="24"/>
              </w:rPr>
              <w:t xml:space="preserve">DASH (DASH): </w:t>
            </w:r>
            <w:r w:rsidR="00260C25" w:rsidRPr="00260C25">
              <w:rPr>
                <w:rFonts w:cstheme="minorHAnsi"/>
                <w:color w:val="000000" w:themeColor="text1"/>
                <w:sz w:val="24"/>
                <w:szCs w:val="24"/>
              </w:rPr>
              <w:t>Dash</w:t>
            </w:r>
            <w:r w:rsidR="00260C25">
              <w:rPr>
                <w:rFonts w:cstheme="minorHAnsi"/>
                <w:color w:val="000000" w:themeColor="text1"/>
                <w:sz w:val="24"/>
                <w:szCs w:val="24"/>
              </w:rPr>
              <w:t xml:space="preserve"> </w:t>
            </w:r>
            <w:r w:rsidR="00260C25" w:rsidRPr="00260C25">
              <w:rPr>
                <w:rFonts w:cstheme="minorHAnsi"/>
                <w:color w:val="000000" w:themeColor="text1"/>
                <w:sz w:val="24"/>
                <w:szCs w:val="24"/>
              </w:rPr>
              <w:t>is an open source peer-to-peer cryptocurrency. On top of Bitcoin's feature set, it curren</w:t>
            </w:r>
            <w:r w:rsidR="00260C25">
              <w:rPr>
                <w:rFonts w:cstheme="minorHAnsi"/>
                <w:color w:val="000000" w:themeColor="text1"/>
                <w:sz w:val="24"/>
                <w:szCs w:val="24"/>
              </w:rPr>
              <w:t xml:space="preserve">tly offers instant transactions, </w:t>
            </w:r>
            <w:r w:rsidR="00260C25" w:rsidRPr="00260C25">
              <w:rPr>
                <w:rFonts w:cstheme="minorHAnsi"/>
                <w:color w:val="000000" w:themeColor="text1"/>
                <w:sz w:val="24"/>
                <w:szCs w:val="24"/>
              </w:rPr>
              <w:t>private transactions and operates a self-governing and self-funding model that enables the Dash network to pay individuals and businesses to perform work that adds value to the network</w:t>
            </w:r>
            <w:r w:rsidR="00260C25">
              <w:rPr>
                <w:rFonts w:cstheme="minorHAnsi"/>
                <w:color w:val="000000" w:themeColor="text1"/>
                <w:sz w:val="24"/>
                <w:szCs w:val="24"/>
              </w:rPr>
              <w:t>.</w:t>
            </w:r>
          </w:p>
        </w:tc>
      </w:tr>
      <w:tr w:rsidR="00E256C6" w:rsidTr="00260C25">
        <w:tc>
          <w:tcPr>
            <w:tcW w:w="3096" w:type="dxa"/>
          </w:tcPr>
          <w:p w:rsidR="00E256C6" w:rsidRDefault="00E256C6" w:rsidP="00020818">
            <w:pPr>
              <w:pStyle w:val="NoSpacing"/>
              <w:jc w:val="both"/>
              <w:rPr>
                <w:rFonts w:cstheme="minorHAnsi"/>
                <w:b/>
                <w:color w:val="000000" w:themeColor="text1"/>
                <w:sz w:val="24"/>
                <w:szCs w:val="24"/>
              </w:rPr>
            </w:pPr>
          </w:p>
          <w:p w:rsidR="00D540F1" w:rsidRPr="005D7B5D" w:rsidRDefault="00D540F1" w:rsidP="00020818">
            <w:pPr>
              <w:pStyle w:val="NoSpacing"/>
              <w:jc w:val="both"/>
              <w:rPr>
                <w:rFonts w:cstheme="minorHAnsi"/>
                <w:b/>
                <w:color w:val="000000" w:themeColor="text1"/>
                <w:sz w:val="24"/>
                <w:szCs w:val="24"/>
              </w:rPr>
            </w:pPr>
            <w:r>
              <w:rPr>
                <w:noProof/>
                <w:lang w:val="en-US"/>
              </w:rPr>
              <w:drawing>
                <wp:inline distT="0" distB="0" distL="0" distR="0" wp14:anchorId="0E6C035E" wp14:editId="60C9EEA2">
                  <wp:extent cx="1828800" cy="558800"/>
                  <wp:effectExtent l="0" t="0" r="0" b="0"/>
                  <wp:docPr id="11" name="Picture 11" descr="NEM (cryptocurrency)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M (cryptocurrency) logo.sv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558800"/>
                          </a:xfrm>
                          <a:prstGeom prst="rect">
                            <a:avLst/>
                          </a:prstGeom>
                          <a:noFill/>
                          <a:ln>
                            <a:noFill/>
                          </a:ln>
                        </pic:spPr>
                      </pic:pic>
                    </a:graphicData>
                  </a:graphic>
                </wp:inline>
              </w:drawing>
            </w:r>
          </w:p>
        </w:tc>
        <w:tc>
          <w:tcPr>
            <w:tcW w:w="6146" w:type="dxa"/>
          </w:tcPr>
          <w:p w:rsidR="00E256C6" w:rsidRDefault="005D7B5D" w:rsidP="005D7B5D">
            <w:pPr>
              <w:pStyle w:val="NoSpacing"/>
              <w:jc w:val="both"/>
              <w:rPr>
                <w:rFonts w:cstheme="minorHAnsi"/>
                <w:color w:val="000000" w:themeColor="text1"/>
                <w:sz w:val="24"/>
                <w:szCs w:val="24"/>
              </w:rPr>
            </w:pPr>
            <w:r w:rsidRPr="005D7B5D">
              <w:rPr>
                <w:b/>
                <w:noProof/>
                <w:color w:val="00B050"/>
                <w:lang w:val="en-US"/>
              </w:rPr>
              <w:t>NEM (XEM)</w:t>
            </w:r>
            <w:r w:rsidRPr="005D7B5D">
              <w:rPr>
                <w:b/>
                <w:noProof/>
                <w:color w:val="00B050"/>
                <w:lang w:val="en-US"/>
              </w:rPr>
              <w:t xml:space="preserve">: </w:t>
            </w:r>
            <w:r w:rsidRPr="005D7B5D">
              <w:rPr>
                <w:rFonts w:cstheme="minorHAnsi"/>
                <w:color w:val="000000" w:themeColor="text1"/>
                <w:sz w:val="24"/>
                <w:szCs w:val="24"/>
              </w:rPr>
              <w:t xml:space="preserve">NEM </w:t>
            </w:r>
            <w:r>
              <w:rPr>
                <w:rFonts w:cstheme="minorHAnsi"/>
                <w:color w:val="000000" w:themeColor="text1"/>
                <w:sz w:val="24"/>
                <w:szCs w:val="24"/>
              </w:rPr>
              <w:t xml:space="preserve">was </w:t>
            </w:r>
            <w:r w:rsidRPr="005D7B5D">
              <w:rPr>
                <w:rFonts w:cstheme="minorHAnsi"/>
                <w:color w:val="000000" w:themeColor="text1"/>
                <w:sz w:val="24"/>
                <w:szCs w:val="24"/>
              </w:rPr>
              <w:t>launched on March 31, 2015.</w:t>
            </w:r>
            <w:r>
              <w:rPr>
                <w:rFonts w:cstheme="minorHAnsi"/>
                <w:color w:val="000000" w:themeColor="text1"/>
                <w:sz w:val="24"/>
                <w:szCs w:val="24"/>
              </w:rPr>
              <w:t xml:space="preserve"> </w:t>
            </w:r>
            <w:r w:rsidRPr="005D7B5D">
              <w:rPr>
                <w:rFonts w:cstheme="minorHAnsi"/>
                <w:color w:val="000000" w:themeColor="text1"/>
                <w:sz w:val="24"/>
                <w:szCs w:val="24"/>
              </w:rPr>
              <w:t xml:space="preserve">NEM has a stated goal of a wide distribution model and has introduced new features to </w:t>
            </w:r>
            <w:proofErr w:type="spellStart"/>
            <w:r w:rsidRPr="005D7B5D">
              <w:rPr>
                <w:rFonts w:cstheme="minorHAnsi"/>
                <w:color w:val="000000" w:themeColor="text1"/>
                <w:sz w:val="24"/>
                <w:szCs w:val="24"/>
              </w:rPr>
              <w:t>blockchain</w:t>
            </w:r>
            <w:proofErr w:type="spellEnd"/>
            <w:r w:rsidRPr="005D7B5D">
              <w:rPr>
                <w:rFonts w:cstheme="minorHAnsi"/>
                <w:color w:val="000000" w:themeColor="text1"/>
                <w:sz w:val="24"/>
                <w:szCs w:val="24"/>
              </w:rPr>
              <w:t xml:space="preserve"> technology such as its proof-of-importance (POI) algorithm, </w:t>
            </w:r>
            <w:proofErr w:type="spellStart"/>
            <w:r w:rsidRPr="005D7B5D">
              <w:rPr>
                <w:rFonts w:cstheme="minorHAnsi"/>
                <w:color w:val="000000" w:themeColor="text1"/>
                <w:sz w:val="24"/>
                <w:szCs w:val="24"/>
              </w:rPr>
              <w:t>multisignature</w:t>
            </w:r>
            <w:proofErr w:type="spellEnd"/>
            <w:r w:rsidRPr="005D7B5D">
              <w:rPr>
                <w:rFonts w:cstheme="minorHAnsi"/>
                <w:color w:val="000000" w:themeColor="text1"/>
                <w:sz w:val="24"/>
                <w:szCs w:val="24"/>
              </w:rPr>
              <w:t xml:space="preserve"> accounts, encrypted messaging, and an </w:t>
            </w:r>
            <w:proofErr w:type="spellStart"/>
            <w:r w:rsidRPr="005D7B5D">
              <w:rPr>
                <w:rFonts w:cstheme="minorHAnsi"/>
                <w:color w:val="000000" w:themeColor="text1"/>
                <w:sz w:val="24"/>
                <w:szCs w:val="24"/>
              </w:rPr>
              <w:t>Eigentrust</w:t>
            </w:r>
            <w:proofErr w:type="spellEnd"/>
            <w:r w:rsidRPr="005D7B5D">
              <w:rPr>
                <w:rFonts w:cstheme="minorHAnsi"/>
                <w:color w:val="000000" w:themeColor="text1"/>
                <w:sz w:val="24"/>
                <w:szCs w:val="24"/>
              </w:rPr>
              <w:t xml:space="preserve">++ reputation system. </w:t>
            </w:r>
          </w:p>
        </w:tc>
      </w:tr>
    </w:tbl>
    <w:p w:rsidR="00E256C6" w:rsidRDefault="00E256C6" w:rsidP="00020818">
      <w:pPr>
        <w:pStyle w:val="NoSpacing"/>
        <w:jc w:val="both"/>
        <w:rPr>
          <w:rFonts w:cstheme="minorHAnsi"/>
          <w:color w:val="000000" w:themeColor="text1"/>
          <w:sz w:val="24"/>
          <w:szCs w:val="24"/>
        </w:rPr>
      </w:pPr>
    </w:p>
    <w:p w:rsidR="001E4E0B" w:rsidRDefault="001E4E0B">
      <w:pPr>
        <w:rPr>
          <w:rFonts w:cstheme="minorHAnsi"/>
          <w:color w:val="000000" w:themeColor="text1"/>
          <w:sz w:val="24"/>
          <w:szCs w:val="24"/>
        </w:rPr>
      </w:pPr>
      <w:r>
        <w:rPr>
          <w:rFonts w:cstheme="minorHAnsi"/>
          <w:color w:val="000000" w:themeColor="text1"/>
          <w:sz w:val="24"/>
          <w:szCs w:val="24"/>
        </w:rPr>
        <w:br w:type="page"/>
      </w:r>
    </w:p>
    <w:p w:rsidR="00D912E0" w:rsidRPr="001E4E0B" w:rsidRDefault="00D912E0" w:rsidP="00D912E0">
      <w:pPr>
        <w:pStyle w:val="NoSpacing"/>
        <w:jc w:val="both"/>
        <w:rPr>
          <w:rFonts w:cstheme="minorHAnsi"/>
          <w:b/>
          <w:color w:val="0070C0"/>
          <w:sz w:val="30"/>
          <w:szCs w:val="30"/>
        </w:rPr>
      </w:pPr>
      <w:r w:rsidRPr="001E4E0B">
        <w:rPr>
          <w:rFonts w:cstheme="minorHAnsi"/>
          <w:b/>
          <w:color w:val="0070C0"/>
          <w:sz w:val="30"/>
          <w:szCs w:val="30"/>
        </w:rPr>
        <w:lastRenderedPageBreak/>
        <w:t>Data</w:t>
      </w:r>
      <w:r w:rsidR="006D6F42" w:rsidRPr="001E4E0B">
        <w:rPr>
          <w:rFonts w:cstheme="minorHAnsi"/>
          <w:b/>
          <w:color w:val="0070C0"/>
          <w:sz w:val="30"/>
          <w:szCs w:val="30"/>
        </w:rPr>
        <w:t xml:space="preserve"> Summary </w:t>
      </w:r>
    </w:p>
    <w:p w:rsidR="00D912E0" w:rsidRPr="002608EE" w:rsidRDefault="00D912E0" w:rsidP="00D912E0">
      <w:pPr>
        <w:pStyle w:val="NoSpacing"/>
        <w:jc w:val="both"/>
        <w:rPr>
          <w:rFonts w:cstheme="minorHAnsi"/>
          <w:color w:val="000000" w:themeColor="text1"/>
          <w:sz w:val="24"/>
          <w:szCs w:val="24"/>
        </w:rPr>
      </w:pPr>
    </w:p>
    <w:p w:rsidR="00D912E0" w:rsidRPr="002608EE" w:rsidRDefault="00D912E0" w:rsidP="00D912E0">
      <w:pPr>
        <w:pStyle w:val="NoSpacing"/>
        <w:jc w:val="both"/>
        <w:rPr>
          <w:rFonts w:cstheme="minorHAnsi"/>
          <w:color w:val="000000" w:themeColor="text1"/>
          <w:sz w:val="24"/>
          <w:szCs w:val="24"/>
        </w:rPr>
      </w:pPr>
      <w:r w:rsidRPr="002608EE">
        <w:rPr>
          <w:rFonts w:cstheme="minorHAnsi"/>
          <w:color w:val="000000" w:themeColor="text1"/>
          <w:sz w:val="24"/>
          <w:szCs w:val="24"/>
        </w:rPr>
        <w:t>Time series analysis is concerned with the analysis of data collected over time. Adjacent observations are typically dependent. Time series analysis hence deals with techniques for the analysis of this dependence.</w:t>
      </w:r>
      <w:r w:rsidR="00FA069A" w:rsidRPr="002608EE">
        <w:rPr>
          <w:rFonts w:cstheme="minorHAnsi"/>
          <w:color w:val="000000" w:themeColor="text1"/>
          <w:sz w:val="24"/>
          <w:szCs w:val="24"/>
        </w:rPr>
        <w:t xml:space="preserve"> </w:t>
      </w:r>
    </w:p>
    <w:p w:rsidR="00D912E0" w:rsidRPr="002608EE" w:rsidRDefault="00D912E0" w:rsidP="00D912E0">
      <w:pPr>
        <w:pStyle w:val="NoSpacing"/>
        <w:jc w:val="both"/>
        <w:rPr>
          <w:rFonts w:cstheme="minorHAnsi"/>
          <w:color w:val="000000" w:themeColor="text1"/>
          <w:sz w:val="24"/>
          <w:szCs w:val="24"/>
        </w:rPr>
      </w:pPr>
    </w:p>
    <w:p w:rsidR="00D912E0" w:rsidRPr="002608EE" w:rsidRDefault="00D912E0" w:rsidP="00D912E0">
      <w:pPr>
        <w:pStyle w:val="NoSpacing"/>
        <w:jc w:val="both"/>
        <w:rPr>
          <w:rFonts w:cstheme="minorHAnsi"/>
          <w:color w:val="000000" w:themeColor="text1"/>
          <w:sz w:val="24"/>
          <w:szCs w:val="24"/>
        </w:rPr>
      </w:pPr>
      <w:r w:rsidRPr="002608EE">
        <w:rPr>
          <w:rFonts w:cstheme="minorHAnsi"/>
          <w:b/>
          <w:color w:val="000000" w:themeColor="text1"/>
          <w:sz w:val="24"/>
          <w:szCs w:val="24"/>
        </w:rPr>
        <w:t xml:space="preserve">We create a zoo objects called </w:t>
      </w:r>
      <w:proofErr w:type="spellStart"/>
      <w:r w:rsidRPr="002608EE">
        <w:rPr>
          <w:rFonts w:cstheme="minorHAnsi"/>
          <w:b/>
          <w:color w:val="000000" w:themeColor="text1"/>
          <w:sz w:val="24"/>
          <w:szCs w:val="24"/>
        </w:rPr>
        <w:t>btc</w:t>
      </w:r>
      <w:proofErr w:type="spellEnd"/>
      <w:r w:rsidRPr="002608EE">
        <w:rPr>
          <w:rFonts w:cstheme="minorHAnsi"/>
          <w:b/>
          <w:color w:val="000000" w:themeColor="text1"/>
          <w:sz w:val="24"/>
          <w:szCs w:val="24"/>
        </w:rPr>
        <w:t xml:space="preserve"> from the daily closing prices of Bitcoin and </w:t>
      </w:r>
      <w:proofErr w:type="spellStart"/>
      <w:r w:rsidRPr="002608EE">
        <w:rPr>
          <w:rFonts w:cstheme="minorHAnsi"/>
          <w:b/>
          <w:color w:val="000000" w:themeColor="text1"/>
          <w:sz w:val="24"/>
          <w:szCs w:val="24"/>
        </w:rPr>
        <w:t>ltc</w:t>
      </w:r>
      <w:proofErr w:type="spellEnd"/>
      <w:r w:rsidRPr="002608EE">
        <w:rPr>
          <w:rFonts w:cstheme="minorHAnsi"/>
          <w:b/>
          <w:color w:val="000000" w:themeColor="text1"/>
          <w:sz w:val="24"/>
          <w:szCs w:val="24"/>
        </w:rPr>
        <w:t xml:space="preserve"> from the daily closing prices of </w:t>
      </w:r>
      <w:proofErr w:type="spellStart"/>
      <w:r w:rsidRPr="002608EE">
        <w:rPr>
          <w:rFonts w:cstheme="minorHAnsi"/>
          <w:b/>
          <w:color w:val="000000" w:themeColor="text1"/>
          <w:sz w:val="24"/>
          <w:szCs w:val="24"/>
        </w:rPr>
        <w:t>Litecoin</w:t>
      </w:r>
      <w:proofErr w:type="spellEnd"/>
      <w:r w:rsidRPr="002608EE">
        <w:rPr>
          <w:rFonts w:cstheme="minorHAnsi"/>
          <w:b/>
          <w:color w:val="000000" w:themeColor="text1"/>
          <w:sz w:val="24"/>
          <w:szCs w:val="24"/>
        </w:rPr>
        <w:t xml:space="preserve"> which are stored in the CSV files.</w:t>
      </w:r>
      <w:r w:rsidRPr="002608EE">
        <w:rPr>
          <w:rFonts w:cstheme="minorHAnsi"/>
          <w:color w:val="000000" w:themeColor="text1"/>
          <w:sz w:val="24"/>
          <w:szCs w:val="24"/>
        </w:rPr>
        <w:t xml:space="preserve"> Each line on the sheet contains a date and a closing price separated by a comma. The first line contains the column headings (Date and Close).</w:t>
      </w:r>
      <w:r w:rsidR="00FA069A" w:rsidRPr="002608EE">
        <w:rPr>
          <w:rFonts w:cstheme="minorHAnsi"/>
          <w:color w:val="000000" w:themeColor="text1"/>
          <w:sz w:val="24"/>
          <w:szCs w:val="24"/>
        </w:rPr>
        <w:t xml:space="preserve"> </w:t>
      </w:r>
      <w:r w:rsidRPr="002608EE">
        <w:rPr>
          <w:rFonts w:cstheme="minorHAnsi"/>
          <w:color w:val="000000" w:themeColor="text1"/>
          <w:sz w:val="24"/>
          <w:szCs w:val="24"/>
        </w:rPr>
        <w:t>To get a first impression of the data, we plot the price chart</w:t>
      </w:r>
      <w:r w:rsidR="00FA069A" w:rsidRPr="002608EE">
        <w:rPr>
          <w:rFonts w:cstheme="minorHAnsi"/>
          <w:color w:val="000000" w:themeColor="text1"/>
          <w:sz w:val="24"/>
          <w:szCs w:val="24"/>
        </w:rPr>
        <w:t>:</w:t>
      </w:r>
    </w:p>
    <w:p w:rsidR="006D6F42" w:rsidRPr="002608EE" w:rsidRDefault="006D6F42" w:rsidP="00D912E0">
      <w:pPr>
        <w:pStyle w:val="NoSpacing"/>
        <w:jc w:val="both"/>
        <w:rPr>
          <w:rFonts w:cstheme="minorHAnsi"/>
          <w:color w:val="000000" w:themeColor="text1"/>
          <w:sz w:val="24"/>
          <w:szCs w:val="24"/>
        </w:rPr>
      </w:pPr>
    </w:p>
    <w:p w:rsidR="006D6F42" w:rsidRPr="002608EE" w:rsidRDefault="006D6F42" w:rsidP="006D6F42">
      <w:pPr>
        <w:pStyle w:val="NoSpacing"/>
        <w:jc w:val="center"/>
        <w:rPr>
          <w:rFonts w:cstheme="minorHAnsi"/>
          <w:b/>
          <w:color w:val="000000" w:themeColor="text1"/>
          <w:sz w:val="24"/>
          <w:szCs w:val="24"/>
        </w:rPr>
      </w:pPr>
      <w:r w:rsidRPr="002608EE">
        <w:rPr>
          <w:rFonts w:cstheme="minorHAnsi"/>
          <w:b/>
          <w:color w:val="000000" w:themeColor="text1"/>
          <w:sz w:val="24"/>
          <w:szCs w:val="24"/>
        </w:rPr>
        <w:t>Figure</w:t>
      </w:r>
      <w:r w:rsidR="001E4E0B">
        <w:rPr>
          <w:rFonts w:cstheme="minorHAnsi"/>
          <w:b/>
          <w:color w:val="000000" w:themeColor="text1"/>
          <w:sz w:val="24"/>
          <w:szCs w:val="24"/>
        </w:rPr>
        <w:t xml:space="preserve"> </w:t>
      </w:r>
      <w:r w:rsidR="00BF780D">
        <w:rPr>
          <w:rFonts w:cstheme="minorHAnsi"/>
          <w:b/>
          <w:color w:val="000000" w:themeColor="text1"/>
          <w:sz w:val="24"/>
          <w:szCs w:val="24"/>
        </w:rPr>
        <w:t>3</w:t>
      </w:r>
      <w:r w:rsidRPr="002608EE">
        <w:rPr>
          <w:rFonts w:cstheme="minorHAnsi"/>
          <w:b/>
          <w:color w:val="000000" w:themeColor="text1"/>
          <w:sz w:val="24"/>
          <w:szCs w:val="24"/>
        </w:rPr>
        <w:t xml:space="preserve">: Closing prices of Bitcoin </w:t>
      </w:r>
      <w:r w:rsidR="00A42857">
        <w:rPr>
          <w:rFonts w:cstheme="minorHAnsi"/>
          <w:b/>
          <w:color w:val="000000" w:themeColor="text1"/>
          <w:sz w:val="24"/>
          <w:szCs w:val="24"/>
        </w:rPr>
        <w:t xml:space="preserve">(BTC) </w:t>
      </w:r>
      <w:r w:rsidRPr="002608EE">
        <w:rPr>
          <w:rFonts w:cstheme="minorHAnsi"/>
          <w:b/>
          <w:color w:val="000000" w:themeColor="text1"/>
          <w:sz w:val="24"/>
          <w:szCs w:val="24"/>
        </w:rPr>
        <w:t xml:space="preserve">and </w:t>
      </w:r>
      <w:proofErr w:type="spellStart"/>
      <w:r w:rsidRPr="002608EE">
        <w:rPr>
          <w:rFonts w:cstheme="minorHAnsi"/>
          <w:b/>
          <w:color w:val="000000" w:themeColor="text1"/>
          <w:sz w:val="24"/>
          <w:szCs w:val="24"/>
        </w:rPr>
        <w:t>Litecoin</w:t>
      </w:r>
      <w:proofErr w:type="spellEnd"/>
      <w:r w:rsidR="00A42857">
        <w:rPr>
          <w:rFonts w:cstheme="minorHAnsi"/>
          <w:b/>
          <w:color w:val="000000" w:themeColor="text1"/>
          <w:sz w:val="24"/>
          <w:szCs w:val="24"/>
        </w:rPr>
        <w:t xml:space="preserve"> (LTC)</w:t>
      </w:r>
    </w:p>
    <w:p w:rsidR="00D912E0" w:rsidRPr="002608EE" w:rsidRDefault="00FA069A" w:rsidP="001E4E0B">
      <w:pPr>
        <w:pStyle w:val="NoSpacing"/>
        <w:jc w:val="center"/>
        <w:rPr>
          <w:rFonts w:cstheme="minorHAnsi"/>
          <w:color w:val="000000" w:themeColor="text1"/>
          <w:sz w:val="24"/>
          <w:szCs w:val="24"/>
        </w:rPr>
      </w:pPr>
      <w:r w:rsidRPr="002608EE">
        <w:rPr>
          <w:rFonts w:cstheme="minorHAnsi"/>
          <w:noProof/>
          <w:color w:val="000000" w:themeColor="text1"/>
          <w:sz w:val="24"/>
          <w:szCs w:val="24"/>
          <w:lang w:val="en-US"/>
        </w:rPr>
        <w:drawing>
          <wp:inline distT="0" distB="0" distL="0" distR="0" wp14:anchorId="717E66FB" wp14:editId="19419942">
            <wp:extent cx="5065776" cy="2414016"/>
            <wp:effectExtent l="0" t="0" r="190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65776" cy="2414016"/>
                    </a:xfrm>
                    <a:prstGeom prst="rect">
                      <a:avLst/>
                    </a:prstGeom>
                    <a:noFill/>
                  </pic:spPr>
                </pic:pic>
              </a:graphicData>
            </a:graphic>
          </wp:inline>
        </w:drawing>
      </w:r>
    </w:p>
    <w:p w:rsidR="00D912E0" w:rsidRPr="002608EE" w:rsidRDefault="00D912E0" w:rsidP="00D912E0">
      <w:pPr>
        <w:pStyle w:val="NoSpacing"/>
        <w:jc w:val="both"/>
        <w:rPr>
          <w:rFonts w:cstheme="minorHAnsi"/>
          <w:color w:val="000000" w:themeColor="text1"/>
          <w:sz w:val="24"/>
          <w:szCs w:val="24"/>
        </w:rPr>
      </w:pPr>
    </w:p>
    <w:p w:rsidR="00FA069A" w:rsidRPr="002608EE" w:rsidRDefault="006D6F42" w:rsidP="006D6F42">
      <w:pPr>
        <w:pStyle w:val="NoSpacing"/>
        <w:jc w:val="center"/>
        <w:rPr>
          <w:rFonts w:cstheme="minorHAnsi"/>
          <w:b/>
          <w:color w:val="000000" w:themeColor="text1"/>
          <w:sz w:val="24"/>
          <w:szCs w:val="24"/>
        </w:rPr>
      </w:pPr>
      <w:r w:rsidRPr="002608EE">
        <w:rPr>
          <w:rFonts w:cstheme="minorHAnsi"/>
          <w:b/>
          <w:color w:val="000000" w:themeColor="text1"/>
          <w:sz w:val="24"/>
          <w:szCs w:val="24"/>
        </w:rPr>
        <w:t>Table 1: Date Range and Data Range</w:t>
      </w:r>
    </w:p>
    <w:p w:rsidR="00E5059D" w:rsidRPr="002608EE" w:rsidRDefault="006D6F42" w:rsidP="006D6F42">
      <w:pPr>
        <w:pStyle w:val="NoSpacing"/>
        <w:jc w:val="center"/>
        <w:rPr>
          <w:rFonts w:cstheme="minorHAnsi"/>
          <w:color w:val="000000" w:themeColor="text1"/>
          <w:sz w:val="24"/>
          <w:szCs w:val="24"/>
        </w:rPr>
      </w:pPr>
      <w:r w:rsidRPr="002608EE">
        <w:rPr>
          <w:rFonts w:cstheme="minorHAnsi"/>
          <w:noProof/>
          <w:color w:val="000000" w:themeColor="text1"/>
          <w:sz w:val="24"/>
          <w:szCs w:val="24"/>
          <w:lang w:val="en-US"/>
        </w:rPr>
        <w:drawing>
          <wp:inline distT="0" distB="0" distL="0" distR="0" wp14:anchorId="04A12603" wp14:editId="353BFAEF">
            <wp:extent cx="4519930" cy="1725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9930" cy="1725295"/>
                    </a:xfrm>
                    <a:prstGeom prst="rect">
                      <a:avLst/>
                    </a:prstGeom>
                    <a:noFill/>
                    <a:ln>
                      <a:noFill/>
                    </a:ln>
                  </pic:spPr>
                </pic:pic>
              </a:graphicData>
            </a:graphic>
          </wp:inline>
        </w:drawing>
      </w:r>
    </w:p>
    <w:p w:rsidR="006D6F42" w:rsidRPr="002608EE" w:rsidRDefault="006D6F42" w:rsidP="00D912E0">
      <w:pPr>
        <w:pStyle w:val="NoSpacing"/>
        <w:jc w:val="both"/>
        <w:rPr>
          <w:rFonts w:cstheme="minorHAnsi"/>
          <w:color w:val="000000" w:themeColor="text1"/>
          <w:sz w:val="24"/>
          <w:szCs w:val="24"/>
        </w:rPr>
      </w:pPr>
    </w:p>
    <w:p w:rsidR="00E5059D" w:rsidRPr="002608EE" w:rsidRDefault="00E5059D" w:rsidP="00D912E0">
      <w:pPr>
        <w:pStyle w:val="NoSpacing"/>
        <w:jc w:val="both"/>
        <w:rPr>
          <w:rFonts w:cstheme="minorHAnsi"/>
          <w:color w:val="000000" w:themeColor="text1"/>
          <w:sz w:val="24"/>
          <w:szCs w:val="24"/>
        </w:rPr>
      </w:pPr>
    </w:p>
    <w:p w:rsidR="005A4F6E" w:rsidRPr="002608EE" w:rsidRDefault="00E5059D" w:rsidP="00D912E0">
      <w:pPr>
        <w:pStyle w:val="NoSpacing"/>
        <w:jc w:val="both"/>
        <w:rPr>
          <w:rFonts w:cstheme="minorHAnsi"/>
          <w:color w:val="000000" w:themeColor="text1"/>
          <w:sz w:val="24"/>
          <w:szCs w:val="24"/>
        </w:rPr>
      </w:pPr>
      <w:r w:rsidRPr="002608EE">
        <w:rPr>
          <w:rFonts w:cstheme="minorHAnsi"/>
          <w:color w:val="000000" w:themeColor="text1"/>
          <w:sz w:val="24"/>
          <w:szCs w:val="24"/>
        </w:rPr>
        <w:t>When dealing with time series, one is normally more interested in returns instead of prices. This is because returns are usually stationary. So we will calculate continuously compounded returns:</w:t>
      </w:r>
    </w:p>
    <w:p w:rsidR="005A4F6E" w:rsidRPr="002608EE" w:rsidRDefault="005A4F6E" w:rsidP="00D912E0">
      <w:pPr>
        <w:pStyle w:val="NoSpacing"/>
        <w:jc w:val="both"/>
        <w:rPr>
          <w:rFonts w:cstheme="minorHAnsi"/>
          <w:b/>
          <w:color w:val="000000" w:themeColor="text1"/>
          <w:sz w:val="24"/>
          <w:szCs w:val="24"/>
        </w:rPr>
      </w:pPr>
      <w:proofErr w:type="spellStart"/>
      <w:r w:rsidRPr="002608EE">
        <w:rPr>
          <w:rFonts w:cstheme="minorHAnsi"/>
          <w:b/>
          <w:color w:val="000000" w:themeColor="text1"/>
          <w:sz w:val="24"/>
          <w:szCs w:val="24"/>
        </w:rPr>
        <w:t>ret_btc</w:t>
      </w:r>
      <w:proofErr w:type="spellEnd"/>
      <w:r w:rsidRPr="002608EE">
        <w:rPr>
          <w:rFonts w:cstheme="minorHAnsi"/>
          <w:b/>
          <w:color w:val="000000" w:themeColor="text1"/>
          <w:sz w:val="24"/>
          <w:szCs w:val="24"/>
        </w:rPr>
        <w:t xml:space="preserve"> = </w:t>
      </w:r>
      <w:proofErr w:type="gramStart"/>
      <w:r w:rsidRPr="002608EE">
        <w:rPr>
          <w:rFonts w:cstheme="minorHAnsi"/>
          <w:b/>
          <w:color w:val="000000" w:themeColor="text1"/>
          <w:sz w:val="24"/>
          <w:szCs w:val="24"/>
        </w:rPr>
        <w:t>diff(</w:t>
      </w:r>
      <w:proofErr w:type="gramEnd"/>
      <w:r w:rsidRPr="002608EE">
        <w:rPr>
          <w:rFonts w:cstheme="minorHAnsi"/>
          <w:b/>
          <w:color w:val="000000" w:themeColor="text1"/>
          <w:sz w:val="24"/>
          <w:szCs w:val="24"/>
        </w:rPr>
        <w:t>log(</w:t>
      </w:r>
      <w:proofErr w:type="spellStart"/>
      <w:r w:rsidRPr="002608EE">
        <w:rPr>
          <w:rFonts w:cstheme="minorHAnsi"/>
          <w:b/>
          <w:color w:val="000000" w:themeColor="text1"/>
          <w:sz w:val="24"/>
          <w:szCs w:val="24"/>
        </w:rPr>
        <w:t>btc</w:t>
      </w:r>
      <w:proofErr w:type="spellEnd"/>
      <w:r w:rsidRPr="002608EE">
        <w:rPr>
          <w:rFonts w:cstheme="minorHAnsi"/>
          <w:b/>
          <w:color w:val="000000" w:themeColor="text1"/>
          <w:sz w:val="24"/>
          <w:szCs w:val="24"/>
        </w:rPr>
        <w:t>)) * 100</w:t>
      </w:r>
    </w:p>
    <w:p w:rsidR="00A42857" w:rsidRPr="002608EE" w:rsidRDefault="00A42857" w:rsidP="00A42857">
      <w:pPr>
        <w:pStyle w:val="NoSpacing"/>
        <w:jc w:val="both"/>
        <w:rPr>
          <w:rFonts w:cstheme="minorHAnsi"/>
          <w:b/>
          <w:color w:val="000000" w:themeColor="text1"/>
          <w:sz w:val="24"/>
          <w:szCs w:val="24"/>
        </w:rPr>
      </w:pPr>
      <w:proofErr w:type="spellStart"/>
      <w:r w:rsidRPr="002608EE">
        <w:rPr>
          <w:rFonts w:cstheme="minorHAnsi"/>
          <w:b/>
          <w:color w:val="000000" w:themeColor="text1"/>
          <w:sz w:val="24"/>
          <w:szCs w:val="24"/>
        </w:rPr>
        <w:t>ret_</w:t>
      </w:r>
      <w:r>
        <w:rPr>
          <w:rFonts w:cstheme="minorHAnsi"/>
          <w:b/>
          <w:color w:val="000000" w:themeColor="text1"/>
          <w:sz w:val="24"/>
          <w:szCs w:val="24"/>
        </w:rPr>
        <w:t>l</w:t>
      </w:r>
      <w:r w:rsidRPr="002608EE">
        <w:rPr>
          <w:rFonts w:cstheme="minorHAnsi"/>
          <w:b/>
          <w:color w:val="000000" w:themeColor="text1"/>
          <w:sz w:val="24"/>
          <w:szCs w:val="24"/>
        </w:rPr>
        <w:t>tc</w:t>
      </w:r>
      <w:proofErr w:type="spellEnd"/>
      <w:r w:rsidRPr="002608EE">
        <w:rPr>
          <w:rFonts w:cstheme="minorHAnsi"/>
          <w:b/>
          <w:color w:val="000000" w:themeColor="text1"/>
          <w:sz w:val="24"/>
          <w:szCs w:val="24"/>
        </w:rPr>
        <w:t xml:space="preserve"> = </w:t>
      </w:r>
      <w:proofErr w:type="gramStart"/>
      <w:r w:rsidRPr="002608EE">
        <w:rPr>
          <w:rFonts w:cstheme="minorHAnsi"/>
          <w:b/>
          <w:color w:val="000000" w:themeColor="text1"/>
          <w:sz w:val="24"/>
          <w:szCs w:val="24"/>
        </w:rPr>
        <w:t>diff(</w:t>
      </w:r>
      <w:proofErr w:type="gramEnd"/>
      <w:r w:rsidRPr="002608EE">
        <w:rPr>
          <w:rFonts w:cstheme="minorHAnsi"/>
          <w:b/>
          <w:color w:val="000000" w:themeColor="text1"/>
          <w:sz w:val="24"/>
          <w:szCs w:val="24"/>
        </w:rPr>
        <w:t>log(</w:t>
      </w:r>
      <w:proofErr w:type="spellStart"/>
      <w:r>
        <w:rPr>
          <w:rFonts w:cstheme="minorHAnsi"/>
          <w:b/>
          <w:color w:val="000000" w:themeColor="text1"/>
          <w:sz w:val="24"/>
          <w:szCs w:val="24"/>
        </w:rPr>
        <w:t>l</w:t>
      </w:r>
      <w:r w:rsidRPr="002608EE">
        <w:rPr>
          <w:rFonts w:cstheme="minorHAnsi"/>
          <w:b/>
          <w:color w:val="000000" w:themeColor="text1"/>
          <w:sz w:val="24"/>
          <w:szCs w:val="24"/>
        </w:rPr>
        <w:t>tc</w:t>
      </w:r>
      <w:proofErr w:type="spellEnd"/>
      <w:r w:rsidRPr="002608EE">
        <w:rPr>
          <w:rFonts w:cstheme="minorHAnsi"/>
          <w:b/>
          <w:color w:val="000000" w:themeColor="text1"/>
          <w:sz w:val="24"/>
          <w:szCs w:val="24"/>
        </w:rPr>
        <w:t>)) * 100</w:t>
      </w:r>
    </w:p>
    <w:p w:rsidR="006D6F42" w:rsidRPr="002608EE" w:rsidRDefault="006D6F42" w:rsidP="00D912E0">
      <w:pPr>
        <w:pStyle w:val="NoSpacing"/>
        <w:jc w:val="both"/>
        <w:rPr>
          <w:rFonts w:cstheme="minorHAnsi"/>
          <w:color w:val="000000" w:themeColor="text1"/>
          <w:sz w:val="24"/>
          <w:szCs w:val="24"/>
        </w:rPr>
      </w:pPr>
    </w:p>
    <w:p w:rsidR="002608EE" w:rsidRPr="002608EE" w:rsidRDefault="002608EE">
      <w:pPr>
        <w:rPr>
          <w:rFonts w:cstheme="minorHAnsi"/>
          <w:color w:val="000000" w:themeColor="text1"/>
          <w:sz w:val="24"/>
          <w:szCs w:val="24"/>
        </w:rPr>
      </w:pPr>
      <w:r w:rsidRPr="002608EE">
        <w:rPr>
          <w:rFonts w:cstheme="minorHAnsi"/>
          <w:color w:val="000000" w:themeColor="text1"/>
          <w:sz w:val="24"/>
          <w:szCs w:val="24"/>
        </w:rPr>
        <w:br w:type="page"/>
      </w:r>
    </w:p>
    <w:p w:rsidR="002608EE" w:rsidRPr="002608EE" w:rsidRDefault="002608EE" w:rsidP="002608EE">
      <w:pPr>
        <w:pStyle w:val="NoSpacing"/>
        <w:jc w:val="both"/>
        <w:rPr>
          <w:rFonts w:cstheme="minorHAnsi"/>
          <w:b/>
          <w:color w:val="0070C0"/>
          <w:sz w:val="30"/>
          <w:szCs w:val="30"/>
        </w:rPr>
      </w:pPr>
      <w:r w:rsidRPr="002608EE">
        <w:rPr>
          <w:rFonts w:cstheme="minorHAnsi"/>
          <w:b/>
          <w:color w:val="0070C0"/>
          <w:sz w:val="30"/>
          <w:szCs w:val="30"/>
        </w:rPr>
        <w:lastRenderedPageBreak/>
        <w:t>Cross hedging Bitcoin</w:t>
      </w:r>
    </w:p>
    <w:p w:rsidR="002608EE" w:rsidRPr="002608EE" w:rsidRDefault="002608EE" w:rsidP="002608EE">
      <w:pPr>
        <w:pStyle w:val="NoSpacing"/>
        <w:jc w:val="both"/>
        <w:rPr>
          <w:rFonts w:cstheme="minorHAnsi"/>
          <w:color w:val="000000" w:themeColor="text1"/>
          <w:sz w:val="24"/>
          <w:szCs w:val="24"/>
        </w:rPr>
      </w:pPr>
    </w:p>
    <w:p w:rsidR="002608EE" w:rsidRPr="002608EE" w:rsidRDefault="002608EE" w:rsidP="002608EE">
      <w:pPr>
        <w:pStyle w:val="NoSpacing"/>
        <w:jc w:val="both"/>
        <w:rPr>
          <w:rFonts w:cstheme="minorHAnsi"/>
          <w:color w:val="000000" w:themeColor="text1"/>
          <w:sz w:val="24"/>
          <w:szCs w:val="24"/>
        </w:rPr>
      </w:pPr>
      <w:r w:rsidRPr="002608EE">
        <w:rPr>
          <w:rFonts w:cstheme="minorHAnsi"/>
          <w:color w:val="000000" w:themeColor="text1"/>
          <w:sz w:val="24"/>
          <w:szCs w:val="24"/>
        </w:rPr>
        <w:t xml:space="preserve">Since the price of Bitcoin can be volatile, most investors should hedge at least part of their exposure to Bitcoin price changes. In the absence of Bitcoin OTC instruments, investors can use related cryptocurrencies for hedging purposes. </w:t>
      </w:r>
      <w:r w:rsidR="00C8047F">
        <w:rPr>
          <w:rFonts w:cstheme="minorHAnsi"/>
          <w:color w:val="000000" w:themeColor="text1"/>
          <w:sz w:val="24"/>
          <w:szCs w:val="24"/>
        </w:rPr>
        <w:t xml:space="preserve">In this example </w:t>
      </w:r>
      <w:proofErr w:type="spellStart"/>
      <w:r w:rsidR="00C8047F">
        <w:rPr>
          <w:rFonts w:cstheme="minorHAnsi"/>
          <w:color w:val="000000" w:themeColor="text1"/>
          <w:sz w:val="24"/>
          <w:szCs w:val="24"/>
        </w:rPr>
        <w:t>Litecoin</w:t>
      </w:r>
      <w:proofErr w:type="spellEnd"/>
      <w:r w:rsidR="00C8047F">
        <w:rPr>
          <w:rFonts w:cstheme="minorHAnsi"/>
          <w:color w:val="000000" w:themeColor="text1"/>
          <w:sz w:val="24"/>
          <w:szCs w:val="24"/>
        </w:rPr>
        <w:t xml:space="preserve"> has been used to hedge.</w:t>
      </w:r>
    </w:p>
    <w:p w:rsidR="002608EE" w:rsidRPr="002608EE" w:rsidRDefault="002608EE" w:rsidP="002608EE">
      <w:pPr>
        <w:pStyle w:val="NoSpacing"/>
        <w:jc w:val="both"/>
        <w:rPr>
          <w:rFonts w:cstheme="minorHAnsi"/>
          <w:color w:val="000000" w:themeColor="text1"/>
          <w:sz w:val="24"/>
          <w:szCs w:val="24"/>
        </w:rPr>
      </w:pPr>
    </w:p>
    <w:p w:rsidR="002608EE" w:rsidRPr="002608EE" w:rsidRDefault="002608EE" w:rsidP="002608EE">
      <w:pPr>
        <w:pStyle w:val="NoSpacing"/>
        <w:jc w:val="both"/>
        <w:rPr>
          <w:rFonts w:cstheme="minorHAnsi"/>
          <w:b/>
          <w:color w:val="000000" w:themeColor="text1"/>
          <w:sz w:val="24"/>
          <w:szCs w:val="24"/>
        </w:rPr>
      </w:pPr>
      <w:proofErr w:type="spellStart"/>
      <w:r w:rsidRPr="002608EE">
        <w:rPr>
          <w:rFonts w:cstheme="minorHAnsi"/>
          <w:b/>
          <w:color w:val="000000" w:themeColor="text1"/>
          <w:sz w:val="24"/>
          <w:szCs w:val="24"/>
        </w:rPr>
        <w:t>Cointegration</w:t>
      </w:r>
      <w:proofErr w:type="spellEnd"/>
      <w:r w:rsidRPr="002608EE">
        <w:rPr>
          <w:rFonts w:cstheme="minorHAnsi"/>
          <w:b/>
          <w:color w:val="000000" w:themeColor="text1"/>
          <w:sz w:val="24"/>
          <w:szCs w:val="24"/>
        </w:rPr>
        <w:t xml:space="preserve">: The idea behind </w:t>
      </w:r>
      <w:proofErr w:type="spellStart"/>
      <w:r w:rsidRPr="002608EE">
        <w:rPr>
          <w:rFonts w:cstheme="minorHAnsi"/>
          <w:b/>
          <w:color w:val="000000" w:themeColor="text1"/>
          <w:sz w:val="24"/>
          <w:szCs w:val="24"/>
        </w:rPr>
        <w:t>cointegration</w:t>
      </w:r>
      <w:proofErr w:type="spellEnd"/>
      <w:r w:rsidRPr="002608EE">
        <w:rPr>
          <w:rFonts w:cstheme="minorHAnsi"/>
          <w:b/>
          <w:color w:val="000000" w:themeColor="text1"/>
          <w:sz w:val="24"/>
          <w:szCs w:val="24"/>
        </w:rPr>
        <w:t xml:space="preserve"> is to find a linear combination between non-stationary time series that result in a stationary time series. It is hence possible to detect stable long-run relationships between non-stationary time series.</w:t>
      </w:r>
    </w:p>
    <w:p w:rsidR="002608EE" w:rsidRPr="002608EE" w:rsidRDefault="002608EE" w:rsidP="002608EE">
      <w:pPr>
        <w:pStyle w:val="NoSpacing"/>
        <w:jc w:val="both"/>
        <w:rPr>
          <w:rFonts w:cstheme="minorHAnsi"/>
          <w:color w:val="000000" w:themeColor="text1"/>
          <w:sz w:val="24"/>
          <w:szCs w:val="24"/>
        </w:rPr>
      </w:pPr>
    </w:p>
    <w:p w:rsidR="006A3AB7" w:rsidRDefault="002608EE" w:rsidP="006A3AB7">
      <w:pPr>
        <w:pStyle w:val="NoSpacing"/>
        <w:jc w:val="both"/>
        <w:rPr>
          <w:rFonts w:cstheme="minorHAnsi"/>
          <w:color w:val="000000" w:themeColor="text1"/>
          <w:sz w:val="24"/>
          <w:szCs w:val="24"/>
        </w:rPr>
      </w:pPr>
      <w:r>
        <w:rPr>
          <w:rFonts w:cstheme="minorHAnsi"/>
          <w:color w:val="000000" w:themeColor="text1"/>
          <w:sz w:val="24"/>
          <w:szCs w:val="24"/>
        </w:rPr>
        <w:t xml:space="preserve">Testing Bitcoin for </w:t>
      </w:r>
      <w:proofErr w:type="spellStart"/>
      <w:r>
        <w:rPr>
          <w:rFonts w:cstheme="minorHAnsi"/>
          <w:color w:val="000000" w:themeColor="text1"/>
          <w:sz w:val="24"/>
          <w:szCs w:val="24"/>
        </w:rPr>
        <w:t>stationarity</w:t>
      </w:r>
      <w:proofErr w:type="spellEnd"/>
      <w:r>
        <w:rPr>
          <w:rFonts w:cstheme="minorHAnsi"/>
          <w:color w:val="000000" w:themeColor="text1"/>
          <w:sz w:val="24"/>
          <w:szCs w:val="24"/>
        </w:rPr>
        <w:t>:</w:t>
      </w:r>
      <w:r w:rsidR="006A3AB7">
        <w:rPr>
          <w:rFonts w:cstheme="minorHAnsi"/>
          <w:color w:val="000000" w:themeColor="text1"/>
          <w:sz w:val="24"/>
          <w:szCs w:val="24"/>
        </w:rPr>
        <w:t xml:space="preserve"> The </w:t>
      </w:r>
      <w:r w:rsidR="006A3AB7" w:rsidRPr="006A3AB7">
        <w:rPr>
          <w:rFonts w:cstheme="minorHAnsi"/>
          <w:color w:val="000000" w:themeColor="text1"/>
          <w:sz w:val="24"/>
          <w:szCs w:val="24"/>
        </w:rPr>
        <w:t>null hypothesis of non-</w:t>
      </w:r>
      <w:proofErr w:type="spellStart"/>
      <w:r w:rsidR="006A3AB7" w:rsidRPr="006A3AB7">
        <w:rPr>
          <w:rFonts w:cstheme="minorHAnsi"/>
          <w:color w:val="000000" w:themeColor="text1"/>
          <w:sz w:val="24"/>
          <w:szCs w:val="24"/>
        </w:rPr>
        <w:t>stationarity</w:t>
      </w:r>
      <w:proofErr w:type="spellEnd"/>
      <w:r w:rsidR="006A3AB7" w:rsidRPr="006A3AB7">
        <w:rPr>
          <w:rFonts w:cstheme="minorHAnsi"/>
          <w:color w:val="000000" w:themeColor="text1"/>
          <w:sz w:val="24"/>
          <w:szCs w:val="24"/>
        </w:rPr>
        <w:t xml:space="preserve"> (</w:t>
      </w:r>
      <w:r w:rsidR="006A3AB7">
        <w:rPr>
          <w:rFonts w:cstheme="minorHAnsi"/>
          <w:color w:val="000000" w:themeColor="text1"/>
          <w:sz w:val="24"/>
          <w:szCs w:val="24"/>
        </w:rPr>
        <w:t>Bitcoin</w:t>
      </w:r>
      <w:r w:rsidR="006A3AB7" w:rsidRPr="006A3AB7">
        <w:rPr>
          <w:rFonts w:cstheme="minorHAnsi"/>
          <w:color w:val="000000" w:themeColor="text1"/>
          <w:sz w:val="24"/>
          <w:szCs w:val="24"/>
        </w:rPr>
        <w:t xml:space="preserve"> time series contains a unit root)</w:t>
      </w:r>
      <w:r w:rsidR="006A3AB7">
        <w:rPr>
          <w:rFonts w:cstheme="minorHAnsi"/>
          <w:color w:val="000000" w:themeColor="text1"/>
          <w:sz w:val="24"/>
          <w:szCs w:val="24"/>
        </w:rPr>
        <w:t xml:space="preserve"> </w:t>
      </w:r>
      <w:r w:rsidR="006A3AB7" w:rsidRPr="006A3AB7">
        <w:rPr>
          <w:rFonts w:cstheme="minorHAnsi"/>
          <w:color w:val="000000" w:themeColor="text1"/>
          <w:sz w:val="24"/>
          <w:szCs w:val="24"/>
        </w:rPr>
        <w:t xml:space="preserve">cannot be rejected at the 1% significance level </w:t>
      </w:r>
    </w:p>
    <w:p w:rsidR="006D6F42" w:rsidRPr="006A3AB7" w:rsidRDefault="006A3AB7" w:rsidP="006A3AB7">
      <w:pPr>
        <w:pStyle w:val="NoSpacing"/>
        <w:jc w:val="center"/>
        <w:rPr>
          <w:rFonts w:cstheme="minorHAnsi"/>
          <w:b/>
          <w:color w:val="000000" w:themeColor="text1"/>
          <w:sz w:val="24"/>
          <w:szCs w:val="24"/>
        </w:rPr>
      </w:pPr>
      <w:r w:rsidRPr="006A3AB7">
        <w:rPr>
          <w:rFonts w:cstheme="minorHAnsi"/>
          <w:b/>
          <w:color w:val="000000" w:themeColor="text1"/>
          <w:sz w:val="24"/>
          <w:szCs w:val="24"/>
        </w:rPr>
        <w:t xml:space="preserve">Table 2: Testing Bitcoin for </w:t>
      </w:r>
      <w:proofErr w:type="spellStart"/>
      <w:r w:rsidRPr="006A3AB7">
        <w:rPr>
          <w:rFonts w:cstheme="minorHAnsi"/>
          <w:b/>
          <w:color w:val="000000" w:themeColor="text1"/>
          <w:sz w:val="24"/>
          <w:szCs w:val="24"/>
        </w:rPr>
        <w:t>stationarity</w:t>
      </w:r>
      <w:proofErr w:type="spellEnd"/>
    </w:p>
    <w:p w:rsidR="002608EE" w:rsidRPr="002608EE" w:rsidRDefault="006A3AB7" w:rsidP="006A3AB7">
      <w:pPr>
        <w:pStyle w:val="NoSpacing"/>
        <w:jc w:val="center"/>
        <w:rPr>
          <w:rFonts w:cstheme="minorHAnsi"/>
          <w:color w:val="000000" w:themeColor="text1"/>
          <w:sz w:val="24"/>
          <w:szCs w:val="24"/>
        </w:rPr>
      </w:pPr>
      <w:r w:rsidRPr="006A3AB7">
        <w:rPr>
          <w:noProof/>
          <w:lang w:val="en-US"/>
        </w:rPr>
        <w:drawing>
          <wp:inline distT="0" distB="0" distL="0" distR="0" wp14:anchorId="493EBF51" wp14:editId="073E6F1B">
            <wp:extent cx="4442460" cy="1009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2460" cy="1009015"/>
                    </a:xfrm>
                    <a:prstGeom prst="rect">
                      <a:avLst/>
                    </a:prstGeom>
                    <a:noFill/>
                    <a:ln>
                      <a:noFill/>
                    </a:ln>
                  </pic:spPr>
                </pic:pic>
              </a:graphicData>
            </a:graphic>
          </wp:inline>
        </w:drawing>
      </w:r>
    </w:p>
    <w:p w:rsidR="002608EE" w:rsidRDefault="002608EE" w:rsidP="00D912E0">
      <w:pPr>
        <w:pStyle w:val="NoSpacing"/>
        <w:jc w:val="both"/>
        <w:rPr>
          <w:rFonts w:cstheme="minorHAnsi"/>
          <w:color w:val="000000" w:themeColor="text1"/>
          <w:sz w:val="24"/>
          <w:szCs w:val="24"/>
        </w:rPr>
      </w:pPr>
    </w:p>
    <w:p w:rsidR="006A3AB7" w:rsidRDefault="006A3AB7" w:rsidP="006A3AB7">
      <w:pPr>
        <w:pStyle w:val="NoSpacing"/>
        <w:jc w:val="both"/>
        <w:rPr>
          <w:rFonts w:cstheme="minorHAnsi"/>
          <w:color w:val="000000" w:themeColor="text1"/>
          <w:sz w:val="24"/>
          <w:szCs w:val="24"/>
        </w:rPr>
      </w:pPr>
      <w:r>
        <w:rPr>
          <w:rFonts w:cstheme="minorHAnsi"/>
          <w:color w:val="000000" w:themeColor="text1"/>
          <w:sz w:val="24"/>
          <w:szCs w:val="24"/>
        </w:rPr>
        <w:t xml:space="preserve">Testing </w:t>
      </w:r>
      <w:proofErr w:type="spellStart"/>
      <w:r>
        <w:rPr>
          <w:rFonts w:cstheme="minorHAnsi"/>
          <w:color w:val="000000" w:themeColor="text1"/>
          <w:sz w:val="24"/>
          <w:szCs w:val="24"/>
        </w:rPr>
        <w:t>Litecoin</w:t>
      </w:r>
      <w:proofErr w:type="spellEnd"/>
      <w:r>
        <w:rPr>
          <w:rFonts w:cstheme="minorHAnsi"/>
          <w:color w:val="000000" w:themeColor="text1"/>
          <w:sz w:val="24"/>
          <w:szCs w:val="24"/>
        </w:rPr>
        <w:t xml:space="preserve"> for </w:t>
      </w:r>
      <w:proofErr w:type="spellStart"/>
      <w:r>
        <w:rPr>
          <w:rFonts w:cstheme="minorHAnsi"/>
          <w:color w:val="000000" w:themeColor="text1"/>
          <w:sz w:val="24"/>
          <w:szCs w:val="24"/>
        </w:rPr>
        <w:t>stationarity</w:t>
      </w:r>
      <w:proofErr w:type="spellEnd"/>
      <w:r>
        <w:rPr>
          <w:rFonts w:cstheme="minorHAnsi"/>
          <w:color w:val="000000" w:themeColor="text1"/>
          <w:sz w:val="24"/>
          <w:szCs w:val="24"/>
        </w:rPr>
        <w:t xml:space="preserve">: The </w:t>
      </w:r>
      <w:r w:rsidRPr="006A3AB7">
        <w:rPr>
          <w:rFonts w:cstheme="minorHAnsi"/>
          <w:color w:val="000000" w:themeColor="text1"/>
          <w:sz w:val="24"/>
          <w:szCs w:val="24"/>
        </w:rPr>
        <w:t>null hypothesis of non-</w:t>
      </w:r>
      <w:proofErr w:type="spellStart"/>
      <w:r w:rsidRPr="006A3AB7">
        <w:rPr>
          <w:rFonts w:cstheme="minorHAnsi"/>
          <w:color w:val="000000" w:themeColor="text1"/>
          <w:sz w:val="24"/>
          <w:szCs w:val="24"/>
        </w:rPr>
        <w:t>stationarity</w:t>
      </w:r>
      <w:proofErr w:type="spellEnd"/>
      <w:r w:rsidRPr="006A3AB7">
        <w:rPr>
          <w:rFonts w:cstheme="minorHAnsi"/>
          <w:color w:val="000000" w:themeColor="text1"/>
          <w:sz w:val="24"/>
          <w:szCs w:val="24"/>
        </w:rPr>
        <w:t xml:space="preserve"> (</w:t>
      </w:r>
      <w:proofErr w:type="spellStart"/>
      <w:r>
        <w:rPr>
          <w:rFonts w:cstheme="minorHAnsi"/>
          <w:color w:val="000000" w:themeColor="text1"/>
          <w:sz w:val="24"/>
          <w:szCs w:val="24"/>
        </w:rPr>
        <w:t>Litecoin</w:t>
      </w:r>
      <w:proofErr w:type="spellEnd"/>
      <w:r w:rsidRPr="006A3AB7">
        <w:rPr>
          <w:rFonts w:cstheme="minorHAnsi"/>
          <w:color w:val="000000" w:themeColor="text1"/>
          <w:sz w:val="24"/>
          <w:szCs w:val="24"/>
        </w:rPr>
        <w:t xml:space="preserve"> time series contains a unit root)</w:t>
      </w:r>
      <w:r>
        <w:rPr>
          <w:rFonts w:cstheme="minorHAnsi"/>
          <w:color w:val="000000" w:themeColor="text1"/>
          <w:sz w:val="24"/>
          <w:szCs w:val="24"/>
        </w:rPr>
        <w:t xml:space="preserve"> </w:t>
      </w:r>
      <w:r w:rsidRPr="006A3AB7">
        <w:rPr>
          <w:rFonts w:cstheme="minorHAnsi"/>
          <w:color w:val="000000" w:themeColor="text1"/>
          <w:sz w:val="24"/>
          <w:szCs w:val="24"/>
        </w:rPr>
        <w:t xml:space="preserve">cannot be rejected at the 1% significance level </w:t>
      </w:r>
    </w:p>
    <w:p w:rsidR="006A3AB7" w:rsidRPr="006A3AB7" w:rsidRDefault="006A3AB7" w:rsidP="006A3AB7">
      <w:pPr>
        <w:pStyle w:val="NoSpacing"/>
        <w:jc w:val="center"/>
        <w:rPr>
          <w:rFonts w:cstheme="minorHAnsi"/>
          <w:b/>
          <w:color w:val="000000" w:themeColor="text1"/>
          <w:sz w:val="24"/>
          <w:szCs w:val="24"/>
        </w:rPr>
      </w:pPr>
      <w:r w:rsidRPr="006A3AB7">
        <w:rPr>
          <w:rFonts w:cstheme="minorHAnsi"/>
          <w:b/>
          <w:color w:val="000000" w:themeColor="text1"/>
          <w:sz w:val="24"/>
          <w:szCs w:val="24"/>
        </w:rPr>
        <w:t xml:space="preserve">Table </w:t>
      </w:r>
      <w:r>
        <w:rPr>
          <w:rFonts w:cstheme="minorHAnsi"/>
          <w:b/>
          <w:color w:val="000000" w:themeColor="text1"/>
          <w:sz w:val="24"/>
          <w:szCs w:val="24"/>
        </w:rPr>
        <w:t>3</w:t>
      </w:r>
      <w:r w:rsidRPr="006A3AB7">
        <w:rPr>
          <w:rFonts w:cstheme="minorHAnsi"/>
          <w:b/>
          <w:color w:val="000000" w:themeColor="text1"/>
          <w:sz w:val="24"/>
          <w:szCs w:val="24"/>
        </w:rPr>
        <w:t xml:space="preserve">: Testing </w:t>
      </w:r>
      <w:proofErr w:type="spellStart"/>
      <w:r>
        <w:rPr>
          <w:rFonts w:cstheme="minorHAnsi"/>
          <w:b/>
          <w:color w:val="000000" w:themeColor="text1"/>
          <w:sz w:val="24"/>
          <w:szCs w:val="24"/>
        </w:rPr>
        <w:t>Lite</w:t>
      </w:r>
      <w:r w:rsidRPr="006A3AB7">
        <w:rPr>
          <w:rFonts w:cstheme="minorHAnsi"/>
          <w:b/>
          <w:color w:val="000000" w:themeColor="text1"/>
          <w:sz w:val="24"/>
          <w:szCs w:val="24"/>
        </w:rPr>
        <w:t>coin</w:t>
      </w:r>
      <w:proofErr w:type="spellEnd"/>
      <w:r w:rsidRPr="006A3AB7">
        <w:rPr>
          <w:rFonts w:cstheme="minorHAnsi"/>
          <w:b/>
          <w:color w:val="000000" w:themeColor="text1"/>
          <w:sz w:val="24"/>
          <w:szCs w:val="24"/>
        </w:rPr>
        <w:t xml:space="preserve"> for </w:t>
      </w:r>
      <w:proofErr w:type="spellStart"/>
      <w:r w:rsidRPr="006A3AB7">
        <w:rPr>
          <w:rFonts w:cstheme="minorHAnsi"/>
          <w:b/>
          <w:color w:val="000000" w:themeColor="text1"/>
          <w:sz w:val="24"/>
          <w:szCs w:val="24"/>
        </w:rPr>
        <w:t>stationarity</w:t>
      </w:r>
      <w:proofErr w:type="spellEnd"/>
    </w:p>
    <w:p w:rsidR="006A3AB7" w:rsidRDefault="00020818" w:rsidP="00020818">
      <w:pPr>
        <w:pStyle w:val="NoSpacing"/>
        <w:jc w:val="center"/>
        <w:rPr>
          <w:rFonts w:cstheme="minorHAnsi"/>
          <w:color w:val="000000" w:themeColor="text1"/>
          <w:sz w:val="24"/>
          <w:szCs w:val="24"/>
        </w:rPr>
      </w:pPr>
      <w:r w:rsidRPr="00020818">
        <w:rPr>
          <w:noProof/>
          <w:lang w:val="en-US"/>
        </w:rPr>
        <w:drawing>
          <wp:inline distT="0" distB="0" distL="0" distR="0">
            <wp:extent cx="4641850" cy="990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1850" cy="990600"/>
                    </a:xfrm>
                    <a:prstGeom prst="rect">
                      <a:avLst/>
                    </a:prstGeom>
                    <a:noFill/>
                    <a:ln>
                      <a:noFill/>
                    </a:ln>
                  </pic:spPr>
                </pic:pic>
              </a:graphicData>
            </a:graphic>
          </wp:inline>
        </w:drawing>
      </w:r>
    </w:p>
    <w:p w:rsidR="005A4F6E" w:rsidRDefault="005A4F6E" w:rsidP="00D912E0">
      <w:pPr>
        <w:pStyle w:val="NoSpacing"/>
        <w:jc w:val="both"/>
        <w:rPr>
          <w:rFonts w:cstheme="minorHAnsi"/>
          <w:sz w:val="24"/>
          <w:szCs w:val="24"/>
        </w:rPr>
      </w:pPr>
    </w:p>
    <w:p w:rsidR="00FE28CB" w:rsidRPr="00020818" w:rsidRDefault="001C5F34" w:rsidP="001C5F34">
      <w:pPr>
        <w:pStyle w:val="NoSpacing"/>
        <w:jc w:val="both"/>
        <w:rPr>
          <w:rFonts w:cstheme="minorHAnsi"/>
          <w:b/>
          <w:sz w:val="24"/>
          <w:szCs w:val="24"/>
        </w:rPr>
      </w:pPr>
      <w:r w:rsidRPr="00020818">
        <w:rPr>
          <w:rFonts w:cstheme="minorHAnsi"/>
          <w:b/>
          <w:sz w:val="24"/>
          <w:szCs w:val="24"/>
        </w:rPr>
        <w:t xml:space="preserve">Now we try to estimate the hedge ratio by using an existing long-run relationship between the levels of Bitcoin and </w:t>
      </w:r>
      <w:proofErr w:type="spellStart"/>
      <w:r w:rsidRPr="00020818">
        <w:rPr>
          <w:rFonts w:cstheme="minorHAnsi"/>
          <w:b/>
          <w:sz w:val="24"/>
          <w:szCs w:val="24"/>
        </w:rPr>
        <w:t>Litecoin</w:t>
      </w:r>
      <w:proofErr w:type="spellEnd"/>
      <w:r w:rsidRPr="00020818">
        <w:rPr>
          <w:rFonts w:cstheme="minorHAnsi"/>
          <w:b/>
          <w:sz w:val="24"/>
          <w:szCs w:val="24"/>
        </w:rPr>
        <w:t xml:space="preserve"> prices. </w:t>
      </w:r>
      <w:r w:rsidR="00FE28CB" w:rsidRPr="00020818">
        <w:rPr>
          <w:rFonts w:cstheme="minorHAnsi"/>
          <w:b/>
          <w:sz w:val="24"/>
          <w:szCs w:val="24"/>
        </w:rPr>
        <w:t xml:space="preserve">We obtain a hedge ratio of 61.23. </w:t>
      </w:r>
    </w:p>
    <w:p w:rsidR="006A3AB7" w:rsidRPr="00FE28CB" w:rsidRDefault="00FE28CB" w:rsidP="00FE28CB">
      <w:pPr>
        <w:pStyle w:val="NoSpacing"/>
        <w:jc w:val="center"/>
        <w:rPr>
          <w:rFonts w:cstheme="minorHAnsi"/>
          <w:b/>
          <w:color w:val="000000" w:themeColor="text1"/>
          <w:sz w:val="24"/>
          <w:szCs w:val="24"/>
        </w:rPr>
      </w:pPr>
      <w:r w:rsidRPr="006A3AB7">
        <w:rPr>
          <w:rFonts w:cstheme="minorHAnsi"/>
          <w:b/>
          <w:color w:val="000000" w:themeColor="text1"/>
          <w:sz w:val="24"/>
          <w:szCs w:val="24"/>
        </w:rPr>
        <w:t xml:space="preserve">Table </w:t>
      </w:r>
      <w:r>
        <w:rPr>
          <w:rFonts w:cstheme="minorHAnsi"/>
          <w:b/>
          <w:color w:val="000000" w:themeColor="text1"/>
          <w:sz w:val="24"/>
          <w:szCs w:val="24"/>
        </w:rPr>
        <w:t>4</w:t>
      </w:r>
      <w:r w:rsidRPr="006A3AB7">
        <w:rPr>
          <w:rFonts w:cstheme="minorHAnsi"/>
          <w:b/>
          <w:color w:val="000000" w:themeColor="text1"/>
          <w:sz w:val="24"/>
          <w:szCs w:val="24"/>
        </w:rPr>
        <w:t xml:space="preserve">: </w:t>
      </w:r>
      <w:r>
        <w:rPr>
          <w:rFonts w:cstheme="minorHAnsi"/>
          <w:b/>
          <w:color w:val="000000" w:themeColor="text1"/>
          <w:sz w:val="24"/>
          <w:szCs w:val="24"/>
        </w:rPr>
        <w:t>Estimating hedge ratio</w:t>
      </w:r>
    </w:p>
    <w:p w:rsidR="00FE28CB" w:rsidRDefault="00FE28CB" w:rsidP="00FE28CB">
      <w:pPr>
        <w:pStyle w:val="NoSpacing"/>
        <w:jc w:val="center"/>
        <w:rPr>
          <w:rFonts w:cstheme="minorHAnsi"/>
          <w:sz w:val="24"/>
          <w:szCs w:val="24"/>
        </w:rPr>
      </w:pPr>
      <w:r w:rsidRPr="00FE28CB">
        <w:rPr>
          <w:noProof/>
          <w:lang w:val="en-US"/>
        </w:rPr>
        <w:drawing>
          <wp:inline distT="0" distB="0" distL="0" distR="0">
            <wp:extent cx="4442460" cy="100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42460" cy="1009015"/>
                    </a:xfrm>
                    <a:prstGeom prst="rect">
                      <a:avLst/>
                    </a:prstGeom>
                    <a:noFill/>
                    <a:ln>
                      <a:noFill/>
                    </a:ln>
                  </pic:spPr>
                </pic:pic>
              </a:graphicData>
            </a:graphic>
          </wp:inline>
        </w:drawing>
      </w:r>
    </w:p>
    <w:p w:rsidR="00FE28CB" w:rsidRPr="002608EE" w:rsidRDefault="00FE28CB" w:rsidP="001C5F34">
      <w:pPr>
        <w:pStyle w:val="NoSpacing"/>
        <w:jc w:val="both"/>
        <w:rPr>
          <w:rFonts w:cstheme="minorHAnsi"/>
          <w:sz w:val="24"/>
          <w:szCs w:val="24"/>
        </w:rPr>
      </w:pPr>
    </w:p>
    <w:p w:rsidR="00C8047F" w:rsidRDefault="00C8047F" w:rsidP="00C8047F">
      <w:pPr>
        <w:pStyle w:val="NoSpacing"/>
        <w:jc w:val="both"/>
        <w:rPr>
          <w:rFonts w:cstheme="minorHAnsi"/>
          <w:color w:val="000000" w:themeColor="text1"/>
          <w:sz w:val="24"/>
          <w:szCs w:val="24"/>
        </w:rPr>
      </w:pPr>
      <w:r>
        <w:rPr>
          <w:rFonts w:cstheme="minorHAnsi"/>
          <w:color w:val="000000" w:themeColor="text1"/>
          <w:sz w:val="24"/>
          <w:szCs w:val="24"/>
        </w:rPr>
        <w:t xml:space="preserve">Testing error for </w:t>
      </w:r>
      <w:proofErr w:type="spellStart"/>
      <w:r>
        <w:rPr>
          <w:rFonts w:cstheme="minorHAnsi"/>
          <w:color w:val="000000" w:themeColor="text1"/>
          <w:sz w:val="24"/>
          <w:szCs w:val="24"/>
        </w:rPr>
        <w:t>stationarity</w:t>
      </w:r>
      <w:proofErr w:type="spellEnd"/>
      <w:r>
        <w:rPr>
          <w:rFonts w:cstheme="minorHAnsi"/>
          <w:color w:val="000000" w:themeColor="text1"/>
          <w:sz w:val="24"/>
          <w:szCs w:val="24"/>
        </w:rPr>
        <w:t xml:space="preserve">: The </w:t>
      </w:r>
      <w:r w:rsidRPr="006A3AB7">
        <w:rPr>
          <w:rFonts w:cstheme="minorHAnsi"/>
          <w:color w:val="000000" w:themeColor="text1"/>
          <w:sz w:val="24"/>
          <w:szCs w:val="24"/>
        </w:rPr>
        <w:t>null hypothesis of non-</w:t>
      </w:r>
      <w:proofErr w:type="spellStart"/>
      <w:r w:rsidRPr="006A3AB7">
        <w:rPr>
          <w:rFonts w:cstheme="minorHAnsi"/>
          <w:color w:val="000000" w:themeColor="text1"/>
          <w:sz w:val="24"/>
          <w:szCs w:val="24"/>
        </w:rPr>
        <w:t>stati</w:t>
      </w:r>
      <w:bookmarkStart w:id="0" w:name="_GoBack"/>
      <w:bookmarkEnd w:id="0"/>
      <w:r w:rsidRPr="006A3AB7">
        <w:rPr>
          <w:rFonts w:cstheme="minorHAnsi"/>
          <w:color w:val="000000" w:themeColor="text1"/>
          <w:sz w:val="24"/>
          <w:szCs w:val="24"/>
        </w:rPr>
        <w:t>onarity</w:t>
      </w:r>
      <w:proofErr w:type="spellEnd"/>
      <w:r w:rsidRPr="006A3AB7">
        <w:rPr>
          <w:rFonts w:cstheme="minorHAnsi"/>
          <w:color w:val="000000" w:themeColor="text1"/>
          <w:sz w:val="24"/>
          <w:szCs w:val="24"/>
        </w:rPr>
        <w:t xml:space="preserve"> </w:t>
      </w:r>
      <w:r>
        <w:rPr>
          <w:rFonts w:cstheme="minorHAnsi"/>
          <w:color w:val="000000" w:themeColor="text1"/>
          <w:sz w:val="24"/>
          <w:szCs w:val="24"/>
        </w:rPr>
        <w:t>is</w:t>
      </w:r>
      <w:r w:rsidRPr="006A3AB7">
        <w:rPr>
          <w:rFonts w:cstheme="minorHAnsi"/>
          <w:color w:val="000000" w:themeColor="text1"/>
          <w:sz w:val="24"/>
          <w:szCs w:val="24"/>
        </w:rPr>
        <w:t xml:space="preserve"> rejected at the 1% significance level </w:t>
      </w:r>
    </w:p>
    <w:p w:rsidR="00C8047F" w:rsidRPr="00FE28CB" w:rsidRDefault="00C8047F" w:rsidP="00C8047F">
      <w:pPr>
        <w:pStyle w:val="NoSpacing"/>
        <w:jc w:val="center"/>
        <w:rPr>
          <w:rFonts w:cstheme="minorHAnsi"/>
          <w:b/>
          <w:color w:val="000000" w:themeColor="text1"/>
          <w:sz w:val="24"/>
          <w:szCs w:val="24"/>
        </w:rPr>
      </w:pPr>
      <w:r w:rsidRPr="006A3AB7">
        <w:rPr>
          <w:rFonts w:cstheme="minorHAnsi"/>
          <w:b/>
          <w:color w:val="000000" w:themeColor="text1"/>
          <w:sz w:val="24"/>
          <w:szCs w:val="24"/>
        </w:rPr>
        <w:t xml:space="preserve">Table </w:t>
      </w:r>
      <w:r>
        <w:rPr>
          <w:rFonts w:cstheme="minorHAnsi"/>
          <w:b/>
          <w:color w:val="000000" w:themeColor="text1"/>
          <w:sz w:val="24"/>
          <w:szCs w:val="24"/>
        </w:rPr>
        <w:t>5</w:t>
      </w:r>
      <w:r w:rsidRPr="006A3AB7">
        <w:rPr>
          <w:rFonts w:cstheme="minorHAnsi"/>
          <w:b/>
          <w:color w:val="000000" w:themeColor="text1"/>
          <w:sz w:val="24"/>
          <w:szCs w:val="24"/>
        </w:rPr>
        <w:t xml:space="preserve">: </w:t>
      </w:r>
      <w:r w:rsidRPr="00C8047F">
        <w:rPr>
          <w:rFonts w:cstheme="minorHAnsi"/>
          <w:b/>
          <w:color w:val="000000" w:themeColor="text1"/>
          <w:sz w:val="24"/>
          <w:szCs w:val="24"/>
        </w:rPr>
        <w:t xml:space="preserve">Testing error for </w:t>
      </w:r>
      <w:proofErr w:type="spellStart"/>
      <w:r w:rsidRPr="00C8047F">
        <w:rPr>
          <w:rFonts w:cstheme="minorHAnsi"/>
          <w:b/>
          <w:color w:val="000000" w:themeColor="text1"/>
          <w:sz w:val="24"/>
          <w:szCs w:val="24"/>
        </w:rPr>
        <w:t>stationarity</w:t>
      </w:r>
      <w:proofErr w:type="spellEnd"/>
    </w:p>
    <w:p w:rsidR="005A4F6E" w:rsidRPr="002608EE" w:rsidRDefault="00C8047F" w:rsidP="00020818">
      <w:pPr>
        <w:pStyle w:val="NoSpacing"/>
        <w:jc w:val="center"/>
        <w:rPr>
          <w:rFonts w:cstheme="minorHAnsi"/>
          <w:sz w:val="24"/>
          <w:szCs w:val="24"/>
        </w:rPr>
      </w:pPr>
      <w:r w:rsidRPr="00C8047F">
        <w:rPr>
          <w:noProof/>
          <w:lang w:val="en-US"/>
        </w:rPr>
        <w:drawing>
          <wp:inline distT="0" distB="0" distL="0" distR="0">
            <wp:extent cx="4442460" cy="810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2460" cy="810895"/>
                    </a:xfrm>
                    <a:prstGeom prst="rect">
                      <a:avLst/>
                    </a:prstGeom>
                    <a:noFill/>
                    <a:ln>
                      <a:noFill/>
                    </a:ln>
                  </pic:spPr>
                </pic:pic>
              </a:graphicData>
            </a:graphic>
          </wp:inline>
        </w:drawing>
      </w:r>
    </w:p>
    <w:sectPr w:rsidR="005A4F6E" w:rsidRPr="002608EE" w:rsidSect="001E4E0B">
      <w:headerReference w:type="default" r:id="rId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7BE" w:rsidRDefault="001967BE" w:rsidP="001E4E0B">
      <w:pPr>
        <w:spacing w:after="0" w:line="240" w:lineRule="auto"/>
      </w:pPr>
      <w:r>
        <w:separator/>
      </w:r>
    </w:p>
  </w:endnote>
  <w:endnote w:type="continuationSeparator" w:id="0">
    <w:p w:rsidR="001967BE" w:rsidRDefault="001967BE" w:rsidP="001E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7BE" w:rsidRDefault="001967BE" w:rsidP="001E4E0B">
      <w:pPr>
        <w:spacing w:after="0" w:line="240" w:lineRule="auto"/>
      </w:pPr>
      <w:r>
        <w:separator/>
      </w:r>
    </w:p>
  </w:footnote>
  <w:footnote w:type="continuationSeparator" w:id="0">
    <w:p w:rsidR="001967BE" w:rsidRDefault="001967BE" w:rsidP="001E4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sdtContent>
      <w:p w:rsidR="001E4E0B" w:rsidRDefault="001E4E0B">
        <w:pPr>
          <w:pStyle w:val="Header"/>
          <w:pBdr>
            <w:bottom w:val="single" w:sz="6"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42857">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42857">
          <w:rPr>
            <w:b/>
            <w:bCs/>
            <w:noProof/>
          </w:rPr>
          <w:t>4</w:t>
        </w:r>
        <w:r>
          <w:rPr>
            <w:b/>
            <w:bCs/>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F6E"/>
    <w:rsid w:val="00020818"/>
    <w:rsid w:val="00075612"/>
    <w:rsid w:val="001967BE"/>
    <w:rsid w:val="001C5F34"/>
    <w:rsid w:val="001E4E0B"/>
    <w:rsid w:val="002608EE"/>
    <w:rsid w:val="00260C25"/>
    <w:rsid w:val="00361E2C"/>
    <w:rsid w:val="003B336B"/>
    <w:rsid w:val="00486ABC"/>
    <w:rsid w:val="004F521F"/>
    <w:rsid w:val="005A4F6E"/>
    <w:rsid w:val="005D7B5D"/>
    <w:rsid w:val="0063401F"/>
    <w:rsid w:val="006A3AB7"/>
    <w:rsid w:val="006D6F42"/>
    <w:rsid w:val="007F4C50"/>
    <w:rsid w:val="008826AC"/>
    <w:rsid w:val="00A42857"/>
    <w:rsid w:val="00BF780D"/>
    <w:rsid w:val="00C8047F"/>
    <w:rsid w:val="00CC477F"/>
    <w:rsid w:val="00D540F1"/>
    <w:rsid w:val="00D912E0"/>
    <w:rsid w:val="00DA1F42"/>
    <w:rsid w:val="00E256C6"/>
    <w:rsid w:val="00E5059D"/>
    <w:rsid w:val="00F57EAA"/>
    <w:rsid w:val="00FA069A"/>
    <w:rsid w:val="00FE2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4F6E"/>
    <w:pPr>
      <w:spacing w:after="0" w:line="240" w:lineRule="auto"/>
    </w:pPr>
  </w:style>
  <w:style w:type="paragraph" w:styleId="HTMLPreformatted">
    <w:name w:val="HTML Preformatted"/>
    <w:basedOn w:val="Normal"/>
    <w:link w:val="HTMLPreformattedChar"/>
    <w:uiPriority w:val="99"/>
    <w:semiHidden/>
    <w:unhideWhenUsed/>
    <w:rsid w:val="005A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4F6E"/>
    <w:rPr>
      <w:rFonts w:ascii="Courier New" w:eastAsia="Times New Roman" w:hAnsi="Courier New" w:cs="Courier New"/>
      <w:sz w:val="20"/>
      <w:szCs w:val="20"/>
      <w:lang w:eastAsia="en-IN"/>
    </w:rPr>
  </w:style>
  <w:style w:type="character" w:customStyle="1" w:styleId="gnkrckgcgsb">
    <w:name w:val="gnkrckgcgsb"/>
    <w:basedOn w:val="DefaultParagraphFont"/>
    <w:rsid w:val="005A4F6E"/>
  </w:style>
  <w:style w:type="paragraph" w:styleId="BalloonText">
    <w:name w:val="Balloon Text"/>
    <w:basedOn w:val="Normal"/>
    <w:link w:val="BalloonTextChar"/>
    <w:uiPriority w:val="99"/>
    <w:semiHidden/>
    <w:unhideWhenUsed/>
    <w:rsid w:val="00D9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2E0"/>
    <w:rPr>
      <w:rFonts w:ascii="Tahoma" w:hAnsi="Tahoma" w:cs="Tahoma"/>
      <w:sz w:val="16"/>
      <w:szCs w:val="16"/>
    </w:rPr>
  </w:style>
  <w:style w:type="paragraph" w:styleId="Header">
    <w:name w:val="header"/>
    <w:basedOn w:val="Normal"/>
    <w:link w:val="HeaderChar"/>
    <w:uiPriority w:val="99"/>
    <w:unhideWhenUsed/>
    <w:rsid w:val="001E4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E0B"/>
  </w:style>
  <w:style w:type="paragraph" w:styleId="Footer">
    <w:name w:val="footer"/>
    <w:basedOn w:val="Normal"/>
    <w:link w:val="FooterChar"/>
    <w:uiPriority w:val="99"/>
    <w:unhideWhenUsed/>
    <w:rsid w:val="001E4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E0B"/>
  </w:style>
  <w:style w:type="character" w:styleId="Hyperlink">
    <w:name w:val="Hyperlink"/>
    <w:basedOn w:val="DefaultParagraphFont"/>
    <w:uiPriority w:val="99"/>
    <w:unhideWhenUsed/>
    <w:rsid w:val="00020818"/>
    <w:rPr>
      <w:color w:val="0563C1" w:themeColor="hyperlink"/>
      <w:u w:val="single"/>
    </w:rPr>
  </w:style>
  <w:style w:type="table" w:styleId="TableGrid">
    <w:name w:val="Table Grid"/>
    <w:basedOn w:val="TableNormal"/>
    <w:uiPriority w:val="39"/>
    <w:rsid w:val="00E25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4F6E"/>
    <w:pPr>
      <w:spacing w:after="0" w:line="240" w:lineRule="auto"/>
    </w:pPr>
  </w:style>
  <w:style w:type="paragraph" w:styleId="HTMLPreformatted">
    <w:name w:val="HTML Preformatted"/>
    <w:basedOn w:val="Normal"/>
    <w:link w:val="HTMLPreformattedChar"/>
    <w:uiPriority w:val="99"/>
    <w:semiHidden/>
    <w:unhideWhenUsed/>
    <w:rsid w:val="005A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4F6E"/>
    <w:rPr>
      <w:rFonts w:ascii="Courier New" w:eastAsia="Times New Roman" w:hAnsi="Courier New" w:cs="Courier New"/>
      <w:sz w:val="20"/>
      <w:szCs w:val="20"/>
      <w:lang w:eastAsia="en-IN"/>
    </w:rPr>
  </w:style>
  <w:style w:type="character" w:customStyle="1" w:styleId="gnkrckgcgsb">
    <w:name w:val="gnkrckgcgsb"/>
    <w:basedOn w:val="DefaultParagraphFont"/>
    <w:rsid w:val="005A4F6E"/>
  </w:style>
  <w:style w:type="paragraph" w:styleId="BalloonText">
    <w:name w:val="Balloon Text"/>
    <w:basedOn w:val="Normal"/>
    <w:link w:val="BalloonTextChar"/>
    <w:uiPriority w:val="99"/>
    <w:semiHidden/>
    <w:unhideWhenUsed/>
    <w:rsid w:val="00D9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2E0"/>
    <w:rPr>
      <w:rFonts w:ascii="Tahoma" w:hAnsi="Tahoma" w:cs="Tahoma"/>
      <w:sz w:val="16"/>
      <w:szCs w:val="16"/>
    </w:rPr>
  </w:style>
  <w:style w:type="paragraph" w:styleId="Header">
    <w:name w:val="header"/>
    <w:basedOn w:val="Normal"/>
    <w:link w:val="HeaderChar"/>
    <w:uiPriority w:val="99"/>
    <w:unhideWhenUsed/>
    <w:rsid w:val="001E4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E0B"/>
  </w:style>
  <w:style w:type="paragraph" w:styleId="Footer">
    <w:name w:val="footer"/>
    <w:basedOn w:val="Normal"/>
    <w:link w:val="FooterChar"/>
    <w:uiPriority w:val="99"/>
    <w:unhideWhenUsed/>
    <w:rsid w:val="001E4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E0B"/>
  </w:style>
  <w:style w:type="character" w:styleId="Hyperlink">
    <w:name w:val="Hyperlink"/>
    <w:basedOn w:val="DefaultParagraphFont"/>
    <w:uiPriority w:val="99"/>
    <w:unhideWhenUsed/>
    <w:rsid w:val="00020818"/>
    <w:rPr>
      <w:color w:val="0563C1" w:themeColor="hyperlink"/>
      <w:u w:val="single"/>
    </w:rPr>
  </w:style>
  <w:style w:type="table" w:styleId="TableGrid">
    <w:name w:val="Table Grid"/>
    <w:basedOn w:val="TableNormal"/>
    <w:uiPriority w:val="39"/>
    <w:rsid w:val="00E25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45986">
      <w:bodyDiv w:val="1"/>
      <w:marLeft w:val="0"/>
      <w:marRight w:val="0"/>
      <w:marTop w:val="0"/>
      <w:marBottom w:val="0"/>
      <w:divBdr>
        <w:top w:val="none" w:sz="0" w:space="0" w:color="auto"/>
        <w:left w:val="none" w:sz="0" w:space="0" w:color="auto"/>
        <w:bottom w:val="none" w:sz="0" w:space="0" w:color="auto"/>
        <w:right w:val="none" w:sz="0" w:space="0" w:color="auto"/>
      </w:divBdr>
    </w:div>
    <w:div w:id="170799374">
      <w:bodyDiv w:val="1"/>
      <w:marLeft w:val="0"/>
      <w:marRight w:val="0"/>
      <w:marTop w:val="0"/>
      <w:marBottom w:val="0"/>
      <w:divBdr>
        <w:top w:val="none" w:sz="0" w:space="0" w:color="auto"/>
        <w:left w:val="none" w:sz="0" w:space="0" w:color="auto"/>
        <w:bottom w:val="none" w:sz="0" w:space="0" w:color="auto"/>
        <w:right w:val="none" w:sz="0" w:space="0" w:color="auto"/>
      </w:divBdr>
    </w:div>
    <w:div w:id="407701323">
      <w:bodyDiv w:val="1"/>
      <w:marLeft w:val="0"/>
      <w:marRight w:val="0"/>
      <w:marTop w:val="0"/>
      <w:marBottom w:val="0"/>
      <w:divBdr>
        <w:top w:val="none" w:sz="0" w:space="0" w:color="auto"/>
        <w:left w:val="none" w:sz="0" w:space="0" w:color="auto"/>
        <w:bottom w:val="none" w:sz="0" w:space="0" w:color="auto"/>
        <w:right w:val="none" w:sz="0" w:space="0" w:color="auto"/>
      </w:divBdr>
    </w:div>
    <w:div w:id="422843759">
      <w:bodyDiv w:val="1"/>
      <w:marLeft w:val="0"/>
      <w:marRight w:val="0"/>
      <w:marTop w:val="0"/>
      <w:marBottom w:val="0"/>
      <w:divBdr>
        <w:top w:val="none" w:sz="0" w:space="0" w:color="auto"/>
        <w:left w:val="none" w:sz="0" w:space="0" w:color="auto"/>
        <w:bottom w:val="none" w:sz="0" w:space="0" w:color="auto"/>
        <w:right w:val="none" w:sz="0" w:space="0" w:color="auto"/>
      </w:divBdr>
    </w:div>
    <w:div w:id="1039478173">
      <w:bodyDiv w:val="1"/>
      <w:marLeft w:val="0"/>
      <w:marRight w:val="0"/>
      <w:marTop w:val="0"/>
      <w:marBottom w:val="0"/>
      <w:divBdr>
        <w:top w:val="none" w:sz="0" w:space="0" w:color="auto"/>
        <w:left w:val="none" w:sz="0" w:space="0" w:color="auto"/>
        <w:bottom w:val="none" w:sz="0" w:space="0" w:color="auto"/>
        <w:right w:val="none" w:sz="0" w:space="0" w:color="auto"/>
      </w:divBdr>
    </w:div>
    <w:div w:id="1891190384">
      <w:bodyDiv w:val="1"/>
      <w:marLeft w:val="0"/>
      <w:marRight w:val="0"/>
      <w:marTop w:val="0"/>
      <w:marBottom w:val="0"/>
      <w:divBdr>
        <w:top w:val="none" w:sz="0" w:space="0" w:color="auto"/>
        <w:left w:val="none" w:sz="0" w:space="0" w:color="auto"/>
        <w:bottom w:val="none" w:sz="0" w:space="0" w:color="auto"/>
        <w:right w:val="none" w:sz="0" w:space="0" w:color="auto"/>
      </w:divBdr>
    </w:div>
    <w:div w:id="213968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hyperlink" Target="mailto:f2005636@gmail.com" TargetMode="Externa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emf"/><Relationship Id="rId2" Type="http://schemas.microsoft.com/office/2007/relationships/stylesWithEffects" Target="stylesWithEffect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image" Target="media/image12.emf"/><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27B035-0C48-4F01-9CED-2FF69A956EB4}" type="doc">
      <dgm:prSet loTypeId="urn:microsoft.com/office/officeart/2005/8/layout/process5" loCatId="process" qsTypeId="urn:microsoft.com/office/officeart/2005/8/quickstyle/simple1" qsCatId="simple" csTypeId="urn:microsoft.com/office/officeart/2005/8/colors/accent0_1" csCatId="mainScheme" phldr="1"/>
      <dgm:spPr/>
      <dgm:t>
        <a:bodyPr/>
        <a:lstStyle/>
        <a:p>
          <a:endParaRPr lang="en-US"/>
        </a:p>
      </dgm:t>
    </dgm:pt>
    <dgm:pt modelId="{D80ACF6A-E407-498C-9FFC-E6FE79D20868}">
      <dgm:prSet phldrT="[Text]" custT="1"/>
      <dgm:spPr>
        <a:ln w="19050">
          <a:solidFill>
            <a:srgbClr val="0070C0"/>
          </a:solidFill>
        </a:ln>
      </dgm:spPr>
      <dgm:t>
        <a:bodyPr/>
        <a:lstStyle/>
        <a:p>
          <a:pPr algn="ctr"/>
          <a:r>
            <a:rPr lang="en-US" sz="1000" b="1">
              <a:solidFill>
                <a:srgbClr val="0070C0"/>
              </a:solidFill>
            </a:rPr>
            <a:t>Client requests a transaction </a:t>
          </a:r>
        </a:p>
      </dgm:t>
    </dgm:pt>
    <dgm:pt modelId="{07FC7FE2-BBE2-44AE-A0CE-27AFEAB18E63}" type="parTrans" cxnId="{02495C7B-927F-4575-9C59-5A8BFDED07C8}">
      <dgm:prSet/>
      <dgm:spPr/>
      <dgm:t>
        <a:bodyPr/>
        <a:lstStyle/>
        <a:p>
          <a:pPr algn="ctr"/>
          <a:endParaRPr lang="en-US" sz="1000" b="1"/>
        </a:p>
      </dgm:t>
    </dgm:pt>
    <dgm:pt modelId="{D02989D0-8AC0-4DAF-A23E-8D2479DB56B4}" type="sibTrans" cxnId="{02495C7B-927F-4575-9C59-5A8BFDED07C8}">
      <dgm:prSet custT="1"/>
      <dgm:spPr/>
      <dgm:t>
        <a:bodyPr/>
        <a:lstStyle/>
        <a:p>
          <a:pPr algn="ctr"/>
          <a:endParaRPr lang="en-US" sz="1000" b="1"/>
        </a:p>
      </dgm:t>
    </dgm:pt>
    <dgm:pt modelId="{FC14227E-EA65-4F5A-B6B3-6A6DD30DB4EC}">
      <dgm:prSet custT="1"/>
      <dgm:spPr>
        <a:ln w="19050">
          <a:solidFill>
            <a:srgbClr val="0070C0"/>
          </a:solidFill>
        </a:ln>
      </dgm:spPr>
      <dgm:t>
        <a:bodyPr/>
        <a:lstStyle/>
        <a:p>
          <a:pPr algn="ctr"/>
          <a:r>
            <a:rPr lang="en-US" sz="1000" b="1">
              <a:solidFill>
                <a:srgbClr val="0070C0"/>
              </a:solidFill>
            </a:rPr>
            <a:t>The request is broadcasted to P2P network </a:t>
          </a:r>
        </a:p>
      </dgm:t>
    </dgm:pt>
    <dgm:pt modelId="{06E69F6C-5A90-4D25-BB9B-22E134FC975B}" type="parTrans" cxnId="{7B9F60B0-DD99-4FF5-BA9F-0923CB733B19}">
      <dgm:prSet/>
      <dgm:spPr/>
      <dgm:t>
        <a:bodyPr/>
        <a:lstStyle/>
        <a:p>
          <a:pPr algn="ctr"/>
          <a:endParaRPr lang="en-US" sz="1000" b="1"/>
        </a:p>
      </dgm:t>
    </dgm:pt>
    <dgm:pt modelId="{4760BF52-B0CA-45BB-BDB7-D5D84220107F}" type="sibTrans" cxnId="{7B9F60B0-DD99-4FF5-BA9F-0923CB733B19}">
      <dgm:prSet custT="1"/>
      <dgm:spPr/>
      <dgm:t>
        <a:bodyPr/>
        <a:lstStyle/>
        <a:p>
          <a:pPr algn="ctr"/>
          <a:endParaRPr lang="en-US" sz="1000" b="1"/>
        </a:p>
      </dgm:t>
    </dgm:pt>
    <dgm:pt modelId="{D0884705-AF35-4FC0-8193-723813CF3C15}">
      <dgm:prSet custT="1"/>
      <dgm:spPr>
        <a:ln w="19050">
          <a:solidFill>
            <a:srgbClr val="0070C0"/>
          </a:solidFill>
        </a:ln>
      </dgm:spPr>
      <dgm:t>
        <a:bodyPr/>
        <a:lstStyle/>
        <a:p>
          <a:pPr algn="ctr"/>
          <a:r>
            <a:rPr lang="en-US" sz="1000" b="1">
              <a:solidFill>
                <a:srgbClr val="0070C0"/>
              </a:solidFill>
            </a:rPr>
            <a:t>The network of nodes validate the transaction </a:t>
          </a:r>
        </a:p>
      </dgm:t>
    </dgm:pt>
    <dgm:pt modelId="{D885976F-7DB3-42FE-81EF-C03E56921A1F}" type="parTrans" cxnId="{8873891F-87D4-4A35-997E-3401EB30FC4C}">
      <dgm:prSet/>
      <dgm:spPr/>
      <dgm:t>
        <a:bodyPr/>
        <a:lstStyle/>
        <a:p>
          <a:pPr algn="ctr"/>
          <a:endParaRPr lang="en-US" sz="1000" b="1"/>
        </a:p>
      </dgm:t>
    </dgm:pt>
    <dgm:pt modelId="{90DD6BFF-8059-45A7-BD03-2C871A486767}" type="sibTrans" cxnId="{8873891F-87D4-4A35-997E-3401EB30FC4C}">
      <dgm:prSet custT="1"/>
      <dgm:spPr/>
      <dgm:t>
        <a:bodyPr/>
        <a:lstStyle/>
        <a:p>
          <a:pPr algn="ctr"/>
          <a:endParaRPr lang="en-US" sz="1000" b="1"/>
        </a:p>
      </dgm:t>
    </dgm:pt>
    <dgm:pt modelId="{65F97E93-A07B-48A6-ABCB-EC9A11B7EFA1}">
      <dgm:prSet custT="1"/>
      <dgm:spPr>
        <a:ln w="19050">
          <a:solidFill>
            <a:srgbClr val="0070C0"/>
          </a:solidFill>
        </a:ln>
      </dgm:spPr>
      <dgm:t>
        <a:bodyPr/>
        <a:lstStyle/>
        <a:p>
          <a:pPr algn="ctr"/>
          <a:r>
            <a:rPr lang="en-US" sz="1000" b="1">
              <a:solidFill>
                <a:srgbClr val="0070C0"/>
              </a:solidFill>
            </a:rPr>
            <a:t>Once the transaction is verified, it is combined with other blocks of data </a:t>
          </a:r>
        </a:p>
      </dgm:t>
    </dgm:pt>
    <dgm:pt modelId="{1382C908-0726-4078-A821-2D60361F5661}" type="parTrans" cxnId="{BF5DBD0E-2375-4ACE-8728-63D51FFBEE9B}">
      <dgm:prSet/>
      <dgm:spPr/>
      <dgm:t>
        <a:bodyPr/>
        <a:lstStyle/>
        <a:p>
          <a:pPr algn="ctr"/>
          <a:endParaRPr lang="en-US" sz="1000" b="1"/>
        </a:p>
      </dgm:t>
    </dgm:pt>
    <dgm:pt modelId="{3CDA05C2-CF59-4B8C-B3D8-11602A241CA3}" type="sibTrans" cxnId="{BF5DBD0E-2375-4ACE-8728-63D51FFBEE9B}">
      <dgm:prSet custT="1"/>
      <dgm:spPr/>
      <dgm:t>
        <a:bodyPr/>
        <a:lstStyle/>
        <a:p>
          <a:pPr algn="ctr"/>
          <a:endParaRPr lang="en-US" sz="1000" b="1"/>
        </a:p>
      </dgm:t>
    </dgm:pt>
    <dgm:pt modelId="{733ED1AC-1587-4460-9DC5-59AD8455F133}">
      <dgm:prSet custT="1"/>
      <dgm:spPr>
        <a:ln w="19050">
          <a:solidFill>
            <a:srgbClr val="0070C0"/>
          </a:solidFill>
        </a:ln>
      </dgm:spPr>
      <dgm:t>
        <a:bodyPr/>
        <a:lstStyle/>
        <a:p>
          <a:pPr algn="ctr"/>
          <a:r>
            <a:rPr lang="en-US" sz="1000" b="1">
              <a:solidFill>
                <a:srgbClr val="0070C0"/>
              </a:solidFill>
            </a:rPr>
            <a:t>The new block is added to the existing blockcahin </a:t>
          </a:r>
        </a:p>
      </dgm:t>
    </dgm:pt>
    <dgm:pt modelId="{3CC12849-6379-4EF5-B2F4-4712B8F2C543}" type="parTrans" cxnId="{B5C12976-1A2A-43CA-8642-E8A102F50016}">
      <dgm:prSet/>
      <dgm:spPr/>
      <dgm:t>
        <a:bodyPr/>
        <a:lstStyle/>
        <a:p>
          <a:pPr algn="ctr"/>
          <a:endParaRPr lang="en-US" sz="1000" b="1"/>
        </a:p>
      </dgm:t>
    </dgm:pt>
    <dgm:pt modelId="{7D3F835C-E390-45E8-99ED-13037C582007}" type="sibTrans" cxnId="{B5C12976-1A2A-43CA-8642-E8A102F50016}">
      <dgm:prSet custT="1"/>
      <dgm:spPr/>
      <dgm:t>
        <a:bodyPr/>
        <a:lstStyle/>
        <a:p>
          <a:pPr algn="ctr"/>
          <a:endParaRPr lang="en-US" sz="1000" b="1"/>
        </a:p>
      </dgm:t>
    </dgm:pt>
    <dgm:pt modelId="{A137558D-462A-494F-8708-826741B6C238}">
      <dgm:prSet custT="1"/>
      <dgm:spPr>
        <a:ln w="19050">
          <a:solidFill>
            <a:srgbClr val="0070C0"/>
          </a:solidFill>
        </a:ln>
      </dgm:spPr>
      <dgm:t>
        <a:bodyPr/>
        <a:lstStyle/>
        <a:p>
          <a:pPr algn="ctr"/>
          <a:r>
            <a:rPr lang="en-US" sz="1000" b="1">
              <a:solidFill>
                <a:srgbClr val="0070C0"/>
              </a:solidFill>
            </a:rPr>
            <a:t>The transaction is complete </a:t>
          </a:r>
        </a:p>
      </dgm:t>
    </dgm:pt>
    <dgm:pt modelId="{3D380CAB-1269-401B-A4FF-3D0B1748A5BB}" type="parTrans" cxnId="{7B3A8120-FCD8-432D-B9A1-44F07A1AED95}">
      <dgm:prSet/>
      <dgm:spPr/>
      <dgm:t>
        <a:bodyPr/>
        <a:lstStyle/>
        <a:p>
          <a:pPr algn="ctr"/>
          <a:endParaRPr lang="en-US" sz="1000" b="1"/>
        </a:p>
      </dgm:t>
    </dgm:pt>
    <dgm:pt modelId="{19A12AA9-78B5-48D3-9A1B-0BAF9E1D27CB}" type="sibTrans" cxnId="{7B3A8120-FCD8-432D-B9A1-44F07A1AED95}">
      <dgm:prSet custT="1"/>
      <dgm:spPr/>
      <dgm:t>
        <a:bodyPr/>
        <a:lstStyle/>
        <a:p>
          <a:pPr algn="ctr"/>
          <a:endParaRPr lang="en-US" sz="1000" b="1"/>
        </a:p>
      </dgm:t>
    </dgm:pt>
    <dgm:pt modelId="{5BB65DB1-707D-4354-92E4-545C088615D3}">
      <dgm:prSet custT="1"/>
      <dgm:spPr>
        <a:ln w="19050">
          <a:solidFill>
            <a:srgbClr val="00B050"/>
          </a:solidFill>
        </a:ln>
      </dgm:spPr>
      <dgm:t>
        <a:bodyPr/>
        <a:lstStyle/>
        <a:p>
          <a:pPr algn="ctr"/>
          <a:r>
            <a:rPr lang="en-US" sz="1000" b="1">
              <a:solidFill>
                <a:srgbClr val="00B050"/>
              </a:solidFill>
            </a:rPr>
            <a:t>Cryptocurrency is a medium of exchange, created and stored in blockchain</a:t>
          </a:r>
        </a:p>
      </dgm:t>
    </dgm:pt>
    <dgm:pt modelId="{777CA10A-0526-4739-8214-509DBF23390A}" type="parTrans" cxnId="{7DCB8B98-BA48-4557-96BC-87F64BCA7FEF}">
      <dgm:prSet/>
      <dgm:spPr/>
      <dgm:t>
        <a:bodyPr/>
        <a:lstStyle/>
        <a:p>
          <a:pPr algn="ctr"/>
          <a:endParaRPr lang="en-US" sz="1000" b="1"/>
        </a:p>
      </dgm:t>
    </dgm:pt>
    <dgm:pt modelId="{FCB4064E-8331-400A-BFC6-281A3F3038A1}" type="sibTrans" cxnId="{7DCB8B98-BA48-4557-96BC-87F64BCA7FEF}">
      <dgm:prSet/>
      <dgm:spPr/>
      <dgm:t>
        <a:bodyPr/>
        <a:lstStyle/>
        <a:p>
          <a:pPr algn="ctr"/>
          <a:endParaRPr lang="en-US" sz="1000" b="1"/>
        </a:p>
      </dgm:t>
    </dgm:pt>
    <dgm:pt modelId="{2836318C-5556-4FFA-8B67-6AD7BA41EFF6}" type="pres">
      <dgm:prSet presAssocID="{CB27B035-0C48-4F01-9CED-2FF69A956EB4}" presName="diagram" presStyleCnt="0">
        <dgm:presLayoutVars>
          <dgm:dir/>
          <dgm:resizeHandles val="exact"/>
        </dgm:presLayoutVars>
      </dgm:prSet>
      <dgm:spPr/>
      <dgm:t>
        <a:bodyPr/>
        <a:lstStyle/>
        <a:p>
          <a:endParaRPr lang="en-IN"/>
        </a:p>
      </dgm:t>
    </dgm:pt>
    <dgm:pt modelId="{08D9611D-EAD9-445B-B39E-CDFD000138EA}" type="pres">
      <dgm:prSet presAssocID="{D80ACF6A-E407-498C-9FFC-E6FE79D20868}" presName="node" presStyleLbl="node1" presStyleIdx="0" presStyleCnt="7">
        <dgm:presLayoutVars>
          <dgm:bulletEnabled val="1"/>
        </dgm:presLayoutVars>
      </dgm:prSet>
      <dgm:spPr/>
      <dgm:t>
        <a:bodyPr/>
        <a:lstStyle/>
        <a:p>
          <a:endParaRPr lang="en-US"/>
        </a:p>
      </dgm:t>
    </dgm:pt>
    <dgm:pt modelId="{A2EB51EC-5CD6-42C3-A6B2-9C4F7D761BC8}" type="pres">
      <dgm:prSet presAssocID="{D02989D0-8AC0-4DAF-A23E-8D2479DB56B4}" presName="sibTrans" presStyleLbl="sibTrans2D1" presStyleIdx="0" presStyleCnt="6"/>
      <dgm:spPr/>
      <dgm:t>
        <a:bodyPr/>
        <a:lstStyle/>
        <a:p>
          <a:endParaRPr lang="en-IN"/>
        </a:p>
      </dgm:t>
    </dgm:pt>
    <dgm:pt modelId="{23D2EFDA-E2BB-4FC8-AA2C-EF1CBAED9D12}" type="pres">
      <dgm:prSet presAssocID="{D02989D0-8AC0-4DAF-A23E-8D2479DB56B4}" presName="connectorText" presStyleLbl="sibTrans2D1" presStyleIdx="0" presStyleCnt="6"/>
      <dgm:spPr/>
      <dgm:t>
        <a:bodyPr/>
        <a:lstStyle/>
        <a:p>
          <a:endParaRPr lang="en-IN"/>
        </a:p>
      </dgm:t>
    </dgm:pt>
    <dgm:pt modelId="{C7151241-5AED-458C-863E-86AC21C45BB9}" type="pres">
      <dgm:prSet presAssocID="{FC14227E-EA65-4F5A-B6B3-6A6DD30DB4EC}" presName="node" presStyleLbl="node1" presStyleIdx="1" presStyleCnt="7">
        <dgm:presLayoutVars>
          <dgm:bulletEnabled val="1"/>
        </dgm:presLayoutVars>
      </dgm:prSet>
      <dgm:spPr/>
      <dgm:t>
        <a:bodyPr/>
        <a:lstStyle/>
        <a:p>
          <a:endParaRPr lang="en-IN"/>
        </a:p>
      </dgm:t>
    </dgm:pt>
    <dgm:pt modelId="{87606E51-123D-4211-92A5-2A53C9911363}" type="pres">
      <dgm:prSet presAssocID="{4760BF52-B0CA-45BB-BDB7-D5D84220107F}" presName="sibTrans" presStyleLbl="sibTrans2D1" presStyleIdx="1" presStyleCnt="6"/>
      <dgm:spPr/>
      <dgm:t>
        <a:bodyPr/>
        <a:lstStyle/>
        <a:p>
          <a:endParaRPr lang="en-IN"/>
        </a:p>
      </dgm:t>
    </dgm:pt>
    <dgm:pt modelId="{92A3345D-27F4-438F-81FF-60DC76ED52E2}" type="pres">
      <dgm:prSet presAssocID="{4760BF52-B0CA-45BB-BDB7-D5D84220107F}" presName="connectorText" presStyleLbl="sibTrans2D1" presStyleIdx="1" presStyleCnt="6"/>
      <dgm:spPr/>
      <dgm:t>
        <a:bodyPr/>
        <a:lstStyle/>
        <a:p>
          <a:endParaRPr lang="en-IN"/>
        </a:p>
      </dgm:t>
    </dgm:pt>
    <dgm:pt modelId="{7A6A8290-001B-471C-83A3-C98873796B7A}" type="pres">
      <dgm:prSet presAssocID="{D0884705-AF35-4FC0-8193-723813CF3C15}" presName="node" presStyleLbl="node1" presStyleIdx="2" presStyleCnt="7">
        <dgm:presLayoutVars>
          <dgm:bulletEnabled val="1"/>
        </dgm:presLayoutVars>
      </dgm:prSet>
      <dgm:spPr/>
      <dgm:t>
        <a:bodyPr/>
        <a:lstStyle/>
        <a:p>
          <a:endParaRPr lang="en-IN"/>
        </a:p>
      </dgm:t>
    </dgm:pt>
    <dgm:pt modelId="{CB0D0757-35F9-4BEB-B244-9512EA83A039}" type="pres">
      <dgm:prSet presAssocID="{90DD6BFF-8059-45A7-BD03-2C871A486767}" presName="sibTrans" presStyleLbl="sibTrans2D1" presStyleIdx="2" presStyleCnt="6"/>
      <dgm:spPr/>
      <dgm:t>
        <a:bodyPr/>
        <a:lstStyle/>
        <a:p>
          <a:endParaRPr lang="en-IN"/>
        </a:p>
      </dgm:t>
    </dgm:pt>
    <dgm:pt modelId="{273DF180-FC19-4B94-AB2B-1FA0A5C2CE41}" type="pres">
      <dgm:prSet presAssocID="{90DD6BFF-8059-45A7-BD03-2C871A486767}" presName="connectorText" presStyleLbl="sibTrans2D1" presStyleIdx="2" presStyleCnt="6"/>
      <dgm:spPr/>
      <dgm:t>
        <a:bodyPr/>
        <a:lstStyle/>
        <a:p>
          <a:endParaRPr lang="en-IN"/>
        </a:p>
      </dgm:t>
    </dgm:pt>
    <dgm:pt modelId="{F40DDB8B-1F4E-4DE5-ADFD-9C08E4BDC2AB}" type="pres">
      <dgm:prSet presAssocID="{65F97E93-A07B-48A6-ABCB-EC9A11B7EFA1}" presName="node" presStyleLbl="node1" presStyleIdx="3" presStyleCnt="7">
        <dgm:presLayoutVars>
          <dgm:bulletEnabled val="1"/>
        </dgm:presLayoutVars>
      </dgm:prSet>
      <dgm:spPr/>
      <dgm:t>
        <a:bodyPr/>
        <a:lstStyle/>
        <a:p>
          <a:endParaRPr lang="en-IN"/>
        </a:p>
      </dgm:t>
    </dgm:pt>
    <dgm:pt modelId="{1C9827A0-D31D-42E9-A383-692D52F1CF94}" type="pres">
      <dgm:prSet presAssocID="{3CDA05C2-CF59-4B8C-B3D8-11602A241CA3}" presName="sibTrans" presStyleLbl="sibTrans2D1" presStyleIdx="3" presStyleCnt="6"/>
      <dgm:spPr/>
      <dgm:t>
        <a:bodyPr/>
        <a:lstStyle/>
        <a:p>
          <a:endParaRPr lang="en-IN"/>
        </a:p>
      </dgm:t>
    </dgm:pt>
    <dgm:pt modelId="{1FD68962-4179-4F84-ABEC-C9F6F1649442}" type="pres">
      <dgm:prSet presAssocID="{3CDA05C2-CF59-4B8C-B3D8-11602A241CA3}" presName="connectorText" presStyleLbl="sibTrans2D1" presStyleIdx="3" presStyleCnt="6"/>
      <dgm:spPr/>
      <dgm:t>
        <a:bodyPr/>
        <a:lstStyle/>
        <a:p>
          <a:endParaRPr lang="en-IN"/>
        </a:p>
      </dgm:t>
    </dgm:pt>
    <dgm:pt modelId="{A422C02F-CA2B-4C78-8987-4DA50B3A49D4}" type="pres">
      <dgm:prSet presAssocID="{733ED1AC-1587-4460-9DC5-59AD8455F133}" presName="node" presStyleLbl="node1" presStyleIdx="4" presStyleCnt="7">
        <dgm:presLayoutVars>
          <dgm:bulletEnabled val="1"/>
        </dgm:presLayoutVars>
      </dgm:prSet>
      <dgm:spPr/>
      <dgm:t>
        <a:bodyPr/>
        <a:lstStyle/>
        <a:p>
          <a:endParaRPr lang="en-IN"/>
        </a:p>
      </dgm:t>
    </dgm:pt>
    <dgm:pt modelId="{66563D0F-954A-4AEA-B2A3-45F9414D9D96}" type="pres">
      <dgm:prSet presAssocID="{7D3F835C-E390-45E8-99ED-13037C582007}" presName="sibTrans" presStyleLbl="sibTrans2D1" presStyleIdx="4" presStyleCnt="6"/>
      <dgm:spPr/>
      <dgm:t>
        <a:bodyPr/>
        <a:lstStyle/>
        <a:p>
          <a:endParaRPr lang="en-IN"/>
        </a:p>
      </dgm:t>
    </dgm:pt>
    <dgm:pt modelId="{4676E914-B628-4457-9BA5-0087F130EA1E}" type="pres">
      <dgm:prSet presAssocID="{7D3F835C-E390-45E8-99ED-13037C582007}" presName="connectorText" presStyleLbl="sibTrans2D1" presStyleIdx="4" presStyleCnt="6"/>
      <dgm:spPr/>
      <dgm:t>
        <a:bodyPr/>
        <a:lstStyle/>
        <a:p>
          <a:endParaRPr lang="en-IN"/>
        </a:p>
      </dgm:t>
    </dgm:pt>
    <dgm:pt modelId="{8926A55E-50C0-4A54-B9D7-375592D7D433}" type="pres">
      <dgm:prSet presAssocID="{A137558D-462A-494F-8708-826741B6C238}" presName="node" presStyleLbl="node1" presStyleIdx="5" presStyleCnt="7">
        <dgm:presLayoutVars>
          <dgm:bulletEnabled val="1"/>
        </dgm:presLayoutVars>
      </dgm:prSet>
      <dgm:spPr/>
      <dgm:t>
        <a:bodyPr/>
        <a:lstStyle/>
        <a:p>
          <a:endParaRPr lang="en-IN"/>
        </a:p>
      </dgm:t>
    </dgm:pt>
    <dgm:pt modelId="{99F24430-A9E9-4912-B274-CCE53ACFD78D}" type="pres">
      <dgm:prSet presAssocID="{19A12AA9-78B5-48D3-9A1B-0BAF9E1D27CB}" presName="sibTrans" presStyleLbl="sibTrans2D1" presStyleIdx="5" presStyleCnt="6" custAng="2288299"/>
      <dgm:spPr/>
      <dgm:t>
        <a:bodyPr/>
        <a:lstStyle/>
        <a:p>
          <a:endParaRPr lang="en-IN"/>
        </a:p>
      </dgm:t>
    </dgm:pt>
    <dgm:pt modelId="{F1F0036C-5ABA-406B-9692-73888D8B7111}" type="pres">
      <dgm:prSet presAssocID="{19A12AA9-78B5-48D3-9A1B-0BAF9E1D27CB}" presName="connectorText" presStyleLbl="sibTrans2D1" presStyleIdx="5" presStyleCnt="6"/>
      <dgm:spPr/>
      <dgm:t>
        <a:bodyPr/>
        <a:lstStyle/>
        <a:p>
          <a:endParaRPr lang="en-IN"/>
        </a:p>
      </dgm:t>
    </dgm:pt>
    <dgm:pt modelId="{38BA27F2-90EB-46EF-98B9-28DCAB5BCB38}" type="pres">
      <dgm:prSet presAssocID="{5BB65DB1-707D-4354-92E4-545C088615D3}" presName="node" presStyleLbl="node1" presStyleIdx="6" presStyleCnt="7" custScaleX="211454" custLinFactNeighborX="22816" custLinFactNeighborY="2974">
        <dgm:presLayoutVars>
          <dgm:bulletEnabled val="1"/>
        </dgm:presLayoutVars>
      </dgm:prSet>
      <dgm:spPr/>
      <dgm:t>
        <a:bodyPr/>
        <a:lstStyle/>
        <a:p>
          <a:endParaRPr lang="en-IN"/>
        </a:p>
      </dgm:t>
    </dgm:pt>
  </dgm:ptLst>
  <dgm:cxnLst>
    <dgm:cxn modelId="{CA71E030-6302-48E9-8D57-E27FBDFFFF94}" type="presOf" srcId="{4760BF52-B0CA-45BB-BDB7-D5D84220107F}" destId="{92A3345D-27F4-438F-81FF-60DC76ED52E2}" srcOrd="1" destOrd="0" presId="urn:microsoft.com/office/officeart/2005/8/layout/process5"/>
    <dgm:cxn modelId="{442D86B2-CEC9-4B35-9C3A-E9CFD28C87BE}" type="presOf" srcId="{FC14227E-EA65-4F5A-B6B3-6A6DD30DB4EC}" destId="{C7151241-5AED-458C-863E-86AC21C45BB9}" srcOrd="0" destOrd="0" presId="urn:microsoft.com/office/officeart/2005/8/layout/process5"/>
    <dgm:cxn modelId="{E7660D3E-71B1-4C66-A12D-5F8BBDF979DE}" type="presOf" srcId="{3CDA05C2-CF59-4B8C-B3D8-11602A241CA3}" destId="{1FD68962-4179-4F84-ABEC-C9F6F1649442}" srcOrd="1" destOrd="0" presId="urn:microsoft.com/office/officeart/2005/8/layout/process5"/>
    <dgm:cxn modelId="{7B9F60B0-DD99-4FF5-BA9F-0923CB733B19}" srcId="{CB27B035-0C48-4F01-9CED-2FF69A956EB4}" destId="{FC14227E-EA65-4F5A-B6B3-6A6DD30DB4EC}" srcOrd="1" destOrd="0" parTransId="{06E69F6C-5A90-4D25-BB9B-22E134FC975B}" sibTransId="{4760BF52-B0CA-45BB-BDB7-D5D84220107F}"/>
    <dgm:cxn modelId="{B5C12976-1A2A-43CA-8642-E8A102F50016}" srcId="{CB27B035-0C48-4F01-9CED-2FF69A956EB4}" destId="{733ED1AC-1587-4460-9DC5-59AD8455F133}" srcOrd="4" destOrd="0" parTransId="{3CC12849-6379-4EF5-B2F4-4712B8F2C543}" sibTransId="{7D3F835C-E390-45E8-99ED-13037C582007}"/>
    <dgm:cxn modelId="{AE77614C-420F-4B17-8190-5271D98C95A1}" type="presOf" srcId="{90DD6BFF-8059-45A7-BD03-2C871A486767}" destId="{CB0D0757-35F9-4BEB-B244-9512EA83A039}" srcOrd="0" destOrd="0" presId="urn:microsoft.com/office/officeart/2005/8/layout/process5"/>
    <dgm:cxn modelId="{7412CDB2-80E0-4A63-A80B-4253B76D2233}" type="presOf" srcId="{7D3F835C-E390-45E8-99ED-13037C582007}" destId="{4676E914-B628-4457-9BA5-0087F130EA1E}" srcOrd="1" destOrd="0" presId="urn:microsoft.com/office/officeart/2005/8/layout/process5"/>
    <dgm:cxn modelId="{A1BC25DF-E2A4-4AEE-8562-5065D9F5ACE8}" type="presOf" srcId="{3CDA05C2-CF59-4B8C-B3D8-11602A241CA3}" destId="{1C9827A0-D31D-42E9-A383-692D52F1CF94}" srcOrd="0" destOrd="0" presId="urn:microsoft.com/office/officeart/2005/8/layout/process5"/>
    <dgm:cxn modelId="{A622471C-F09D-45B5-862C-56C118E8D51D}" type="presOf" srcId="{19A12AA9-78B5-48D3-9A1B-0BAF9E1D27CB}" destId="{F1F0036C-5ABA-406B-9692-73888D8B7111}" srcOrd="1" destOrd="0" presId="urn:microsoft.com/office/officeart/2005/8/layout/process5"/>
    <dgm:cxn modelId="{8D7C3F30-9558-40F3-A114-3384EAF06A00}" type="presOf" srcId="{A137558D-462A-494F-8708-826741B6C238}" destId="{8926A55E-50C0-4A54-B9D7-375592D7D433}" srcOrd="0" destOrd="0" presId="urn:microsoft.com/office/officeart/2005/8/layout/process5"/>
    <dgm:cxn modelId="{579DD9AE-169F-461F-A1CE-E75C373C88BE}" type="presOf" srcId="{5BB65DB1-707D-4354-92E4-545C088615D3}" destId="{38BA27F2-90EB-46EF-98B9-28DCAB5BCB38}" srcOrd="0" destOrd="0" presId="urn:microsoft.com/office/officeart/2005/8/layout/process5"/>
    <dgm:cxn modelId="{04C4ADE6-E8EA-4C44-8F3D-F3AA95CB2B7F}" type="presOf" srcId="{19A12AA9-78B5-48D3-9A1B-0BAF9E1D27CB}" destId="{99F24430-A9E9-4912-B274-CCE53ACFD78D}" srcOrd="0" destOrd="0" presId="urn:microsoft.com/office/officeart/2005/8/layout/process5"/>
    <dgm:cxn modelId="{561B3BA9-A8B3-43BE-9EB0-634BC5D70309}" type="presOf" srcId="{65F97E93-A07B-48A6-ABCB-EC9A11B7EFA1}" destId="{F40DDB8B-1F4E-4DE5-ADFD-9C08E4BDC2AB}" srcOrd="0" destOrd="0" presId="urn:microsoft.com/office/officeart/2005/8/layout/process5"/>
    <dgm:cxn modelId="{515C3D3C-F6A1-42A8-AF68-2B8D29CD4D00}" type="presOf" srcId="{733ED1AC-1587-4460-9DC5-59AD8455F133}" destId="{A422C02F-CA2B-4C78-8987-4DA50B3A49D4}" srcOrd="0" destOrd="0" presId="urn:microsoft.com/office/officeart/2005/8/layout/process5"/>
    <dgm:cxn modelId="{33076D20-3180-490A-8E01-0E51755C7CDF}" type="presOf" srcId="{90DD6BFF-8059-45A7-BD03-2C871A486767}" destId="{273DF180-FC19-4B94-AB2B-1FA0A5C2CE41}" srcOrd="1" destOrd="0" presId="urn:microsoft.com/office/officeart/2005/8/layout/process5"/>
    <dgm:cxn modelId="{F117C76C-6261-44F3-99B1-DF9233350FEA}" type="presOf" srcId="{D02989D0-8AC0-4DAF-A23E-8D2479DB56B4}" destId="{23D2EFDA-E2BB-4FC8-AA2C-EF1CBAED9D12}" srcOrd="1" destOrd="0" presId="urn:microsoft.com/office/officeart/2005/8/layout/process5"/>
    <dgm:cxn modelId="{7B3A8120-FCD8-432D-B9A1-44F07A1AED95}" srcId="{CB27B035-0C48-4F01-9CED-2FF69A956EB4}" destId="{A137558D-462A-494F-8708-826741B6C238}" srcOrd="5" destOrd="0" parTransId="{3D380CAB-1269-401B-A4FF-3D0B1748A5BB}" sibTransId="{19A12AA9-78B5-48D3-9A1B-0BAF9E1D27CB}"/>
    <dgm:cxn modelId="{E1B413C3-0A44-4259-B549-5C26FC6B01AE}" type="presOf" srcId="{D02989D0-8AC0-4DAF-A23E-8D2479DB56B4}" destId="{A2EB51EC-5CD6-42C3-A6B2-9C4F7D761BC8}" srcOrd="0" destOrd="0" presId="urn:microsoft.com/office/officeart/2005/8/layout/process5"/>
    <dgm:cxn modelId="{8873891F-87D4-4A35-997E-3401EB30FC4C}" srcId="{CB27B035-0C48-4F01-9CED-2FF69A956EB4}" destId="{D0884705-AF35-4FC0-8193-723813CF3C15}" srcOrd="2" destOrd="0" parTransId="{D885976F-7DB3-42FE-81EF-C03E56921A1F}" sibTransId="{90DD6BFF-8059-45A7-BD03-2C871A486767}"/>
    <dgm:cxn modelId="{BF5DBD0E-2375-4ACE-8728-63D51FFBEE9B}" srcId="{CB27B035-0C48-4F01-9CED-2FF69A956EB4}" destId="{65F97E93-A07B-48A6-ABCB-EC9A11B7EFA1}" srcOrd="3" destOrd="0" parTransId="{1382C908-0726-4078-A821-2D60361F5661}" sibTransId="{3CDA05C2-CF59-4B8C-B3D8-11602A241CA3}"/>
    <dgm:cxn modelId="{7DCB8B98-BA48-4557-96BC-87F64BCA7FEF}" srcId="{CB27B035-0C48-4F01-9CED-2FF69A956EB4}" destId="{5BB65DB1-707D-4354-92E4-545C088615D3}" srcOrd="6" destOrd="0" parTransId="{777CA10A-0526-4739-8214-509DBF23390A}" sibTransId="{FCB4064E-8331-400A-BFC6-281A3F3038A1}"/>
    <dgm:cxn modelId="{9915013B-3111-4A09-8B47-E55490984189}" type="presOf" srcId="{CB27B035-0C48-4F01-9CED-2FF69A956EB4}" destId="{2836318C-5556-4FFA-8B67-6AD7BA41EFF6}" srcOrd="0" destOrd="0" presId="urn:microsoft.com/office/officeart/2005/8/layout/process5"/>
    <dgm:cxn modelId="{A618D6F7-0399-4618-AB1C-3135B0E68229}" type="presOf" srcId="{4760BF52-B0CA-45BB-BDB7-D5D84220107F}" destId="{87606E51-123D-4211-92A5-2A53C9911363}" srcOrd="0" destOrd="0" presId="urn:microsoft.com/office/officeart/2005/8/layout/process5"/>
    <dgm:cxn modelId="{8AA3AB1C-BFBF-4E95-A6AD-D4483D4CDAEE}" type="presOf" srcId="{7D3F835C-E390-45E8-99ED-13037C582007}" destId="{66563D0F-954A-4AEA-B2A3-45F9414D9D96}" srcOrd="0" destOrd="0" presId="urn:microsoft.com/office/officeart/2005/8/layout/process5"/>
    <dgm:cxn modelId="{02495C7B-927F-4575-9C59-5A8BFDED07C8}" srcId="{CB27B035-0C48-4F01-9CED-2FF69A956EB4}" destId="{D80ACF6A-E407-498C-9FFC-E6FE79D20868}" srcOrd="0" destOrd="0" parTransId="{07FC7FE2-BBE2-44AE-A0CE-27AFEAB18E63}" sibTransId="{D02989D0-8AC0-4DAF-A23E-8D2479DB56B4}"/>
    <dgm:cxn modelId="{AE85FEE6-2F8A-4ECA-9287-BC4BD2135496}" type="presOf" srcId="{D80ACF6A-E407-498C-9FFC-E6FE79D20868}" destId="{08D9611D-EAD9-445B-B39E-CDFD000138EA}" srcOrd="0" destOrd="0" presId="urn:microsoft.com/office/officeart/2005/8/layout/process5"/>
    <dgm:cxn modelId="{99F030E0-EF61-48E8-BA16-36745E3A7E3B}" type="presOf" srcId="{D0884705-AF35-4FC0-8193-723813CF3C15}" destId="{7A6A8290-001B-471C-83A3-C98873796B7A}" srcOrd="0" destOrd="0" presId="urn:microsoft.com/office/officeart/2005/8/layout/process5"/>
    <dgm:cxn modelId="{16BA07D2-8DFF-45F3-BD06-5388BABDCD4B}" type="presParOf" srcId="{2836318C-5556-4FFA-8B67-6AD7BA41EFF6}" destId="{08D9611D-EAD9-445B-B39E-CDFD000138EA}" srcOrd="0" destOrd="0" presId="urn:microsoft.com/office/officeart/2005/8/layout/process5"/>
    <dgm:cxn modelId="{CE7BBD3F-DB0D-4FA5-8D37-8AE81AFC5A07}" type="presParOf" srcId="{2836318C-5556-4FFA-8B67-6AD7BA41EFF6}" destId="{A2EB51EC-5CD6-42C3-A6B2-9C4F7D761BC8}" srcOrd="1" destOrd="0" presId="urn:microsoft.com/office/officeart/2005/8/layout/process5"/>
    <dgm:cxn modelId="{37944E6A-E674-40E4-A0A9-07616143DAE4}" type="presParOf" srcId="{A2EB51EC-5CD6-42C3-A6B2-9C4F7D761BC8}" destId="{23D2EFDA-E2BB-4FC8-AA2C-EF1CBAED9D12}" srcOrd="0" destOrd="0" presId="urn:microsoft.com/office/officeart/2005/8/layout/process5"/>
    <dgm:cxn modelId="{AA398235-83EA-409E-A23B-EC247942E808}" type="presParOf" srcId="{2836318C-5556-4FFA-8B67-6AD7BA41EFF6}" destId="{C7151241-5AED-458C-863E-86AC21C45BB9}" srcOrd="2" destOrd="0" presId="urn:microsoft.com/office/officeart/2005/8/layout/process5"/>
    <dgm:cxn modelId="{704DC199-A3DE-4559-B9CE-BA89D0529CC0}" type="presParOf" srcId="{2836318C-5556-4FFA-8B67-6AD7BA41EFF6}" destId="{87606E51-123D-4211-92A5-2A53C9911363}" srcOrd="3" destOrd="0" presId="urn:microsoft.com/office/officeart/2005/8/layout/process5"/>
    <dgm:cxn modelId="{4BDEF10F-4C64-4E41-9F31-3D6BF312EC0F}" type="presParOf" srcId="{87606E51-123D-4211-92A5-2A53C9911363}" destId="{92A3345D-27F4-438F-81FF-60DC76ED52E2}" srcOrd="0" destOrd="0" presId="urn:microsoft.com/office/officeart/2005/8/layout/process5"/>
    <dgm:cxn modelId="{9974A9F1-8520-41B0-89E6-1C30D3CFB9CA}" type="presParOf" srcId="{2836318C-5556-4FFA-8B67-6AD7BA41EFF6}" destId="{7A6A8290-001B-471C-83A3-C98873796B7A}" srcOrd="4" destOrd="0" presId="urn:microsoft.com/office/officeart/2005/8/layout/process5"/>
    <dgm:cxn modelId="{94751ED8-336F-4403-8722-27B0E926BE89}" type="presParOf" srcId="{2836318C-5556-4FFA-8B67-6AD7BA41EFF6}" destId="{CB0D0757-35F9-4BEB-B244-9512EA83A039}" srcOrd="5" destOrd="0" presId="urn:microsoft.com/office/officeart/2005/8/layout/process5"/>
    <dgm:cxn modelId="{F56E8A68-2A77-4E50-A9AC-A222B04FA9AB}" type="presParOf" srcId="{CB0D0757-35F9-4BEB-B244-9512EA83A039}" destId="{273DF180-FC19-4B94-AB2B-1FA0A5C2CE41}" srcOrd="0" destOrd="0" presId="urn:microsoft.com/office/officeart/2005/8/layout/process5"/>
    <dgm:cxn modelId="{9E893060-4792-4E65-9C70-A18772F2A7B3}" type="presParOf" srcId="{2836318C-5556-4FFA-8B67-6AD7BA41EFF6}" destId="{F40DDB8B-1F4E-4DE5-ADFD-9C08E4BDC2AB}" srcOrd="6" destOrd="0" presId="urn:microsoft.com/office/officeart/2005/8/layout/process5"/>
    <dgm:cxn modelId="{C41C853B-3E68-4434-AE45-ED477777AAF2}" type="presParOf" srcId="{2836318C-5556-4FFA-8B67-6AD7BA41EFF6}" destId="{1C9827A0-D31D-42E9-A383-692D52F1CF94}" srcOrd="7" destOrd="0" presId="urn:microsoft.com/office/officeart/2005/8/layout/process5"/>
    <dgm:cxn modelId="{513E991B-FDCA-4D79-AE07-B79FAB9AAC21}" type="presParOf" srcId="{1C9827A0-D31D-42E9-A383-692D52F1CF94}" destId="{1FD68962-4179-4F84-ABEC-C9F6F1649442}" srcOrd="0" destOrd="0" presId="urn:microsoft.com/office/officeart/2005/8/layout/process5"/>
    <dgm:cxn modelId="{DAAD7B6B-CC89-44F1-A83A-9F2DE1D3CDFE}" type="presParOf" srcId="{2836318C-5556-4FFA-8B67-6AD7BA41EFF6}" destId="{A422C02F-CA2B-4C78-8987-4DA50B3A49D4}" srcOrd="8" destOrd="0" presId="urn:microsoft.com/office/officeart/2005/8/layout/process5"/>
    <dgm:cxn modelId="{88D03C5A-A776-433E-B517-14844D8DA5EF}" type="presParOf" srcId="{2836318C-5556-4FFA-8B67-6AD7BA41EFF6}" destId="{66563D0F-954A-4AEA-B2A3-45F9414D9D96}" srcOrd="9" destOrd="0" presId="urn:microsoft.com/office/officeart/2005/8/layout/process5"/>
    <dgm:cxn modelId="{BF90DF3A-1C55-48EC-AF7F-BA31D581D326}" type="presParOf" srcId="{66563D0F-954A-4AEA-B2A3-45F9414D9D96}" destId="{4676E914-B628-4457-9BA5-0087F130EA1E}" srcOrd="0" destOrd="0" presId="urn:microsoft.com/office/officeart/2005/8/layout/process5"/>
    <dgm:cxn modelId="{77CD6590-FD8B-4433-9BB4-7A187D27C47C}" type="presParOf" srcId="{2836318C-5556-4FFA-8B67-6AD7BA41EFF6}" destId="{8926A55E-50C0-4A54-B9D7-375592D7D433}" srcOrd="10" destOrd="0" presId="urn:microsoft.com/office/officeart/2005/8/layout/process5"/>
    <dgm:cxn modelId="{F1065FE6-A854-4CC0-8D1E-81235CE40CB4}" type="presParOf" srcId="{2836318C-5556-4FFA-8B67-6AD7BA41EFF6}" destId="{99F24430-A9E9-4912-B274-CCE53ACFD78D}" srcOrd="11" destOrd="0" presId="urn:microsoft.com/office/officeart/2005/8/layout/process5"/>
    <dgm:cxn modelId="{B1E45595-716C-4C4A-9088-CEEBBCF12CD3}" type="presParOf" srcId="{99F24430-A9E9-4912-B274-CCE53ACFD78D}" destId="{F1F0036C-5ABA-406B-9692-73888D8B7111}" srcOrd="0" destOrd="0" presId="urn:microsoft.com/office/officeart/2005/8/layout/process5"/>
    <dgm:cxn modelId="{2B284C09-E126-4CD5-AEAD-DD333D372EAB}" type="presParOf" srcId="{2836318C-5556-4FFA-8B67-6AD7BA41EFF6}" destId="{38BA27F2-90EB-46EF-98B9-28DCAB5BCB38}" srcOrd="12"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D9611D-EAD9-445B-B39E-CDFD000138EA}">
      <dsp:nvSpPr>
        <dsp:cNvPr id="0" name=""/>
        <dsp:cNvSpPr/>
      </dsp:nvSpPr>
      <dsp:spPr>
        <a:xfrm>
          <a:off x="824081" y="366"/>
          <a:ext cx="1230641" cy="738384"/>
        </a:xfrm>
        <a:prstGeom prst="roundRect">
          <a:avLst>
            <a:gd name="adj" fmla="val 10000"/>
          </a:avLst>
        </a:prstGeom>
        <a:solidFill>
          <a:schemeClr val="lt1">
            <a:hueOff val="0"/>
            <a:satOff val="0"/>
            <a:lumOff val="0"/>
            <a:alphaOff val="0"/>
          </a:schemeClr>
        </a:solidFill>
        <a:ln w="1905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solidFill>
                <a:srgbClr val="0070C0"/>
              </a:solidFill>
            </a:rPr>
            <a:t>Client requests a transaction </a:t>
          </a:r>
        </a:p>
      </dsp:txBody>
      <dsp:txXfrm>
        <a:off x="845708" y="21993"/>
        <a:ext cx="1187387" cy="695130"/>
      </dsp:txXfrm>
    </dsp:sp>
    <dsp:sp modelId="{A2EB51EC-5CD6-42C3-A6B2-9C4F7D761BC8}">
      <dsp:nvSpPr>
        <dsp:cNvPr id="0" name=""/>
        <dsp:cNvSpPr/>
      </dsp:nvSpPr>
      <dsp:spPr>
        <a:xfrm>
          <a:off x="2163019" y="216959"/>
          <a:ext cx="260895" cy="30519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b="1" kern="1200"/>
        </a:p>
      </dsp:txBody>
      <dsp:txXfrm>
        <a:off x="2163019" y="277999"/>
        <a:ext cx="182627" cy="183119"/>
      </dsp:txXfrm>
    </dsp:sp>
    <dsp:sp modelId="{C7151241-5AED-458C-863E-86AC21C45BB9}">
      <dsp:nvSpPr>
        <dsp:cNvPr id="0" name=""/>
        <dsp:cNvSpPr/>
      </dsp:nvSpPr>
      <dsp:spPr>
        <a:xfrm>
          <a:off x="2546979" y="366"/>
          <a:ext cx="1230641" cy="738384"/>
        </a:xfrm>
        <a:prstGeom prst="roundRect">
          <a:avLst>
            <a:gd name="adj" fmla="val 10000"/>
          </a:avLst>
        </a:prstGeom>
        <a:solidFill>
          <a:schemeClr val="lt1">
            <a:hueOff val="0"/>
            <a:satOff val="0"/>
            <a:lumOff val="0"/>
            <a:alphaOff val="0"/>
          </a:schemeClr>
        </a:solidFill>
        <a:ln w="1905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solidFill>
                <a:srgbClr val="0070C0"/>
              </a:solidFill>
            </a:rPr>
            <a:t>The request is broadcasted to P2P network </a:t>
          </a:r>
        </a:p>
      </dsp:txBody>
      <dsp:txXfrm>
        <a:off x="2568606" y="21993"/>
        <a:ext cx="1187387" cy="695130"/>
      </dsp:txXfrm>
    </dsp:sp>
    <dsp:sp modelId="{87606E51-123D-4211-92A5-2A53C9911363}">
      <dsp:nvSpPr>
        <dsp:cNvPr id="0" name=""/>
        <dsp:cNvSpPr/>
      </dsp:nvSpPr>
      <dsp:spPr>
        <a:xfrm>
          <a:off x="3885917" y="216959"/>
          <a:ext cx="260895" cy="30519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b="1" kern="1200"/>
        </a:p>
      </dsp:txBody>
      <dsp:txXfrm>
        <a:off x="3885917" y="277999"/>
        <a:ext cx="182627" cy="183119"/>
      </dsp:txXfrm>
    </dsp:sp>
    <dsp:sp modelId="{7A6A8290-001B-471C-83A3-C98873796B7A}">
      <dsp:nvSpPr>
        <dsp:cNvPr id="0" name=""/>
        <dsp:cNvSpPr/>
      </dsp:nvSpPr>
      <dsp:spPr>
        <a:xfrm>
          <a:off x="4269877" y="366"/>
          <a:ext cx="1230641" cy="738384"/>
        </a:xfrm>
        <a:prstGeom prst="roundRect">
          <a:avLst>
            <a:gd name="adj" fmla="val 10000"/>
          </a:avLst>
        </a:prstGeom>
        <a:solidFill>
          <a:schemeClr val="lt1">
            <a:hueOff val="0"/>
            <a:satOff val="0"/>
            <a:lumOff val="0"/>
            <a:alphaOff val="0"/>
          </a:schemeClr>
        </a:solidFill>
        <a:ln w="1905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solidFill>
                <a:srgbClr val="0070C0"/>
              </a:solidFill>
            </a:rPr>
            <a:t>The network of nodes validate the transaction </a:t>
          </a:r>
        </a:p>
      </dsp:txBody>
      <dsp:txXfrm>
        <a:off x="4291504" y="21993"/>
        <a:ext cx="1187387" cy="695130"/>
      </dsp:txXfrm>
    </dsp:sp>
    <dsp:sp modelId="{CB0D0757-35F9-4BEB-B244-9512EA83A039}">
      <dsp:nvSpPr>
        <dsp:cNvPr id="0" name=""/>
        <dsp:cNvSpPr/>
      </dsp:nvSpPr>
      <dsp:spPr>
        <a:xfrm rot="5400000">
          <a:off x="4754749" y="824896"/>
          <a:ext cx="260895" cy="30519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b="1" kern="1200"/>
        </a:p>
      </dsp:txBody>
      <dsp:txXfrm rot="-5400000">
        <a:off x="4793637" y="847048"/>
        <a:ext cx="183119" cy="182627"/>
      </dsp:txXfrm>
    </dsp:sp>
    <dsp:sp modelId="{F40DDB8B-1F4E-4DE5-ADFD-9C08E4BDC2AB}">
      <dsp:nvSpPr>
        <dsp:cNvPr id="0" name=""/>
        <dsp:cNvSpPr/>
      </dsp:nvSpPr>
      <dsp:spPr>
        <a:xfrm>
          <a:off x="4269877" y="1231007"/>
          <a:ext cx="1230641" cy="738384"/>
        </a:xfrm>
        <a:prstGeom prst="roundRect">
          <a:avLst>
            <a:gd name="adj" fmla="val 10000"/>
          </a:avLst>
        </a:prstGeom>
        <a:solidFill>
          <a:schemeClr val="lt1">
            <a:hueOff val="0"/>
            <a:satOff val="0"/>
            <a:lumOff val="0"/>
            <a:alphaOff val="0"/>
          </a:schemeClr>
        </a:solidFill>
        <a:ln w="1905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solidFill>
                <a:srgbClr val="0070C0"/>
              </a:solidFill>
            </a:rPr>
            <a:t>Once the transaction is verified, it is combined with other blocks of data </a:t>
          </a:r>
        </a:p>
      </dsp:txBody>
      <dsp:txXfrm>
        <a:off x="4291504" y="1252634"/>
        <a:ext cx="1187387" cy="695130"/>
      </dsp:txXfrm>
    </dsp:sp>
    <dsp:sp modelId="{1C9827A0-D31D-42E9-A383-692D52F1CF94}">
      <dsp:nvSpPr>
        <dsp:cNvPr id="0" name=""/>
        <dsp:cNvSpPr/>
      </dsp:nvSpPr>
      <dsp:spPr>
        <a:xfrm rot="10800000">
          <a:off x="3900684" y="1447600"/>
          <a:ext cx="260895" cy="30519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b="1" kern="1200"/>
        </a:p>
      </dsp:txBody>
      <dsp:txXfrm rot="10800000">
        <a:off x="3978952" y="1508640"/>
        <a:ext cx="182627" cy="183119"/>
      </dsp:txXfrm>
    </dsp:sp>
    <dsp:sp modelId="{A422C02F-CA2B-4C78-8987-4DA50B3A49D4}">
      <dsp:nvSpPr>
        <dsp:cNvPr id="0" name=""/>
        <dsp:cNvSpPr/>
      </dsp:nvSpPr>
      <dsp:spPr>
        <a:xfrm>
          <a:off x="2546979" y="1231007"/>
          <a:ext cx="1230641" cy="738384"/>
        </a:xfrm>
        <a:prstGeom prst="roundRect">
          <a:avLst>
            <a:gd name="adj" fmla="val 10000"/>
          </a:avLst>
        </a:prstGeom>
        <a:solidFill>
          <a:schemeClr val="lt1">
            <a:hueOff val="0"/>
            <a:satOff val="0"/>
            <a:lumOff val="0"/>
            <a:alphaOff val="0"/>
          </a:schemeClr>
        </a:solidFill>
        <a:ln w="1905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solidFill>
                <a:srgbClr val="0070C0"/>
              </a:solidFill>
            </a:rPr>
            <a:t>The new block is added to the existing blockcahin </a:t>
          </a:r>
        </a:p>
      </dsp:txBody>
      <dsp:txXfrm>
        <a:off x="2568606" y="1252634"/>
        <a:ext cx="1187387" cy="695130"/>
      </dsp:txXfrm>
    </dsp:sp>
    <dsp:sp modelId="{66563D0F-954A-4AEA-B2A3-45F9414D9D96}">
      <dsp:nvSpPr>
        <dsp:cNvPr id="0" name=""/>
        <dsp:cNvSpPr/>
      </dsp:nvSpPr>
      <dsp:spPr>
        <a:xfrm rot="10800000">
          <a:off x="2177787" y="1447600"/>
          <a:ext cx="260895" cy="30519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b="1" kern="1200"/>
        </a:p>
      </dsp:txBody>
      <dsp:txXfrm rot="10800000">
        <a:off x="2256055" y="1508640"/>
        <a:ext cx="182627" cy="183119"/>
      </dsp:txXfrm>
    </dsp:sp>
    <dsp:sp modelId="{8926A55E-50C0-4A54-B9D7-375592D7D433}">
      <dsp:nvSpPr>
        <dsp:cNvPr id="0" name=""/>
        <dsp:cNvSpPr/>
      </dsp:nvSpPr>
      <dsp:spPr>
        <a:xfrm>
          <a:off x="824081" y="1231007"/>
          <a:ext cx="1230641" cy="738384"/>
        </a:xfrm>
        <a:prstGeom prst="roundRect">
          <a:avLst>
            <a:gd name="adj" fmla="val 10000"/>
          </a:avLst>
        </a:prstGeom>
        <a:solidFill>
          <a:schemeClr val="lt1">
            <a:hueOff val="0"/>
            <a:satOff val="0"/>
            <a:lumOff val="0"/>
            <a:alphaOff val="0"/>
          </a:schemeClr>
        </a:solidFill>
        <a:ln w="1905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solidFill>
                <a:srgbClr val="0070C0"/>
              </a:solidFill>
            </a:rPr>
            <a:t>The transaction is complete </a:t>
          </a:r>
        </a:p>
      </dsp:txBody>
      <dsp:txXfrm>
        <a:off x="845708" y="1252634"/>
        <a:ext cx="1187387" cy="695130"/>
      </dsp:txXfrm>
    </dsp:sp>
    <dsp:sp modelId="{99F24430-A9E9-4912-B274-CCE53ACFD78D}">
      <dsp:nvSpPr>
        <dsp:cNvPr id="0" name=""/>
        <dsp:cNvSpPr/>
      </dsp:nvSpPr>
      <dsp:spPr>
        <a:xfrm rot="5399967">
          <a:off x="1750912" y="2055714"/>
          <a:ext cx="331957" cy="30519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b="1" kern="1200"/>
        </a:p>
      </dsp:txBody>
      <dsp:txXfrm rot="-5400000">
        <a:off x="1825331" y="2042335"/>
        <a:ext cx="183119" cy="240397"/>
      </dsp:txXfrm>
    </dsp:sp>
    <dsp:sp modelId="{38BA27F2-90EB-46EF-98B9-28DCAB5BCB38}">
      <dsp:nvSpPr>
        <dsp:cNvPr id="0" name=""/>
        <dsp:cNvSpPr/>
      </dsp:nvSpPr>
      <dsp:spPr>
        <a:xfrm>
          <a:off x="1104864" y="2462015"/>
          <a:ext cx="2602239" cy="738384"/>
        </a:xfrm>
        <a:prstGeom prst="roundRect">
          <a:avLst>
            <a:gd name="adj" fmla="val 10000"/>
          </a:avLst>
        </a:prstGeom>
        <a:solidFill>
          <a:schemeClr val="lt1">
            <a:hueOff val="0"/>
            <a:satOff val="0"/>
            <a:lumOff val="0"/>
            <a:alphaOff val="0"/>
          </a:schemeClr>
        </a:solidFill>
        <a:ln w="19050" cap="flat" cmpd="sng" algn="ctr">
          <a:solidFill>
            <a:srgbClr val="00B05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solidFill>
                <a:srgbClr val="00B050"/>
              </a:solidFill>
            </a:rPr>
            <a:t>Cryptocurrency is a medium of exchange, created and stored in blockchain</a:t>
          </a:r>
        </a:p>
      </dsp:txBody>
      <dsp:txXfrm>
        <a:off x="1126491" y="2483642"/>
        <a:ext cx="2558985" cy="69513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Garg, Rohit1 [RISK NE]</cp:lastModifiedBy>
  <cp:revision>14</cp:revision>
  <dcterms:created xsi:type="dcterms:W3CDTF">2018-04-03T05:38:00Z</dcterms:created>
  <dcterms:modified xsi:type="dcterms:W3CDTF">2018-04-04T10:33:00Z</dcterms:modified>
</cp:coreProperties>
</file>