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cout&lt;&lt;“enter two numbers”&lt;&lt; 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cin&gt;&gt;a;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cin&gt;&gt;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cout&lt;&lt; “ values before swap “;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 a+b;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b= a-b;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a=a-b;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cout&lt;&lt;“ values after swap”;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cout&lt;&lt;“a”&lt;&lt;a&lt;&lt;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cout&lt;&lt;“b”&lt;&lt; b&lt;&lt;;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