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F9DC" w14:textId="51BA910A" w:rsidR="00757085" w:rsidRPr="00BC144F" w:rsidRDefault="008B4528" w:rsidP="00C84FF0">
      <w:pPr>
        <w:pStyle w:val="Titre1"/>
      </w:pPr>
      <w:r w:rsidRPr="00BC144F">
        <w:t>Introductions</w:t>
      </w:r>
    </w:p>
    <w:p w14:paraId="0A7C1673" w14:textId="56505DE9" w:rsidR="00C84FF0" w:rsidRPr="00BC144F" w:rsidRDefault="00C84FF0" w:rsidP="00C84FF0">
      <w:pPr>
        <w:pStyle w:val="Titre2"/>
      </w:pPr>
      <w:r w:rsidRPr="00BC144F">
        <w:t>Produit issue de la biotechnologies</w:t>
      </w:r>
    </w:p>
    <w:p w14:paraId="134D48F2" w14:textId="77777777" w:rsidR="00C84FF0" w:rsidRPr="00BC144F" w:rsidRDefault="00C84FF0" w:rsidP="00C84FF0">
      <w:pPr>
        <w:pStyle w:val="Paragraphedeliste"/>
        <w:numPr>
          <w:ilvl w:val="0"/>
          <w:numId w:val="1"/>
        </w:numPr>
      </w:pPr>
      <w:r w:rsidRPr="00BC144F">
        <w:t>Produit pharma (1982 : insuline)</w:t>
      </w:r>
    </w:p>
    <w:p w14:paraId="570402C2" w14:textId="118A8CA9" w:rsidR="00C84FF0" w:rsidRPr="00BC144F" w:rsidRDefault="00C84FF0" w:rsidP="00C84FF0">
      <w:pPr>
        <w:pStyle w:val="Paragraphedeliste"/>
        <w:numPr>
          <w:ilvl w:val="0"/>
          <w:numId w:val="1"/>
        </w:numPr>
      </w:pPr>
      <w:r w:rsidRPr="00BC144F">
        <w:t xml:space="preserve">Utilisations de cultures cellulaires : </w:t>
      </w:r>
      <w:commentRangeStart w:id="0"/>
      <w:r w:rsidRPr="00BC144F">
        <w:t>ex</w:t>
      </w:r>
      <w:commentRangeEnd w:id="0"/>
      <w:r w:rsidRPr="00BC144F">
        <w:rPr>
          <w:rStyle w:val="Marquedecommentaire"/>
        </w:rPr>
        <w:commentReference w:id="0"/>
      </w:r>
    </w:p>
    <w:p w14:paraId="0B42D9BC" w14:textId="69329246" w:rsidR="00F70D3A" w:rsidRPr="00BC144F" w:rsidRDefault="00F70D3A" w:rsidP="00F70D3A">
      <w:pPr>
        <w:pStyle w:val="Titre2"/>
      </w:pPr>
      <w:r w:rsidRPr="00BC144F">
        <w:t>Technique</w:t>
      </w:r>
    </w:p>
    <w:p w14:paraId="49D85E85" w14:textId="77777777" w:rsidR="00A87945" w:rsidRPr="00BC144F" w:rsidRDefault="00F70D3A" w:rsidP="00F70D3A">
      <w:pPr>
        <w:pStyle w:val="Paragraphedeliste"/>
        <w:numPr>
          <w:ilvl w:val="0"/>
          <w:numId w:val="2"/>
        </w:numPr>
      </w:pPr>
      <w:r w:rsidRPr="00BC144F">
        <w:rPr>
          <w:b/>
          <w:bCs/>
          <w:u w:val="single"/>
        </w:rPr>
        <w:t>Clonage ADN</w:t>
      </w:r>
      <w:r w:rsidRPr="00BC144F">
        <w:t xml:space="preserve"> </w:t>
      </w:r>
      <w:r w:rsidR="006316FD" w:rsidRPr="00BC144F">
        <w:t>(insertion dans plasmide</w:t>
      </w:r>
      <w:r w:rsidR="00F4699A" w:rsidRPr="00BC144F">
        <w:t xml:space="preserve"> </w:t>
      </w:r>
      <w:r w:rsidR="00F4699A" w:rsidRPr="00BC144F">
        <w:sym w:font="Wingdings" w:char="F0E8"/>
      </w:r>
      <w:r w:rsidR="00F4699A" w:rsidRPr="00BC144F">
        <w:t xml:space="preserve"> bactérie </w:t>
      </w:r>
      <w:r w:rsidR="00F4699A" w:rsidRPr="00BC144F">
        <w:rPr>
          <w:b/>
          <w:bCs/>
        </w:rPr>
        <w:t>recombinante</w:t>
      </w:r>
      <w:r w:rsidR="006316FD" w:rsidRPr="00BC144F">
        <w:t xml:space="preserve">) </w:t>
      </w:r>
      <w:r w:rsidRPr="00BC144F">
        <w:sym w:font="Wingdings" w:char="F0E0"/>
      </w:r>
      <w:r w:rsidRPr="00BC144F">
        <w:t xml:space="preserve"> </w:t>
      </w:r>
    </w:p>
    <w:p w14:paraId="54227BA4" w14:textId="559C848B" w:rsidR="00F70D3A" w:rsidRPr="00BC144F" w:rsidRDefault="00A87945" w:rsidP="00A87945">
      <w:pPr>
        <w:pStyle w:val="Paragraphedeliste"/>
        <w:numPr>
          <w:ilvl w:val="1"/>
          <w:numId w:val="2"/>
        </w:numPr>
      </w:pPr>
      <w:r w:rsidRPr="00BC144F">
        <w:t>A</w:t>
      </w:r>
      <w:r w:rsidR="00F70D3A" w:rsidRPr="00BC144F">
        <w:t>mplification ADN</w:t>
      </w:r>
      <w:r w:rsidRPr="00BC144F">
        <w:t xml:space="preserve"> via</w:t>
      </w:r>
      <w:r w:rsidRPr="00BC144F">
        <w:rPr>
          <w:b/>
          <w:bCs/>
        </w:rPr>
        <w:t xml:space="preserve"> PCR </w:t>
      </w:r>
      <w:r w:rsidRPr="00BC144F">
        <w:t>(dénaturation / hybridation / renaturation)</w:t>
      </w:r>
    </w:p>
    <w:p w14:paraId="316A4DDA" w14:textId="4BA50072" w:rsidR="00747959" w:rsidRPr="00BC144F" w:rsidRDefault="00747959" w:rsidP="00747959">
      <w:pPr>
        <w:pStyle w:val="Paragraphedeliste"/>
        <w:numPr>
          <w:ilvl w:val="1"/>
          <w:numId w:val="2"/>
        </w:numPr>
      </w:pPr>
      <w:r w:rsidRPr="00BC144F">
        <w:rPr>
          <w:b/>
          <w:bCs/>
        </w:rPr>
        <w:t>Digestion</w:t>
      </w:r>
      <w:r w:rsidRPr="00BC144F">
        <w:t xml:space="preserve"> sur site de </w:t>
      </w:r>
      <w:r w:rsidRPr="00BC144F">
        <w:rPr>
          <w:b/>
          <w:bCs/>
        </w:rPr>
        <w:t>restriction</w:t>
      </w:r>
      <w:r w:rsidR="00083D44" w:rsidRPr="00BC144F">
        <w:t xml:space="preserve"> (donne des </w:t>
      </w:r>
      <w:r w:rsidR="00A97AF7" w:rsidRPr="00BC144F">
        <w:rPr>
          <w:b/>
          <w:bCs/>
        </w:rPr>
        <w:t>Extrémités cohésives</w:t>
      </w:r>
      <w:r w:rsidR="00083D44" w:rsidRPr="00BC144F">
        <w:t>)</w:t>
      </w:r>
      <w:r w:rsidR="00F25517" w:rsidRPr="00BC144F">
        <w:t xml:space="preserve"> via endonucléase :</w:t>
      </w:r>
    </w:p>
    <w:p w14:paraId="4D5F8DD8" w14:textId="71109940" w:rsidR="00F25517" w:rsidRPr="00BC144F" w:rsidRDefault="00F25517" w:rsidP="00F25517">
      <w:pPr>
        <w:pStyle w:val="Paragraphedeliste"/>
        <w:numPr>
          <w:ilvl w:val="2"/>
          <w:numId w:val="2"/>
        </w:numPr>
      </w:pPr>
      <w:r w:rsidRPr="00BC144F">
        <w:t>Coupe des liaisons covalente &amp; hydrogène</w:t>
      </w:r>
    </w:p>
    <w:p w14:paraId="24D421D1" w14:textId="25B1FA57" w:rsidR="004F7C6B" w:rsidRPr="00BC144F" w:rsidRDefault="004F7C6B" w:rsidP="00F25517">
      <w:pPr>
        <w:pStyle w:val="Paragraphedeliste"/>
        <w:numPr>
          <w:ilvl w:val="2"/>
          <w:numId w:val="2"/>
        </w:numPr>
        <w:rPr>
          <w:b/>
          <w:bCs/>
        </w:rPr>
      </w:pPr>
      <w:r w:rsidRPr="00BC144F">
        <w:rPr>
          <w:b/>
          <w:bCs/>
        </w:rPr>
        <w:t>EcoRI, BamHI, TaqI</w:t>
      </w:r>
    </w:p>
    <w:p w14:paraId="37DD91A1" w14:textId="22138954" w:rsidR="00A97AF7" w:rsidRPr="00BC144F" w:rsidRDefault="00A97AF7" w:rsidP="00F25517">
      <w:pPr>
        <w:pStyle w:val="Paragraphedeliste"/>
        <w:numPr>
          <w:ilvl w:val="2"/>
          <w:numId w:val="2"/>
        </w:numPr>
        <w:rPr>
          <w:b/>
          <w:bCs/>
        </w:rPr>
      </w:pPr>
      <w:r w:rsidRPr="00BC144F">
        <w:rPr>
          <w:b/>
          <w:bCs/>
        </w:rPr>
        <w:t>Bords francs / Extrémités cohésives</w:t>
      </w:r>
    </w:p>
    <w:p w14:paraId="6B233BA3" w14:textId="5D9E884D" w:rsidR="00747959" w:rsidRPr="00BC144F" w:rsidRDefault="00747959" w:rsidP="00747959">
      <w:pPr>
        <w:pStyle w:val="Paragraphedeliste"/>
        <w:numPr>
          <w:ilvl w:val="1"/>
          <w:numId w:val="2"/>
        </w:numPr>
      </w:pPr>
      <w:r w:rsidRPr="00BC144F">
        <w:t>Ajout du nouvel ADN</w:t>
      </w:r>
    </w:p>
    <w:p w14:paraId="25DFEAAF" w14:textId="7095A002" w:rsidR="00747959" w:rsidRPr="00BC144F" w:rsidRDefault="00747959" w:rsidP="00747959">
      <w:pPr>
        <w:pStyle w:val="Paragraphedeliste"/>
        <w:numPr>
          <w:ilvl w:val="1"/>
          <w:numId w:val="2"/>
        </w:numPr>
      </w:pPr>
      <w:r w:rsidRPr="00BC144F">
        <w:t xml:space="preserve">Action </w:t>
      </w:r>
      <w:r w:rsidRPr="00BC144F">
        <w:rPr>
          <w:b/>
          <w:bCs/>
        </w:rPr>
        <w:t>ligase</w:t>
      </w:r>
    </w:p>
    <w:p w14:paraId="372872ED" w14:textId="212DE09B" w:rsidR="00A87945" w:rsidRPr="00BC144F" w:rsidRDefault="00A87945" w:rsidP="00747959">
      <w:pPr>
        <w:pStyle w:val="Paragraphedeliste"/>
        <w:numPr>
          <w:ilvl w:val="1"/>
          <w:numId w:val="2"/>
        </w:numPr>
      </w:pPr>
      <w:r w:rsidRPr="00BC144F">
        <w:t>Analyse sur gel ( - vers le +)</w:t>
      </w:r>
    </w:p>
    <w:p w14:paraId="780E6B14" w14:textId="108C8940" w:rsidR="003D1939" w:rsidRPr="00BC144F" w:rsidRDefault="003D1939" w:rsidP="003D1939">
      <w:pPr>
        <w:pStyle w:val="Titre2"/>
      </w:pPr>
      <w:r w:rsidRPr="00BC144F">
        <w:t xml:space="preserve">Biotech 2.0 </w:t>
      </w:r>
    </w:p>
    <w:p w14:paraId="2850D4F5" w14:textId="0F7DE1C1" w:rsidR="00EC1C9A" w:rsidRPr="00BC144F" w:rsidRDefault="00BE6E05" w:rsidP="0021302A">
      <w:pPr>
        <w:pStyle w:val="Paragraphedeliste"/>
        <w:numPr>
          <w:ilvl w:val="0"/>
          <w:numId w:val="4"/>
        </w:numPr>
      </w:pPr>
      <w:r w:rsidRPr="00BC144F">
        <w:t>1912 (Stéphane Leduc) : aliment, production indus, génie génétique.</w:t>
      </w:r>
      <w:r w:rsidR="0021302A" w:rsidRPr="00BC144F">
        <w:t xml:space="preserve"> 1</w:t>
      </w:r>
      <w:r w:rsidR="00EC1C9A" w:rsidRPr="00BC144F">
        <w:t xml:space="preserve">990 : </w:t>
      </w:r>
      <w:r w:rsidR="0021302A" w:rsidRPr="00BC144F">
        <w:rPr>
          <w:b/>
          <w:bCs/>
        </w:rPr>
        <w:t>B</w:t>
      </w:r>
      <w:r w:rsidR="00EC1C9A" w:rsidRPr="00BC144F">
        <w:rPr>
          <w:b/>
          <w:bCs/>
        </w:rPr>
        <w:t>iobrick</w:t>
      </w:r>
      <w:r w:rsidR="00EC1C9A" w:rsidRPr="00BC144F">
        <w:t xml:space="preserve"> . Synthèse </w:t>
      </w:r>
      <w:r w:rsidR="0021302A" w:rsidRPr="00BC144F">
        <w:t>génome</w:t>
      </w:r>
      <w:r w:rsidR="00EC1C9A" w:rsidRPr="00BC144F">
        <w:t xml:space="preserve"> </w:t>
      </w:r>
      <w:r w:rsidR="0021302A" w:rsidRPr="00BC144F">
        <w:t xml:space="preserve">bactérie 2008. Bactérie. 2010 :entièrement synthétisé </w:t>
      </w:r>
    </w:p>
    <w:p w14:paraId="6B4A66C7" w14:textId="23659E1F" w:rsidR="003029EC" w:rsidRPr="00BC144F" w:rsidRDefault="003029EC" w:rsidP="0021302A">
      <w:pPr>
        <w:pStyle w:val="Paragraphedeliste"/>
        <w:numPr>
          <w:ilvl w:val="0"/>
          <w:numId w:val="4"/>
        </w:numPr>
      </w:pPr>
      <w:r w:rsidRPr="00BC144F">
        <w:t xml:space="preserve">Build système </w:t>
      </w:r>
      <w:r w:rsidRPr="00BC144F">
        <w:rPr>
          <w:b/>
          <w:bCs/>
        </w:rPr>
        <w:t>prédictible</w:t>
      </w:r>
      <w:r w:rsidRPr="00BC144F">
        <w:t xml:space="preserve"> et de </w:t>
      </w:r>
      <w:r w:rsidRPr="00BC144F">
        <w:rPr>
          <w:b/>
          <w:bCs/>
        </w:rPr>
        <w:t>confiance</w:t>
      </w:r>
      <w:r w:rsidR="00C50BF5" w:rsidRPr="00BC144F">
        <w:t xml:space="preserve"> (In silico design </w:t>
      </w:r>
      <w:r w:rsidR="00C50BF5" w:rsidRPr="00BC144F">
        <w:sym w:font="Wingdings" w:char="F0E0"/>
      </w:r>
      <w:r w:rsidR="00C50BF5" w:rsidRPr="00BC144F">
        <w:t xml:space="preserve"> Synthèse d’ADN </w:t>
      </w:r>
      <w:r w:rsidR="00C50BF5" w:rsidRPr="00BC144F">
        <w:sym w:font="Wingdings" w:char="F0E0"/>
      </w:r>
      <w:r w:rsidR="00C50BF5" w:rsidRPr="00BC144F">
        <w:t xml:space="preserve"> systéme)</w:t>
      </w:r>
    </w:p>
    <w:p w14:paraId="7A2E16A4" w14:textId="52E08333" w:rsidR="002C1863" w:rsidRPr="00BC144F" w:rsidRDefault="002C1863" w:rsidP="002C1863">
      <w:pPr>
        <w:pStyle w:val="Paragraphedeliste"/>
        <w:numPr>
          <w:ilvl w:val="1"/>
          <w:numId w:val="4"/>
        </w:numPr>
      </w:pPr>
      <w:r w:rsidRPr="00BC144F">
        <w:rPr>
          <w:b/>
          <w:bCs/>
        </w:rPr>
        <w:t>Metabolic engineering</w:t>
      </w:r>
      <w:r w:rsidRPr="00BC144F">
        <w:t> : Analysis of metabolic network</w:t>
      </w:r>
    </w:p>
    <w:p w14:paraId="76CB4842" w14:textId="38850F0F" w:rsidR="002C1863" w:rsidRPr="00BC144F" w:rsidRDefault="002C1863" w:rsidP="002C1863">
      <w:pPr>
        <w:pStyle w:val="Paragraphedeliste"/>
        <w:numPr>
          <w:ilvl w:val="1"/>
          <w:numId w:val="4"/>
        </w:numPr>
      </w:pPr>
      <w:r w:rsidRPr="00BC144F">
        <w:rPr>
          <w:b/>
          <w:bCs/>
        </w:rPr>
        <w:t>Synthetic biology </w:t>
      </w:r>
      <w:r w:rsidRPr="00BC144F">
        <w:t>:</w:t>
      </w:r>
      <w:r w:rsidRPr="00BC144F">
        <w:rPr>
          <w:b/>
          <w:bCs/>
        </w:rPr>
        <w:t xml:space="preserve"> </w:t>
      </w:r>
      <w:r w:rsidRPr="00BC144F">
        <w:t>Use cell as factory</w:t>
      </w:r>
    </w:p>
    <w:p w14:paraId="639F791B" w14:textId="45C05807" w:rsidR="002870CA" w:rsidRPr="00BC144F" w:rsidRDefault="002870CA" w:rsidP="002870CA">
      <w:pPr>
        <w:pStyle w:val="Titre2"/>
        <w:rPr>
          <w:b/>
          <w:bCs/>
        </w:rPr>
      </w:pPr>
      <w:r w:rsidRPr="00BC144F">
        <w:rPr>
          <w:b/>
          <w:bCs/>
        </w:rPr>
        <w:t>Abstraction / Standardisation / Quality control</w:t>
      </w:r>
    </w:p>
    <w:p w14:paraId="7EFDCDF8" w14:textId="08D56907" w:rsidR="002870CA" w:rsidRPr="00BC144F" w:rsidRDefault="002870CA" w:rsidP="002870CA">
      <w:pPr>
        <w:pStyle w:val="Paragraphedeliste"/>
        <w:numPr>
          <w:ilvl w:val="0"/>
          <w:numId w:val="5"/>
        </w:numPr>
      </w:pPr>
      <w:r w:rsidRPr="00BC144F">
        <w:rPr>
          <w:b/>
          <w:bCs/>
        </w:rPr>
        <w:t>Abstraction</w:t>
      </w:r>
      <w:r w:rsidRPr="00BC144F">
        <w:t xml:space="preserve"> </w:t>
      </w:r>
      <w:r w:rsidRPr="00BC144F">
        <w:sym w:font="Wingdings" w:char="F0E0"/>
      </w:r>
      <w:r w:rsidRPr="00BC144F">
        <w:t xml:space="preserve"> Séquence d’ADN fonctionnel (= </w:t>
      </w:r>
      <w:r w:rsidRPr="00BC144F">
        <w:rPr>
          <w:b/>
          <w:bCs/>
        </w:rPr>
        <w:t>parts</w:t>
      </w:r>
      <w:r w:rsidRPr="00BC144F">
        <w:t xml:space="preserve">) </w:t>
      </w:r>
      <w:r w:rsidRPr="00BC144F">
        <w:sym w:font="Wingdings" w:char="F0E0"/>
      </w:r>
      <w:r w:rsidRPr="00BC144F">
        <w:t xml:space="preserve"> module (= </w:t>
      </w:r>
      <w:r w:rsidRPr="00BC144F">
        <w:rPr>
          <w:b/>
          <w:bCs/>
        </w:rPr>
        <w:t>devices</w:t>
      </w:r>
      <w:r w:rsidR="0018361E" w:rsidRPr="00BC144F">
        <w:t>)</w:t>
      </w:r>
      <w:r w:rsidRPr="00BC144F">
        <w:t xml:space="preserve"> </w:t>
      </w:r>
      <w:r w:rsidRPr="00BC144F">
        <w:sym w:font="Wingdings" w:char="F0E8"/>
      </w:r>
      <w:r w:rsidRPr="00BC144F">
        <w:t xml:space="preserve"> </w:t>
      </w:r>
      <w:r w:rsidR="000B74BD" w:rsidRPr="00BC144F">
        <w:rPr>
          <w:b/>
          <w:bCs/>
        </w:rPr>
        <w:t>système</w:t>
      </w:r>
    </w:p>
    <w:p w14:paraId="7E2AEB76" w14:textId="0863CC28" w:rsidR="000B74BD" w:rsidRPr="00BC144F" w:rsidRDefault="000B74BD" w:rsidP="002870CA">
      <w:pPr>
        <w:pStyle w:val="Paragraphedeliste"/>
        <w:numPr>
          <w:ilvl w:val="0"/>
          <w:numId w:val="5"/>
        </w:numPr>
      </w:pPr>
      <w:r w:rsidRPr="00BC144F">
        <w:rPr>
          <w:b/>
          <w:bCs/>
        </w:rPr>
        <w:t xml:space="preserve">Standardisation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 </w:t>
      </w:r>
      <w:r w:rsidRPr="00BC144F">
        <w:t xml:space="preserve">Uniformité de </w:t>
      </w:r>
      <w:r w:rsidR="004E01A5" w:rsidRPr="00BC144F">
        <w:t>réglé</w:t>
      </w:r>
      <w:r w:rsidRPr="00BC144F">
        <w:t xml:space="preserve"> standard &amp; universelle. ++ </w:t>
      </w:r>
      <w:r w:rsidR="004E01A5" w:rsidRPr="00BC144F">
        <w:t>ré usabilité</w:t>
      </w:r>
      <w:r w:rsidRPr="00BC144F">
        <w:t xml:space="preserve"> </w:t>
      </w:r>
    </w:p>
    <w:p w14:paraId="779BD6FF" w14:textId="284E0981" w:rsidR="00CD6D0E" w:rsidRPr="00BC144F" w:rsidRDefault="00CD6D0E" w:rsidP="002870CA">
      <w:pPr>
        <w:pStyle w:val="Paragraphedeliste"/>
        <w:numPr>
          <w:ilvl w:val="0"/>
          <w:numId w:val="5"/>
        </w:numPr>
      </w:pPr>
      <w:r w:rsidRPr="00BC144F">
        <w:rPr>
          <w:b/>
          <w:bCs/>
        </w:rPr>
        <w:t xml:space="preserve">Quality control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Cahier des charges</w:t>
      </w:r>
      <w:r w:rsidRPr="00BC144F">
        <w:t xml:space="preserve"> (besoin à satisfaire) + </w:t>
      </w:r>
      <w:r w:rsidRPr="00BC144F">
        <w:rPr>
          <w:b/>
          <w:bCs/>
        </w:rPr>
        <w:t>spécification</w:t>
      </w:r>
      <w:r w:rsidRPr="00BC144F">
        <w:t xml:space="preserve"> (caractéristique attendu du produit) + </w:t>
      </w:r>
      <w:r w:rsidRPr="00BC144F">
        <w:rPr>
          <w:b/>
          <w:bCs/>
        </w:rPr>
        <w:t>conformité</w:t>
      </w:r>
    </w:p>
    <w:p w14:paraId="54CF6F95" w14:textId="0AD2227D" w:rsidR="008C62CA" w:rsidRPr="00BC144F" w:rsidRDefault="008C62CA" w:rsidP="002870CA">
      <w:pPr>
        <w:pStyle w:val="Paragraphedeliste"/>
        <w:numPr>
          <w:ilvl w:val="0"/>
          <w:numId w:val="5"/>
        </w:numPr>
      </w:pPr>
      <w:r w:rsidRPr="00BC144F">
        <w:t>Mais boite noir : (Mutation etc…)</w:t>
      </w:r>
    </w:p>
    <w:p w14:paraId="6BE10414" w14:textId="77777777" w:rsidR="00D11F7D" w:rsidRDefault="00D11F7D">
      <w:pPr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</w:rPr>
      </w:pPr>
      <w:r>
        <w:br w:type="page"/>
      </w:r>
    </w:p>
    <w:p w14:paraId="5E7EEB01" w14:textId="09F089BE" w:rsidR="008B4528" w:rsidRPr="00BC144F" w:rsidRDefault="008B4528" w:rsidP="008B4528">
      <w:pPr>
        <w:pStyle w:val="Titre1"/>
      </w:pPr>
      <w:r w:rsidRPr="00BC144F">
        <w:lastRenderedPageBreak/>
        <w:t>Transcription &amp; Traduction</w:t>
      </w:r>
    </w:p>
    <w:p w14:paraId="000CA4F1" w14:textId="52C0BEC7" w:rsidR="008B4528" w:rsidRPr="00BC144F" w:rsidRDefault="008B4528" w:rsidP="008B4528">
      <w:pPr>
        <w:pStyle w:val="Titre2"/>
      </w:pPr>
      <w:r w:rsidRPr="00BC144F">
        <w:t>Rappel transcription</w:t>
      </w:r>
    </w:p>
    <w:p w14:paraId="4763B2A8" w14:textId="65208E27" w:rsidR="008B4528" w:rsidRPr="00BC144F" w:rsidRDefault="007A0984" w:rsidP="007A0984">
      <w:pPr>
        <w:pStyle w:val="Paragraphedeliste"/>
        <w:numPr>
          <w:ilvl w:val="0"/>
          <w:numId w:val="7"/>
        </w:numPr>
        <w:rPr>
          <w:b/>
          <w:bCs/>
        </w:rPr>
      </w:pPr>
      <w:commentRangeStart w:id="1"/>
      <w:r w:rsidRPr="00BC144F">
        <w:rPr>
          <w:b/>
          <w:bCs/>
        </w:rPr>
        <w:t xml:space="preserve">promoteur </w:t>
      </w:r>
      <w:commentRangeEnd w:id="1"/>
      <w:r w:rsidR="00E81D4A" w:rsidRPr="00BC144F">
        <w:rPr>
          <w:rStyle w:val="Marquedecommentaire"/>
          <w:b/>
          <w:bCs/>
        </w:rPr>
        <w:commentReference w:id="1"/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Leader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Coding région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Traileur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Terminator</w:t>
      </w:r>
    </w:p>
    <w:p w14:paraId="2CFA565B" w14:textId="001CFB3C" w:rsidR="00E81D4A" w:rsidRPr="00BC144F" w:rsidRDefault="00E81D4A" w:rsidP="007A0984">
      <w:pPr>
        <w:pStyle w:val="Paragraphedeliste"/>
        <w:numPr>
          <w:ilvl w:val="0"/>
          <w:numId w:val="7"/>
        </w:numPr>
        <w:rPr>
          <w:b/>
          <w:bCs/>
        </w:rPr>
      </w:pPr>
      <w:r w:rsidRPr="00BC144F">
        <w:rPr>
          <w:b/>
          <w:bCs/>
        </w:rPr>
        <w:t>ARN polymérase :</w:t>
      </w:r>
      <w:r w:rsidRPr="00BC144F">
        <w:t xml:space="preserve"> </w:t>
      </w:r>
      <w:r w:rsidRPr="00BC144F">
        <w:rPr>
          <w:b/>
          <w:bCs/>
        </w:rPr>
        <w:t xml:space="preserve">Holoenzyme = </w:t>
      </w:r>
      <w:commentRangeStart w:id="2"/>
      <w:r w:rsidRPr="00BC144F">
        <w:rPr>
          <w:b/>
          <w:bCs/>
        </w:rPr>
        <w:t xml:space="preserve">enzyme cœur </w:t>
      </w:r>
      <w:commentRangeEnd w:id="2"/>
      <w:r w:rsidRPr="00BC144F">
        <w:rPr>
          <w:rStyle w:val="Marquedecommentaire"/>
        </w:rPr>
        <w:commentReference w:id="2"/>
      </w:r>
      <w:r w:rsidRPr="00BC144F">
        <w:rPr>
          <w:b/>
          <w:bCs/>
        </w:rPr>
        <w:t xml:space="preserve">+ facteur </w:t>
      </w:r>
      <w:commentRangeStart w:id="3"/>
      <w:r w:rsidRPr="00BC144F">
        <w:rPr>
          <w:b/>
          <w:bCs/>
        </w:rPr>
        <w:t>σ</w:t>
      </w:r>
      <w:commentRangeEnd w:id="3"/>
      <w:r w:rsidR="00BC144F">
        <w:rPr>
          <w:rStyle w:val="Marquedecommentaire"/>
        </w:rPr>
        <w:commentReference w:id="3"/>
      </w:r>
    </w:p>
    <w:p w14:paraId="72DEE477" w14:textId="58C6B9E6" w:rsidR="00C93F72" w:rsidRPr="00BC144F" w:rsidRDefault="00C93F72" w:rsidP="00C93F72">
      <w:pPr>
        <w:pStyle w:val="Paragraphedeliste"/>
        <w:numPr>
          <w:ilvl w:val="1"/>
          <w:numId w:val="7"/>
        </w:numPr>
        <w:rPr>
          <w:b/>
          <w:bCs/>
        </w:rPr>
      </w:pPr>
      <w:r w:rsidRPr="00BC144F">
        <w:t xml:space="preserve">A </w:t>
      </w:r>
      <w:r w:rsidR="00BC144F" w:rsidRPr="00BC144F">
        <w:t>évoluer</w:t>
      </w:r>
      <w:r w:rsidRPr="00BC144F">
        <w:t xml:space="preserve"> avec le temps (</w:t>
      </w:r>
      <w:r w:rsidR="00BC144F" w:rsidRPr="00BC144F">
        <w:t>diffèrent</w:t>
      </w:r>
      <w:r w:rsidRPr="00BC144F">
        <w:t xml:space="preserve"> </w:t>
      </w:r>
      <w:r w:rsidR="00BC144F" w:rsidRPr="00BC144F">
        <w:t>selon</w:t>
      </w:r>
      <w:r w:rsidRPr="00BC144F">
        <w:t xml:space="preserve"> les </w:t>
      </w:r>
      <w:r w:rsidR="00BC144F" w:rsidRPr="00BC144F">
        <w:t>diffèrent</w:t>
      </w:r>
      <w:r w:rsidRPr="00BC144F">
        <w:t xml:space="preserve"> </w:t>
      </w:r>
      <w:r w:rsidR="00BC144F" w:rsidRPr="00BC144F">
        <w:t>règn</w:t>
      </w:r>
      <w:r w:rsidR="00BC144F">
        <w:t>e</w:t>
      </w:r>
      <w:r w:rsidRPr="00BC144F">
        <w:t>.</w:t>
      </w:r>
    </w:p>
    <w:p w14:paraId="67B2438E" w14:textId="77777777" w:rsidR="00012262" w:rsidRPr="00BC144F" w:rsidRDefault="00FE783F" w:rsidP="00C93F72">
      <w:pPr>
        <w:pStyle w:val="Paragraphedeliste"/>
        <w:numPr>
          <w:ilvl w:val="1"/>
          <w:numId w:val="7"/>
        </w:numPr>
        <w:rPr>
          <w:b/>
          <w:bCs/>
        </w:rPr>
      </w:pPr>
      <w:r w:rsidRPr="00BC144F">
        <w:rPr>
          <w:b/>
          <w:bCs/>
        </w:rPr>
        <w:t>RNA polymérase bactériale</w:t>
      </w:r>
      <w:r w:rsidR="00012262" w:rsidRPr="00BC144F">
        <w:rPr>
          <w:b/>
          <w:bCs/>
        </w:rPr>
        <w:t> </w:t>
      </w:r>
      <w:r w:rsidR="00012262" w:rsidRPr="00BC144F">
        <w:t xml:space="preserve">: </w:t>
      </w:r>
    </w:p>
    <w:p w14:paraId="551987FA" w14:textId="24900005" w:rsidR="009A0281" w:rsidRPr="00BC144F" w:rsidRDefault="00012262" w:rsidP="00012262">
      <w:pPr>
        <w:pStyle w:val="Paragraphedeliste"/>
        <w:numPr>
          <w:ilvl w:val="2"/>
          <w:numId w:val="7"/>
        </w:numPr>
        <w:rPr>
          <w:b/>
          <w:bCs/>
        </w:rPr>
      </w:pPr>
      <w:r w:rsidRPr="00BC144F">
        <w:rPr>
          <w:b/>
          <w:bCs/>
        </w:rPr>
        <w:t>α2ββ′</w:t>
      </w:r>
      <w:r w:rsidRPr="00BC144F">
        <w:rPr>
          <w:b/>
          <w:bCs/>
        </w:rPr>
        <w:sym w:font="Symbol" w:char="F077"/>
      </w:r>
      <w:r w:rsidRPr="00BC144F">
        <w:rPr>
          <w:b/>
          <w:bCs/>
        </w:rPr>
        <w:t xml:space="preserve"> = </w:t>
      </w:r>
      <w:r w:rsidR="00BC144F" w:rsidRPr="00BC144F">
        <w:rPr>
          <w:b/>
          <w:bCs/>
        </w:rPr>
        <w:t>Enzyme</w:t>
      </w:r>
      <w:r w:rsidRPr="00BC144F">
        <w:rPr>
          <w:b/>
          <w:bCs/>
        </w:rPr>
        <w:t xml:space="preserve"> </w:t>
      </w:r>
      <w:r w:rsidR="00BC144F" w:rsidRPr="00BC144F">
        <w:rPr>
          <w:b/>
          <w:bCs/>
        </w:rPr>
        <w:t>Cœur</w:t>
      </w:r>
      <w:r w:rsidRPr="00BC144F">
        <w:rPr>
          <w:b/>
          <w:bCs/>
        </w:rPr>
        <w:t xml:space="preserve"> </w:t>
      </w:r>
      <w:r w:rsidRPr="00BC144F">
        <w:sym w:font="Wingdings" w:char="F0E0"/>
      </w:r>
      <w:r w:rsidRPr="00BC144F">
        <w:t xml:space="preserve"> catalyse la transcriptions</w:t>
      </w:r>
    </w:p>
    <w:p w14:paraId="784A1EAB" w14:textId="77777777" w:rsidR="00BC144F" w:rsidRPr="00BC144F" w:rsidRDefault="00012262" w:rsidP="00BC144F">
      <w:pPr>
        <w:pStyle w:val="Paragraphedeliste"/>
        <w:numPr>
          <w:ilvl w:val="2"/>
          <w:numId w:val="7"/>
        </w:numPr>
        <w:rPr>
          <w:b/>
          <w:bCs/>
        </w:rPr>
      </w:pPr>
      <w:r w:rsidRPr="00BC144F">
        <w:rPr>
          <w:b/>
          <w:bCs/>
        </w:rPr>
        <w:t xml:space="preserve">Facteur sigma </w:t>
      </w:r>
      <w:r w:rsidRPr="00BC144F">
        <w:t>= Permet la fixation à l’AND en augmentant l’affinité</w:t>
      </w:r>
    </w:p>
    <w:p w14:paraId="40E56824" w14:textId="24BFB8D7" w:rsidR="00BC144F" w:rsidRPr="00525EB6" w:rsidRDefault="00724403" w:rsidP="00525EB6">
      <w:pPr>
        <w:pStyle w:val="Paragraphedeliste"/>
        <w:numPr>
          <w:ilvl w:val="2"/>
          <w:numId w:val="7"/>
        </w:numPr>
        <w:rPr>
          <w:b/>
          <w:bCs/>
        </w:rPr>
      </w:pPr>
      <w:r w:rsidRPr="00525EB6">
        <w:rPr>
          <w:b/>
          <w:bCs/>
        </w:rPr>
        <w:t>Hypothèse :</w:t>
      </w:r>
    </w:p>
    <w:p w14:paraId="32D9BB3E" w14:textId="6556512B" w:rsidR="005C2F4A" w:rsidRPr="00BC144F" w:rsidRDefault="00BC144F" w:rsidP="00BC144F">
      <w:pPr>
        <w:pStyle w:val="Paragraphedeliste"/>
        <w:numPr>
          <w:ilvl w:val="3"/>
          <w:numId w:val="7"/>
        </w:numPr>
        <w:rPr>
          <w:b/>
          <w:bCs/>
        </w:rPr>
      </w:pPr>
      <w:r w:rsidRPr="00BC144F">
        <w:rPr>
          <w:b/>
          <w:bCs/>
        </w:rPr>
        <w:t>Sigma =</w:t>
      </w:r>
      <w:r w:rsidR="00724403" w:rsidRPr="00BC144F">
        <w:rPr>
          <w:b/>
          <w:bCs/>
        </w:rPr>
        <w:t xml:space="preserve"> </w:t>
      </w:r>
      <w:r w:rsidR="005C2F4A" w:rsidRPr="00BC144F">
        <w:rPr>
          <w:b/>
          <w:bCs/>
        </w:rPr>
        <w:t xml:space="preserve">4 domaines </w:t>
      </w:r>
      <w:r w:rsidR="005C2F4A" w:rsidRPr="00BC144F">
        <w:t xml:space="preserve">: D2 </w:t>
      </w:r>
      <w:r w:rsidR="005C2F4A" w:rsidRPr="00BC144F">
        <w:sym w:font="Wingdings" w:char="F0E0"/>
      </w:r>
      <w:r w:rsidR="005C2F4A" w:rsidRPr="00BC144F">
        <w:t xml:space="preserve"> -10 et D4 </w:t>
      </w:r>
      <w:r w:rsidR="005C2F4A" w:rsidRPr="00BC144F">
        <w:sym w:font="Wingdings" w:char="F0E0"/>
      </w:r>
      <w:r w:rsidR="005C2F4A" w:rsidRPr="00BC144F">
        <w:t xml:space="preserve"> -35</w:t>
      </w:r>
      <w:r w:rsidRPr="00BC144F">
        <w:t xml:space="preserve"> &amp;</w:t>
      </w:r>
    </w:p>
    <w:p w14:paraId="3B74D8D4" w14:textId="276D06C0" w:rsidR="00BC144F" w:rsidRPr="00BC144F" w:rsidRDefault="00BC144F" w:rsidP="00BC144F">
      <w:pPr>
        <w:pStyle w:val="Paragraphedeliste"/>
        <w:numPr>
          <w:ilvl w:val="3"/>
          <w:numId w:val="7"/>
        </w:numPr>
        <w:rPr>
          <w:b/>
          <w:bCs/>
        </w:rPr>
      </w:pPr>
      <w:r w:rsidRPr="00BC144F">
        <w:rPr>
          <w:b/>
          <w:bCs/>
        </w:rPr>
        <w:t>Partie C</w:t>
      </w:r>
      <w:r w:rsidRPr="00BC144F">
        <w:t xml:space="preserve">-ter de alpha </w:t>
      </w:r>
      <w:r w:rsidRPr="00BC144F">
        <w:sym w:font="Wingdings" w:char="F0E0"/>
      </w:r>
      <w:r w:rsidRPr="00BC144F">
        <w:t xml:space="preserve"> lié à élément UP</w:t>
      </w:r>
    </w:p>
    <w:p w14:paraId="1CA8C44D" w14:textId="0FAD6F98" w:rsidR="00BC144F" w:rsidRDefault="00525EB6" w:rsidP="00525EB6">
      <w:pPr>
        <w:pStyle w:val="Paragraphedeliste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Terminaison :</w:t>
      </w:r>
    </w:p>
    <w:p w14:paraId="754FABA7" w14:textId="2C97D50A" w:rsidR="00577F23" w:rsidRPr="00E55311" w:rsidRDefault="00D11F7D" w:rsidP="00577F23">
      <w:pPr>
        <w:pStyle w:val="Paragraphedeliste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Intrinsèque</w:t>
      </w:r>
      <w:r>
        <w:rPr>
          <w:b/>
          <w:bCs/>
        </w:rPr>
        <w:t xml:space="preserve"> terminaisons </w:t>
      </w:r>
      <w:r>
        <w:t xml:space="preserve">: </w:t>
      </w:r>
      <w:r w:rsidR="00525EB6">
        <w:t xml:space="preserve">Formation de </w:t>
      </w:r>
      <w:r w:rsidR="00525EB6" w:rsidRPr="00525EB6">
        <w:rPr>
          <w:b/>
          <w:bCs/>
        </w:rPr>
        <w:t>Hairpin loop</w:t>
      </w:r>
      <w:r w:rsidR="00525EB6">
        <w:t xml:space="preserve"> </w:t>
      </w:r>
      <w:r w:rsidR="00525EB6">
        <w:sym w:font="Wingdings" w:char="F0E0"/>
      </w:r>
    </w:p>
    <w:p w14:paraId="0F9247B1" w14:textId="330ADFFD" w:rsidR="00E55311" w:rsidRPr="00D11F7D" w:rsidRDefault="00E55311" w:rsidP="00E55311">
      <w:pPr>
        <w:pStyle w:val="Paragraphedeliste"/>
        <w:numPr>
          <w:ilvl w:val="3"/>
          <w:numId w:val="7"/>
        </w:numPr>
        <w:rPr>
          <w:b/>
          <w:bCs/>
        </w:rPr>
      </w:pPr>
      <w:r>
        <w:t>GC rich région + brin simple poly U</w:t>
      </w:r>
      <w:r w:rsidR="00D11F7D">
        <w:t xml:space="preserve"> </w:t>
      </w:r>
      <w:r w:rsidR="00D11F7D">
        <w:sym w:font="Wingdings" w:char="F0E0"/>
      </w:r>
      <w:r w:rsidR="00D11F7D">
        <w:t xml:space="preserve"> reconnaissance de NusA </w:t>
      </w:r>
      <w:r w:rsidR="00D11F7D">
        <w:sym w:font="Wingdings" w:char="F0E0"/>
      </w:r>
      <w:r w:rsidR="00D11F7D">
        <w:t xml:space="preserve"> Stimule la terminaison</w:t>
      </w:r>
    </w:p>
    <w:p w14:paraId="433FB0CC" w14:textId="028AC29C" w:rsidR="00D11F7D" w:rsidRPr="00D11F7D" w:rsidRDefault="00D11F7D" w:rsidP="00D11F7D">
      <w:pPr>
        <w:pStyle w:val="Paragraphedeliste"/>
        <w:numPr>
          <w:ilvl w:val="2"/>
          <w:numId w:val="7"/>
        </w:numPr>
        <w:rPr>
          <w:b/>
          <w:bCs/>
        </w:rPr>
      </w:pPr>
      <w:r>
        <w:t xml:space="preserve">Rho dépendant </w:t>
      </w:r>
      <w:r>
        <w:sym w:font="Wingdings" w:char="F0E0"/>
      </w:r>
    </w:p>
    <w:p w14:paraId="2058962B" w14:textId="7FAEC5EE" w:rsidR="00D11F7D" w:rsidRPr="00D11F7D" w:rsidRDefault="00D11F7D" w:rsidP="00D11F7D">
      <w:pPr>
        <w:pStyle w:val="Paragraphedeliste"/>
        <w:numPr>
          <w:ilvl w:val="3"/>
          <w:numId w:val="7"/>
        </w:numPr>
        <w:rPr>
          <w:b/>
          <w:bCs/>
        </w:rPr>
      </w:pPr>
      <w:r w:rsidRPr="00D11F7D">
        <w:t>Reconnaissance</w:t>
      </w:r>
      <w:r>
        <w:t xml:space="preserve"> séquence rut par prot </w:t>
      </w:r>
      <w:r w:rsidRPr="00D11F7D">
        <w:rPr>
          <w:b/>
          <w:bCs/>
        </w:rPr>
        <w:t>Rho</w:t>
      </w:r>
      <w:r>
        <w:t xml:space="preserve"> complexé avec </w:t>
      </w:r>
      <w:r w:rsidRPr="00D11F7D">
        <w:rPr>
          <w:b/>
          <w:bCs/>
        </w:rPr>
        <w:t>NusG</w:t>
      </w:r>
      <w:r>
        <w:t xml:space="preserve"> </w:t>
      </w:r>
      <w:r>
        <w:sym w:font="Wingdings" w:char="F0E0"/>
      </w:r>
      <w:r>
        <w:t xml:space="preserve"> Stimule la terminaison</w:t>
      </w:r>
    </w:p>
    <w:p w14:paraId="6EEC2D93" w14:textId="1A9A91C1" w:rsidR="00D11F7D" w:rsidRDefault="00D11F7D" w:rsidP="00D11F7D">
      <w:pPr>
        <w:pStyle w:val="Titre2"/>
      </w:pPr>
      <w:r>
        <w:t xml:space="preserve">Opéron = </w:t>
      </w:r>
      <w:r w:rsidRPr="00D11F7D">
        <w:rPr>
          <w:b/>
          <w:bCs/>
        </w:rPr>
        <w:t>Gène</w:t>
      </w:r>
      <w:r>
        <w:rPr>
          <w:b/>
          <w:bCs/>
        </w:rPr>
        <w:t>s</w:t>
      </w:r>
      <w:r w:rsidRPr="00D11F7D">
        <w:rPr>
          <w:b/>
          <w:bCs/>
        </w:rPr>
        <w:t xml:space="preserve"> adjacents appartenant à la même unité de transcriptions</w:t>
      </w:r>
    </w:p>
    <w:p w14:paraId="45349379" w14:textId="21E4E915" w:rsidR="00D11F7D" w:rsidRDefault="00D11F7D" w:rsidP="00D11F7D">
      <w:pPr>
        <w:pStyle w:val="Paragraphedeliste"/>
        <w:numPr>
          <w:ilvl w:val="0"/>
          <w:numId w:val="9"/>
        </w:numPr>
        <w:rPr>
          <w:b/>
          <w:bCs/>
        </w:rPr>
      </w:pPr>
      <w:r w:rsidRPr="00D11F7D">
        <w:rPr>
          <w:b/>
          <w:bCs/>
        </w:rPr>
        <w:t>Opéron lactose</w:t>
      </w:r>
      <w:r w:rsidR="003B00FB">
        <w:rPr>
          <w:b/>
          <w:bCs/>
        </w:rPr>
        <w:t> </w:t>
      </w:r>
      <w:r w:rsidR="00554682">
        <w:t xml:space="preserve">(rég négatif) </w:t>
      </w:r>
      <w:r w:rsidR="003B00FB">
        <w:rPr>
          <w:b/>
          <w:bCs/>
        </w:rPr>
        <w:t>:</w:t>
      </w:r>
    </w:p>
    <w:p w14:paraId="04121853" w14:textId="1AE27BF6" w:rsidR="00D11F7D" w:rsidRDefault="00D11F7D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Promoteur P</w:t>
      </w:r>
      <w:r w:rsidR="00C41EA5" w:rsidRPr="00C41EA5">
        <w:rPr>
          <w:b/>
          <w:bCs/>
          <w:vertAlign w:val="subscript"/>
        </w:rPr>
        <w:t>lacI</w:t>
      </w:r>
      <w:r w:rsidR="00C41EA5">
        <w:rPr>
          <w:b/>
          <w:bCs/>
        </w:rPr>
        <w:t xml:space="preserve"> ou P</w:t>
      </w:r>
      <w:r w:rsidR="00C41EA5" w:rsidRPr="00C41EA5">
        <w:rPr>
          <w:b/>
          <w:bCs/>
          <w:vertAlign w:val="subscript"/>
        </w:rPr>
        <w:t>lac</w:t>
      </w:r>
    </w:p>
    <w:p w14:paraId="478D68F3" w14:textId="09383CF2" w:rsidR="00C41EA5" w:rsidRPr="00544D96" w:rsidRDefault="00C41EA5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LacI </w:t>
      </w:r>
      <w:r w:rsidRPr="00C41EA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41EA5">
        <w:rPr>
          <w:b/>
          <w:bCs/>
        </w:rPr>
        <w:t>Répresseur</w:t>
      </w:r>
      <w:r>
        <w:t xml:space="preserve"> de de l’opérateur. </w:t>
      </w:r>
      <w:r>
        <w:rPr>
          <w:b/>
          <w:bCs/>
        </w:rPr>
        <w:t>Agis en Cis</w:t>
      </w:r>
      <w:r w:rsidR="00D27832">
        <w:t>. (</w:t>
      </w:r>
      <w:r w:rsidR="003B00FB">
        <w:t>Inhibé</w:t>
      </w:r>
      <w:r w:rsidR="00D27832">
        <w:t xml:space="preserve"> en présence de </w:t>
      </w:r>
      <w:commentRangeStart w:id="4"/>
      <w:r w:rsidR="00D27832">
        <w:t>lactose</w:t>
      </w:r>
      <w:commentRangeEnd w:id="4"/>
      <w:r w:rsidR="00D27832">
        <w:rPr>
          <w:rStyle w:val="Marquedecommentaire"/>
        </w:rPr>
        <w:commentReference w:id="4"/>
      </w:r>
      <w:r w:rsidR="00D27832">
        <w:t>)</w:t>
      </w:r>
    </w:p>
    <w:p w14:paraId="74D273EB" w14:textId="4FB7D198" w:rsidR="00544D96" w:rsidRDefault="00544D96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Opérateur O</w:t>
      </w:r>
      <w:r w:rsidR="00C41EA5">
        <w:t xml:space="preserve">. </w:t>
      </w:r>
      <w:r w:rsidR="00C41EA5">
        <w:rPr>
          <w:b/>
          <w:bCs/>
        </w:rPr>
        <w:t>Agis en trans</w:t>
      </w:r>
    </w:p>
    <w:p w14:paraId="07453AC2" w14:textId="08BA0FC0" w:rsidR="00544D96" w:rsidRPr="00C41EA5" w:rsidRDefault="00544D96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LacZ : </w:t>
      </w:r>
      <w:r>
        <w:t xml:space="preserve">B-gal </w:t>
      </w:r>
      <w:r>
        <w:sym w:font="Wingdings" w:char="F0E0"/>
      </w:r>
      <w:r>
        <w:t xml:space="preserve"> Passage du lactose en galactose + glucose</w:t>
      </w:r>
    </w:p>
    <w:p w14:paraId="64FAF31E" w14:textId="32F6A5EF" w:rsidR="00C41EA5" w:rsidRPr="00C41EA5" w:rsidRDefault="00C41EA5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LacY :</w:t>
      </w:r>
      <w:r>
        <w:t xml:space="preserve"> </w:t>
      </w:r>
      <w:r w:rsidRPr="00C41EA5">
        <w:rPr>
          <w:b/>
          <w:bCs/>
        </w:rPr>
        <w:t>Perméase</w:t>
      </w:r>
      <w:r>
        <w:t xml:space="preserve"> (passage du beta-gal)</w:t>
      </w:r>
    </w:p>
    <w:p w14:paraId="6F1D3EF2" w14:textId="4D86C197" w:rsidR="00C41EA5" w:rsidRDefault="00C41EA5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LacA </w:t>
      </w:r>
      <w:r>
        <w:t xml:space="preserve">: </w:t>
      </w:r>
      <w:r w:rsidRPr="00C41EA5">
        <w:rPr>
          <w:b/>
          <w:bCs/>
        </w:rPr>
        <w:t>Trans-acétylase</w:t>
      </w:r>
    </w:p>
    <w:p w14:paraId="45BDA81B" w14:textId="5F772F7D" w:rsidR="003B00FB" w:rsidRDefault="003B00FB" w:rsidP="003B00FB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Opéron Tryptophane </w:t>
      </w:r>
      <w:r w:rsidR="00554682">
        <w:t xml:space="preserve">(reg négatif) </w:t>
      </w:r>
      <w:r>
        <w:rPr>
          <w:b/>
          <w:bCs/>
        </w:rPr>
        <w:t>:</w:t>
      </w:r>
    </w:p>
    <w:p w14:paraId="1816408D" w14:textId="13558B24" w:rsidR="003B00FB" w:rsidRPr="00ED550D" w:rsidRDefault="00554682" w:rsidP="003B00FB">
      <w:pPr>
        <w:pStyle w:val="Paragraphedeliste"/>
        <w:numPr>
          <w:ilvl w:val="1"/>
          <w:numId w:val="9"/>
        </w:numPr>
        <w:rPr>
          <w:b/>
          <w:bCs/>
        </w:rPr>
      </w:pPr>
      <w:r>
        <w:t xml:space="preserve">Si pas de Trp </w:t>
      </w:r>
      <w:r>
        <w:sym w:font="Wingdings" w:char="F0E0"/>
      </w:r>
      <w:r>
        <w:t xml:space="preserve"> </w:t>
      </w:r>
      <w:r w:rsidRPr="00ED550D">
        <w:rPr>
          <w:b/>
          <w:bCs/>
        </w:rPr>
        <w:t>trpR (repressor)</w:t>
      </w:r>
      <w:r>
        <w:t xml:space="preserve"> inactive </w:t>
      </w:r>
      <w:r>
        <w:sym w:font="Wingdings" w:char="F0E0"/>
      </w:r>
      <w:r>
        <w:t xml:space="preserve"> synthèse Trp. (Inversement si Trp</w:t>
      </w:r>
      <w:r w:rsidR="00ED550D">
        <w:t>)</w:t>
      </w:r>
    </w:p>
    <w:p w14:paraId="1DEC4B88" w14:textId="0772C21A" w:rsidR="00ED550D" w:rsidRPr="00A57D0A" w:rsidRDefault="00ED550D" w:rsidP="00A57D0A">
      <w:pPr>
        <w:pStyle w:val="Paragraphedeliste"/>
        <w:numPr>
          <w:ilvl w:val="0"/>
          <w:numId w:val="9"/>
        </w:numPr>
        <w:rPr>
          <w:b/>
          <w:bCs/>
        </w:rPr>
      </w:pPr>
      <w:r w:rsidRPr="0066001E">
        <w:rPr>
          <w:b/>
          <w:bCs/>
        </w:rPr>
        <w:t>AMPc</w:t>
      </w:r>
      <w:r>
        <w:t xml:space="preserve"> (reg positif) :</w:t>
      </w:r>
      <w:r w:rsidR="00A57D0A">
        <w:t xml:space="preserve"> 0 </w:t>
      </w:r>
      <w:r>
        <w:t xml:space="preserve">glucose </w:t>
      </w:r>
      <w:r>
        <w:sym w:font="Wingdings" w:char="F0E0"/>
      </w:r>
      <w:r>
        <w:t xml:space="preserve"> CAP + AMPc </w:t>
      </w:r>
      <w:r>
        <w:sym w:font="Wingdings" w:char="F0E0"/>
      </w:r>
      <w:r>
        <w:t xml:space="preserve"> stimule opéron Lac </w:t>
      </w:r>
      <w:r>
        <w:sym w:font="Wingdings" w:char="F0E0"/>
      </w:r>
      <w:r>
        <w:t xml:space="preserve"> </w:t>
      </w:r>
      <w:r w:rsidR="00A57D0A">
        <w:t>consomme lactose</w:t>
      </w:r>
    </w:p>
    <w:p w14:paraId="17CC16A7" w14:textId="0BF6E552" w:rsidR="0066001E" w:rsidRDefault="0066001E" w:rsidP="0066001E">
      <w:pPr>
        <w:pStyle w:val="Titre2"/>
      </w:pPr>
      <w:r>
        <w:t>Rappel traduction</w:t>
      </w:r>
    </w:p>
    <w:p w14:paraId="6E83224C" w14:textId="1DA962D5" w:rsidR="00377956" w:rsidRDefault="004A14C8" w:rsidP="004A14C8">
      <w:pPr>
        <w:pStyle w:val="Paragraphedeliste"/>
        <w:numPr>
          <w:ilvl w:val="0"/>
          <w:numId w:val="10"/>
        </w:numPr>
      </w:pPr>
      <w:r w:rsidRPr="004A14C8">
        <w:rPr>
          <w:b/>
          <w:bCs/>
        </w:rPr>
        <w:t>AA</w:t>
      </w:r>
      <w:r>
        <w:t xml:space="preserve"> : </w:t>
      </w:r>
      <w:r w:rsidR="00377956">
        <w:t xml:space="preserve">Code génétique </w:t>
      </w:r>
      <w:r w:rsidR="00377956" w:rsidRPr="004A14C8">
        <w:rPr>
          <w:b/>
          <w:bCs/>
        </w:rPr>
        <w:t>dégénéré</w:t>
      </w:r>
      <w:r w:rsidR="00377956">
        <w:t xml:space="preserve"> dépendant de </w:t>
      </w:r>
      <w:commentRangeStart w:id="5"/>
      <w:r w:rsidR="00377956">
        <w:t>l’ORF</w:t>
      </w:r>
      <w:commentRangeEnd w:id="5"/>
      <w:r w:rsidR="00377956">
        <w:rPr>
          <w:rStyle w:val="Marquedecommentaire"/>
        </w:rPr>
        <w:commentReference w:id="5"/>
      </w:r>
      <w:r>
        <w:t xml:space="preserve">. </w:t>
      </w:r>
    </w:p>
    <w:p w14:paraId="23464570" w14:textId="144D1D81" w:rsidR="004A14C8" w:rsidRDefault="004A14C8" w:rsidP="00377956">
      <w:pPr>
        <w:pStyle w:val="Paragraphedeliste"/>
        <w:numPr>
          <w:ilvl w:val="0"/>
          <w:numId w:val="10"/>
        </w:numPr>
      </w:pPr>
      <w:r w:rsidRPr="004A14C8">
        <w:rPr>
          <w:b/>
          <w:bCs/>
        </w:rPr>
        <w:t>ARNt</w:t>
      </w:r>
      <w:r>
        <w:rPr>
          <w:b/>
          <w:bCs/>
        </w:rPr>
        <w:t xml:space="preserve"> : </w:t>
      </w:r>
      <w:r>
        <w:t xml:space="preserve">CCA 3’ end. T Loop. D Loop. </w:t>
      </w:r>
      <w:r w:rsidRPr="004A14C8">
        <w:rPr>
          <w:b/>
          <w:bCs/>
        </w:rPr>
        <w:t>Anticodon Loop</w:t>
      </w:r>
      <w:r>
        <w:t> : reconnaissance des AA</w:t>
      </w:r>
    </w:p>
    <w:p w14:paraId="6D719CCD" w14:textId="71A73C68" w:rsidR="0076075A" w:rsidRPr="003E52D9" w:rsidRDefault="0076075A" w:rsidP="0076075A">
      <w:pPr>
        <w:pStyle w:val="Paragraphedeliste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Règle d’appariement : </w:t>
      </w:r>
      <w:r w:rsidRPr="003E52D9">
        <w:rPr>
          <w:b/>
          <w:bCs/>
        </w:rPr>
        <w:t>U</w:t>
      </w:r>
      <w:r>
        <w:t xml:space="preserve"> en 3éme </w:t>
      </w:r>
      <w:r>
        <w:sym w:font="Wingdings" w:char="F0E0"/>
      </w:r>
      <w:r>
        <w:t xml:space="preserve"> </w:t>
      </w:r>
      <w:r w:rsidRPr="003E52D9">
        <w:rPr>
          <w:b/>
          <w:bCs/>
        </w:rPr>
        <w:t>A ou G</w:t>
      </w:r>
      <w:r>
        <w:t xml:space="preserve">. </w:t>
      </w:r>
      <w:r w:rsidRPr="003E52D9">
        <w:rPr>
          <w:b/>
          <w:bCs/>
        </w:rPr>
        <w:t>I</w:t>
      </w:r>
      <w:r>
        <w:t xml:space="preserve"> en 3éme </w:t>
      </w:r>
      <w:r>
        <w:sym w:font="Wingdings" w:char="F0E0"/>
      </w:r>
      <w:r>
        <w:t xml:space="preserve"> </w:t>
      </w:r>
      <w:r w:rsidRPr="003E52D9">
        <w:rPr>
          <w:b/>
          <w:bCs/>
        </w:rPr>
        <w:t>C, U ou A.</w:t>
      </w:r>
    </w:p>
    <w:p w14:paraId="0B2B2E6B" w14:textId="617BA7F7" w:rsidR="004A14C8" w:rsidRPr="009E7254" w:rsidRDefault="004A14C8" w:rsidP="00377956">
      <w:pPr>
        <w:pStyle w:val="Paragraphedeliste"/>
        <w:numPr>
          <w:ilvl w:val="0"/>
          <w:numId w:val="10"/>
        </w:numPr>
      </w:pPr>
      <w:r>
        <w:rPr>
          <w:b/>
          <w:bCs/>
        </w:rPr>
        <w:t>Ribosome :</w:t>
      </w:r>
      <w:r>
        <w:t xml:space="preserve"> </w:t>
      </w:r>
      <w:r w:rsidRPr="004A14C8">
        <w:rPr>
          <w:b/>
          <w:bCs/>
        </w:rPr>
        <w:t>Grande SU</w:t>
      </w:r>
      <w:r>
        <w:t xml:space="preserve"> </w:t>
      </w:r>
      <w:r>
        <w:sym w:font="Wingdings" w:char="F0E0"/>
      </w:r>
      <w:r>
        <w:t xml:space="preserve"> catalyse </w:t>
      </w:r>
      <w:r w:rsidRPr="004A14C8">
        <w:rPr>
          <w:b/>
          <w:bCs/>
        </w:rPr>
        <w:t>liaisons peptidique</w:t>
      </w:r>
      <w:r>
        <w:t xml:space="preserve">. </w:t>
      </w:r>
      <w:r w:rsidRPr="004A14C8">
        <w:rPr>
          <w:b/>
          <w:bCs/>
        </w:rPr>
        <w:t>Petite SU</w:t>
      </w:r>
      <w:r>
        <w:t xml:space="preserve"> </w:t>
      </w:r>
      <w:r>
        <w:sym w:font="Wingdings" w:char="F0E0"/>
      </w:r>
      <w:r>
        <w:t xml:space="preserve"> </w:t>
      </w:r>
      <w:r w:rsidRPr="004A14C8">
        <w:rPr>
          <w:b/>
          <w:bCs/>
        </w:rPr>
        <w:t>Liaisons ARNt / ARNm</w:t>
      </w:r>
    </w:p>
    <w:p w14:paraId="169AF711" w14:textId="6FE2C68A" w:rsidR="00C77543" w:rsidRDefault="00C77543" w:rsidP="00377956">
      <w:pPr>
        <w:pStyle w:val="Paragraphedeliste"/>
        <w:numPr>
          <w:ilvl w:val="0"/>
          <w:numId w:val="10"/>
        </w:numPr>
      </w:pPr>
      <w:r w:rsidRPr="003E52D9">
        <w:rPr>
          <w:b/>
          <w:bCs/>
        </w:rPr>
        <w:t>Traduction</w:t>
      </w:r>
      <w:r>
        <w:t xml:space="preserve"> : </w:t>
      </w:r>
    </w:p>
    <w:p w14:paraId="046426D8" w14:textId="6AD5E89F" w:rsidR="00C77543" w:rsidRDefault="00C77543" w:rsidP="00C77543">
      <w:pPr>
        <w:pStyle w:val="Paragraphedeliste"/>
        <w:numPr>
          <w:ilvl w:val="1"/>
          <w:numId w:val="10"/>
        </w:numPr>
      </w:pPr>
      <w:r>
        <w:rPr>
          <w:b/>
          <w:bCs/>
        </w:rPr>
        <w:t xml:space="preserve">Initiation : </w:t>
      </w:r>
      <w:r w:rsidRPr="00C77543">
        <w:rPr>
          <w:b/>
          <w:bCs/>
        </w:rPr>
        <w:t xml:space="preserve">30S </w:t>
      </w:r>
      <w:r>
        <w:t xml:space="preserve">+ IF1 &amp; IF3 </w:t>
      </w:r>
      <w:r>
        <w:sym w:font="Wingdings" w:char="F0E0"/>
      </w:r>
      <w:r>
        <w:t xml:space="preserve"> + (IF+GTP+Met-RNAt+RNAm) </w:t>
      </w:r>
      <w:r>
        <w:sym w:font="Wingdings" w:char="F0E0"/>
      </w:r>
      <w:r>
        <w:t xml:space="preserve"> + </w:t>
      </w:r>
      <w:r w:rsidRPr="00C77543">
        <w:rPr>
          <w:b/>
          <w:bCs/>
        </w:rPr>
        <w:t>50S</w:t>
      </w:r>
      <w:r>
        <w:t xml:space="preserve"> – tous les IF</w:t>
      </w:r>
    </w:p>
    <w:p w14:paraId="2B4A1C91" w14:textId="3148004F" w:rsidR="00C77543" w:rsidRPr="00C77543" w:rsidRDefault="00C77543" w:rsidP="00C77543">
      <w:pPr>
        <w:pStyle w:val="Paragraphedeliste"/>
        <w:numPr>
          <w:ilvl w:val="2"/>
          <w:numId w:val="10"/>
        </w:numPr>
      </w:pPr>
      <w:r>
        <w:rPr>
          <w:b/>
          <w:bCs/>
        </w:rPr>
        <w:t>Fixation</w:t>
      </w:r>
      <w:r>
        <w:t xml:space="preserve"> </w:t>
      </w:r>
      <w:r>
        <w:rPr>
          <w:b/>
          <w:bCs/>
        </w:rPr>
        <w:t>RNA</w:t>
      </w:r>
      <w:r>
        <w:t xml:space="preserve"> : </w:t>
      </w:r>
      <w:commentRangeStart w:id="6"/>
      <w:r w:rsidRPr="00C77543">
        <w:rPr>
          <w:b/>
          <w:bCs/>
        </w:rPr>
        <w:t>RBS</w:t>
      </w:r>
      <w:r>
        <w:t xml:space="preserve"> </w:t>
      </w:r>
      <w:commentRangeEnd w:id="6"/>
      <w:r>
        <w:rPr>
          <w:rStyle w:val="Marquedecommentaire"/>
        </w:rPr>
        <w:commentReference w:id="6"/>
      </w:r>
      <w:r>
        <w:t xml:space="preserve">+ </w:t>
      </w:r>
      <w:r w:rsidRPr="00C77543">
        <w:rPr>
          <w:b/>
          <w:bCs/>
        </w:rPr>
        <w:t>coding région</w:t>
      </w:r>
      <w:r w:rsidR="007F0A08">
        <w:rPr>
          <w:b/>
          <w:bCs/>
        </w:rPr>
        <w:t xml:space="preserve"> avec AUG</w:t>
      </w:r>
    </w:p>
    <w:p w14:paraId="5FE79DD9" w14:textId="4E744778" w:rsidR="009E7254" w:rsidRDefault="009E7254" w:rsidP="00C77543">
      <w:pPr>
        <w:pStyle w:val="Paragraphedeliste"/>
        <w:numPr>
          <w:ilvl w:val="1"/>
          <w:numId w:val="10"/>
        </w:numPr>
      </w:pPr>
      <w:commentRangeStart w:id="7"/>
      <w:r w:rsidRPr="00C77543">
        <w:rPr>
          <w:b/>
          <w:bCs/>
        </w:rPr>
        <w:t>Elongation </w:t>
      </w:r>
      <w:commentRangeEnd w:id="7"/>
      <w:r>
        <w:rPr>
          <w:rStyle w:val="Marquedecommentaire"/>
        </w:rPr>
        <w:commentReference w:id="7"/>
      </w:r>
      <w:r w:rsidRPr="00C77543">
        <w:rPr>
          <w:b/>
          <w:bCs/>
        </w:rPr>
        <w:t>:</w:t>
      </w:r>
      <w:r>
        <w:t xml:space="preserve"> </w:t>
      </w:r>
      <w:r w:rsidR="00C77543">
        <w:t xml:space="preserve">(Site </w:t>
      </w:r>
      <w:r w:rsidR="00253B92">
        <w:t>E P A) (= exit, peptide, aminoacyl tRNA)</w:t>
      </w:r>
    </w:p>
    <w:p w14:paraId="40B5C8A9" w14:textId="75EB6AD0" w:rsidR="00C77543" w:rsidRDefault="00C77543" w:rsidP="00C77543">
      <w:pPr>
        <w:pStyle w:val="Paragraphedeliste"/>
        <w:numPr>
          <w:ilvl w:val="2"/>
          <w:numId w:val="10"/>
        </w:numPr>
      </w:pPr>
      <w:r>
        <w:t xml:space="preserve">Arrivé du ARNt </w:t>
      </w:r>
      <w:r>
        <w:sym w:font="Wingdings" w:char="F0E0"/>
      </w:r>
      <w:r>
        <w:t xml:space="preserve"> transfert de </w:t>
      </w:r>
      <w:r w:rsidRPr="00253B92">
        <w:rPr>
          <w:b/>
          <w:bCs/>
        </w:rPr>
        <w:t xml:space="preserve">l’ AA </w:t>
      </w:r>
      <w:r w:rsidR="00253B92">
        <w:rPr>
          <w:b/>
          <w:bCs/>
        </w:rPr>
        <w:t xml:space="preserve">du site A </w:t>
      </w:r>
      <w:r w:rsidRPr="00253B92">
        <w:rPr>
          <w:b/>
          <w:bCs/>
        </w:rPr>
        <w:t>vers site P</w:t>
      </w:r>
      <w:r w:rsidR="00253B92">
        <w:rPr>
          <w:b/>
          <w:bCs/>
        </w:rPr>
        <w:t xml:space="preserve"> </w:t>
      </w:r>
      <w:r w:rsidR="00253B92" w:rsidRPr="00253B92">
        <w:rPr>
          <w:b/>
          <w:bCs/>
        </w:rPr>
        <w:sym w:font="Wingdings" w:char="F0E0"/>
      </w:r>
      <w:r w:rsidR="00253B92">
        <w:rPr>
          <w:b/>
          <w:bCs/>
        </w:rPr>
        <w:t xml:space="preserve"> </w:t>
      </w:r>
      <w:commentRangeStart w:id="8"/>
      <w:r w:rsidR="00253B92">
        <w:t xml:space="preserve">Translocation </w:t>
      </w:r>
      <w:commentRangeEnd w:id="8"/>
      <w:r w:rsidR="00253B92">
        <w:rPr>
          <w:rStyle w:val="Marquedecommentaire"/>
        </w:rPr>
        <w:commentReference w:id="8"/>
      </w:r>
    </w:p>
    <w:p w14:paraId="636DA61F" w14:textId="785B0D54" w:rsidR="007F0A08" w:rsidRPr="007F0A08" w:rsidRDefault="007F0A08" w:rsidP="007F0A08">
      <w:pPr>
        <w:pStyle w:val="Paragraphedeliste"/>
        <w:numPr>
          <w:ilvl w:val="1"/>
          <w:numId w:val="10"/>
        </w:numPr>
      </w:pPr>
      <w:r>
        <w:rPr>
          <w:b/>
          <w:bCs/>
        </w:rPr>
        <w:t xml:space="preserve">Terminaison : </w:t>
      </w:r>
      <w:r>
        <w:t>UAA, UAG, UGA : stop</w:t>
      </w:r>
      <w:r>
        <w:t xml:space="preserve"> (</w:t>
      </w:r>
      <w:r w:rsidRPr="007F0A08">
        <w:rPr>
          <w:b/>
          <w:bCs/>
        </w:rPr>
        <w:t>ochre</w:t>
      </w:r>
      <w:r>
        <w:t xml:space="preserve">, </w:t>
      </w:r>
      <w:r w:rsidRPr="007F0A08">
        <w:rPr>
          <w:b/>
          <w:bCs/>
        </w:rPr>
        <w:t>amber</w:t>
      </w:r>
      <w:r>
        <w:t xml:space="preserve">, </w:t>
      </w:r>
      <w:r w:rsidRPr="007F0A08">
        <w:rPr>
          <w:b/>
          <w:bCs/>
        </w:rPr>
        <w:t>opal</w:t>
      </w:r>
      <w:r>
        <w:t>)</w:t>
      </w:r>
    </w:p>
    <w:p w14:paraId="7F5F50DB" w14:textId="763C3483" w:rsidR="007F0A08" w:rsidRDefault="007F0A08" w:rsidP="007F0A08">
      <w:pPr>
        <w:pStyle w:val="Paragraphedeliste"/>
        <w:numPr>
          <w:ilvl w:val="2"/>
          <w:numId w:val="10"/>
        </w:numPr>
      </w:pPr>
      <w:r>
        <w:t>Chez les bactérie UAA &gt; UGA &gt; UAG</w:t>
      </w:r>
    </w:p>
    <w:p w14:paraId="5BB0BB3B" w14:textId="28B2AAA0" w:rsidR="0076075A" w:rsidRDefault="00055F01" w:rsidP="0076075A">
      <w:pPr>
        <w:pStyle w:val="Paragraphedeliste"/>
        <w:numPr>
          <w:ilvl w:val="2"/>
          <w:numId w:val="10"/>
        </w:numPr>
      </w:pPr>
      <w:r>
        <w:t xml:space="preserve">Reconnu par </w:t>
      </w:r>
      <w:r w:rsidRPr="00055F01">
        <w:rPr>
          <w:b/>
          <w:bCs/>
        </w:rPr>
        <w:t>release factors</w:t>
      </w:r>
      <w:r>
        <w:t xml:space="preserve"> (RF1 : UAA and UAG / RF2 : UAA et UGA) + autre prot</w:t>
      </w:r>
      <w:r w:rsidR="0076075A">
        <w:t xml:space="preserve"> </w:t>
      </w:r>
      <w:r w:rsidR="0076075A">
        <w:sym w:font="Wingdings" w:char="F0E0"/>
      </w:r>
      <w:r w:rsidR="0076075A">
        <w:t xml:space="preserve"> </w:t>
      </w:r>
      <w:r w:rsidR="0076075A" w:rsidRPr="0076075A">
        <w:rPr>
          <w:b/>
          <w:bCs/>
        </w:rPr>
        <w:t>libération du peptide</w:t>
      </w:r>
      <w:r w:rsidR="0076075A">
        <w:t xml:space="preserve"> </w:t>
      </w:r>
      <w:r w:rsidR="0076075A">
        <w:sym w:font="Wingdings" w:char="F0E0"/>
      </w:r>
      <w:r w:rsidR="0076075A">
        <w:t xml:space="preserve"> </w:t>
      </w:r>
      <w:r w:rsidR="0076075A" w:rsidRPr="0076075A">
        <w:rPr>
          <w:b/>
          <w:bCs/>
        </w:rPr>
        <w:t>dissociation du ribosome</w:t>
      </w:r>
      <w:r w:rsidR="0076075A">
        <w:t>.</w:t>
      </w:r>
    </w:p>
    <w:p w14:paraId="69487538" w14:textId="0495F1D5" w:rsidR="003E52D9" w:rsidRPr="00C06957" w:rsidRDefault="003E52D9" w:rsidP="003E52D9">
      <w:pPr>
        <w:pStyle w:val="Paragraphedeliste"/>
        <w:numPr>
          <w:ilvl w:val="0"/>
          <w:numId w:val="10"/>
        </w:numPr>
      </w:pPr>
      <w:r w:rsidRPr="003E52D9">
        <w:rPr>
          <w:b/>
          <w:bCs/>
        </w:rPr>
        <w:t>Important</w:t>
      </w:r>
      <w:r>
        <w:t xml:space="preserve"> : selon les espèces </w:t>
      </w:r>
      <w:r>
        <w:sym w:font="Wingdings" w:char="F0E0"/>
      </w:r>
      <w:r>
        <w:t xml:space="preserve"> </w:t>
      </w:r>
      <w:r w:rsidRPr="003E52D9">
        <w:rPr>
          <w:b/>
          <w:bCs/>
        </w:rPr>
        <w:t>préférence de certains codons</w:t>
      </w:r>
      <w:r>
        <w:t xml:space="preserve"> pour un même AA </w:t>
      </w:r>
      <w:r>
        <w:sym w:font="Wingdings" w:char="F0E0"/>
      </w:r>
      <w:r>
        <w:t xml:space="preserve"> Impact notamment dans </w:t>
      </w:r>
      <w:r w:rsidRPr="00A57D0A">
        <w:rPr>
          <w:b/>
          <w:bCs/>
        </w:rPr>
        <w:t xml:space="preserve">les gènes les + </w:t>
      </w:r>
      <w:r w:rsidR="00A57D0A" w:rsidRPr="00A57D0A">
        <w:rPr>
          <w:b/>
          <w:bCs/>
        </w:rPr>
        <w:t>exprimés</w:t>
      </w:r>
    </w:p>
    <w:p w14:paraId="076B37D9" w14:textId="381CDB2F" w:rsidR="00C06957" w:rsidRDefault="00F27562" w:rsidP="00C06957">
      <w:pPr>
        <w:pStyle w:val="Titre2"/>
      </w:pPr>
      <w:r>
        <w:lastRenderedPageBreak/>
        <w:t>Premiers c</w:t>
      </w:r>
      <w:r w:rsidR="00C06957">
        <w:t>ircuits génétiques</w:t>
      </w:r>
      <w:r w:rsidR="007D694C">
        <w:t xml:space="preserve"> </w:t>
      </w:r>
    </w:p>
    <w:p w14:paraId="5B4EC186" w14:textId="6D3F58DD" w:rsidR="00C06957" w:rsidRPr="00555D0F" w:rsidRDefault="00555D0F" w:rsidP="00555D0F">
      <w:pPr>
        <w:pStyle w:val="Paragraphedeliste"/>
        <w:numPr>
          <w:ilvl w:val="0"/>
          <w:numId w:val="11"/>
        </w:numPr>
        <w:rPr>
          <w:b/>
          <w:bCs/>
        </w:rPr>
      </w:pPr>
      <w:r w:rsidRPr="00555D0F">
        <w:rPr>
          <w:b/>
          <w:bCs/>
        </w:rPr>
        <w:t>Toggle switch</w:t>
      </w:r>
      <w:r>
        <w:t xml:space="preserve"> : </w:t>
      </w:r>
      <w:r w:rsidR="007D694C" w:rsidRPr="007D694C">
        <w:rPr>
          <w:b/>
          <w:bCs/>
        </w:rPr>
        <w:t xml:space="preserve">Pa inhibé par b. a </w:t>
      </w:r>
      <w:r w:rsidR="007D694C" w:rsidRPr="007D694C">
        <w:rPr>
          <w:b/>
          <w:bCs/>
        </w:rPr>
        <w:t>inhibé</w:t>
      </w:r>
      <w:r w:rsidR="007D694C" w:rsidRPr="007D694C">
        <w:rPr>
          <w:b/>
          <w:bCs/>
        </w:rPr>
        <w:t xml:space="preserve"> Pb</w:t>
      </w:r>
    </w:p>
    <w:p w14:paraId="1DEDAB8E" w14:textId="41A17962" w:rsidR="00555D0F" w:rsidRDefault="007D694C" w:rsidP="00555D0F">
      <w:pPr>
        <w:pStyle w:val="Paragraphedeliste"/>
        <w:numPr>
          <w:ilvl w:val="1"/>
          <w:numId w:val="11"/>
        </w:numPr>
        <w:rPr>
          <w:b/>
          <w:bCs/>
        </w:rPr>
      </w:pPr>
      <w:r>
        <w:t xml:space="preserve">Si </w:t>
      </w:r>
      <w:r w:rsidRPr="007D694C">
        <w:rPr>
          <w:b/>
          <w:bCs/>
        </w:rPr>
        <w:t xml:space="preserve">IPTG </w:t>
      </w:r>
      <w:r w:rsidRPr="007D694C">
        <w:rPr>
          <w:b/>
          <w:bCs/>
        </w:rPr>
        <w:sym w:font="Wingdings" w:char="F0E0"/>
      </w:r>
      <w:r w:rsidRPr="007D694C">
        <w:rPr>
          <w:b/>
          <w:bCs/>
        </w:rPr>
        <w:t xml:space="preserve"> cI plu inhibé</w:t>
      </w:r>
      <w:r w:rsidRPr="007D694C">
        <w:t xml:space="preserve"> &amp; lacI</w:t>
      </w:r>
      <w:r w:rsidRPr="007D694C">
        <w:rPr>
          <w:b/>
          <w:bCs/>
        </w:rPr>
        <w:t xml:space="preserve"> inhibé</w:t>
      </w:r>
      <w:r>
        <w:t xml:space="preserve">. Si Chaleur </w:t>
      </w:r>
      <w:r>
        <w:sym w:font="Wingdings" w:char="F0E0"/>
      </w:r>
      <w:r>
        <w:t xml:space="preserve"> lacl </w:t>
      </w:r>
      <w:r w:rsidRPr="007D694C">
        <w:rPr>
          <w:b/>
          <w:bCs/>
        </w:rPr>
        <w:t>plu</w:t>
      </w:r>
      <w:r>
        <w:rPr>
          <w:b/>
          <w:bCs/>
        </w:rPr>
        <w:t xml:space="preserve"> </w:t>
      </w:r>
      <w:r w:rsidRPr="007D694C">
        <w:rPr>
          <w:b/>
          <w:bCs/>
        </w:rPr>
        <w:t>inhibé</w:t>
      </w:r>
      <w:r>
        <w:t xml:space="preserve"> &amp; cl </w:t>
      </w:r>
      <w:r w:rsidRPr="007D694C">
        <w:rPr>
          <w:b/>
          <w:bCs/>
        </w:rPr>
        <w:t>inhibé</w:t>
      </w:r>
    </w:p>
    <w:p w14:paraId="6ABA876E" w14:textId="593C51EF" w:rsidR="007D694C" w:rsidRPr="007D694C" w:rsidRDefault="007D694C" w:rsidP="00555D0F">
      <w:pPr>
        <w:pStyle w:val="Paragraphedeliste"/>
        <w:numPr>
          <w:ilvl w:val="1"/>
          <w:numId w:val="11"/>
        </w:numPr>
      </w:pPr>
      <w:r w:rsidRPr="007D694C">
        <w:rPr>
          <w:b/>
          <w:bCs/>
        </w:rPr>
        <w:t>GFP</w:t>
      </w:r>
      <w:r w:rsidRPr="007D694C">
        <w:t xml:space="preserve"> quand </w:t>
      </w:r>
      <w:r w:rsidRPr="007D694C">
        <w:rPr>
          <w:b/>
          <w:bCs/>
        </w:rPr>
        <w:t>cl est stimulé</w:t>
      </w:r>
      <w:r w:rsidRPr="007D694C">
        <w:t xml:space="preserve"> par ex</w:t>
      </w:r>
      <w:r>
        <w:t xml:space="preserve"> </w:t>
      </w:r>
      <w:r>
        <w:sym w:font="Wingdings" w:char="F0E0"/>
      </w:r>
      <w:r>
        <w:t xml:space="preserve"> mesure</w:t>
      </w:r>
    </w:p>
    <w:p w14:paraId="3ADA7F90" w14:textId="490627DF" w:rsidR="007D694C" w:rsidRPr="007D694C" w:rsidRDefault="007D694C" w:rsidP="007D694C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Repressilator : Pa inhibé par c. A inhibe </w:t>
      </w:r>
      <w:r w:rsidR="0014751A">
        <w:rPr>
          <w:b/>
          <w:bCs/>
        </w:rPr>
        <w:t>Pb, b inhibe Pc.</w:t>
      </w:r>
    </w:p>
    <w:p w14:paraId="270F7A16" w14:textId="78E18EC9" w:rsidR="007D694C" w:rsidRPr="007D694C" w:rsidRDefault="007D694C" w:rsidP="007D694C">
      <w:pPr>
        <w:pStyle w:val="Paragraphedeliste"/>
        <w:numPr>
          <w:ilvl w:val="1"/>
          <w:numId w:val="11"/>
        </w:numPr>
        <w:rPr>
          <w:b/>
          <w:bCs/>
        </w:rPr>
      </w:pPr>
      <w:r w:rsidRPr="007D694C">
        <w:rPr>
          <w:b/>
          <w:bCs/>
        </w:rPr>
        <w:t>tetR</w:t>
      </w:r>
      <w:r>
        <w:t xml:space="preserve"> </w:t>
      </w:r>
      <w:r w:rsidRPr="007D694C">
        <w:rPr>
          <w:b/>
          <w:bCs/>
        </w:rPr>
        <w:t>inhibe lacI,</w:t>
      </w:r>
      <w:r>
        <w:t xml:space="preserve"> qui </w:t>
      </w:r>
      <w:r w:rsidRPr="007D694C">
        <w:rPr>
          <w:b/>
          <w:bCs/>
        </w:rPr>
        <w:t>inhibe</w:t>
      </w:r>
      <w:r>
        <w:t xml:space="preserve"> </w:t>
      </w:r>
      <w:r w:rsidRPr="007D694C">
        <w:rPr>
          <w:b/>
          <w:bCs/>
        </w:rPr>
        <w:t>plu cl</w:t>
      </w:r>
      <w:r>
        <w:t xml:space="preserve">, qui inhibe tetR. Etc. </w:t>
      </w:r>
    </w:p>
    <w:p w14:paraId="4F9DC5B7" w14:textId="015B2242" w:rsidR="007D694C" w:rsidRPr="00F27562" w:rsidRDefault="007D694C" w:rsidP="007D694C">
      <w:pPr>
        <w:pStyle w:val="Paragraphedeliste"/>
        <w:numPr>
          <w:ilvl w:val="1"/>
          <w:numId w:val="11"/>
        </w:numPr>
        <w:rPr>
          <w:b/>
          <w:bCs/>
        </w:rPr>
      </w:pPr>
      <w:r w:rsidRPr="007D694C">
        <w:rPr>
          <w:b/>
          <w:bCs/>
        </w:rPr>
        <w:t>GFP</w:t>
      </w:r>
      <w:r>
        <w:t xml:space="preserve"> quand </w:t>
      </w:r>
      <w:r w:rsidRPr="007D694C">
        <w:rPr>
          <w:b/>
          <w:bCs/>
        </w:rPr>
        <w:t>tetR est inhibé</w:t>
      </w:r>
      <w:r>
        <w:t xml:space="preserve"> </w:t>
      </w:r>
      <w:r>
        <w:sym w:font="Wingdings" w:char="F0E0"/>
      </w:r>
      <w:r>
        <w:t xml:space="preserve"> mesure</w:t>
      </w:r>
    </w:p>
    <w:p w14:paraId="203DE611" w14:textId="4994DE8A" w:rsidR="00F27562" w:rsidRDefault="00F27562" w:rsidP="00F27562">
      <w:pPr>
        <w:pStyle w:val="Paragraphedeliste"/>
        <w:numPr>
          <w:ilvl w:val="0"/>
          <w:numId w:val="11"/>
        </w:numPr>
        <w:rPr>
          <w:b/>
          <w:bCs/>
        </w:rPr>
      </w:pPr>
      <w:r w:rsidRPr="00F27562">
        <w:rPr>
          <w:b/>
          <w:bCs/>
        </w:rPr>
        <w:t>Autoregulatory circuit</w:t>
      </w:r>
      <w:r>
        <w:t xml:space="preserve"> : </w:t>
      </w:r>
      <w:r w:rsidRPr="00F27562">
        <w:rPr>
          <w:b/>
          <w:bCs/>
        </w:rPr>
        <w:t>A inhibe Pa</w:t>
      </w:r>
    </w:p>
    <w:p w14:paraId="6F2A220E" w14:textId="31E129A1" w:rsidR="00F27562" w:rsidRPr="00F27562" w:rsidRDefault="00F27562" w:rsidP="00F27562">
      <w:pPr>
        <w:pStyle w:val="Paragraphedeliste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tetR inhibe sa propre formation </w:t>
      </w:r>
      <w:r>
        <w:t xml:space="preserve">(quand exprimé </w:t>
      </w:r>
      <w:r w:rsidRPr="00F27562">
        <w:rPr>
          <w:b/>
          <w:bCs/>
        </w:rPr>
        <w:t>GFP</w:t>
      </w:r>
      <w:r>
        <w:t>)</w:t>
      </w:r>
    </w:p>
    <w:p w14:paraId="2606D1C4" w14:textId="2AC47D74" w:rsidR="00F27562" w:rsidRDefault="00F27562" w:rsidP="00F27562">
      <w:pPr>
        <w:pStyle w:val="Titre2"/>
      </w:pPr>
      <w:r w:rsidRPr="000D6FBE">
        <w:rPr>
          <w:b/>
          <w:bCs/>
        </w:rPr>
        <w:t>Biobricks</w:t>
      </w:r>
    </w:p>
    <w:p w14:paraId="4F0D9EAF" w14:textId="603FA62E" w:rsidR="000D6FBE" w:rsidRPr="000D6FBE" w:rsidRDefault="000D6FBE" w:rsidP="000D6FBE">
      <w:pPr>
        <w:pStyle w:val="Paragraphedeliste"/>
        <w:numPr>
          <w:ilvl w:val="0"/>
          <w:numId w:val="12"/>
        </w:numPr>
      </w:pPr>
      <w:r w:rsidRPr="000D6FBE">
        <w:rPr>
          <w:b/>
          <w:bCs/>
        </w:rPr>
        <w:t>Standardisation</w:t>
      </w:r>
      <w:r w:rsidR="00380CB5">
        <w:rPr>
          <w:b/>
          <w:bCs/>
        </w:rPr>
        <w:t xml:space="preserve"> : </w:t>
      </w:r>
      <w:r w:rsidR="0090419C">
        <w:t>règle</w:t>
      </w:r>
      <w:r w:rsidR="00380CB5">
        <w:t xml:space="preserve"> universelle</w:t>
      </w:r>
    </w:p>
    <w:p w14:paraId="45476CA3" w14:textId="3D180422" w:rsidR="000D6FBE" w:rsidRPr="000D6FBE" w:rsidRDefault="000D6FBE" w:rsidP="000D6FBE">
      <w:pPr>
        <w:pStyle w:val="Paragraphedeliste"/>
        <w:numPr>
          <w:ilvl w:val="1"/>
          <w:numId w:val="12"/>
        </w:numPr>
      </w:pPr>
      <w:r>
        <w:t xml:space="preserve">Définition des « parts » / assemblage </w:t>
      </w:r>
      <w:r>
        <w:sym w:font="Wingdings" w:char="F0E0"/>
      </w:r>
      <w:r>
        <w:t xml:space="preserve"> </w:t>
      </w:r>
      <w:r w:rsidRPr="000D6FBE">
        <w:rPr>
          <w:b/>
          <w:bCs/>
        </w:rPr>
        <w:t>BioBricks</w:t>
      </w:r>
      <w:r>
        <w:t xml:space="preserve">, </w:t>
      </w:r>
      <w:r w:rsidRPr="000D6FBE">
        <w:rPr>
          <w:b/>
          <w:bCs/>
        </w:rPr>
        <w:t>standards ends and restrictions</w:t>
      </w:r>
    </w:p>
    <w:p w14:paraId="22E38CEE" w14:textId="24613C40" w:rsidR="000D6FBE" w:rsidRDefault="000D6FBE" w:rsidP="00931CE8">
      <w:pPr>
        <w:pStyle w:val="Paragraphedeliste"/>
        <w:numPr>
          <w:ilvl w:val="1"/>
          <w:numId w:val="12"/>
        </w:numPr>
      </w:pPr>
      <w:r>
        <w:rPr>
          <w:b/>
          <w:bCs/>
        </w:rPr>
        <w:t>Promoters</w:t>
      </w:r>
      <w:r w:rsidR="00AD5546">
        <w:rPr>
          <w:b/>
          <w:bCs/>
        </w:rPr>
        <w:t xml:space="preserve"> : </w:t>
      </w:r>
      <w:r w:rsidRPr="00AD5546">
        <w:rPr>
          <w:b/>
          <w:bCs/>
        </w:rPr>
        <w:t xml:space="preserve">Part </w:t>
      </w:r>
      <w:r w:rsidR="00690B38" w:rsidRPr="00AD5546">
        <w:rPr>
          <w:b/>
          <w:bCs/>
        </w:rPr>
        <w:t>de régulation</w:t>
      </w:r>
      <w:r w:rsidR="00690B38">
        <w:t xml:space="preserve"> </w:t>
      </w:r>
      <w:r w:rsidR="00690B38">
        <w:sym w:font="Wingdings" w:char="F0E0"/>
      </w:r>
      <w:r w:rsidR="00690B38">
        <w:t xml:space="preserve"> fixation ARN polymérase</w:t>
      </w:r>
    </w:p>
    <w:p w14:paraId="51B33DEF" w14:textId="7A10E3BC" w:rsidR="00AD5546" w:rsidRDefault="00AD5546" w:rsidP="00931CE8">
      <w:pPr>
        <w:pStyle w:val="Paragraphedeliste"/>
        <w:numPr>
          <w:ilvl w:val="1"/>
          <w:numId w:val="12"/>
        </w:numPr>
        <w:rPr>
          <w:b/>
          <w:bCs/>
        </w:rPr>
      </w:pPr>
      <w:r w:rsidRPr="0090419C">
        <w:rPr>
          <w:b/>
          <w:bCs/>
        </w:rPr>
        <w:t>Ribosome Binding (RBS)</w:t>
      </w:r>
    </w:p>
    <w:p w14:paraId="74FDA18C" w14:textId="662A1C22" w:rsidR="0090419C" w:rsidRDefault="0090419C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Coding séquence</w:t>
      </w:r>
    </w:p>
    <w:p w14:paraId="78862096" w14:textId="1E6956F7" w:rsidR="00897515" w:rsidRPr="00931CE8" w:rsidRDefault="00897515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Terminator </w:t>
      </w:r>
      <w:r>
        <w:t>(Forward / Reverse / BBa_B0025)</w:t>
      </w:r>
    </w:p>
    <w:p w14:paraId="0DDE9A31" w14:textId="2C852325" w:rsidR="00931CE8" w:rsidRPr="00931CE8" w:rsidRDefault="00931CE8" w:rsidP="00931CE8">
      <w:pPr>
        <w:pStyle w:val="Paragraphedeliste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Plasmide </w:t>
      </w:r>
      <w:r w:rsidRPr="00931CE8">
        <w:t>: p</w:t>
      </w:r>
      <w:r>
        <w:rPr>
          <w:b/>
          <w:bCs/>
        </w:rPr>
        <w:t>i</w:t>
      </w:r>
      <w:r w:rsidRPr="00931CE8">
        <w:t xml:space="preserve">èce </w:t>
      </w:r>
      <w:r>
        <w:rPr>
          <w:b/>
          <w:bCs/>
        </w:rPr>
        <w:t xml:space="preserve">d’ADN circulaire </w:t>
      </w:r>
      <w:r w:rsidRPr="00931CE8">
        <w:t>contenant le</w:t>
      </w:r>
      <w:r>
        <w:rPr>
          <w:b/>
          <w:bCs/>
        </w:rPr>
        <w:t xml:space="preserve"> device. </w:t>
      </w:r>
      <w:r w:rsidRPr="00931CE8">
        <w:t>Doit avoir :</w:t>
      </w:r>
    </w:p>
    <w:p w14:paraId="0AA20CC6" w14:textId="664B894E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Origine de réplication</w:t>
      </w:r>
    </w:p>
    <w:p w14:paraId="7ADF6174" w14:textId="00747C46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Copy Number</w:t>
      </w:r>
    </w:p>
    <w:p w14:paraId="0FD03C3C" w14:textId="3619588A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Antibiotique résistance</w:t>
      </w:r>
    </w:p>
    <w:p w14:paraId="56D2C6A5" w14:textId="0A9ABE8D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Multiple-Cloning Site/BioBrick Insertion Site</w:t>
      </w:r>
    </w:p>
    <w:p w14:paraId="6D8CEB54" w14:textId="5D580469" w:rsidR="008A6A8A" w:rsidRPr="000657CF" w:rsidRDefault="008A6A8A" w:rsidP="008A6A8A">
      <w:pPr>
        <w:pStyle w:val="Paragraphedeliste"/>
        <w:numPr>
          <w:ilvl w:val="0"/>
          <w:numId w:val="12"/>
        </w:numPr>
        <w:rPr>
          <w:b/>
          <w:bCs/>
        </w:rPr>
      </w:pPr>
      <w:commentRangeStart w:id="9"/>
      <w:r>
        <w:rPr>
          <w:b/>
          <w:bCs/>
        </w:rPr>
        <w:t xml:space="preserve">Chassis </w:t>
      </w:r>
      <w:commentRangeEnd w:id="9"/>
      <w:r w:rsidR="00BE3FB9">
        <w:rPr>
          <w:rStyle w:val="Marquedecommentaire"/>
        </w:rPr>
        <w:commentReference w:id="9"/>
      </w:r>
      <w:r>
        <w:rPr>
          <w:b/>
          <w:bCs/>
        </w:rPr>
        <w:t xml:space="preserve">= </w:t>
      </w:r>
      <w:r>
        <w:t>Organisme ou le circuits génétique va être implémenté.</w:t>
      </w:r>
    </w:p>
    <w:p w14:paraId="14AE1899" w14:textId="10D3B250" w:rsidR="000657CF" w:rsidRPr="003D0D86" w:rsidRDefault="000657CF" w:rsidP="008A6A8A">
      <w:pPr>
        <w:pStyle w:val="Paragraphedeliste"/>
        <w:numPr>
          <w:ilvl w:val="0"/>
          <w:numId w:val="12"/>
        </w:numPr>
        <w:rPr>
          <w:b/>
          <w:bCs/>
        </w:rPr>
      </w:pPr>
      <w:commentRangeStart w:id="10"/>
      <w:r>
        <w:rPr>
          <w:b/>
          <w:bCs/>
        </w:rPr>
        <w:t>Exemple </w:t>
      </w:r>
      <w:commentRangeEnd w:id="10"/>
      <w:r>
        <w:rPr>
          <w:rStyle w:val="Marquedecommentaire"/>
        </w:rPr>
        <w:commentReference w:id="10"/>
      </w:r>
      <w:r>
        <w:t>: Malaria. Création de multitude de device, d’apport dans E. Coli, puis ce n’était pas opti donc dans S. cerevisiae…</w:t>
      </w:r>
    </w:p>
    <w:p w14:paraId="246C6B79" w14:textId="326EB0BC" w:rsidR="003D0D86" w:rsidRDefault="003D0D86" w:rsidP="003D0D86">
      <w:pPr>
        <w:pStyle w:val="Titre2"/>
      </w:pPr>
      <w:r>
        <w:t>Environnement</w:t>
      </w:r>
    </w:p>
    <w:p w14:paraId="0BFACA48" w14:textId="23E636B9" w:rsidR="003D0D86" w:rsidRDefault="00944AF8" w:rsidP="00944AF8">
      <w:pPr>
        <w:pStyle w:val="Paragraphedeliste"/>
        <w:numPr>
          <w:ilvl w:val="0"/>
          <w:numId w:val="13"/>
        </w:numPr>
        <w:rPr>
          <w:b/>
          <w:bCs/>
        </w:rPr>
      </w:pPr>
      <w:r w:rsidRPr="00944AF8">
        <w:rPr>
          <w:b/>
          <w:bCs/>
        </w:rPr>
        <w:t>Arsenic Biosensor</w:t>
      </w:r>
    </w:p>
    <w:p w14:paraId="51CE1206" w14:textId="0D80D6DB" w:rsidR="00DA7DB4" w:rsidRDefault="00DA7DB4" w:rsidP="00DA7DB4">
      <w:pPr>
        <w:pStyle w:val="Paragraphedeliste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Device 1</w:t>
      </w:r>
      <w:r>
        <w:t xml:space="preserve"> : Si pas de </w:t>
      </w:r>
      <w:r w:rsidRPr="006C5B51">
        <w:rPr>
          <w:b/>
          <w:bCs/>
        </w:rPr>
        <w:t>glucose</w:t>
      </w:r>
      <w:r>
        <w:t xml:space="preserve"> </w:t>
      </w:r>
      <w:r>
        <w:sym w:font="Wingdings" w:char="F0E0"/>
      </w:r>
      <w:r>
        <w:t xml:space="preserve"> </w:t>
      </w:r>
      <w:r w:rsidRPr="006C5B51">
        <w:rPr>
          <w:b/>
          <w:bCs/>
        </w:rPr>
        <w:t>inhibe uréase</w:t>
      </w:r>
      <w:r>
        <w:t xml:space="preserve">. (Sinon </w:t>
      </w:r>
      <w:r>
        <w:sym w:font="Wingdings" w:char="F0E0"/>
      </w:r>
      <w:r>
        <w:t xml:space="preserve"> </w:t>
      </w:r>
      <w:r w:rsidRPr="00DA7DB4">
        <w:rPr>
          <w:b/>
          <w:bCs/>
        </w:rPr>
        <w:t>augmentation pH)</w:t>
      </w:r>
    </w:p>
    <w:p w14:paraId="22BF4C2D" w14:textId="3A559440" w:rsidR="00DA7DB4" w:rsidRPr="007C1B7A" w:rsidRDefault="00DA7DB4" w:rsidP="00DA7DB4">
      <w:pPr>
        <w:pStyle w:val="Paragraphedeliste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Device 2 :</w:t>
      </w:r>
      <w:r w:rsidR="007C1B7A">
        <w:rPr>
          <w:b/>
          <w:bCs/>
        </w:rPr>
        <w:t xml:space="preserve"> </w:t>
      </w:r>
      <w:r w:rsidR="007C1B7A">
        <w:t xml:space="preserve">Si 5 </w:t>
      </w:r>
      <w:r w:rsidR="007C1B7A" w:rsidRPr="006C5B51">
        <w:t>ppb</w:t>
      </w:r>
      <w:r w:rsidR="007C1B7A" w:rsidRPr="007C1B7A">
        <w:rPr>
          <w:b/>
          <w:bCs/>
        </w:rPr>
        <w:t xml:space="preserve"> arsenic</w:t>
      </w:r>
      <w:r w:rsidR="007C1B7A">
        <w:t xml:space="preserve"> </w:t>
      </w:r>
      <w:r w:rsidR="007C1B7A">
        <w:sym w:font="Wingdings" w:char="F0E0"/>
      </w:r>
      <w:r w:rsidR="007C1B7A">
        <w:t xml:space="preserve"> </w:t>
      </w:r>
      <w:r w:rsidR="007C1B7A" w:rsidRPr="007C1B7A">
        <w:rPr>
          <w:b/>
          <w:bCs/>
        </w:rPr>
        <w:t>inhibe Device</w:t>
      </w:r>
      <w:r w:rsidR="007C1B7A">
        <w:t xml:space="preserve"> 1 (uréase so)</w:t>
      </w:r>
    </w:p>
    <w:p w14:paraId="2D9030A5" w14:textId="37B2BDA7" w:rsidR="007C1B7A" w:rsidRDefault="007C1B7A" w:rsidP="007C1B7A">
      <w:pPr>
        <w:pStyle w:val="Paragraphedeliste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Device 3 :</w:t>
      </w:r>
      <w:r w:rsidR="006C5B51">
        <w:rPr>
          <w:b/>
          <w:bCs/>
        </w:rPr>
        <w:t xml:space="preserve"> </w:t>
      </w:r>
      <w:r w:rsidR="006C5B51">
        <w:t xml:space="preserve">Si 20 ppb </w:t>
      </w:r>
      <w:r w:rsidR="006C5B51" w:rsidRPr="006C5B51">
        <w:rPr>
          <w:b/>
          <w:bCs/>
        </w:rPr>
        <w:t>arsenic</w:t>
      </w:r>
      <w:r w:rsidR="006C5B51">
        <w:t xml:space="preserve"> </w:t>
      </w:r>
      <w:r w:rsidR="006C5B51">
        <w:sym w:font="Wingdings" w:char="F0E0"/>
      </w:r>
      <w:r w:rsidR="006C5B51">
        <w:t xml:space="preserve"> </w:t>
      </w:r>
      <w:r w:rsidR="006C5B51" w:rsidRPr="006C5B51">
        <w:rPr>
          <w:b/>
          <w:bCs/>
        </w:rPr>
        <w:t>active lacZ</w:t>
      </w:r>
      <w:r w:rsidR="006C5B51">
        <w:t xml:space="preserve"> </w:t>
      </w:r>
      <w:r w:rsidR="006C5B51">
        <w:sym w:font="Wingdings" w:char="F0E0"/>
      </w:r>
      <w:r w:rsidR="006C5B51">
        <w:t xml:space="preserve"> </w:t>
      </w:r>
      <w:r w:rsidR="006C5B51" w:rsidRPr="006C5B51">
        <w:rPr>
          <w:b/>
          <w:bCs/>
        </w:rPr>
        <w:t>diminue le pH</w:t>
      </w:r>
    </w:p>
    <w:p w14:paraId="5F2271AE" w14:textId="0628B7BE" w:rsidR="006B71D5" w:rsidRPr="00CB0A76" w:rsidRDefault="006B71D5" w:rsidP="006B71D5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E. Coli</w:t>
      </w:r>
      <w:r>
        <w:t xml:space="preserve"> </w:t>
      </w:r>
      <w:r>
        <w:sym w:font="Wingdings" w:char="F0E0"/>
      </w:r>
      <w:r>
        <w:t xml:space="preserve"> Black outpuck when light / E. Coli making RGB</w:t>
      </w:r>
    </w:p>
    <w:p w14:paraId="631D9D15" w14:textId="387C34D7" w:rsidR="00CB0A76" w:rsidRPr="00011B33" w:rsidRDefault="00CB0A76" w:rsidP="006B71D5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BioEnergie : </w:t>
      </w:r>
      <w:r>
        <w:t xml:space="preserve">Sunlight </w:t>
      </w:r>
      <w:r>
        <w:sym w:font="Wingdings" w:char="F0E0"/>
      </w:r>
      <w:r>
        <w:t xml:space="preserve"> cellulose </w:t>
      </w:r>
      <w:r>
        <w:sym w:font="Wingdings" w:char="F0E0"/>
      </w:r>
      <w:r>
        <w:t xml:space="preserve"> Sugar </w:t>
      </w:r>
      <w:r>
        <w:sym w:font="Wingdings" w:char="F0E0"/>
      </w:r>
      <w:r>
        <w:t xml:space="preserve"> Fuels</w:t>
      </w:r>
    </w:p>
    <w:p w14:paraId="1003E769" w14:textId="14A65D16" w:rsidR="00011B33" w:rsidRPr="008B607B" w:rsidRDefault="00011B33" w:rsidP="006B71D5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Machine Life </w:t>
      </w:r>
      <w:r>
        <w:sym w:font="Wingdings" w:char="F0E0"/>
      </w:r>
      <w:r>
        <w:t xml:space="preserve"> petite protéines faisant des trucs de fou dans le corps (recombinaisons etc)</w:t>
      </w:r>
    </w:p>
    <w:p w14:paraId="4D4DD368" w14:textId="3C47846C" w:rsidR="008B607B" w:rsidRDefault="008B607B" w:rsidP="008B607B">
      <w:pPr>
        <w:pStyle w:val="Titre2"/>
      </w:pPr>
      <w:r>
        <w:t>Ethique</w:t>
      </w:r>
    </w:p>
    <w:p w14:paraId="19F215C7" w14:textId="53541471" w:rsidR="008B607B" w:rsidRDefault="008B607B" w:rsidP="008B607B">
      <w:pPr>
        <w:pStyle w:val="Paragraphedeliste"/>
        <w:numPr>
          <w:ilvl w:val="0"/>
          <w:numId w:val="14"/>
        </w:numPr>
      </w:pPr>
      <w:r>
        <w:t>Considérer les bénéfices</w:t>
      </w:r>
    </w:p>
    <w:p w14:paraId="5BA11E46" w14:textId="1CECB178" w:rsidR="008B607B" w:rsidRDefault="008B607B" w:rsidP="008B607B">
      <w:pPr>
        <w:pStyle w:val="Paragraphedeliste"/>
        <w:numPr>
          <w:ilvl w:val="0"/>
          <w:numId w:val="14"/>
        </w:numPr>
      </w:pPr>
      <w:r>
        <w:t>Evaluer les risques (classifications, leur proba etc)</w:t>
      </w:r>
    </w:p>
    <w:p w14:paraId="3F60FF24" w14:textId="781CD39D" w:rsidR="008B607B" w:rsidRDefault="008B607B" w:rsidP="008B607B">
      <w:pPr>
        <w:pStyle w:val="Paragraphedeliste"/>
        <w:numPr>
          <w:ilvl w:val="0"/>
          <w:numId w:val="14"/>
        </w:numPr>
      </w:pPr>
      <w:r>
        <w:t>Classer les risques</w:t>
      </w:r>
      <w:r w:rsidR="009922E0">
        <w:t xml:space="preserve"> (Mauvaise conséquences / </w:t>
      </w:r>
      <w:commentRangeStart w:id="11"/>
      <w:r w:rsidR="009922E0">
        <w:t>usages doubles</w:t>
      </w:r>
      <w:commentRangeEnd w:id="11"/>
      <w:r w:rsidR="002A1EA1">
        <w:rPr>
          <w:rStyle w:val="Marquedecommentaire"/>
        </w:rPr>
        <w:commentReference w:id="11"/>
      </w:r>
      <w:r w:rsidR="009922E0">
        <w:t>)</w:t>
      </w:r>
    </w:p>
    <w:p w14:paraId="04EF3090" w14:textId="3E6B9F53" w:rsidR="000022C1" w:rsidRDefault="000022C1" w:rsidP="008B607B">
      <w:pPr>
        <w:pStyle w:val="Paragraphedeliste"/>
        <w:numPr>
          <w:ilvl w:val="0"/>
          <w:numId w:val="14"/>
        </w:numPr>
      </w:pPr>
      <w:r>
        <w:t xml:space="preserve">Management des risques </w:t>
      </w:r>
      <w:r>
        <w:sym w:font="Wingdings" w:char="F0E0"/>
      </w:r>
      <w:r>
        <w:t xml:space="preserve"> gérer les risques mais pas les éliminer</w:t>
      </w:r>
    </w:p>
    <w:p w14:paraId="41CBF876" w14:textId="1F6855B7" w:rsidR="00D04622" w:rsidRDefault="00D04622" w:rsidP="00D04622">
      <w:pPr>
        <w:pStyle w:val="Titre2"/>
      </w:pPr>
      <w:r>
        <w:t>Base cell</w:t>
      </w:r>
    </w:p>
    <w:p w14:paraId="00AD054E" w14:textId="7178EAE6" w:rsidR="00D04622" w:rsidRDefault="00D04622" w:rsidP="00D04622">
      <w:pPr>
        <w:pStyle w:val="Paragraphedeliste"/>
        <w:numPr>
          <w:ilvl w:val="0"/>
          <w:numId w:val="15"/>
        </w:numPr>
      </w:pPr>
      <w:r>
        <w:t>Membrane with protéine to interact or comunicate (using engineered signalling cascade)</w:t>
      </w:r>
    </w:p>
    <w:p w14:paraId="46D85B43" w14:textId="2F324083" w:rsidR="00D04622" w:rsidRDefault="00D04622" w:rsidP="00D04622">
      <w:pPr>
        <w:pStyle w:val="Paragraphedeliste"/>
        <w:numPr>
          <w:ilvl w:val="0"/>
          <w:numId w:val="15"/>
        </w:numPr>
      </w:pPr>
      <w:r>
        <w:t>Cell-free proteins using rudimentary genetic circuits</w:t>
      </w:r>
    </w:p>
    <w:p w14:paraId="35E1AB8C" w14:textId="2E9665D1" w:rsidR="00D04622" w:rsidRDefault="00D04622" w:rsidP="00D04622">
      <w:pPr>
        <w:pStyle w:val="Paragraphedeliste"/>
        <w:numPr>
          <w:ilvl w:val="0"/>
          <w:numId w:val="15"/>
        </w:numPr>
      </w:pPr>
      <w:r>
        <w:t>Sub-compartmentalization for multi-step reaction</w:t>
      </w:r>
      <w:r w:rsidR="00333CEC">
        <w:t>.</w:t>
      </w:r>
    </w:p>
    <w:p w14:paraId="5ACCC77C" w14:textId="42D6BB17" w:rsidR="00333CEC" w:rsidRPr="00D04622" w:rsidRDefault="00333CEC" w:rsidP="00D04622">
      <w:pPr>
        <w:pStyle w:val="Paragraphedeliste"/>
        <w:numPr>
          <w:ilvl w:val="0"/>
          <w:numId w:val="15"/>
        </w:numPr>
      </w:pPr>
      <w:r>
        <w:t>Ribosome + tRNA + RNA</w:t>
      </w:r>
    </w:p>
    <w:sectPr w:rsidR="00333CEC" w:rsidRPr="00D04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is Sindt-baret" w:date="2022-04-11T18:45:00Z" w:initials="YSb">
    <w:p w14:paraId="23E9F2EA" w14:textId="77777777" w:rsidR="00C84FF0" w:rsidRDefault="00C84FF0" w:rsidP="00C8500B">
      <w:pPr>
        <w:pStyle w:val="Commentaire"/>
      </w:pPr>
      <w:r>
        <w:rPr>
          <w:rStyle w:val="Marquedecommentaire"/>
        </w:rPr>
        <w:annotationRef/>
      </w:r>
      <w:r>
        <w:t>CHO : chinese hamster ovarienne --&gt; facile à cultiver &amp; production de protéines à bon rendement</w:t>
      </w:r>
    </w:p>
  </w:comment>
  <w:comment w:id="1" w:author="Yanis Sindt-baret" w:date="2022-04-12T00:51:00Z" w:initials="YSb">
    <w:p w14:paraId="5A241C9A" w14:textId="7D373341" w:rsidR="00E81D4A" w:rsidRDefault="00E81D4A">
      <w:pPr>
        <w:pStyle w:val="Commentaire"/>
      </w:pPr>
      <w:r>
        <w:rPr>
          <w:rStyle w:val="Marquedecommentaire"/>
        </w:rPr>
        <w:annotationRef/>
      </w:r>
      <w:r>
        <w:t>Site de fixation pour la polymérase (-35 -10)</w:t>
      </w:r>
    </w:p>
  </w:comment>
  <w:comment w:id="2" w:author="Yanis Sindt-baret" w:date="2022-04-12T00:54:00Z" w:initials="YSb">
    <w:p w14:paraId="7ABDA91F" w14:textId="5041AE70" w:rsidR="00E81D4A" w:rsidRDefault="00E81D4A">
      <w:pPr>
        <w:pStyle w:val="Commentaire"/>
      </w:pPr>
      <w:r>
        <w:rPr>
          <w:rStyle w:val="Marquedecommentaire"/>
        </w:rPr>
        <w:annotationRef/>
      </w:r>
      <w:r>
        <w:t xml:space="preserve">Pleins de SU (de 4 Type) </w:t>
      </w:r>
    </w:p>
  </w:comment>
  <w:comment w:id="3" w:author="Yanis Sindt-baret" w:date="2022-04-12T01:19:00Z" w:initials="YSb">
    <w:p w14:paraId="5AD68C9D" w14:textId="532401FC" w:rsidR="00BC144F" w:rsidRDefault="00BC144F">
      <w:pPr>
        <w:pStyle w:val="Commentaire"/>
      </w:pPr>
      <w:r>
        <w:rPr>
          <w:rStyle w:val="Marquedecommentaire"/>
        </w:rPr>
        <w:annotationRef/>
      </w:r>
      <w:r>
        <w:t xml:space="preserve">En général </w:t>
      </w:r>
      <w:r w:rsidRPr="00BC144F">
        <w:rPr>
          <w:b/>
          <w:bCs/>
        </w:rPr>
        <w:t>70</w:t>
      </w:r>
      <w:r>
        <w:t xml:space="preserve">, mais en existe d’autre : </w:t>
      </w:r>
      <w:r>
        <w:br/>
        <w:t>32 : heatshock response. 54 : nitrogen métabolisme, 28 : chemotaxis.</w:t>
      </w:r>
    </w:p>
  </w:comment>
  <w:comment w:id="4" w:author="Yanis Sindt-baret" w:date="2022-04-12T01:45:00Z" w:initials="YSb">
    <w:p w14:paraId="6422EC08" w14:textId="7C1439A5" w:rsidR="00D27832" w:rsidRDefault="00D27832">
      <w:pPr>
        <w:pStyle w:val="Commentaire"/>
      </w:pPr>
      <w:r>
        <w:rPr>
          <w:rStyle w:val="Marquedecommentaire"/>
        </w:rPr>
        <w:annotationRef/>
      </w:r>
      <w:r>
        <w:t>Ou allolactose)</w:t>
      </w:r>
    </w:p>
  </w:comment>
  <w:comment w:id="5" w:author="Yanis Sindt-baret" w:date="2022-04-12T02:08:00Z" w:initials="YSb">
    <w:p w14:paraId="4D7F59AC" w14:textId="740540C9" w:rsidR="00377956" w:rsidRDefault="00377956">
      <w:pPr>
        <w:pStyle w:val="Commentaire"/>
      </w:pPr>
      <w:r>
        <w:rPr>
          <w:rStyle w:val="Marquedecommentaire"/>
        </w:rPr>
        <w:annotationRef/>
      </w:r>
      <w:r>
        <w:t>Open reading frame</w:t>
      </w:r>
    </w:p>
  </w:comment>
  <w:comment w:id="6" w:author="Yanis Sindt-baret" w:date="2022-04-12T02:18:00Z" w:initials="YSb">
    <w:p w14:paraId="1122490D" w14:textId="1FFBA556" w:rsidR="00C77543" w:rsidRDefault="00C77543">
      <w:pPr>
        <w:pStyle w:val="Commentaire"/>
      </w:pPr>
      <w:r>
        <w:rPr>
          <w:rStyle w:val="Marquedecommentaire"/>
        </w:rPr>
        <w:annotationRef/>
      </w:r>
      <w:r>
        <w:t>Ribosome Binding Site (= Shine-Dalgarno sequence)</w:t>
      </w:r>
    </w:p>
  </w:comment>
  <w:comment w:id="7" w:author="Yanis Sindt-baret" w:date="2022-04-12T02:15:00Z" w:initials="YSb">
    <w:p w14:paraId="20361D3E" w14:textId="1FEB3322" w:rsidR="009E7254" w:rsidRDefault="009E7254" w:rsidP="00C77543">
      <w:pPr>
        <w:pStyle w:val="Paragraphedeliste"/>
        <w:ind w:left="0"/>
      </w:pPr>
      <w:r>
        <w:rPr>
          <w:rStyle w:val="Marquedecommentaire"/>
        </w:rPr>
        <w:annotationRef/>
      </w:r>
      <w:r w:rsidR="00C77543">
        <w:t>Amine ou Carboxyl</w:t>
      </w:r>
      <w:r w:rsidR="00C77543">
        <w:t xml:space="preserve"> : </w:t>
      </w:r>
      <w:r>
        <w:t>Chez bactérie : les polypeptique commence par un AA modifié :</w:t>
      </w:r>
      <w:r w:rsidRPr="009E7254">
        <w:rPr>
          <w:b/>
          <w:bCs/>
        </w:rPr>
        <w:t xml:space="preserve"> N-formyl-méthionine</w:t>
      </w:r>
    </w:p>
  </w:comment>
  <w:comment w:id="8" w:author="Yanis Sindt-baret" w:date="2022-04-12T02:21:00Z" w:initials="YSb">
    <w:p w14:paraId="7B8B5BE8" w14:textId="78D36D99" w:rsidR="00253B92" w:rsidRDefault="00253B92">
      <w:pPr>
        <w:pStyle w:val="Commentaire"/>
      </w:pPr>
      <w:r>
        <w:rPr>
          <w:rStyle w:val="Marquedecommentaire"/>
        </w:rPr>
        <w:annotationRef/>
      </w:r>
      <w:r>
        <w:t>Need GTP</w:t>
      </w:r>
    </w:p>
  </w:comment>
  <w:comment w:id="9" w:author="Yanis Sindt-baret" w:date="2022-04-12T02:56:00Z" w:initials="YSb">
    <w:p w14:paraId="25D79954" w14:textId="3096428B" w:rsidR="00BE3FB9" w:rsidRDefault="00BE3FB9">
      <w:pPr>
        <w:pStyle w:val="Commentaire"/>
      </w:pPr>
      <w:r>
        <w:rPr>
          <w:rStyle w:val="Marquedecommentaire"/>
        </w:rPr>
        <w:annotationRef/>
      </w:r>
      <w:r w:rsidRPr="000657CF">
        <w:rPr>
          <w:b/>
          <w:bCs/>
        </w:rPr>
        <w:t>B. subtillis</w:t>
      </w:r>
      <w:r>
        <w:t xml:space="preserve"> très utilisé</w:t>
      </w:r>
      <w:r w:rsidR="00BC6E90">
        <w:t>, permet une multitude de truc</w:t>
      </w:r>
      <w:r>
        <w:t> :</w:t>
      </w:r>
    </w:p>
    <w:p w14:paraId="5B84BD16" w14:textId="77777777" w:rsidR="00BE3FB9" w:rsidRDefault="00BE3FB9">
      <w:pPr>
        <w:pStyle w:val="Commentaire"/>
      </w:pPr>
      <w:r>
        <w:t>- 36% genome réduction</w:t>
      </w:r>
      <w:r>
        <w:br/>
        <w:t>- Multiple carbon source co utlization</w:t>
      </w:r>
    </w:p>
    <w:p w14:paraId="4FFEC289" w14:textId="5AB98FC2" w:rsidR="00BE3FB9" w:rsidRDefault="00BE3FB9">
      <w:pPr>
        <w:pStyle w:val="Commentaire"/>
      </w:pPr>
      <w:r>
        <w:t xml:space="preserve">- </w:t>
      </w:r>
      <w:r w:rsidR="00BC6E90">
        <w:t>production d’enzyme</w:t>
      </w:r>
    </w:p>
  </w:comment>
  <w:comment w:id="10" w:author="Yanis Sindt-baret" w:date="2022-04-12T03:02:00Z" w:initials="YSb">
    <w:p w14:paraId="42C39BB2" w14:textId="153DDB09" w:rsidR="000657CF" w:rsidRDefault="000657CF">
      <w:pPr>
        <w:pStyle w:val="Commentaire"/>
      </w:pPr>
      <w:r>
        <w:rPr>
          <w:rStyle w:val="Marquedecommentaire"/>
        </w:rPr>
        <w:annotationRef/>
      </w:r>
      <w:r>
        <w:t>Revoir diapo 23</w:t>
      </w:r>
    </w:p>
  </w:comment>
  <w:comment w:id="11" w:author="Yanis Sindt-baret" w:date="2022-04-12T03:19:00Z" w:initials="YSb">
    <w:p w14:paraId="4CBA385E" w14:textId="6AA68E22" w:rsidR="002A1EA1" w:rsidRDefault="002A1EA1">
      <w:pPr>
        <w:pStyle w:val="Commentaire"/>
      </w:pPr>
      <w:r>
        <w:rPr>
          <w:rStyle w:val="Marquedecommentaire"/>
        </w:rPr>
        <w:annotationRef/>
      </w:r>
      <w:r>
        <w:t>Risque d’utilisation par des états voyeux : pb d’arme biologique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E9F2EA" w15:done="0"/>
  <w15:commentEx w15:paraId="5A241C9A" w15:done="0"/>
  <w15:commentEx w15:paraId="7ABDA91F" w15:done="0"/>
  <w15:commentEx w15:paraId="5AD68C9D" w15:done="0"/>
  <w15:commentEx w15:paraId="6422EC08" w15:done="0"/>
  <w15:commentEx w15:paraId="4D7F59AC" w15:done="0"/>
  <w15:commentEx w15:paraId="1122490D" w15:done="0"/>
  <w15:commentEx w15:paraId="20361D3E" w15:done="0"/>
  <w15:commentEx w15:paraId="7B8B5BE8" w15:done="0"/>
  <w15:commentEx w15:paraId="4FFEC289" w15:done="0"/>
  <w15:commentEx w15:paraId="42C39BB2" w15:done="0"/>
  <w15:commentEx w15:paraId="4CBA38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F5C7" w16cex:dateUtc="2022-04-11T16:45:00Z"/>
  <w16cex:commentExtensible w16cex:durableId="25FF4BAC" w16cex:dateUtc="2022-04-11T22:51:00Z"/>
  <w16cex:commentExtensible w16cex:durableId="25FF4C44" w16cex:dateUtc="2022-04-11T22:54:00Z"/>
  <w16cex:commentExtensible w16cex:durableId="25FF523B" w16cex:dateUtc="2022-04-11T23:19:00Z"/>
  <w16cex:commentExtensible w16cex:durableId="25FF5841" w16cex:dateUtc="2022-04-11T23:45:00Z"/>
  <w16cex:commentExtensible w16cex:durableId="25FF5DA2" w16cex:dateUtc="2022-04-12T00:08:00Z"/>
  <w16cex:commentExtensible w16cex:durableId="25FF600C" w16cex:dateUtc="2022-04-12T00:18:00Z"/>
  <w16cex:commentExtensible w16cex:durableId="25FF5F25" w16cex:dateUtc="2022-04-12T00:15:00Z"/>
  <w16cex:commentExtensible w16cex:durableId="25FF60C2" w16cex:dateUtc="2022-04-12T00:21:00Z"/>
  <w16cex:commentExtensible w16cex:durableId="25FF68F8" w16cex:dateUtc="2022-04-12T00:56:00Z"/>
  <w16cex:commentExtensible w16cex:durableId="25FF6A34" w16cex:dateUtc="2022-04-12T01:02:00Z"/>
  <w16cex:commentExtensible w16cex:durableId="25FF6E59" w16cex:dateUtc="2022-04-12T0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9F2EA" w16cid:durableId="25FEF5C7"/>
  <w16cid:commentId w16cid:paraId="5A241C9A" w16cid:durableId="25FF4BAC"/>
  <w16cid:commentId w16cid:paraId="7ABDA91F" w16cid:durableId="25FF4C44"/>
  <w16cid:commentId w16cid:paraId="5AD68C9D" w16cid:durableId="25FF523B"/>
  <w16cid:commentId w16cid:paraId="6422EC08" w16cid:durableId="25FF5841"/>
  <w16cid:commentId w16cid:paraId="4D7F59AC" w16cid:durableId="25FF5DA2"/>
  <w16cid:commentId w16cid:paraId="1122490D" w16cid:durableId="25FF600C"/>
  <w16cid:commentId w16cid:paraId="20361D3E" w16cid:durableId="25FF5F25"/>
  <w16cid:commentId w16cid:paraId="7B8B5BE8" w16cid:durableId="25FF60C2"/>
  <w16cid:commentId w16cid:paraId="4FFEC289" w16cid:durableId="25FF68F8"/>
  <w16cid:commentId w16cid:paraId="42C39BB2" w16cid:durableId="25FF6A34"/>
  <w16cid:commentId w16cid:paraId="4CBA385E" w16cid:durableId="25FF6E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1CD"/>
    <w:multiLevelType w:val="hybridMultilevel"/>
    <w:tmpl w:val="EE76B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9E0"/>
    <w:multiLevelType w:val="hybridMultilevel"/>
    <w:tmpl w:val="1A4E9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131E"/>
    <w:multiLevelType w:val="hybridMultilevel"/>
    <w:tmpl w:val="0F0CB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63DA"/>
    <w:multiLevelType w:val="hybridMultilevel"/>
    <w:tmpl w:val="1D387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96A37"/>
    <w:multiLevelType w:val="hybridMultilevel"/>
    <w:tmpl w:val="FA426812"/>
    <w:lvl w:ilvl="0" w:tplc="29249A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A74C6"/>
    <w:multiLevelType w:val="hybridMultilevel"/>
    <w:tmpl w:val="524CA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95B5F"/>
    <w:multiLevelType w:val="hybridMultilevel"/>
    <w:tmpl w:val="4D0C1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D52EE"/>
    <w:multiLevelType w:val="hybridMultilevel"/>
    <w:tmpl w:val="8F460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A774D"/>
    <w:multiLevelType w:val="hybridMultilevel"/>
    <w:tmpl w:val="4990A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C4982"/>
    <w:multiLevelType w:val="hybridMultilevel"/>
    <w:tmpl w:val="68563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06904"/>
    <w:multiLevelType w:val="hybridMultilevel"/>
    <w:tmpl w:val="F6DE5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37607"/>
    <w:multiLevelType w:val="hybridMultilevel"/>
    <w:tmpl w:val="95401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27736"/>
    <w:multiLevelType w:val="hybridMultilevel"/>
    <w:tmpl w:val="6EBCC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90CD7"/>
    <w:multiLevelType w:val="hybridMultilevel"/>
    <w:tmpl w:val="69C65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82CBA"/>
    <w:multiLevelType w:val="hybridMultilevel"/>
    <w:tmpl w:val="E61C7B7E"/>
    <w:lvl w:ilvl="0" w:tplc="3CA4C6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14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3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is Sindt-baret">
    <w15:presenceInfo w15:providerId="None" w15:userId="Yanis Sindt-bar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A8"/>
    <w:rsid w:val="000022C1"/>
    <w:rsid w:val="00011B33"/>
    <w:rsid w:val="00012262"/>
    <w:rsid w:val="00055F01"/>
    <w:rsid w:val="000657CF"/>
    <w:rsid w:val="00083D44"/>
    <w:rsid w:val="000B74BD"/>
    <w:rsid w:val="000D6FBE"/>
    <w:rsid w:val="0014751A"/>
    <w:rsid w:val="0018361E"/>
    <w:rsid w:val="001962FA"/>
    <w:rsid w:val="0021302A"/>
    <w:rsid w:val="00253B92"/>
    <w:rsid w:val="002870CA"/>
    <w:rsid w:val="002A1EA1"/>
    <w:rsid w:val="002C1863"/>
    <w:rsid w:val="003029EC"/>
    <w:rsid w:val="00333CEC"/>
    <w:rsid w:val="00377956"/>
    <w:rsid w:val="00380CB5"/>
    <w:rsid w:val="003B00FB"/>
    <w:rsid w:val="003D0D86"/>
    <w:rsid w:val="003D1939"/>
    <w:rsid w:val="003E52D9"/>
    <w:rsid w:val="00456234"/>
    <w:rsid w:val="004A14C8"/>
    <w:rsid w:val="004E01A5"/>
    <w:rsid w:val="004F7C6B"/>
    <w:rsid w:val="00525EB6"/>
    <w:rsid w:val="00544D96"/>
    <w:rsid w:val="00554682"/>
    <w:rsid w:val="00555D0F"/>
    <w:rsid w:val="00577F23"/>
    <w:rsid w:val="005C2F4A"/>
    <w:rsid w:val="006316FD"/>
    <w:rsid w:val="0066001E"/>
    <w:rsid w:val="00690B38"/>
    <w:rsid w:val="006B71D5"/>
    <w:rsid w:val="006C5B51"/>
    <w:rsid w:val="00724403"/>
    <w:rsid w:val="00747959"/>
    <w:rsid w:val="00757085"/>
    <w:rsid w:val="0076075A"/>
    <w:rsid w:val="00770560"/>
    <w:rsid w:val="007801DB"/>
    <w:rsid w:val="007A0984"/>
    <w:rsid w:val="007C1B7A"/>
    <w:rsid w:val="007D694C"/>
    <w:rsid w:val="007F0A08"/>
    <w:rsid w:val="00852373"/>
    <w:rsid w:val="00897515"/>
    <w:rsid w:val="008A6A8A"/>
    <w:rsid w:val="008B4528"/>
    <w:rsid w:val="008B607B"/>
    <w:rsid w:val="008C62CA"/>
    <w:rsid w:val="009005A8"/>
    <w:rsid w:val="0090419C"/>
    <w:rsid w:val="00931CE8"/>
    <w:rsid w:val="00944AF8"/>
    <w:rsid w:val="009922E0"/>
    <w:rsid w:val="009A0281"/>
    <w:rsid w:val="009E7254"/>
    <w:rsid w:val="00A57D0A"/>
    <w:rsid w:val="00A87945"/>
    <w:rsid w:val="00A97AF7"/>
    <w:rsid w:val="00AD5546"/>
    <w:rsid w:val="00B06DB4"/>
    <w:rsid w:val="00BC144F"/>
    <w:rsid w:val="00BC6E90"/>
    <w:rsid w:val="00BE3FB9"/>
    <w:rsid w:val="00BE6E05"/>
    <w:rsid w:val="00C06957"/>
    <w:rsid w:val="00C41EA5"/>
    <w:rsid w:val="00C50BF5"/>
    <w:rsid w:val="00C54423"/>
    <w:rsid w:val="00C77543"/>
    <w:rsid w:val="00C84FF0"/>
    <w:rsid w:val="00C93F72"/>
    <w:rsid w:val="00CB0A76"/>
    <w:rsid w:val="00CD6D0E"/>
    <w:rsid w:val="00D04622"/>
    <w:rsid w:val="00D11F7D"/>
    <w:rsid w:val="00D27832"/>
    <w:rsid w:val="00D619B5"/>
    <w:rsid w:val="00DA7DB4"/>
    <w:rsid w:val="00DB13E9"/>
    <w:rsid w:val="00DC0DB8"/>
    <w:rsid w:val="00E55311"/>
    <w:rsid w:val="00E81D4A"/>
    <w:rsid w:val="00EC1C9A"/>
    <w:rsid w:val="00ED550D"/>
    <w:rsid w:val="00F25517"/>
    <w:rsid w:val="00F27562"/>
    <w:rsid w:val="00F4699A"/>
    <w:rsid w:val="00F70D3A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9FA4"/>
  <w15:chartTrackingRefBased/>
  <w15:docId w15:val="{82CDDF93-8513-4C2A-8179-2D61A871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B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4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28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84F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84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C84F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4F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4F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4F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4F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Sindt-baret</dc:creator>
  <cp:keywords/>
  <dc:description/>
  <cp:lastModifiedBy>Yanis Sindt-baret</cp:lastModifiedBy>
  <cp:revision>68</cp:revision>
  <dcterms:created xsi:type="dcterms:W3CDTF">2022-04-11T16:31:00Z</dcterms:created>
  <dcterms:modified xsi:type="dcterms:W3CDTF">2022-04-12T01:24:00Z</dcterms:modified>
</cp:coreProperties>
</file>