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left"/>
      </w:pPr>
      <w:r>
        <w:t>Ансамблевый модельный прогноз: Санкт-Петербург</w:t>
      </w:r>
    </w:p>
    <w:p>
      <w:pPr>
        <w:widowControl/>
        <w:spacing w:after="40"/>
      </w:pPr>
      <w:r>
        <w:rPr>
          <w:b/>
          <w:color w:val="214A63"/>
          <w:sz w:val="21"/>
        </w:rPr>
        <w:t>ECMWF AIFS Ensemble 0.25°</w:t>
      </w:r>
    </w:p>
    <w:p>
      <w:pPr>
        <w:pStyle w:val="MeteoSmall"/>
        <w:widowControl/>
      </w:pPr>
      <w:r>
        <w:t>Санкт-Петербург · запрошено 59.9391, 30.3159 · расчётная точка 60.000, 30.250</w:t>
      </w:r>
    </w:p>
    <w:p>
      <w:pPr>
        <w:pStyle w:val="MeteoSmall"/>
        <w:widowControl/>
      </w:pPr>
      <w:r>
        <w:t>Период: 16.08.2026 09:00 - 19.08.2026 08:00 · местное время (Europe/Moscow)</w:t>
      </w:r>
    </w:p>
    <w:p>
      <w:pPr>
        <w:pStyle w:val="MeteoSmall"/>
        <w:widowControl/>
      </w:pPr>
      <w:r>
        <w:t>ECMWF через Open-Meteo · 0.25° · получено 16.08.2026 06:43 UTC</w:t>
      </w:r>
    </w:p>
    <w:p>
      <w:pPr>
        <w:widowControl/>
        <w:spacing w:before="40" w:after="80"/>
      </w:pPr>
      <w:r>
        <w:rPr>
          <w:b/>
          <w:color w:val="8A3E25"/>
          <w:sz w:val="16"/>
        </w:rPr>
        <w:t>Модельный прогноз. Не наблюдение и не официальный выпуск предупреждений.</w:t>
      </w:r>
    </w:p>
    <w:p>
      <w:pPr>
        <w:pStyle w:val="Heading1"/>
        <w:widowControl/>
      </w:pPr>
      <w:r>
        <w:t>Главное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704"/>
      </w:tblGrid>
      <w:tr>
        <w:tc>
          <w:tcPr>
            <w:tcW w:type="dxa" w:w="15704"/>
            <w:vAlign w:val="center"/>
            <w:shd w:fill="EEF5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20"/>
            </w:pPr>
            <w:r>
              <w:t>• Температура: +13,0…+22,3 °C; минимум 19.08 03:00, максимум 16.08 15:00. q10-q90: +11,0…+23,8 °C.</w:t>
            </w:r>
          </w:p>
          <w:p>
            <w:pPr>
              <w:spacing w:after="20"/>
            </w:pPr>
            <w:r>
              <w:t>• Осадки: наибольшая суточная сумма 2,5 мм 19.08. Максимальная вероятность &gt;=0,1 мм: 100 %.</w:t>
            </w:r>
          </w:p>
          <w:p>
            <w:pPr>
              <w:spacing w:after="20"/>
            </w:pPr>
            <w:r>
              <w:t>• Ветер: до 6,5 м/с 17.08 15:00.</w:t>
            </w:r>
          </w:p>
          <w:p>
            <w:pPr>
              <w:spacing w:after="20"/>
            </w:pPr>
            <w:r>
              <w:t>• Ансамбль: не менее 51/51 членов на срок.</w:t>
            </w:r>
          </w:p>
        </w:tc>
      </w:tr>
    </w:tbl>
    <w:p>
      <w:pPr>
        <w:pStyle w:val="Heading1"/>
        <w:widowControl/>
      </w:pPr>
      <w:r>
        <w:t>Прогноз по местным суткам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rPr>
          <w:tblHeader w:val="true"/>
        </w:trPr>
        <w:tc>
          <w:tcPr>
            <w:tcW w:type="dxa" w:w="1020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Дата</w:t>
            </w:r>
          </w:p>
        </w:tc>
        <w:tc>
          <w:tcPr>
            <w:tcW w:type="dxa" w:w="2098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Характер погоды</w:t>
            </w:r>
          </w:p>
        </w:tc>
        <w:tc>
          <w:tcPr>
            <w:tcW w:type="dxa" w:w="2211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Температура</w:t>
            </w:r>
          </w:p>
        </w:tc>
        <w:tc>
          <w:tcPr>
            <w:tcW w:type="dxa" w:w="3288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Осадки</w:t>
            </w:r>
          </w:p>
        </w:tc>
        <w:tc>
          <w:tcPr>
            <w:tcW w:type="dxa" w:w="2438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Ветер</w:t>
            </w:r>
          </w:p>
        </w:tc>
        <w:tc>
          <w:tcPr>
            <w:tcW w:type="dxa" w:w="1757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Давление</w:t>
            </w:r>
          </w:p>
        </w:tc>
        <w:tc>
          <w:tcPr>
            <w:tcW w:type="dxa" w:w="2324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Ансамбль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16.08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вс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Устойчивый сигнал осадков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+16,5…+22,3 °C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q10-q90 +15,8…+23,8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2,4 мм за 15 ч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сумма центрального ряда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P≥0,1 мм/интервал: 92 % (47/51)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P≥1 мм/интервал: 12 % (6/51)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P≥5 мм/интервал: 0 % (0/51)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до 4,4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1000,7…1005,7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51/51 членов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устойчивый сигнал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17.08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пн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Устойчивый сигнал осадков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+15,0…+17,9 °C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q10-q90 +14,3…+18,8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2,4 мм/сут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сумма центрального ряда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P≥0,1 мм/интервал: 100 % (51/51)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P≥1 мм/интервал: 0 % (0/51)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P≥5 мм/интервал: 0 % (0/51)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до 6,5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998,8…1001,2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51/51 членов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устойчивый сигнал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18.08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вт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Устойчивый сигнал осадков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+13,7…+18,3 °C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q10-q90 +12,9…+19,5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0,6 мм/сут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сумма центрального ряда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P≥0,1 мм/интервал: 75 % (38/51)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P≥1 мм/интервал: 6 % (3/51)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P≥5 мм/интервал: 0 % (0/51)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до 4,7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1001,2…1003,1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51/51 членов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устойчивый сигнал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19.08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ср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Осадки вероятны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+13,0…+14,5 °C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q10-q90 +11,0…+15,2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2,5 мм за 9 ч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сумма центрального ряда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P≥0,1 мм/интервал: 65 % (33/51)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P≥1 мм/интервал: 33 % (17/51)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P≥5 мм/интервал: 2 % (1/51)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до 3,4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998,7…1002,4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51/51 членов</w:t>
            </w:r>
            <w:r>
              <w:br/>
            </w:r>
            <w:r>
              <w:rPr>
                <w:rFonts w:ascii="Liberation Sans" w:hAnsi="Liberation Sans"/>
                <w:sz w:val="14"/>
              </w:rPr>
              <w:t>вероятный сигнал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Метеограмма</w:t>
      </w:r>
    </w:p>
    <w:p>
      <w:pPr>
        <w:pStyle w:val="MeteoSmall"/>
        <w:widowControl/>
      </w:pPr>
      <w:r>
        <w:t>Центральная линия показывает среднее или медиану согласно параметру; полосы ансамбля - q25-q75 и q10-q90. Осадки не сглаживаются. Время на оси местное.</w:t>
      </w:r>
    </w:p>
    <w:p>
      <w:pPr>
        <w:widowControl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9648000" cy="6334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gram_mete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8000" cy="633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Прогноз по контрольным срокам</w:t>
      </w:r>
    </w:p>
    <w:p>
      <w:pPr>
        <w:pStyle w:val="MeteoSmall"/>
        <w:widowControl/>
      </w:pPr>
      <w:r>
        <w:t>Шаг: через 6 часов в первые сутки, далее через 12 часов. Значения относятся к ближайшему доступному сроку модели.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rPr>
          <w:tblHeader w:val="true"/>
        </w:trPr>
        <w:tc>
          <w:tcPr>
            <w:tcW w:type="dxa" w:w="1587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Дата и время</w:t>
            </w:r>
          </w:p>
        </w:tc>
        <w:tc>
          <w:tcPr>
            <w:tcW w:type="dxa" w:w="1928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T / Td</w:t>
            </w:r>
          </w:p>
        </w:tc>
        <w:tc>
          <w:tcPr>
            <w:tcW w:type="dxa" w:w="2154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RH / облачность</w:t>
            </w:r>
          </w:p>
        </w:tc>
        <w:tc>
          <w:tcPr>
            <w:tcW w:type="dxa" w:w="3458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Осадки</w:t>
            </w:r>
          </w:p>
        </w:tc>
        <w:tc>
          <w:tcPr>
            <w:tcW w:type="dxa" w:w="2835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Ветер</w:t>
            </w:r>
          </w:p>
        </w:tc>
        <w:tc>
          <w:tcPr>
            <w:tcW w:type="dxa" w:w="1587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Давление</w:t>
            </w:r>
          </w:p>
        </w:tc>
        <w:tc>
          <w:tcPr>
            <w:tcW w:type="dxa" w:w="2041"/>
            <w:vAlign w:val="center"/>
            <w:shd w:fill="D9E8E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4"/>
              </w:rPr>
              <w:t>Ансамбль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16.08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09:00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+17,4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+14,9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86 %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97 %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без существенных осадков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33 % (17/51)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Ю, 2,2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1006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16.08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15:00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+22,3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+16,1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69 %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83 %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0,1 мм/интервал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65 % (33/51)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Ю, 3,4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1002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16.08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21:00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+17,7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+15,5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87 %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70 %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0,3 мм/интервал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92 % (47/51)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З, 4,3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1001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17.08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03:00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+15,1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+13,3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90 %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85 %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без существенных осадков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45 % (23/51)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ЮЗ, 4,4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1000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17.08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09:00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+16,2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+14,0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86 %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88 %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0,1 мм/интервал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76 % (39/51)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ЗЮЗ, 5,3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999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17.08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21:00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+15,9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+13,0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84 %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42 %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0,1 мм/интервал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53 % (27/51)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ЗЮЗ, 5,2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1001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18.08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09:00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+15,3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+12,6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84 %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82 %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без существенных осадков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41 % (21/51)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ЗЮЗ, 4,4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1002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18.08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21:00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+15,3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+12,2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83 %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100 %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без существенных осадков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37 % (19/51)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ЮЗ, 1,6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1003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  <w:tr>
        <w:trPr>
          <w:cantSplit/>
        </w:trPr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19.08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08:00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+14,5 °C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Td +13,0 °C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93 %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облачность 100 %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0,5 мм/интервал</w:t>
            </w:r>
            <w:r>
              <w:br/>
            </w:r>
            <w:r>
              <w:rPr>
                <w:rFonts w:ascii="Liberation Sans" w:hAnsi="Liberation Sans"/>
                <w:sz w:val="13"/>
              </w:rPr>
              <w:t>P≥0,1 мм/интервал: 65 % (33/51)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ССВ, 3,4 м/с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999 гПа</w:t>
            </w:r>
          </w:p>
        </w:tc>
        <w:tc>
          <w:tcPr>
            <w:tcW w:type="dxa" w:w="224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3"/>
              </w:rPr>
              <w:t>51/51</w:t>
            </w:r>
          </w:p>
        </w:tc>
      </w:tr>
    </w:tbl>
    <w:p>
      <w:pPr>
        <w:pStyle w:val="Heading1"/>
        <w:widowControl/>
      </w:pPr>
      <w:r>
        <w:t>Методика и ограничения</w:t>
      </w:r>
    </w:p>
    <w:p>
      <w:pPr>
        <w:pStyle w:val="MeteoSmall"/>
        <w:widowControl/>
      </w:pPr>
      <w:r>
        <w:t>• Время и суточные границы - местные.</w:t>
      </w:r>
    </w:p>
    <w:p>
      <w:pPr>
        <w:pStyle w:val="MeteoSmall"/>
        <w:widowControl/>
      </w:pPr>
      <w:r>
        <w:t>• Осадки - за исходный интервал модели; ветер - направление, откуда дует.</w:t>
      </w:r>
    </w:p>
    <w:p>
      <w:pPr>
        <w:pStyle w:val="MeteoSmall"/>
        <w:widowControl/>
      </w:pPr>
      <w:r>
        <w:t>• Центр ансамбля: среднее для T/Td/давления, медиана для остальных параметров; диапазоны q25-q75 и q10-q90.</w:t>
      </w:r>
    </w:p>
    <w:p>
      <w:pPr>
        <w:pStyle w:val="MeteoSmall"/>
        <w:widowControl/>
      </w:pPr>
      <w:r>
        <w:t>• Вероятность осадков - доля доступных членов ансамбля, превысивших порог.</w:t>
      </w:r>
    </w:p>
    <w:p>
      <w:pPr>
        <w:pStyle w:val="MeteoSmall"/>
        <w:widowControl/>
      </w:pPr>
      <w:r>
        <w:t>• Суточная статистика по отдельным членам недоступна; в таблице используется сумма центрального ряда.</w:t>
      </w:r>
    </w:p>
    <w:p>
      <w:pPr>
        <w:pStyle w:val="MeteoSmall"/>
        <w:widowControl/>
      </w:pPr>
      <w:r>
        <w:t>• Модельный прогноз, не наблюдение.</w:t>
      </w:r>
    </w:p>
    <w:p>
      <w:pPr>
        <w:pStyle w:val="Heading2"/>
        <w:widowControl/>
      </w:pPr>
      <w:r>
        <w:t>Предупреждения о данных</w:t>
      </w:r>
    </w:p>
    <w:p>
      <w:pPr>
        <w:pStyle w:val="MeteoSmall"/>
        <w:widowControl/>
      </w:pPr>
      <w:r>
        <w:rPr>
          <w:color w:val="8A3E25"/>
        </w:rPr>
        <w:t>• Цикл исходной модели не передан поставщиком; показан период действия прогноза.</w:t>
      </w:r>
    </w:p>
    <w:p>
      <w:pPr>
        <w:pStyle w:val="MeteoSmall"/>
        <w:widowControl/>
      </w:pPr>
      <w:r>
        <w:rPr>
          <w:color w:val="8A3E25"/>
        </w:rPr>
        <w:t>• Open-Meteo может интерполировать нативные сроки модели к почасовой сетке.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567" w:bottom="567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sz w:val="14"/>
      </w:rPr>
      <w:t xml:space="preserve">GFS Profile · </w:t>
    </w:r>
    <w:r>
      <w:rPr>
        <w:rFonts w:ascii="Liberation Sans" w:hAnsi="Liberation Sans"/>
        <w:sz w:val="14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/>
        <w:color w:val="60717B"/>
        <w:sz w:val="14"/>
      </w:rPr>
      <w:t>GFS Profile · модельный прогноз · не наблюдение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Liberation Sans" w:hAnsi="Liberation Sans" w:eastAsia="Liberation Sans" w:cs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732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eoSmall">
    <w:name w:val="Meteo Small"/>
    <w:pPr>
      <w:spacing w:after="20"/>
    </w:pPr>
    <w:rPr>
      <w:rFonts w:ascii="Liberation Sans" w:hAnsi="Liberation Sans" w:eastAsia="Liberation Sans" w:cs="Liberation Sans"/>
      <w:color w:val="52616B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Ансамблевый модельный прогноз: Санкт-Петербург</dc:title>
  <dc:subject>Модельный метеорологический прогноз</dc:subject>
  <dc:creator>GFS Profile Telegram bot</dc:creator>
  <cp:keywords>метеограмма, ансамбль, модельный прогноз, GFS Profile</cp:keywords>
  <dc:description>Документ сформирован автоматически; данные являются модельным прогнозом.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