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4B78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Concepto de Rendimiento - Autorizador de Pagos</w:t>
      </w:r>
    </w:p>
    <w:p w14:paraId="63DF3A1F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1. Resumen del Análisis</w:t>
      </w:r>
    </w:p>
    <w:p w14:paraId="05C59719" w14:textId="0914EB13" w:rsidR="00891ED1" w:rsidRPr="00891ED1" w:rsidRDefault="00891ED1" w:rsidP="00891ED1">
      <w:r w:rsidRPr="00891ED1">
        <w:t xml:space="preserve">Se realizaron pruebas de performance sobre el microservicio </w:t>
      </w:r>
      <w:r w:rsidRPr="00891ED1">
        <w:rPr>
          <w:b/>
          <w:bCs/>
        </w:rPr>
        <w:t>Autorizador de Pagos</w:t>
      </w:r>
      <w:r w:rsidRPr="00891ED1">
        <w:t>,</w:t>
      </w:r>
      <w:r w:rsidR="00DA6221">
        <w:t xml:space="preserve"> para</w:t>
      </w:r>
      <w:r w:rsidRPr="00891ED1">
        <w:t xml:space="preserve"> evalua</w:t>
      </w:r>
      <w:r w:rsidR="00DA6221">
        <w:t>r</w:t>
      </w:r>
      <w:r w:rsidRPr="00891ED1">
        <w:t xml:space="preserve"> su desempeño </w:t>
      </w:r>
      <w:r w:rsidR="00DA6221">
        <w:t xml:space="preserve">después del cambio </w:t>
      </w:r>
      <w:r w:rsidR="00DA6221" w:rsidRPr="00DA6221">
        <w:rPr>
          <w:i/>
          <w:iCs/>
        </w:rPr>
        <w:t xml:space="preserve">“un nuevo método de pago aceptado por el autorizador el cual permite realizarlo con el </w:t>
      </w:r>
      <w:proofErr w:type="spellStart"/>
      <w:r w:rsidR="00DA6221" w:rsidRPr="00DA6221">
        <w:rPr>
          <w:i/>
          <w:iCs/>
        </w:rPr>
        <w:t>subAccountId</w:t>
      </w:r>
      <w:proofErr w:type="spellEnd"/>
      <w:r w:rsidR="00DA6221" w:rsidRPr="00DA6221">
        <w:rPr>
          <w:i/>
          <w:iCs/>
        </w:rPr>
        <w:t>, el cual hace referencia a el mismo CDUSUARIO/WALLETID de la cuenta en cuestión”</w:t>
      </w:r>
      <w:r w:rsidR="00DA6221">
        <w:rPr>
          <w:i/>
          <w:iCs/>
        </w:rPr>
        <w:t xml:space="preserve"> </w:t>
      </w:r>
      <w:r w:rsidRPr="00891ED1">
        <w:t>bajo diferentes escenarios de</w:t>
      </w:r>
      <w:r w:rsidR="00DA6221">
        <w:t xml:space="preserve"> pruebas</w:t>
      </w:r>
      <w:r w:rsidRPr="00891ED1">
        <w:t xml:space="preserve"> </w:t>
      </w:r>
      <w:r w:rsidR="00DA6221">
        <w:t>(</w:t>
      </w:r>
      <w:r w:rsidRPr="00891ED1">
        <w:t>carga y estrés, tolerancia a fallos con escalado automático mediante HPA</w:t>
      </w:r>
      <w:r w:rsidR="00DA6221">
        <w:t>)</w:t>
      </w:r>
      <w:r w:rsidRPr="00891ED1">
        <w:t>.</w:t>
      </w:r>
    </w:p>
    <w:p w14:paraId="084259C6" w14:textId="77777777" w:rsidR="00891ED1" w:rsidRPr="00891ED1" w:rsidRDefault="00891ED1" w:rsidP="00891ED1">
      <w:r w:rsidRPr="00891ED1">
        <w:t>Los resultados obtenidos reflejan lo siguiente:</w:t>
      </w:r>
    </w:p>
    <w:p w14:paraId="747AC38A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APDEX - Satisfacción del Usuario</w:t>
      </w:r>
    </w:p>
    <w:p w14:paraId="24AC7155" w14:textId="694C1777" w:rsidR="00891ED1" w:rsidRPr="00891ED1" w:rsidRDefault="00891ED1" w:rsidP="00891ED1">
      <w:pPr>
        <w:numPr>
          <w:ilvl w:val="0"/>
          <w:numId w:val="1"/>
        </w:numPr>
      </w:pPr>
      <w:r w:rsidRPr="00891ED1">
        <w:rPr>
          <w:b/>
          <w:bCs/>
        </w:rPr>
        <w:t>Carga</w:t>
      </w:r>
      <w:r w:rsidRPr="00891ED1">
        <w:t xml:space="preserve">: APDEX promedio de </w:t>
      </w:r>
      <w:r w:rsidRPr="00891ED1">
        <w:rPr>
          <w:b/>
          <w:bCs/>
        </w:rPr>
        <w:t>0.54</w:t>
      </w:r>
      <w:r w:rsidRPr="00891ED1">
        <w:t xml:space="preserve"> en carga y estrés, categorizado como </w:t>
      </w:r>
      <w:r w:rsidRPr="00891ED1">
        <w:rPr>
          <w:b/>
          <w:bCs/>
          <w:color w:val="E97132" w:themeColor="accent2"/>
        </w:rPr>
        <w:t>Condicionado</w:t>
      </w:r>
      <w:r w:rsidRPr="00891ED1">
        <w:t>.</w:t>
      </w:r>
    </w:p>
    <w:p w14:paraId="25734A98" w14:textId="272D1815" w:rsidR="00891ED1" w:rsidRPr="00891ED1" w:rsidRDefault="00891ED1" w:rsidP="00891ED1">
      <w:pPr>
        <w:numPr>
          <w:ilvl w:val="0"/>
          <w:numId w:val="1"/>
        </w:numPr>
      </w:pPr>
      <w:r w:rsidRPr="00891ED1">
        <w:rPr>
          <w:b/>
          <w:bCs/>
        </w:rPr>
        <w:t>Transacciones Críticas</w:t>
      </w:r>
      <w:r w:rsidRPr="00891ED1">
        <w:t>:</w:t>
      </w:r>
    </w:p>
    <w:p w14:paraId="53016024" w14:textId="77777777" w:rsidR="00891ED1" w:rsidRPr="00891ED1" w:rsidRDefault="00891ED1" w:rsidP="00891ED1">
      <w:pPr>
        <w:numPr>
          <w:ilvl w:val="1"/>
          <w:numId w:val="1"/>
        </w:numPr>
      </w:pPr>
      <w:proofErr w:type="spellStart"/>
      <w:r w:rsidRPr="00891ED1">
        <w:rPr>
          <w:i/>
          <w:iCs/>
        </w:rPr>
        <w:t>autorizacionConSubAccountId</w:t>
      </w:r>
      <w:proofErr w:type="spellEnd"/>
      <w:r w:rsidRPr="00891ED1">
        <w:t xml:space="preserve">: APDEX </w:t>
      </w:r>
      <w:r w:rsidRPr="00891ED1">
        <w:rPr>
          <w:b/>
          <w:bCs/>
        </w:rPr>
        <w:t>0.98</w:t>
      </w:r>
      <w:r w:rsidRPr="00891ED1">
        <w:t xml:space="preserve"> → </w:t>
      </w:r>
      <w:r w:rsidRPr="00891ED1">
        <w:rPr>
          <w:b/>
          <w:bCs/>
        </w:rPr>
        <w:t>Satisfactorio</w:t>
      </w:r>
      <w:r w:rsidRPr="00891ED1">
        <w:t>.</w:t>
      </w:r>
    </w:p>
    <w:p w14:paraId="76D22462" w14:textId="0801AE08" w:rsidR="00891ED1" w:rsidRPr="00891ED1" w:rsidRDefault="00891ED1" w:rsidP="00891ED1">
      <w:pPr>
        <w:numPr>
          <w:ilvl w:val="1"/>
          <w:numId w:val="1"/>
        </w:numPr>
      </w:pPr>
      <w:r w:rsidRPr="00891ED1">
        <w:rPr>
          <w:i/>
          <w:iCs/>
        </w:rPr>
        <w:t>autorización</w:t>
      </w:r>
      <w:r w:rsidRPr="00891ED1">
        <w:t xml:space="preserve">: APDEX </w:t>
      </w:r>
      <w:r w:rsidRPr="00891ED1">
        <w:rPr>
          <w:b/>
          <w:bCs/>
        </w:rPr>
        <w:t>0.52 - 0.57</w:t>
      </w:r>
      <w:r w:rsidRPr="00891ED1">
        <w:t>.</w:t>
      </w:r>
    </w:p>
    <w:p w14:paraId="76CAC599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Tiempo de Respuesta</w:t>
      </w:r>
    </w:p>
    <w:p w14:paraId="5C0B847A" w14:textId="77777777" w:rsidR="00891ED1" w:rsidRPr="00891ED1" w:rsidRDefault="00891ED1" w:rsidP="00891ED1">
      <w:pPr>
        <w:numPr>
          <w:ilvl w:val="0"/>
          <w:numId w:val="2"/>
        </w:numPr>
      </w:pPr>
      <w:r w:rsidRPr="00891ED1">
        <w:rPr>
          <w:b/>
          <w:bCs/>
        </w:rPr>
        <w:t>Tiempos máximos esperados</w:t>
      </w:r>
      <w:r w:rsidRPr="00891ED1">
        <w:t>: 900ms.</w:t>
      </w:r>
    </w:p>
    <w:p w14:paraId="40E62CF0" w14:textId="77777777" w:rsidR="00891ED1" w:rsidRPr="00891ED1" w:rsidRDefault="00891ED1" w:rsidP="00891ED1">
      <w:pPr>
        <w:numPr>
          <w:ilvl w:val="0"/>
          <w:numId w:val="2"/>
        </w:numPr>
      </w:pPr>
      <w:r w:rsidRPr="00891ED1">
        <w:rPr>
          <w:b/>
          <w:bCs/>
        </w:rPr>
        <w:t>Valores observados</w:t>
      </w:r>
      <w:r w:rsidRPr="00891ED1">
        <w:t>:</w:t>
      </w:r>
    </w:p>
    <w:p w14:paraId="5956CD40" w14:textId="77777777" w:rsidR="00891ED1" w:rsidRPr="00891ED1" w:rsidRDefault="00891ED1" w:rsidP="00891ED1">
      <w:pPr>
        <w:numPr>
          <w:ilvl w:val="1"/>
          <w:numId w:val="2"/>
        </w:numPr>
      </w:pPr>
      <w:proofErr w:type="spellStart"/>
      <w:r w:rsidRPr="00891ED1">
        <w:rPr>
          <w:i/>
          <w:iCs/>
        </w:rPr>
        <w:t>preAutorizacionPlacasNoFlypass</w:t>
      </w:r>
      <w:proofErr w:type="spellEnd"/>
      <w:r w:rsidRPr="00891ED1">
        <w:t xml:space="preserve">: </w:t>
      </w:r>
      <w:r w:rsidRPr="00891ED1">
        <w:rPr>
          <w:b/>
          <w:bCs/>
        </w:rPr>
        <w:t>2605 ms</w:t>
      </w:r>
      <w:r w:rsidRPr="00891ED1">
        <w:t xml:space="preserve"> (muy por encima del umbral).</w:t>
      </w:r>
    </w:p>
    <w:p w14:paraId="720CF6D3" w14:textId="77777777" w:rsidR="00891ED1" w:rsidRPr="00891ED1" w:rsidRDefault="00891ED1" w:rsidP="00891ED1">
      <w:pPr>
        <w:numPr>
          <w:ilvl w:val="1"/>
          <w:numId w:val="2"/>
        </w:numPr>
      </w:pPr>
      <w:r w:rsidRPr="00891ED1">
        <w:rPr>
          <w:i/>
          <w:iCs/>
        </w:rPr>
        <w:t>autorización (Carga 05)</w:t>
      </w:r>
      <w:r w:rsidRPr="00891ED1">
        <w:t xml:space="preserve">: </w:t>
      </w:r>
      <w:r w:rsidRPr="00891ED1">
        <w:rPr>
          <w:b/>
          <w:bCs/>
        </w:rPr>
        <w:t>2595 ms</w:t>
      </w:r>
      <w:r w:rsidRPr="00891ED1">
        <w:t>.</w:t>
      </w:r>
    </w:p>
    <w:p w14:paraId="7665F00A" w14:textId="437E1890" w:rsidR="00891ED1" w:rsidRPr="00891ED1" w:rsidRDefault="00891ED1" w:rsidP="00891ED1">
      <w:pPr>
        <w:numPr>
          <w:ilvl w:val="1"/>
          <w:numId w:val="2"/>
        </w:numPr>
      </w:pPr>
      <w:r w:rsidRPr="00891ED1">
        <w:rPr>
          <w:i/>
          <w:iCs/>
        </w:rPr>
        <w:t>autorización (Estrés 03)</w:t>
      </w:r>
      <w:r w:rsidRPr="00891ED1">
        <w:t xml:space="preserve">: </w:t>
      </w:r>
      <w:r w:rsidRPr="00891ED1">
        <w:rPr>
          <w:b/>
          <w:bCs/>
        </w:rPr>
        <w:t>21927 ms</w:t>
      </w:r>
      <w:r w:rsidRPr="00891ED1">
        <w:t>.</w:t>
      </w:r>
    </w:p>
    <w:p w14:paraId="3FB6A558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Infraestructura y Comportamiento del HPA</w:t>
      </w:r>
    </w:p>
    <w:p w14:paraId="5CF20898" w14:textId="77777777" w:rsidR="00891ED1" w:rsidRPr="00891ED1" w:rsidRDefault="00891ED1" w:rsidP="00891ED1">
      <w:pPr>
        <w:numPr>
          <w:ilvl w:val="0"/>
          <w:numId w:val="3"/>
        </w:numPr>
      </w:pPr>
      <w:r w:rsidRPr="00891ED1">
        <w:rPr>
          <w:b/>
          <w:bCs/>
        </w:rPr>
        <w:t>Uso de memoria</w:t>
      </w:r>
      <w:r w:rsidRPr="00891ED1">
        <w:t>:</w:t>
      </w:r>
    </w:p>
    <w:p w14:paraId="4C409113" w14:textId="77777777" w:rsidR="00891ED1" w:rsidRPr="00891ED1" w:rsidRDefault="00891ED1" w:rsidP="00891ED1">
      <w:pPr>
        <w:numPr>
          <w:ilvl w:val="1"/>
          <w:numId w:val="3"/>
        </w:numPr>
      </w:pPr>
      <w:r w:rsidRPr="00891ED1">
        <w:t xml:space="preserve">Se observó que la memoria no se libera tras la carga, lo que llevó a la creación de nuevos </w:t>
      </w:r>
      <w:proofErr w:type="spellStart"/>
      <w:r w:rsidRPr="00891ED1">
        <w:t>pods</w:t>
      </w:r>
      <w:proofErr w:type="spellEnd"/>
      <w:r w:rsidRPr="00891ED1">
        <w:t>.</w:t>
      </w:r>
    </w:p>
    <w:p w14:paraId="640A6848" w14:textId="77777777" w:rsidR="00891ED1" w:rsidRPr="00891ED1" w:rsidRDefault="00891ED1" w:rsidP="00891ED1">
      <w:pPr>
        <w:numPr>
          <w:ilvl w:val="1"/>
          <w:numId w:val="3"/>
        </w:numPr>
      </w:pPr>
      <w:r w:rsidRPr="00891ED1">
        <w:t xml:space="preserve">Consumo de memoria estable en </w:t>
      </w:r>
      <w:r w:rsidRPr="00891ED1">
        <w:rPr>
          <w:b/>
          <w:bCs/>
        </w:rPr>
        <w:t>51-52%</w:t>
      </w:r>
      <w:r w:rsidRPr="00891ED1">
        <w:t>, pero acumulativo tras múltiples pruebas.</w:t>
      </w:r>
    </w:p>
    <w:p w14:paraId="7E4F7EF3" w14:textId="77777777" w:rsidR="00891ED1" w:rsidRPr="00891ED1" w:rsidRDefault="00891ED1" w:rsidP="00891ED1">
      <w:pPr>
        <w:numPr>
          <w:ilvl w:val="0"/>
          <w:numId w:val="3"/>
        </w:numPr>
      </w:pPr>
      <w:r w:rsidRPr="00891ED1">
        <w:rPr>
          <w:b/>
          <w:bCs/>
        </w:rPr>
        <w:t>Uso de CPU</w:t>
      </w:r>
      <w:r w:rsidRPr="00891ED1">
        <w:t>:</w:t>
      </w:r>
    </w:p>
    <w:p w14:paraId="4AC62697" w14:textId="77777777" w:rsidR="00891ED1" w:rsidRPr="00891ED1" w:rsidRDefault="00891ED1" w:rsidP="00891ED1">
      <w:pPr>
        <w:numPr>
          <w:ilvl w:val="1"/>
          <w:numId w:val="3"/>
        </w:numPr>
      </w:pPr>
      <w:r w:rsidRPr="00891ED1">
        <w:t xml:space="preserve">Bajo carga: </w:t>
      </w:r>
      <w:r w:rsidRPr="00891ED1">
        <w:rPr>
          <w:b/>
          <w:bCs/>
        </w:rPr>
        <w:t>7.98 - 10.5%</w:t>
      </w:r>
      <w:r w:rsidRPr="00891ED1">
        <w:t xml:space="preserve"> (normal).</w:t>
      </w:r>
    </w:p>
    <w:p w14:paraId="2EC34181" w14:textId="77777777" w:rsidR="00891ED1" w:rsidRPr="00891ED1" w:rsidRDefault="00891ED1" w:rsidP="00891ED1">
      <w:pPr>
        <w:numPr>
          <w:ilvl w:val="1"/>
          <w:numId w:val="3"/>
        </w:numPr>
      </w:pPr>
      <w:r w:rsidRPr="00891ED1">
        <w:t xml:space="preserve">Bajo estrés: </w:t>
      </w:r>
      <w:r w:rsidRPr="00891ED1">
        <w:rPr>
          <w:b/>
          <w:bCs/>
        </w:rPr>
        <w:t>21.5%</w:t>
      </w:r>
      <w:r w:rsidRPr="00891ED1">
        <w:t xml:space="preserve"> (alta utilización, pero sin saturación).</w:t>
      </w:r>
    </w:p>
    <w:p w14:paraId="13B4B2C1" w14:textId="77777777" w:rsidR="00891ED1" w:rsidRPr="00891ED1" w:rsidRDefault="00891ED1" w:rsidP="00891ED1">
      <w:pPr>
        <w:numPr>
          <w:ilvl w:val="0"/>
          <w:numId w:val="3"/>
        </w:numPr>
      </w:pPr>
      <w:r w:rsidRPr="00891ED1">
        <w:rPr>
          <w:b/>
          <w:bCs/>
        </w:rPr>
        <w:t>Réplicas</w:t>
      </w:r>
      <w:r w:rsidRPr="00891ED1">
        <w:t>:</w:t>
      </w:r>
    </w:p>
    <w:p w14:paraId="163A5521" w14:textId="77777777" w:rsidR="00891ED1" w:rsidRPr="00891ED1" w:rsidRDefault="00891ED1" w:rsidP="00891ED1">
      <w:pPr>
        <w:numPr>
          <w:ilvl w:val="1"/>
          <w:numId w:val="3"/>
        </w:numPr>
      </w:pPr>
      <w:r w:rsidRPr="00891ED1">
        <w:t xml:space="preserve">Se generaron </w:t>
      </w:r>
      <w:r w:rsidRPr="00891ED1">
        <w:rPr>
          <w:b/>
          <w:bCs/>
        </w:rPr>
        <w:t>nuevas réplicas debido a la acumulación de memoria</w:t>
      </w:r>
      <w:r w:rsidRPr="00891ED1">
        <w:t>, sin que el uso de CPU fuera un factor clave.</w:t>
      </w:r>
    </w:p>
    <w:p w14:paraId="019E6C58" w14:textId="77777777" w:rsidR="00B41EE3" w:rsidRDefault="00B41EE3"/>
    <w:p w14:paraId="062C68F6" w14:textId="77777777" w:rsidR="00891ED1" w:rsidRDefault="00891ED1"/>
    <w:p w14:paraId="36A49A3E" w14:textId="510B8019" w:rsidR="00891ED1" w:rsidRPr="00891ED1" w:rsidRDefault="00891ED1" w:rsidP="00891ED1">
      <w:pPr>
        <w:rPr>
          <w:b/>
          <w:bCs/>
        </w:rPr>
      </w:pPr>
      <w:r>
        <w:rPr>
          <w:b/>
          <w:bCs/>
        </w:rPr>
        <w:t>Hallazgos</w:t>
      </w:r>
    </w:p>
    <w:p w14:paraId="63BE1FA7" w14:textId="77777777" w:rsidR="00891ED1" w:rsidRPr="00891ED1" w:rsidRDefault="00891ED1" w:rsidP="00891ED1">
      <w:pPr>
        <w:numPr>
          <w:ilvl w:val="0"/>
          <w:numId w:val="4"/>
        </w:numPr>
      </w:pPr>
      <w:r w:rsidRPr="00891ED1">
        <w:t>Bajo carga normal, el rendimiento es aceptable, pero con áreas críticas que requieren optimización.</w:t>
      </w:r>
    </w:p>
    <w:p w14:paraId="0FD12F6D" w14:textId="6611C293" w:rsidR="00891ED1" w:rsidRPr="00891ED1" w:rsidRDefault="00891ED1" w:rsidP="00891ED1">
      <w:pPr>
        <w:numPr>
          <w:ilvl w:val="0"/>
          <w:numId w:val="4"/>
        </w:numPr>
      </w:pPr>
      <w:r w:rsidRPr="00891ED1">
        <w:t xml:space="preserve">Bajo estrés, los tiempos de respuesta en algunas transacciones </w:t>
      </w:r>
      <w:r>
        <w:t xml:space="preserve">que superan los </w:t>
      </w:r>
      <w:r w:rsidRPr="00891ED1">
        <w:t>20 segundos.</w:t>
      </w:r>
    </w:p>
    <w:p w14:paraId="67150F55" w14:textId="77777777" w:rsidR="00891ED1" w:rsidRDefault="00891ED1" w:rsidP="00891ED1">
      <w:pPr>
        <w:numPr>
          <w:ilvl w:val="0"/>
          <w:numId w:val="4"/>
        </w:numPr>
      </w:pPr>
      <w:r w:rsidRPr="00891ED1">
        <w:t>El HPA está escalando por memoria y no por CPU, lo que sugiere posible fuga de memoria o procesos en segundo plano que no se liberan.</w:t>
      </w:r>
    </w:p>
    <w:p w14:paraId="7CD8769B" w14:textId="77777777" w:rsidR="00E71CD4" w:rsidRDefault="00E71CD4" w:rsidP="00891ED1">
      <w:pPr>
        <w:numPr>
          <w:ilvl w:val="0"/>
          <w:numId w:val="4"/>
        </w:numPr>
      </w:pPr>
      <w:r w:rsidRPr="00E71CD4">
        <w:t xml:space="preserve">Durante la ejecución de la prueba, se eliminaron dos </w:t>
      </w:r>
      <w:proofErr w:type="spellStart"/>
      <w:r w:rsidRPr="00E71CD4">
        <w:t>pods</w:t>
      </w:r>
      <w:proofErr w:type="spellEnd"/>
      <w:r w:rsidRPr="00E71CD4">
        <w:t xml:space="preserve"> intencionalmente. Posteriormente, el sistema desplegó dos nuevas réplicas para reemplazarlos; sin embargo, las réplicas existentes no se apagaron, lo que resultó en una cantidad de </w:t>
      </w:r>
      <w:proofErr w:type="spellStart"/>
      <w:r w:rsidRPr="00E71CD4">
        <w:t>pods</w:t>
      </w:r>
      <w:proofErr w:type="spellEnd"/>
      <w:r w:rsidRPr="00E71CD4">
        <w:t xml:space="preserve"> mayor a la esperada</w:t>
      </w:r>
      <w:r>
        <w:t xml:space="preserve">. </w:t>
      </w:r>
    </w:p>
    <w:p w14:paraId="2DFA2C90" w14:textId="332DBDD6" w:rsidR="00891ED1" w:rsidRPr="00891ED1" w:rsidRDefault="00891ED1" w:rsidP="00891ED1">
      <w:pPr>
        <w:numPr>
          <w:ilvl w:val="0"/>
          <w:numId w:val="4"/>
        </w:numPr>
      </w:pPr>
      <w:r w:rsidRPr="00891ED1">
        <w:t>Las transacciones de autorización funcionan correctamente en términos de volumen, pero algunas tienen tiempos excesivos.</w:t>
      </w:r>
    </w:p>
    <w:p w14:paraId="718C4D60" w14:textId="77777777" w:rsidR="00891ED1" w:rsidRPr="00891ED1" w:rsidRDefault="00891ED1" w:rsidP="00891ED1">
      <w:pPr>
        <w:numPr>
          <w:ilvl w:val="0"/>
          <w:numId w:val="4"/>
        </w:numPr>
      </w:pPr>
      <w:r w:rsidRPr="00891ED1">
        <w:t xml:space="preserve">Algunos </w:t>
      </w:r>
      <w:proofErr w:type="spellStart"/>
      <w:r w:rsidRPr="00891ED1">
        <w:t>endpoints</w:t>
      </w:r>
      <w:proofErr w:type="spellEnd"/>
      <w:r w:rsidRPr="00891ED1">
        <w:t xml:space="preserve"> no están optimizados para alta concurrencia, lo que genera latencias elevadas y potenciales bloqueos.</w:t>
      </w:r>
    </w:p>
    <w:p w14:paraId="15F22D32" w14:textId="1310857A" w:rsidR="00891ED1" w:rsidRPr="00891ED1" w:rsidRDefault="00891ED1" w:rsidP="00891ED1">
      <w:pPr>
        <w:rPr>
          <w:b/>
          <w:bCs/>
        </w:rPr>
      </w:pPr>
      <w:r>
        <w:rPr>
          <w:b/>
          <w:bCs/>
        </w:rPr>
        <w:t>Recomendaciones</w:t>
      </w:r>
    </w:p>
    <w:p w14:paraId="06BC955C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A. Optimización del Código</w:t>
      </w:r>
    </w:p>
    <w:p w14:paraId="0BBA94C3" w14:textId="77777777" w:rsidR="00891ED1" w:rsidRPr="00891ED1" w:rsidRDefault="00891ED1" w:rsidP="00891ED1">
      <w:pPr>
        <w:numPr>
          <w:ilvl w:val="0"/>
          <w:numId w:val="5"/>
        </w:numPr>
      </w:pPr>
      <w:r w:rsidRPr="00891ED1">
        <w:rPr>
          <w:b/>
          <w:bCs/>
        </w:rPr>
        <w:t>Diagnóstico y corrección de procesos en segundo plano</w:t>
      </w:r>
      <w:r w:rsidRPr="00891ED1">
        <w:t>:</w:t>
      </w:r>
    </w:p>
    <w:p w14:paraId="0FE9A202" w14:textId="77777777" w:rsidR="00891ED1" w:rsidRPr="00891ED1" w:rsidRDefault="00891ED1" w:rsidP="00891ED1">
      <w:pPr>
        <w:numPr>
          <w:ilvl w:val="1"/>
          <w:numId w:val="5"/>
        </w:numPr>
      </w:pPr>
      <w:r w:rsidRPr="00891ED1">
        <w:t>Identificar procesos que continúan ejecutándose después de la carga.</w:t>
      </w:r>
    </w:p>
    <w:p w14:paraId="10F8DDCD" w14:textId="77777777" w:rsidR="00891ED1" w:rsidRPr="00891ED1" w:rsidRDefault="00891ED1" w:rsidP="00891ED1">
      <w:pPr>
        <w:numPr>
          <w:ilvl w:val="1"/>
          <w:numId w:val="5"/>
        </w:numPr>
      </w:pPr>
      <w:r w:rsidRPr="00891ED1">
        <w:t>Asegurar que todos los hilos y conexiones a bases de datos sean cerrados adecuadamente.</w:t>
      </w:r>
    </w:p>
    <w:p w14:paraId="3661C85B" w14:textId="77777777" w:rsidR="00891ED1" w:rsidRPr="00891ED1" w:rsidRDefault="00891ED1" w:rsidP="00891ED1">
      <w:pPr>
        <w:numPr>
          <w:ilvl w:val="1"/>
          <w:numId w:val="5"/>
        </w:numPr>
      </w:pPr>
      <w:r w:rsidRPr="00891ED1">
        <w:t xml:space="preserve">Monitorear </w:t>
      </w:r>
      <w:proofErr w:type="spellStart"/>
      <w:r w:rsidRPr="00891ED1">
        <w:t>Garbage</w:t>
      </w:r>
      <w:proofErr w:type="spellEnd"/>
      <w:r w:rsidRPr="00891ED1">
        <w:t xml:space="preserve"> </w:t>
      </w:r>
      <w:proofErr w:type="spellStart"/>
      <w:r w:rsidRPr="00891ED1">
        <w:t>Collector</w:t>
      </w:r>
      <w:proofErr w:type="spellEnd"/>
      <w:r w:rsidRPr="00891ED1">
        <w:t xml:space="preserve"> para validar si está limpiando la memoria correctamente.</w:t>
      </w:r>
    </w:p>
    <w:p w14:paraId="60501E74" w14:textId="77777777" w:rsidR="00891ED1" w:rsidRPr="00891ED1" w:rsidRDefault="00891ED1" w:rsidP="00891ED1">
      <w:pPr>
        <w:numPr>
          <w:ilvl w:val="0"/>
          <w:numId w:val="5"/>
        </w:numPr>
      </w:pPr>
      <w:r w:rsidRPr="00891ED1">
        <w:rPr>
          <w:b/>
          <w:bCs/>
        </w:rPr>
        <w:t>Reducción de tiempos de respuesta</w:t>
      </w:r>
      <w:r w:rsidRPr="00891ED1">
        <w:t>:</w:t>
      </w:r>
    </w:p>
    <w:p w14:paraId="7CAD2858" w14:textId="77777777" w:rsidR="00891ED1" w:rsidRPr="00891ED1" w:rsidRDefault="00891ED1" w:rsidP="00891ED1">
      <w:pPr>
        <w:numPr>
          <w:ilvl w:val="1"/>
          <w:numId w:val="5"/>
        </w:numPr>
      </w:pPr>
      <w:r w:rsidRPr="00891ED1">
        <w:t xml:space="preserve">Revisar la transacción </w:t>
      </w:r>
      <w:proofErr w:type="spellStart"/>
      <w:r w:rsidRPr="00891ED1">
        <w:rPr>
          <w:i/>
          <w:iCs/>
        </w:rPr>
        <w:t>preAutorizacionPlacasNoFlypass</w:t>
      </w:r>
      <w:proofErr w:type="spellEnd"/>
      <w:r w:rsidRPr="00891ED1">
        <w:t xml:space="preserve">, ya que su tiempo de respuesta es </w:t>
      </w:r>
      <w:r w:rsidRPr="00891ED1">
        <w:rPr>
          <w:b/>
          <w:bCs/>
        </w:rPr>
        <w:t>2605 ms</w:t>
      </w:r>
      <w:r w:rsidRPr="00891ED1">
        <w:t xml:space="preserve">, más de </w:t>
      </w:r>
      <w:r w:rsidRPr="00891ED1">
        <w:rPr>
          <w:b/>
          <w:bCs/>
        </w:rPr>
        <w:t>2.5 veces el umbral aceptable</w:t>
      </w:r>
      <w:r w:rsidRPr="00891ED1">
        <w:t>.</w:t>
      </w:r>
    </w:p>
    <w:p w14:paraId="19F1C0DE" w14:textId="77777777" w:rsidR="00891ED1" w:rsidRPr="00891ED1" w:rsidRDefault="00891ED1" w:rsidP="00891ED1">
      <w:pPr>
        <w:numPr>
          <w:ilvl w:val="1"/>
          <w:numId w:val="5"/>
        </w:numPr>
      </w:pPr>
      <w:r w:rsidRPr="00891ED1">
        <w:t xml:space="preserve">Implementar estrategias de </w:t>
      </w:r>
      <w:proofErr w:type="spellStart"/>
      <w:r w:rsidRPr="00891ED1">
        <w:t>caching</w:t>
      </w:r>
      <w:proofErr w:type="spellEnd"/>
      <w:r w:rsidRPr="00891ED1">
        <w:t xml:space="preserve"> o paralelización para reducir los tiempos en consultas de autorización.</w:t>
      </w:r>
    </w:p>
    <w:p w14:paraId="6A80B2BA" w14:textId="77777777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>B. Ajustes en la Infraestructura</w:t>
      </w:r>
    </w:p>
    <w:p w14:paraId="66557E9B" w14:textId="77777777" w:rsidR="00891ED1" w:rsidRPr="00891ED1" w:rsidRDefault="00891ED1" w:rsidP="00891ED1">
      <w:pPr>
        <w:numPr>
          <w:ilvl w:val="0"/>
          <w:numId w:val="6"/>
        </w:numPr>
      </w:pPr>
      <w:r w:rsidRPr="00891ED1">
        <w:rPr>
          <w:b/>
          <w:bCs/>
        </w:rPr>
        <w:t>Optimización del HPA</w:t>
      </w:r>
      <w:r w:rsidRPr="00891ED1">
        <w:t>:</w:t>
      </w:r>
    </w:p>
    <w:p w14:paraId="78E6F5DE" w14:textId="77777777" w:rsidR="00891ED1" w:rsidRPr="00891ED1" w:rsidRDefault="00891ED1" w:rsidP="00891ED1">
      <w:pPr>
        <w:numPr>
          <w:ilvl w:val="1"/>
          <w:numId w:val="6"/>
        </w:numPr>
      </w:pPr>
      <w:r w:rsidRPr="00891ED1">
        <w:lastRenderedPageBreak/>
        <w:t>Verificar la configuración de umbrales para que el escalado se active antes de llegar a niveles críticos de memoria.</w:t>
      </w:r>
    </w:p>
    <w:p w14:paraId="4F7345A0" w14:textId="55705CB7" w:rsidR="00891ED1" w:rsidRPr="00891ED1" w:rsidRDefault="00891ED1" w:rsidP="00891ED1">
      <w:pPr>
        <w:numPr>
          <w:ilvl w:val="1"/>
          <w:numId w:val="6"/>
        </w:numPr>
      </w:pPr>
      <w:r w:rsidRPr="00891ED1">
        <w:t xml:space="preserve">Evaluar si se deben </w:t>
      </w:r>
      <w:r>
        <w:t xml:space="preserve">configurar otra alerta de auto escalado relacionada con la carga transaccional </w:t>
      </w:r>
      <w:r w:rsidRPr="00891ED1">
        <w:t>.</w:t>
      </w:r>
    </w:p>
    <w:p w14:paraId="1442EE42" w14:textId="77777777" w:rsidR="00891ED1" w:rsidRPr="00891ED1" w:rsidRDefault="00891ED1" w:rsidP="00891ED1">
      <w:pPr>
        <w:numPr>
          <w:ilvl w:val="1"/>
          <w:numId w:val="6"/>
        </w:numPr>
      </w:pPr>
      <w:r w:rsidRPr="00891ED1">
        <w:t xml:space="preserve">Analizar si se requiere más RAM por </w:t>
      </w:r>
      <w:proofErr w:type="spellStart"/>
      <w:r w:rsidRPr="00891ED1">
        <w:t>pod</w:t>
      </w:r>
      <w:proofErr w:type="spellEnd"/>
      <w:r w:rsidRPr="00891ED1">
        <w:t xml:space="preserve"> en lugar de escalar horizontalmente.</w:t>
      </w:r>
    </w:p>
    <w:p w14:paraId="0E2CF123" w14:textId="098A1763" w:rsidR="00891ED1" w:rsidRPr="00891ED1" w:rsidRDefault="00891ED1" w:rsidP="00891ED1">
      <w:pPr>
        <w:rPr>
          <w:b/>
          <w:bCs/>
        </w:rPr>
      </w:pPr>
      <w:r w:rsidRPr="00891ED1">
        <w:rPr>
          <w:b/>
          <w:bCs/>
        </w:rPr>
        <w:t xml:space="preserve">C. Pruebas de Performance </w:t>
      </w:r>
      <w:r>
        <w:rPr>
          <w:b/>
          <w:bCs/>
        </w:rPr>
        <w:t xml:space="preserve">Continuas: </w:t>
      </w:r>
      <w:r w:rsidRPr="00891ED1">
        <w:t>Siempre realizar pruebas de performance a los cambios relacionados con funcionalidades o nuevos componentes de arquitectura</w:t>
      </w:r>
    </w:p>
    <w:p w14:paraId="60F11813" w14:textId="2A8C400E" w:rsidR="00891ED1" w:rsidRPr="00891ED1" w:rsidRDefault="00891ED1" w:rsidP="00891ED1">
      <w:pPr>
        <w:rPr>
          <w:b/>
          <w:bCs/>
        </w:rPr>
      </w:pPr>
      <w:r>
        <w:rPr>
          <w:b/>
          <w:bCs/>
        </w:rPr>
        <w:t>Conclusión</w:t>
      </w:r>
    </w:p>
    <w:p w14:paraId="1C358DBC" w14:textId="6B108FDA" w:rsidR="00891ED1" w:rsidRPr="00891ED1" w:rsidRDefault="00891ED1" w:rsidP="00891ED1">
      <w:r w:rsidRPr="00891ED1">
        <w:t xml:space="preserve">El sistema tiene un rendimiento </w:t>
      </w:r>
      <w:r w:rsidRPr="00891ED1">
        <w:rPr>
          <w:b/>
          <w:bCs/>
          <w:color w:val="E97132" w:themeColor="accent2"/>
        </w:rPr>
        <w:t>Condicionado</w:t>
      </w:r>
      <w:r w:rsidRPr="00891ED1">
        <w:t>, con áreas críticas a mejorar:</w:t>
      </w:r>
    </w:p>
    <w:p w14:paraId="4D8B304D" w14:textId="77777777" w:rsidR="00891ED1" w:rsidRPr="00891ED1" w:rsidRDefault="00891ED1" w:rsidP="00891ED1">
      <w:pPr>
        <w:numPr>
          <w:ilvl w:val="0"/>
          <w:numId w:val="7"/>
        </w:numPr>
      </w:pPr>
      <w:r w:rsidRPr="00891ED1">
        <w:t xml:space="preserve">Se recomienda </w:t>
      </w:r>
      <w:r w:rsidRPr="00891ED1">
        <w:rPr>
          <w:b/>
          <w:bCs/>
        </w:rPr>
        <w:t xml:space="preserve">optimizar los </w:t>
      </w:r>
      <w:proofErr w:type="spellStart"/>
      <w:r w:rsidRPr="00891ED1">
        <w:rPr>
          <w:b/>
          <w:bCs/>
        </w:rPr>
        <w:t>endpoints</w:t>
      </w:r>
      <w:proofErr w:type="spellEnd"/>
      <w:r w:rsidRPr="00891ED1">
        <w:rPr>
          <w:b/>
          <w:bCs/>
        </w:rPr>
        <w:t xml:space="preserve"> con tiempos de respuesta elevados</w:t>
      </w:r>
      <w:r w:rsidRPr="00891ED1">
        <w:t>.</w:t>
      </w:r>
    </w:p>
    <w:p w14:paraId="6FC8CCFE" w14:textId="28A7C9D6" w:rsidR="00891ED1" w:rsidRPr="00891ED1" w:rsidRDefault="00891ED1" w:rsidP="00891ED1">
      <w:pPr>
        <w:numPr>
          <w:ilvl w:val="0"/>
          <w:numId w:val="7"/>
        </w:numPr>
      </w:pPr>
      <w:r w:rsidRPr="00891ED1">
        <w:t xml:space="preserve">Se debe </w:t>
      </w:r>
      <w:r w:rsidRPr="00891ED1">
        <w:rPr>
          <w:b/>
          <w:bCs/>
        </w:rPr>
        <w:t>ajustar la configuración del HPA</w:t>
      </w:r>
      <w:r w:rsidRPr="00891ED1">
        <w:t xml:space="preserve"> para </w:t>
      </w:r>
      <w:r>
        <w:t>también impulsar el auto escalado por carga transaccional</w:t>
      </w:r>
    </w:p>
    <w:p w14:paraId="056D1002" w14:textId="77777777" w:rsidR="00891ED1" w:rsidRPr="00891ED1" w:rsidRDefault="00891ED1" w:rsidP="00891ED1">
      <w:pPr>
        <w:numPr>
          <w:ilvl w:val="0"/>
          <w:numId w:val="7"/>
        </w:numPr>
      </w:pPr>
      <w:r w:rsidRPr="00891ED1">
        <w:rPr>
          <w:b/>
          <w:bCs/>
        </w:rPr>
        <w:t>Es fundamental investigar los procesos en segundo plano</w:t>
      </w:r>
      <w:r w:rsidRPr="00891ED1">
        <w:t xml:space="preserve"> que impiden la liberación de memoria y causan escalado innecesario.</w:t>
      </w:r>
    </w:p>
    <w:p w14:paraId="440BC736" w14:textId="77777777" w:rsidR="00891ED1" w:rsidRPr="00891ED1" w:rsidRDefault="00891ED1" w:rsidP="00891ED1">
      <w:r w:rsidRPr="00891ED1">
        <w:rPr>
          <w:b/>
          <w:bCs/>
        </w:rPr>
        <w:t>Con las optimizaciones propuestas, se espera que el sistema pueda mejorar el APDEX a niveles satisfactorios y garantizar estabilidad bajo carga y estrés.</w:t>
      </w:r>
    </w:p>
    <w:p w14:paraId="0DE41766" w14:textId="4B1B5B0F" w:rsidR="00891ED1" w:rsidRDefault="00891ED1"/>
    <w:sectPr w:rsidR="00891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092"/>
    <w:multiLevelType w:val="multilevel"/>
    <w:tmpl w:val="05FC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B05B0"/>
    <w:multiLevelType w:val="multilevel"/>
    <w:tmpl w:val="A80C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A0167"/>
    <w:multiLevelType w:val="multilevel"/>
    <w:tmpl w:val="EB2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E6A91"/>
    <w:multiLevelType w:val="multilevel"/>
    <w:tmpl w:val="FE0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F6B65"/>
    <w:multiLevelType w:val="multilevel"/>
    <w:tmpl w:val="A76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843CC"/>
    <w:multiLevelType w:val="multilevel"/>
    <w:tmpl w:val="580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D1B1D"/>
    <w:multiLevelType w:val="multilevel"/>
    <w:tmpl w:val="C0D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2640">
    <w:abstractNumId w:val="3"/>
  </w:num>
  <w:num w:numId="2" w16cid:durableId="1746104839">
    <w:abstractNumId w:val="5"/>
  </w:num>
  <w:num w:numId="3" w16cid:durableId="1422096695">
    <w:abstractNumId w:val="1"/>
  </w:num>
  <w:num w:numId="4" w16cid:durableId="1921135544">
    <w:abstractNumId w:val="2"/>
  </w:num>
  <w:num w:numId="5" w16cid:durableId="2024623785">
    <w:abstractNumId w:val="0"/>
  </w:num>
  <w:num w:numId="6" w16cid:durableId="452403957">
    <w:abstractNumId w:val="6"/>
  </w:num>
  <w:num w:numId="7" w16cid:durableId="2090693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D1"/>
    <w:rsid w:val="0011278E"/>
    <w:rsid w:val="00651444"/>
    <w:rsid w:val="006F290E"/>
    <w:rsid w:val="00891ED1"/>
    <w:rsid w:val="009A3286"/>
    <w:rsid w:val="00B41EE3"/>
    <w:rsid w:val="00DA6221"/>
    <w:rsid w:val="00E7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844D"/>
  <w15:chartTrackingRefBased/>
  <w15:docId w15:val="{27405F5C-DDC5-40E0-A4AF-7B932F4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62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Ospina Aguirre</dc:creator>
  <cp:keywords/>
  <dc:description/>
  <cp:lastModifiedBy>Alejandra Ospina Aguirre</cp:lastModifiedBy>
  <cp:revision>3</cp:revision>
  <cp:lastPrinted>2025-01-16T14:26:00Z</cp:lastPrinted>
  <dcterms:created xsi:type="dcterms:W3CDTF">2025-01-16T14:18:00Z</dcterms:created>
  <dcterms:modified xsi:type="dcterms:W3CDTF">2025-01-16T14:45:00Z</dcterms:modified>
</cp:coreProperties>
</file>