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nmhuifi5j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UCC Marketing 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25mvyzlo2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Vision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UCC Marketing OS is an end-to-end marketing operations platform designed specifically for United Ceres College. Rather than functioning as a social media calendar, the platform serves as the central operating system for planning, executing, tracking, and continuously improving all marketing activities.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combines marketing strategy, campaign management, AI-assisted planning, production workflows, compliance, analytics, budgeting, resource management, and reporting into a single workspace.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philosophy of the platform is: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recommends. Humans decide.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never automatically publish, approve, or execute campaigns. Marketing Managers remain responsible for approving strategy, campaigns, budgets, calendars, and final content.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tbvef1074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always follow these principles: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Objective-first planning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 before execution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assists but never replaces decision making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marketing activity must link back to a measurable business objective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recommendation must be supported by data whenever possible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operations should remain simple for staff while management has full visibility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cq6rls4fa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Workflow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should mirror how a real marketing department operates.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791x8slh2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 — Brand Setup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only once and updated when necessary.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profile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positioning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values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personality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voice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 palette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assets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Photography style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documents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guidelines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supporting documents such as: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Guide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of Voice Guide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Manual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become references for AI.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uawxvldpe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 — Product Management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hardcoding courses, allow Marketing Managers to manage products.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should support: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new product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product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product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product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stores: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name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USP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requirements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Selling points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evidence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notes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products can easily be added without requiring development.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j8zxerkah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 — Audience Management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editable audience profiles.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PRC Students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Adults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Adult Learners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Students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audience includes: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points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platforms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language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journey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gxmicd3tt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 — Marketing Audit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intelligence layer.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fgurliwpj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Audit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only showing totals, break down every platform individually.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platform should include: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followers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Time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Posting Frequency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Follower Growth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Frequency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performing content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Worst performing content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Audience Demographics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health score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manager should then define SMART goals for each platform individually.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Followers</w:t>
        <w:br w:type="textWrapping"/>
        <w:t xml:space="preserve"> Current:</w:t>
        <w:br w:type="textWrapping"/>
        <w:t xml:space="preserve"> 3,450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  <w:br w:type="textWrapping"/>
        <w:t xml:space="preserve"> 4,000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Deadline:</w:t>
        <w:br w:type="textWrapping"/>
        <w:t xml:space="preserve"> 90 Days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Needed:</w:t>
        <w:br w:type="textWrapping"/>
        <w:t xml:space="preserve"> +550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Confidence:</w:t>
        <w:br w:type="textWrapping"/>
        <w:t xml:space="preserve"> High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</w:t>
        <w:br w:type="textWrapping"/>
        <w:t xml:space="preserve"> Increase reels by 35%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for every platform.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odtlwjhxo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5 — AI Marketing Intelligence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audits are completed, AI becomes available.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AI modules should include: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Strategy AI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 Intelligence AI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Planner AI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Strategy AI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Planner AI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 AI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Copywriting AI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Script AI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AI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AI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AI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Planner AI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 Planner AI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AI module performs only one responsibility.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i7hk6q6ie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6 — Strategy Recommendation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analytics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campaigns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trends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proposes: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Objectives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Ideas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Pillars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Mix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Budget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Timeline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Resources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recommendations are </w:t>
      </w:r>
      <w:r w:rsidDel="00000000" w:rsidR="00000000" w:rsidRPr="00000000">
        <w:rPr>
          <w:b w:val="1"/>
          <w:bCs w:val="1"/>
          <w:rtl w:val="0"/>
        </w:rPr>
        <w:t xml:space="preserve">Draft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Managers must approve them.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rbg57dnzz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7 — Campaign Management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choose which campaigns to run.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never decides.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examples: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House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Diploma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Applied AI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IELTS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Recruitment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 Courses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Life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Employer Partnership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campaign should contain: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Mix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Status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Health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should clearly display campaign progress.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Completion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Used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Leads Generated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Produced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Posts Published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Tasks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Score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Alerts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dlsing2b2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8 — Content Calendar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recommends.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approve.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calendar is generated only after campaign approval.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calendar item includes: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Pillar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Hashtags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 Date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Publish Date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may: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Regenerate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hcvz9sh21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9 — Production Workspace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staff primarily work here.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Views include: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Copywriter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Designer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Videographer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Editor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Coordinator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person only sees assigned work.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stages: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Filming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Editing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Review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Review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Approval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t9gzm3in3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10 — Compliance Centre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should not rely only on predefined rules.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managers to upload guideline documents.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uploads: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documents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regulations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guidelines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Compliance AI should review content against: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Uploaded compliance documents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regulations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policies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provide: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score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Flagged sentences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revisions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approval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497kmpzqk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11 — Analytics &amp; AI Insights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should compare: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performance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performance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 performance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performance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 utilisation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Enrolments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then recommends: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posting frequency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low-performing content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hooks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 CTAs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Reallocate budget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winning campaigns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 ineffective campaigns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remain recommendations only.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decide what actions to take.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9pyssgxfx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12 — Weekly Management Dashboard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should have a high-level dashboard showing: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Progress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Status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Upcoming Deadlines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Status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Approvals Pending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 Utilisation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Output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Performance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Enrolments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Alerts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should update automatically without manager approval.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1oy5wkj5o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Role-Based Access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nug24djk2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Manager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access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Approves: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3waobu02b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Executive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campaigns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calendars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tasks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AI drafts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Cannot publish without approval.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rl9inj749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Copywriter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sees: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content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copy tools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comments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4n48en66a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Designer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sees: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tasks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files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n11cp3cgc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Team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sees: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Shot lists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Editing tasks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 deadlines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ew8s3mw19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Management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only.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production interface.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3qq3honc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Philosophy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feel similar to Go High Level, ClickUp, and Monday.com, but purpose-built for marketing operations.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prioritise clarity over density by using: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persistent left navigation for major modules.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cards for executive summaries.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 within each module to separate planning, execution, and reporting.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Collapsible panels for advanced settings.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Slide-over side panels for editing records instead of navigating away.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 boards for production workflows.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views for campaign scheduling.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views with filtering, sorting, saved views, and bulk actions.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dashboards so each user sees only what is relevant to their responsibilities.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should be a platform that is intuitive enough for daily marketing operations while providing management with complete visibility and strategic control over every campaign.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