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</w:rPr>
        <w:t>SCO 310: COMPONENT PROGRAMMING — PROJECT REPORT</w:t>
      </w:r>
    </w:p>
    <w:p>
      <w:pPr>
        <w:pStyle w:val="Heading1"/>
      </w:pPr>
      <w:r>
        <w:rPr>
          <w:color w:val="1B5E20"/>
        </w:rPr>
        <w:t>A Component-Oriented QR Code Generator built from interchangeable JavaBeans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4320"/>
          </w:tcPr>
          <w:p>
            <w:r/>
            <w:r>
              <w:t>SCO 310 / SIT 300 — Component Programming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 title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qr-component-suite</w:t>
            </w:r>
            <w:r>
              <w:t xml:space="preserve"> — a QR Code generator assembled from JavaBeans components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Student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[STUDENT NAME]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[REGISTRATION NUMBER]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Course lecturer</w:t>
            </w:r>
          </w:p>
        </w:tc>
        <w:tc>
          <w:tcPr>
            <w:tcW w:type="dxa" w:w="4320"/>
          </w:tcPr>
          <w:p>
            <w:r/>
            <w:r>
              <w:t>Dr. Bernard Ondara, Ph.D.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Institution</w:t>
            </w:r>
          </w:p>
        </w:tc>
        <w:tc>
          <w:tcPr>
            <w:tcW w:type="dxa" w:w="4320"/>
          </w:tcPr>
          <w:p>
            <w:r/>
            <w:r>
              <w:t>Kenyatta University — Department of Computing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Submission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[DATE]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tree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qr-component-suite/</w:t>
            </w:r>
            <w:r>
              <w:t xml:space="preserve"> (48 Java source files, 6 572 lines; 51 compiled classes)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Automated verification</w:t>
            </w:r>
          </w:p>
        </w:tc>
        <w:tc>
          <w:tcPr>
            <w:tcW w:type="dxa" w:w="4320"/>
          </w:tcPr>
          <w:p>
            <w:r/>
            <w:r>
              <w:t xml:space="preserve">108 checks — </w:t>
            </w:r>
            <w:r>
              <w:rPr>
                <w:b/>
              </w:rPr>
              <w:t>108 passed, 0 failed</w:t>
            </w:r>
            <w:r>
              <w:t xml:space="preserve"> (transcript: </w:t>
            </w:r>
            <w:r>
              <w:rPr>
                <w:rFonts w:ascii="Consolas" w:hAnsi="Consolas"/>
              </w:rPr>
              <w:t>docs/evidence/test-report.txt</w:t>
            </w:r>
            <w:r>
              <w:t>)</w:t>
            </w:r>
          </w:p>
        </w:tc>
      </w:tr>
    </w:tbl>
    <w:p/>
    <w:p>
      <w:pPr>
        <w:pStyle w:val="Heading1"/>
      </w:pPr>
      <w:r>
        <w:rPr>
          <w:color w:val="1B5E20"/>
        </w:rPr>
        <w:t>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Chapter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Page of the argument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1. Executive summary</w:t>
            </w:r>
          </w:p>
        </w:tc>
        <w:tc>
          <w:tcPr>
            <w:tcW w:type="dxa" w:w="4320"/>
          </w:tcPr>
          <w:p>
            <w:r/>
            <w:r>
              <w:t>what was built, and the headline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2. Scope, objectives and deliverables</w:t>
            </w:r>
          </w:p>
        </w:tc>
        <w:tc>
          <w:tcPr>
            <w:tcW w:type="dxa" w:w="4320"/>
          </w:tcPr>
          <w:p>
            <w:r/>
            <w:r>
              <w:t>what the project had to achieve, and where each deliverable lives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3. Component-oriented analysis</w:t>
            </w:r>
          </w:p>
        </w:tc>
        <w:tc>
          <w:tcPr>
            <w:tcW w:type="dxa" w:w="4320"/>
          </w:tcPr>
          <w:p>
            <w:r/>
            <w:r>
              <w:t>the COP requirements, the decomposition, the five component characteristics, COP versus OOP, and the three kinds of interface incompatibility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4. The JavaBeans component model</w:t>
            </w:r>
          </w:p>
        </w:tc>
        <w:tc>
          <w:tcPr>
            <w:tcW w:type="dxa" w:w="4320"/>
          </w:tcPr>
          <w:p>
            <w:r/>
            <w:r>
              <w:t>the eight bean steps, the four property kinds, the connection and deployment models, persistence, introspection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5. The component catalogue, component by component</w:t>
            </w:r>
          </w:p>
        </w:tc>
        <w:tc>
          <w:tcPr>
            <w:tcW w:type="dxa" w:w="4320"/>
          </w:tcPr>
          <w:p>
            <w:r/>
            <w:r>
              <w:t>provided/required interfaces, hidden behaviour, properties, events and contract checks for all eleven entries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6. Assembling the components</w:t>
            </w:r>
          </w:p>
        </w:tc>
        <w:tc>
          <w:tcPr>
            <w:tcW w:type="dxa" w:w="4320"/>
          </w:tcPr>
          <w:p>
            <w:r/>
            <w:r>
              <w:t>the composition pipeline, three front ends from one component set, replaceability, persistence of the assembly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7. The encoding logic, in detail</w:t>
            </w:r>
          </w:p>
        </w:tc>
        <w:tc>
          <w:tcPr>
            <w:tcW w:type="dxa" w:w="4320"/>
          </w:tcPr>
          <w:p>
            <w:r/>
            <w:r>
              <w:t>ISO/IEC 18004 stage by stage, with worked examples whose codewords match the standard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8. Guide to the screenshots, listings and figures</w:t>
            </w:r>
          </w:p>
        </w:tc>
        <w:tc>
          <w:tcPr>
            <w:tcW w:type="dxa" w:w="4320"/>
          </w:tcPr>
          <w:p>
            <w:r/>
            <w:r>
              <w:t>which screenshot proves what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9. Verification</w:t>
            </w:r>
          </w:p>
        </w:tc>
        <w:tc>
          <w:tcPr>
            <w:tcW w:type="dxa" w:w="4320"/>
          </w:tcPr>
          <w:p>
            <w:r/>
            <w:r>
              <w:t>strategy, results, the seven defects the evidence caught, negative controls, known divergences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10. Building, running and submitting</w:t>
            </w:r>
          </w:p>
        </w:tc>
        <w:tc>
          <w:tcPr>
            <w:tcW w:type="dxa" w:w="4320"/>
          </w:tcPr>
          <w:p>
            <w:r/>
            <w:r>
              <w:t>commands, marking-criteria mapping, conclusion, references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Appendices</w:t>
            </w:r>
          </w:p>
        </w:tc>
        <w:tc>
          <w:tcPr>
            <w:tcW w:type="dxa" w:w="4320"/>
          </w:tcPr>
          <w:p>
            <w:r/>
            <w:r>
              <w:t>evidence index, glossary, and the course questions answered from this project</w:t>
            </w:r>
          </w:p>
        </w:tc>
      </w:tr>
    </w:tbl>
    <w:p/>
    <w:p>
      <w:pPr>
        <w:pStyle w:val="Heading1"/>
      </w:pPr>
      <w:r>
        <w:rPr>
          <w:color w:val="1B5E20"/>
        </w:rPr>
        <w:t>1. Executive summary</w:t>
      </w:r>
    </w:p>
    <w:p>
      <w:r>
        <w:t xml:space="preserve">This project delivers a </w:t>
      </w:r>
      <w:r>
        <w:rPr>
          <w:b/>
        </w:rPr>
        <w:t>working QR Code generator</w:t>
      </w:r>
      <w:r>
        <w:t xml:space="preserve"> that is built the way component programming</w:t>
      </w:r>
    </w:p>
    <w:p>
      <w:r>
        <w:t xml:space="preserve">requires: the application is </w:t>
      </w:r>
      <w:r>
        <w:rPr>
          <w:i/>
        </w:rPr>
        <w:t>assembled from independent, replaceable, introspectable components</w:t>
      </w:r>
    </w:p>
    <w:p>
      <w:r>
        <w:t>rather than written as one monolithic program.</w:t>
      </w:r>
    </w:p>
    <w:p>
      <w:r>
        <w:t xml:space="preserve">The suite contains </w:t>
      </w:r>
      <w:r>
        <w:rPr>
          <w:b/>
        </w:rPr>
        <w:t>nine components plus two infrastructure classes</w:t>
      </w:r>
      <w:r>
        <w:t>, every one of them a</w:t>
      </w:r>
    </w:p>
    <w:p>
      <w:r>
        <w:t>JavaBean that satisfies the mandatory bean characteristics (public class, no-argument constructor,</w:t>
      </w:r>
    </w:p>
    <w:p>
      <w:r>
        <w:rPr>
          <w:rFonts w:ascii="Consolas" w:hAnsi="Consolas"/>
        </w:rPr>
        <w:t>Serializable</w:t>
      </w:r>
      <w:r>
        <w:t xml:space="preserve">, </w:t>
      </w:r>
      <w:r>
        <w:rPr>
          <w:rFonts w:ascii="Consolas" w:hAnsi="Consolas"/>
        </w:rPr>
        <w:t>get</w:t>
      </w:r>
      <w:r>
        <w:t>/</w:t>
      </w:r>
      <w:r>
        <w:rPr>
          <w:rFonts w:ascii="Consolas" w:hAnsi="Consolas"/>
        </w:rPr>
        <w:t>set</w:t>
      </w:r>
      <w:r>
        <w:t xml:space="preserve"> design patterns, delegation events). The components are wired by a</w:t>
      </w:r>
    </w:p>
    <w:p>
      <w:r>
        <w:t>component registry, configured by a deployment descriptor, and consumed by **three different</w:t>
      </w:r>
    </w:p>
    <w:p>
      <w:r>
        <w:t>front-end assemblies** — a Swing desktop application, a command-line tool and an HTTP web</w:t>
      </w:r>
    </w:p>
    <w:p>
      <w:r>
        <w:t xml:space="preserve">service — all built from the </w:t>
      </w:r>
      <w:r>
        <w:rPr>
          <w:i/>
        </w:rPr>
        <w:t>same</w:t>
      </w:r>
      <w:r>
        <w:t xml:space="preserve"> compiled component set.</w:t>
      </w:r>
    </w:p>
    <w:p>
      <w:r>
        <w:t>The QR encoding itself (numeric, alphanumeric and byte modes, Reed–Solomon error correction over</w:t>
      </w:r>
    </w:p>
    <w:p>
      <w:r>
        <w:t>GF(2⁸), all eight mask patterns, versions 1–40) is implemented from **ISO/IEC 18004 without any</w:t>
      </w:r>
    </w:p>
    <w:p>
      <w:r>
        <w:t>third-party dependency**, and a second encoder component wraps the third-party ZXing engine behind</w:t>
      </w:r>
    </w:p>
    <w:p>
      <w:r>
        <w:t xml:space="preserve">an </w:t>
      </w:r>
      <w:r>
        <w:rPr>
          <w:i/>
        </w:rPr>
        <w:t>identical provided interface</w:t>
      </w:r>
      <w:r>
        <w:t xml:space="preserve"> to demonstrate replaceability and interface standardisation.</w:t>
      </w:r>
    </w:p>
    <w:p>
      <w:r>
        <w:t>Every claim in this report is backed by machine-generated evidence: the automated suite decodes</w:t>
      </w:r>
    </w:p>
    <w:p>
      <w:r>
        <w:t xml:space="preserve">each produced symbol with the </w:t>
      </w:r>
      <w:r>
        <w:rPr>
          <w:b/>
        </w:rPr>
        <w:t>independent ZXing decoder</w:t>
      </w:r>
      <w:r>
        <w:t>, compares the ISO/IEC 18004 parameter</w:t>
      </w:r>
    </w:p>
    <w:p>
      <w:r>
        <w:t xml:space="preserve">tables with the tables published by ZXing (160 version/level combinations, </w:t>
      </w:r>
      <w:r>
        <w:rPr>
          <w:b/>
        </w:rPr>
        <w:t>0 mismatches</w:t>
      </w:r>
      <w:r>
        <w:t>),</w:t>
      </w:r>
    </w:p>
    <w:p>
      <w:r>
        <w:t>reconstructs each rendered artifact module by module, and runs negative controls that prove the</w:t>
      </w:r>
    </w:p>
    <w:p>
      <w:r>
        <w:t>checks can fail — including a corrupted-artifact control and the historical defect that the suite</w:t>
      </w:r>
    </w:p>
    <w:p>
      <w:r>
        <w:t>was designed to catch.</w:t>
      </w:r>
    </w:p>
    <w:p>
      <w:pPr>
        <w:pStyle w:val="Heading2"/>
      </w:pPr>
      <w:r>
        <w:rPr>
          <w:color w:val="1B5E20"/>
        </w:rPr>
        <w:t>Headline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t>Automated checks</w:t>
            </w:r>
          </w:p>
        </w:tc>
        <w:tc>
          <w:tcPr>
            <w:tcW w:type="dxa" w:w="2880"/>
          </w:tcPr>
          <w:p>
            <w:r/>
            <w:r>
              <w:t>108 total, 108 passed, 0 failed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docs/evidence/test-results.csv</w:t>
            </w:r>
          </w:p>
        </w:tc>
      </w:tr>
      <w:tr>
        <w:tc>
          <w:tcPr>
            <w:tcW w:type="dxa" w:w="2880"/>
          </w:tcPr>
          <w:p>
            <w:r/>
            <w:r>
              <w:t>ISO/IEC 18004 table cross-check</w:t>
            </w:r>
          </w:p>
        </w:tc>
        <w:tc>
          <w:tcPr>
            <w:tcW w:type="dxa" w:w="2880"/>
          </w:tcPr>
          <w:p>
            <w:r/>
            <w:r>
              <w:t>160/160 combinations identical to ZXing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docs/evidence/table-cross-check.csv</w:t>
            </w:r>
          </w:p>
        </w:tc>
      </w:tr>
      <w:tr>
        <w:tc>
          <w:tcPr>
            <w:tcW w:type="dxa" w:w="2880"/>
          </w:tcPr>
          <w:p>
            <w:r/>
            <w:r>
              <w:t>Round-trip decode, payload × level</w:t>
            </w:r>
          </w:p>
        </w:tc>
        <w:tc>
          <w:tcPr>
            <w:tcW w:type="dxa" w:w="2880"/>
          </w:tcPr>
          <w:p>
            <w:r/>
            <w:r>
              <w:t>60/60 payloads recovered exactly (incl. accents, CJK, emoji)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docs/evidence/test-report.txt</w:t>
            </w:r>
          </w:p>
        </w:tc>
      </w:tr>
      <w:tr>
        <w:tc>
          <w:tcPr>
            <w:tcW w:type="dxa" w:w="2880"/>
          </w:tcPr>
          <w:p>
            <w:r/>
            <w:r>
              <w:t>Capacity sweep</w:t>
            </w:r>
          </w:p>
        </w:tc>
        <w:tc>
          <w:tcPr>
            <w:tcW w:type="dxa" w:w="2880"/>
          </w:tcPr>
          <w:p>
            <w:r/>
            <w:r>
              <w:t>160/160 version/level pairs decoded at exact byte capacity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docs/evidence/capacity-matrix.csv</w:t>
            </w:r>
          </w:p>
        </w:tc>
      </w:tr>
      <w:tr>
        <w:tc>
          <w:tcPr>
            <w:tcW w:type="dxa" w:w="2880"/>
          </w:tcPr>
          <w:p>
            <w:r/>
            <w:r>
              <w:t>Renderer reconstruction</w:t>
            </w:r>
          </w:p>
        </w:tc>
        <w:tc>
          <w:tcPr>
            <w:tcW w:type="dxa" w:w="2880"/>
          </w:tcPr>
          <w:p>
            <w:r/>
            <w:r>
              <w:t>PNG pixels, SVG rectangles and ASCII glyphs rebuild the matrix exactly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docs/evidence/renderer-matrix.csv</w:t>
            </w:r>
          </w:p>
        </w:tc>
      </w:tr>
      <w:tr>
        <w:tc>
          <w:tcPr>
            <w:tcW w:type="dxa" w:w="2880"/>
          </w:tcPr>
          <w:p>
            <w:r/>
            <w:r>
              <w:t>Artifact gallery</w:t>
            </w:r>
          </w:p>
        </w:tc>
        <w:tc>
          <w:tcPr>
            <w:tcW w:type="dxa" w:w="2880"/>
          </w:tcPr>
          <w:p>
            <w:r/>
            <w:r>
              <w:t>28 artifacts (20 raster, 4 SVG, 4 ASCII) with SHA-256 digests and recovered payloads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docs/evidence/artifact-gallery.csv</w:t>
            </w:r>
          </w:p>
        </w:tc>
      </w:tr>
      <w:tr>
        <w:tc>
          <w:tcPr>
            <w:tcW w:type="dxa" w:w="2880"/>
          </w:tcPr>
          <w:p>
            <w:r/>
            <w:r>
              <w:t>Code size</w:t>
            </w:r>
          </w:p>
        </w:tc>
        <w:tc>
          <w:tcPr>
            <w:tcW w:type="dxa" w:w="2880"/>
          </w:tcPr>
          <w:p>
            <w:r/>
            <w:r>
              <w:t>6 572 lines of Java across 48 files, 0 external dependency for the engine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build.sh</w:t>
            </w:r>
            <w:r>
              <w:t xml:space="preserve"> output</w:t>
            </w:r>
          </w:p>
        </w:tc>
      </w:tr>
    </w:tbl>
    <w:p/>
    <w:p>
      <w:pPr>
        <w:pStyle w:val="Heading1"/>
      </w:pPr>
      <w:r>
        <w:rPr>
          <w:color w:val="1B5E20"/>
        </w:rPr>
        <w:t>2. Scope, objectives and deliverables</w:t>
      </w:r>
    </w:p>
    <w:p>
      <w:pPr>
        <w:pStyle w:val="Heading2"/>
      </w:pPr>
      <w:r>
        <w:rPr>
          <w:color w:val="1B5E20"/>
        </w:rPr>
        <w:t>2.1 Scope</w:t>
      </w:r>
    </w:p>
    <w:p>
      <w:r>
        <w:t>A QR Code generator that</w:t>
      </w:r>
    </w:p>
    <w:p>
      <w:pPr>
        <w:pStyle w:val="ListNumber"/>
      </w:pPr>
      <w:r>
        <w:t>accepts arbitrary text (Latin, accented, CJK, emoji, multi-line, vCard and Wi-Fi payloads);</w:t>
      </w:r>
    </w:p>
    <w:p>
      <w:pPr>
        <w:pStyle w:val="ListNumber"/>
      </w:pPr>
      <w:r>
        <w:t>produces ISO/IEC 18004 conformant symbols at every version 1–40 and every error-correction</w:t>
      </w:r>
    </w:p>
    <w:p>
      <w:r>
        <w:t>level L/M/Q/H;</w:t>
      </w:r>
    </w:p>
    <w:p>
      <w:pPr>
        <w:pStyle w:val="ListNumber"/>
      </w:pPr>
      <w:r>
        <w:t>renders the symbol as a PNG raster image, a vector SVG document or console text art;</w:t>
      </w:r>
    </w:p>
    <w:p>
      <w:pPr>
        <w:pStyle w:val="ListNumber"/>
      </w:pPr>
      <w:r>
        <w:t>persists both the artifacts and a generation history;</w:t>
      </w:r>
    </w:p>
    <w:p>
      <w:pPr>
        <w:pStyle w:val="ListNumber"/>
      </w:pPr>
      <w:r>
        <w:t>is usable from a desktop GUI, a command line and an HTTP endpoint;</w:t>
      </w:r>
    </w:p>
    <w:p>
      <w:pPr>
        <w:pStyle w:val="ListNumber"/>
      </w:pPr>
      <w:r>
        <w:t>is decomposed into components with explicit provided/required interfaces and can be</w:t>
      </w:r>
    </w:p>
    <w:p>
      <w:r>
        <w:t xml:space="preserve">reconfigured </w:t>
      </w:r>
      <w:r>
        <w:rPr>
          <w:i/>
        </w:rPr>
        <w:t>without recompiling</w:t>
      </w:r>
      <w:r>
        <w:t>.</w:t>
      </w:r>
    </w:p>
    <w:p>
      <w:pPr>
        <w:pStyle w:val="Heading2"/>
      </w:pPr>
      <w:r>
        <w:rPr>
          <w:color w:val="1B5E20"/>
        </w:rPr>
        <w:t>2.2 Objectives (mapped to the marking criteria of the unit)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 is achieved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to look</w:t>
            </w:r>
          </w:p>
        </w:tc>
      </w:tr>
      <w:tr>
        <w:tc>
          <w:tcPr>
            <w:tcW w:type="dxa" w:w="2880"/>
          </w:tcPr>
          <w:p>
            <w:r/>
            <w:r>
              <w:t>Apply component-oriented design, not just object-oriented code</w:t>
            </w:r>
          </w:p>
        </w:tc>
        <w:tc>
          <w:tcPr>
            <w:tcW w:type="dxa" w:w="2880"/>
          </w:tcPr>
          <w:p>
            <w:r/>
            <w:r>
              <w:t>component identification, roles, provided/required interfaces, black-box internals</w:t>
            </w:r>
          </w:p>
        </w:tc>
        <w:tc>
          <w:tcPr>
            <w:tcW w:type="dxa" w:w="2880"/>
          </w:tcPr>
          <w:p>
            <w:r/>
            <w:r>
              <w:t xml:space="preserve">§4, </w:t>
            </w:r>
            <w:r>
              <w:rPr>
                <w:rFonts w:ascii="Consolas" w:hAnsi="Consolas"/>
              </w:rPr>
              <w:t>docs/diagrams/figure-1-component-model.png</w:t>
            </w:r>
          </w:p>
        </w:tc>
      </w:tr>
      <w:tr>
        <w:tc>
          <w:tcPr>
            <w:tcW w:type="dxa" w:w="2880"/>
          </w:tcPr>
          <w:p>
            <w:r/>
            <w:r>
              <w:t>Implement a real JavaBeans component model</w:t>
            </w:r>
          </w:p>
        </w:tc>
        <w:tc>
          <w:tcPr>
            <w:tcW w:type="dxa" w:w="2880"/>
          </w:tcPr>
          <w:p>
            <w:r/>
            <w:r>
              <w:t>four property kinds, delegation events, introspection, BeanInfo, persistence</w:t>
            </w:r>
          </w:p>
        </w:tc>
        <w:tc>
          <w:tcPr>
            <w:tcW w:type="dxa" w:w="2880"/>
          </w:tcPr>
          <w:p>
            <w:r/>
            <w:r>
              <w:t xml:space="preserve">§5, </w:t>
            </w:r>
            <w:r>
              <w:rPr>
                <w:rFonts w:ascii="Consolas" w:hAnsi="Consolas"/>
              </w:rPr>
              <w:t>tools/BeanInspector</w:t>
            </w:r>
          </w:p>
        </w:tc>
      </w:tr>
      <w:tr>
        <w:tc>
          <w:tcPr>
            <w:tcW w:type="dxa" w:w="2880"/>
          </w:tcPr>
          <w:p>
            <w:r/>
            <w:r>
              <w:t>Demonstrate reusability and replaceability</w:t>
            </w:r>
          </w:p>
        </w:tc>
        <w:tc>
          <w:tcPr>
            <w:tcW w:type="dxa" w:w="2880"/>
          </w:tcPr>
          <w:p>
            <w:r/>
            <w:r>
              <w:t>two encoder components, three renderer components, three assemblies</w:t>
            </w:r>
          </w:p>
        </w:tc>
        <w:tc>
          <w:tcPr>
            <w:tcW w:type="dxa" w:w="2880"/>
          </w:tcPr>
          <w:p>
            <w:r/>
            <w:r>
              <w:t xml:space="preserve">§6, </w:t>
            </w:r>
            <w:r>
              <w:rPr>
                <w:rFonts w:ascii="Consolas" w:hAnsi="Consolas"/>
              </w:rPr>
              <w:t>docs/screenshots/07-cli-component-catalogue.png</w:t>
            </w:r>
          </w:p>
        </w:tc>
      </w:tr>
      <w:tr>
        <w:tc>
          <w:tcPr>
            <w:tcW w:type="dxa" w:w="2880"/>
          </w:tcPr>
          <w:p>
            <w:r/>
            <w:r>
              <w:t>Demonstrate the deployment model</w:t>
            </w:r>
          </w:p>
        </w:tc>
        <w:tc>
          <w:tcPr>
            <w:tcW w:type="dxa" w:w="2880"/>
          </w:tcPr>
          <w:p>
            <w:r/>
            <w:r>
              <w:t xml:space="preserve">JAR with </w:t>
            </w:r>
            <w:r>
              <w:rPr>
                <w:rFonts w:ascii="Consolas" w:hAnsi="Consolas"/>
              </w:rPr>
              <w:t>Java-Bean: True</w:t>
            </w:r>
            <w:r>
              <w:t xml:space="preserve"> manifest entries, XML assembly persistence</w:t>
            </w:r>
          </w:p>
        </w:tc>
        <w:tc>
          <w:tcPr>
            <w:tcW w:type="dxa" w:w="2880"/>
          </w:tcPr>
          <w:p>
            <w:r/>
            <w:r>
              <w:t xml:space="preserve">§5.4, </w:t>
            </w:r>
            <w:r>
              <w:rPr>
                <w:rFonts w:ascii="Consolas" w:hAnsi="Consolas"/>
              </w:rPr>
              <w:t>docs/screenshots/14-jar-manifest.png</w:t>
            </w:r>
          </w:p>
        </w:tc>
      </w:tr>
      <w:tr>
        <w:tc>
          <w:tcPr>
            <w:tcW w:type="dxa" w:w="2880"/>
          </w:tcPr>
          <w:p>
            <w:r/>
            <w:r>
              <w:t>Produce correct, verified logic</w:t>
            </w:r>
          </w:p>
        </w:tc>
        <w:tc>
          <w:tcPr>
            <w:tcW w:type="dxa" w:w="2880"/>
          </w:tcPr>
          <w:p>
            <w:r/>
            <w:r>
              <w:t>108 automated checks against an independent oracle</w:t>
            </w:r>
          </w:p>
        </w:tc>
        <w:tc>
          <w:tcPr>
            <w:tcW w:type="dxa" w:w="2880"/>
          </w:tcPr>
          <w:p>
            <w:r/>
            <w:r>
              <w:t xml:space="preserve">§9, </w:t>
            </w:r>
            <w:r>
              <w:rPr>
                <w:rFonts w:ascii="Consolas" w:hAnsi="Consolas"/>
              </w:rPr>
              <w:t>docs/evidence/</w:t>
            </w:r>
          </w:p>
        </w:tc>
      </w:tr>
      <w:tr>
        <w:tc>
          <w:tcPr>
            <w:tcW w:type="dxa" w:w="2880"/>
          </w:tcPr>
          <w:p>
            <w:r/>
            <w:r>
              <w:t>Produce complete documentation</w:t>
            </w:r>
          </w:p>
        </w:tc>
        <w:tc>
          <w:tcPr>
            <w:tcW w:type="dxa" w:w="2880"/>
          </w:tcPr>
          <w:p>
            <w:r/>
            <w:r>
              <w:t>this report, screenshots of code and of the running programs</w:t>
            </w:r>
          </w:p>
        </w:tc>
        <w:tc>
          <w:tcPr>
            <w:tcW w:type="dxa" w:w="2880"/>
          </w:tcPr>
          <w:p>
            <w:r/>
            <w:r>
              <w:t xml:space="preserve">§8, </w:t>
            </w:r>
            <w:r>
              <w:rPr>
                <w:rFonts w:ascii="Consolas" w:hAnsi="Consolas"/>
              </w:rPr>
              <w:t>docs/screenshots/</w:t>
            </w:r>
          </w:p>
        </w:tc>
      </w:tr>
    </w:tbl>
    <w:p/>
    <w:p>
      <w:pPr>
        <w:pStyle w:val="Heading2"/>
      </w:pPr>
      <w:r>
        <w:rPr>
          <w:color w:val="1B5E20"/>
        </w:rPr>
        <w:t>2.3 Deliverables inside the submission folder</w:t>
      </w:r>
    </w:p>
    <w:p>
      <w:pPr>
        <w:spacing w:before="80" w:after="160"/>
      </w:pPr>
      <w:r>
        <w:rPr>
          <w:rFonts w:ascii="Consolas" w:hAnsi="Consolas"/>
          <w:sz w:val="16"/>
        </w:rPr>
        <w:t>qr-component-studio/</w:t>
        <w:br/>
        <w:t>├── src/main/java/ke/ku/sco310/qr/     48 Java sources: components, engine, front ends</w:t>
        <w:br/>
        <w:t>├── src/test/java/ke/ku/sco310/qr/test/ verification suite (7 files, 1 396 lines)</w:t>
        <w:br/>
        <w:t>├── config/assembly.xml                 deployment descriptor (component selection + properties)</w:t>
        <w:br/>
        <w:t>├── manifest/MANIFEST.MF                JAR manifest with Java-Bean entries</w:t>
        <w:br/>
        <w:t>├── lib/                                optional third-party component (ZXing 3.5.3)</w:t>
        <w:br/>
        <w:t>├── build.sh, run-*.sh, pom.xml         build and run tooling</w:t>
        <w:br/>
        <w:t>├── out/                                compiled classes, distribution JAR, generated artifacts</w:t>
        <w:br/>
        <w:t>└── docs/</w:t>
        <w:br/>
        <w:t xml:space="preserve">    ├── Documentation.md                this report (master document)</w:t>
        <w:br/>
        <w:t xml:space="preserve">    ├── SCO310-QR-Component-Suite-Report.html / .docx / .pdf</w:t>
        <w:br/>
        <w:t xml:space="preserve">    ├── diagrams/                       six generated figures</w:t>
        <w:br/>
        <w:t xml:space="preserve">    ├── screenshots/                    27 screenshots (code, GUI, console, introspection)</w:t>
        <w:br/>
        <w:t xml:space="preserve">    └── evidence/                       verification transcript, CSVs, artifact gallery</w:t>
      </w:r>
    </w:p>
    <w:p>
      <w:pPr>
        <w:pStyle w:val="Heading1"/>
      </w:pPr>
      <w:r>
        <w:rPr>
          <w:color w:val="1B5E20"/>
        </w:rPr>
        <w:t>3. Component-oriented analysis</w:t>
      </w:r>
    </w:p>
    <w:p>
      <w:pPr>
        <w:pStyle w:val="Heading2"/>
      </w:pPr>
      <w:r>
        <w:rPr>
          <w:color w:val="1B5E20"/>
        </w:rPr>
        <w:t>3.1 What component-oriented programming requires</w:t>
      </w:r>
    </w:p>
    <w:p>
      <w:r>
        <w:t xml:space="preserve">COP builds systems by </w:t>
      </w:r>
      <w:r>
        <w:rPr>
          <w:b/>
        </w:rPr>
        <w:t>assembling pre-existing, reusable and independent components</w:t>
      </w:r>
      <w:r>
        <w:t>. A</w:t>
      </w:r>
    </w:p>
    <w:p>
      <w:r>
        <w:t>component is a deployable unit of software with a well-defined interface whose implementation is</w:t>
      </w:r>
    </w:p>
    <w:p>
      <w:r>
        <w:t>hidden; the classic formal definition used in the course material (Szyperski, 2002) is:</w:t>
      </w:r>
    </w:p>
    <w:p>
      <w:pPr>
        <w:pStyle w:val="IntenseQuote"/>
      </w:pPr>
      <w:r>
        <w:t>A software component is a unit of composition with contractually specified interfaces and</w:t>
      </w:r>
    </w:p>
    <w:p>
      <w:pPr>
        <w:pStyle w:val="IntenseQuote"/>
      </w:pPr>
      <w:r>
        <w:t>explicit context dependencies only. A component can be deployed independently and is subject to</w:t>
      </w:r>
    </w:p>
    <w:p>
      <w:pPr>
        <w:pStyle w:val="IntenseQuote"/>
      </w:pPr>
      <w:r>
        <w:t>third-party composition.</w:t>
      </w:r>
    </w:p>
    <w:p>
      <w:r>
        <w:t xml:space="preserve">The course notes reduce this to the triple </w:t>
      </w:r>
      <w:r>
        <w:rPr>
          <w:b/>
        </w:rPr>
        <w:t>C = (I, D, B)</w:t>
      </w:r>
      <w:r>
        <w:t xml:space="preserve">: the interfaces a component </w:t>
      </w:r>
      <w:r>
        <w:rPr>
          <w:i/>
        </w:rPr>
        <w:t>offers</w:t>
      </w:r>
    </w:p>
    <w:p>
      <w:r>
        <w:t xml:space="preserve">(I), the interfaces it </w:t>
      </w:r>
      <w:r>
        <w:rPr>
          <w:i/>
        </w:rPr>
        <w:t>requires</w:t>
      </w:r>
      <w:r>
        <w:t xml:space="preserve"> (D), and its </w:t>
      </w:r>
      <w:r>
        <w:rPr>
          <w:i/>
        </w:rPr>
        <w:t>hidden</w:t>
      </w:r>
      <w:r>
        <w:t xml:space="preserve"> behaviour (B). Section 4.2 lists the triple</w:t>
      </w:r>
    </w:p>
    <w:p>
      <w:r>
        <w:t>for every component of this suite; the hidden behaviour (</w:t>
      </w:r>
      <w:r>
        <w:rPr>
          <w:i/>
        </w:rPr>
        <w:t>B</w:t>
      </w:r>
      <w:r>
        <w:t>) lives exclusively inside the</w:t>
      </w:r>
    </w:p>
    <w:p>
      <w:r>
        <w:rPr>
          <w:rFonts w:ascii="Consolas" w:hAnsi="Consolas"/>
        </w:rPr>
        <w:t>ke.ku.sco310.qr.engine</w:t>
      </w:r>
      <w:r>
        <w:t xml:space="preserve"> package, which is deliberately package-private so that no consumer can</w:t>
      </w:r>
    </w:p>
    <w:p>
      <w:r>
        <w:t>depend on it.</w:t>
      </w:r>
    </w:p>
    <w:p>
      <w:pPr>
        <w:pStyle w:val="Heading2"/>
      </w:pPr>
      <w:r>
        <w:rPr>
          <w:color w:val="1B5E20"/>
        </w:rPr>
        <w:t>3.2 Component identification and decomposition</w:t>
      </w:r>
    </w:p>
    <w:p>
      <w:r>
        <w:t xml:space="preserve">Decomposition followed the </w:t>
      </w:r>
      <w:r>
        <w:rPr>
          <w:i/>
        </w:rPr>
        <w:t>separation of concerns</w:t>
      </w:r>
      <w:r>
        <w:t xml:space="preserve"> principle of COP: encoding (pure computation),</w:t>
      </w:r>
    </w:p>
    <w:p>
      <w:r>
        <w:t>presentation (image generation), persistence (storage), notification (logging/statistics) and</w:t>
      </w:r>
    </w:p>
    <w:p>
      <w:r>
        <w:t>orchestration were separated into different components because they change for different reasons</w:t>
      </w:r>
    </w:p>
    <w:p>
      <w:r>
        <w:t>and at different rates.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Component (componentId)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Provides (I)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Requires (D)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Hidden behaviour (B)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encoder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PureJavaQrEncoderBean</w:t>
            </w:r>
            <w:r>
              <w:t xml:space="preserve"> (</w:t>
            </w:r>
            <w:r>
              <w:rPr>
                <w:rFonts w:ascii="Consolas" w:hAnsi="Consolas"/>
              </w:rPr>
              <w:t>encoder.pure-java.v1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QrCodeEncoder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Serializable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the whole ISO/IEC 18004 engine (segment analysis, version choice, Reed–Solomon, masking)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encoder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ZxingQrEncoderAdapterBean</w:t>
            </w:r>
            <w:r>
              <w:t xml:space="preserve"> (</w:t>
            </w:r>
            <w:r>
              <w:rPr>
                <w:rFonts w:ascii="Consolas" w:hAnsi="Consolas"/>
              </w:rPr>
              <w:t>encoder.zxing-adapter.v1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QrCodeEncoder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Serializable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com.google.zxing.core</w:t>
            </w:r>
            <w:r>
              <w:t xml:space="preserve"> (optional library)</w:t>
            </w:r>
          </w:p>
        </w:tc>
        <w:tc>
          <w:tcPr>
            <w:tcW w:type="dxa" w:w="1440"/>
          </w:tcPr>
          <w:p>
            <w:r/>
            <w:r>
              <w:t xml:space="preserve">translation of the foreign </w:t>
            </w:r>
            <w:r>
              <w:rPr>
                <w:rFonts w:ascii="Consolas" w:hAnsi="Consolas"/>
              </w:rPr>
              <w:t>ByteMatrix</w:t>
            </w:r>
            <w:r>
              <w:t xml:space="preserve"> result into the suite's </w:t>
            </w:r>
            <w:r>
              <w:rPr>
                <w:rFonts w:ascii="Consolas" w:hAnsi="Consolas"/>
              </w:rPr>
              <w:t>QrCode</w:t>
            </w:r>
            <w:r>
              <w:t xml:space="preserve"> value object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renderer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PngRendererBean</w:t>
            </w:r>
            <w:r>
              <w:t xml:space="preserve"> (</w:t>
            </w:r>
            <w:r>
              <w:rPr>
                <w:rFonts w:ascii="Consolas" w:hAnsi="Consolas"/>
              </w:rPr>
              <w:t>renderer.png.v1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 xml:space="preserve">raster geometry, run-length drawing, </w:t>
            </w:r>
            <w:r>
              <w:rPr>
                <w:rFonts w:ascii="Consolas" w:hAnsi="Consolas"/>
              </w:rPr>
              <w:t>ImageIO</w:t>
            </w:r>
            <w:r>
              <w:t xml:space="preserve"> encoding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renderer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SvgRendererBean</w:t>
            </w:r>
            <w:r>
              <w:t xml:space="preserve"> (</w:t>
            </w:r>
            <w:r>
              <w:rPr>
                <w:rFonts w:ascii="Consolas" w:hAnsi="Consolas"/>
              </w:rPr>
              <w:t>renderer.svg.v1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SVG document model, horizontal run merging, millimetre sizing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renderer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AsciiRendererBean</w:t>
            </w:r>
            <w:r>
              <w:t xml:space="preserve"> (</w:t>
            </w:r>
            <w:r>
              <w:rPr>
                <w:rFonts w:ascii="Consolas" w:hAnsi="Consolas"/>
              </w:rPr>
              <w:t>renderer.ascii.v1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glyph mapping and aspect-ratio correction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repository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FileSystemRepositoryBean</w:t>
            </w:r>
            <w:r>
              <w:t xml:space="preserve"> (</w:t>
            </w:r>
            <w:r>
              <w:rPr>
                <w:rFonts w:ascii="Consolas" w:hAnsi="Consolas"/>
              </w:rPr>
              <w:t>repository.file-system.v1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QrCodeRepository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</w:p>
        </w:tc>
        <w:tc>
          <w:tcPr>
            <w:tcW w:type="dxa" w:w="1440"/>
          </w:tcPr>
          <w:p>
            <w:r/>
            <w:r>
              <w:t>file system</w:t>
            </w:r>
          </w:p>
        </w:tc>
        <w:tc>
          <w:tcPr>
            <w:tcW w:type="dxa" w:w="1440"/>
          </w:tcPr>
          <w:p>
            <w:r/>
            <w:r>
              <w:t>artifact writing, history serialization, file-name sanitising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QrHistoryBean</w:t>
            </w:r>
            <w:r>
              <w:t xml:space="preserve"> (</w:t>
            </w:r>
            <w:r>
              <w:rPr>
                <w:rFonts w:ascii="Consolas" w:hAnsi="Consolas"/>
              </w:rPr>
              <w:t>history.bounded-memory.v1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t>indexed/bound/constrained properties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capacity policy, overflow accounting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listener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AuditLogListenerBean</w:t>
            </w:r>
            <w:r>
              <w:t xml:space="preserve"> (</w:t>
            </w:r>
            <w:r>
              <w:rPr>
                <w:rFonts w:ascii="Consolas" w:hAnsi="Consolas"/>
              </w:rPr>
              <w:t>listener.audit-log.v1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QrCodeGenerationListener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QrCodeGeneratedEvent</w:t>
            </w:r>
          </w:p>
        </w:tc>
        <w:tc>
          <w:tcPr>
            <w:tcW w:type="dxa" w:w="1440"/>
          </w:tcPr>
          <w:p>
            <w:r/>
            <w:r>
              <w:t>log line formatting, file appending</w:t>
            </w:r>
          </w:p>
        </w:tc>
      </w:tr>
      <w:tr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facade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QrStudioFacadeBean</w:t>
            </w:r>
            <w:r>
              <w:t xml:space="preserve"> (</w:t>
            </w:r>
            <w:r>
              <w:rPr>
                <w:rFonts w:ascii="Consolas" w:hAnsi="Consolas"/>
              </w:rPr>
              <w:t>facade.qr-studio.v1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generate(...)</w:t>
            </w:r>
            <w:r>
              <w:t xml:space="preserve">, </w:t>
            </w:r>
            <w:r>
              <w:rPr>
                <w:rFonts w:ascii="Consolas" w:hAnsi="Consolas"/>
              </w:rPr>
              <w:t>renderWith(...)</w:t>
            </w:r>
            <w:r>
              <w:t>, listener registration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QrCodeEncoder</w:t>
            </w:r>
            <w:r>
              <w:t xml:space="preserve">, </w:t>
            </w:r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QrCodeRepository</w:t>
            </w:r>
            <w:r>
              <w:t xml:space="preserve">, </w:t>
            </w:r>
            <w:r>
              <w:rPr>
                <w:rFonts w:ascii="Consolas" w:hAnsi="Consolas"/>
              </w:rPr>
              <w:t>QrHistoryBean</w:t>
            </w:r>
          </w:p>
        </w:tc>
        <w:tc>
          <w:tcPr>
            <w:tcW w:type="dxa" w:w="1440"/>
          </w:tcPr>
          <w:p>
            <w:r/>
            <w:r>
              <w:t>generation workflow, timing, event firing</w:t>
            </w:r>
          </w:p>
        </w:tc>
      </w:tr>
      <w:tr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ComponentRegistry</w:t>
            </w:r>
          </w:p>
        </w:tc>
        <w:tc>
          <w:tcPr>
            <w:tcW w:type="dxa" w:w="1440"/>
          </w:tcPr>
          <w:p>
            <w:r/>
            <w:r>
              <w:t>catalogue, selection, configuration, validation</w:t>
            </w:r>
          </w:p>
        </w:tc>
        <w:tc>
          <w:tcPr>
            <w:tcW w:type="dxa" w:w="1440"/>
          </w:tcPr>
          <w:p>
            <w:r/>
            <w:r>
              <w:t>the nine components</w:t>
            </w:r>
          </w:p>
        </w:tc>
        <w:tc>
          <w:tcPr>
            <w:tcW w:type="dxa" w:w="1440"/>
          </w:tcPr>
          <w:p>
            <w:r/>
            <w:r>
              <w:t>reflection-based property application, dependency validation</w:t>
            </w:r>
          </w:p>
        </w:tc>
      </w:tr>
      <w:tr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AssemblyProfile</w:t>
            </w:r>
          </w:p>
        </w:tc>
        <w:tc>
          <w:tcPr>
            <w:tcW w:type="dxa" w:w="1440"/>
          </w:tcPr>
          <w:p>
            <w:r/>
            <w:r>
              <w:t>component selection, property values, XML load/save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descriptor parsing and writing</w:t>
            </w:r>
          </w:p>
        </w:tc>
      </w:tr>
    </w:tbl>
    <w:p/>
    <w:p>
      <w:r>
        <w:rPr>
          <w:rFonts w:ascii="Consolas" w:hAnsi="Consolas"/>
        </w:rPr>
        <w:t>ComponentRegistry.listComponents()</w:t>
      </w:r>
      <w:r>
        <w:t xml:space="preserve"> prints exactly this table at run time — see</w:t>
      </w:r>
    </w:p>
    <w:p>
      <w:r>
        <w:rPr>
          <w:rFonts w:ascii="Consolas" w:hAnsi="Consolas"/>
        </w:rPr>
        <w:t>docs/screenshots/07-cli-component-catalogue.png</w:t>
      </w:r>
      <w:r>
        <w:t>.</w:t>
      </w:r>
    </w:p>
    <w:p>
      <w:pPr>
        <w:pStyle w:val="Heading2"/>
      </w:pPr>
      <w:r>
        <w:rPr>
          <w:color w:val="1B5E20"/>
        </w:rPr>
        <w:t>3.3 The five characteristics of software components,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this project satisfies 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Encapsulation / black-box abstraction</w:t>
            </w:r>
          </w:p>
        </w:tc>
        <w:tc>
          <w:tcPr>
            <w:tcW w:type="dxa" w:w="2880"/>
          </w:tcPr>
          <w:p>
            <w:r/>
            <w:r>
              <w:t xml:space="preserve">The engine package is package-private; callers see only </w:t>
            </w:r>
            <w:r>
              <w:rPr>
                <w:rFonts w:ascii="Consolas" w:hAnsi="Consolas"/>
              </w:rPr>
              <w:t>QrCodeEncoder</w:t>
            </w:r>
            <w:r>
              <w:t>. No public method exposes a Reed–Solomon or masking detail.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src/main/java/ke/ku/sco310/qr/engine/*</w:t>
            </w:r>
            <w:r>
              <w:t xml:space="preserve"> (no </w:t>
            </w:r>
            <w:r>
              <w:rPr>
                <w:rFonts w:ascii="Consolas" w:hAnsi="Consolas"/>
              </w:rPr>
              <w:t>public class</w:t>
            </w:r>
            <w:r>
              <w:t xml:space="preserve"> except </w:t>
            </w:r>
            <w:r>
              <w:rPr>
                <w:rFonts w:ascii="Consolas" w:hAnsi="Consolas"/>
              </w:rPr>
              <w:t>QrEngine</w:t>
            </w:r>
            <w:r>
              <w:t>/</w:t>
            </w:r>
            <w:r>
              <w:rPr>
                <w:rFonts w:ascii="Consolas" w:hAnsi="Consolas"/>
              </w:rPr>
              <w:t>QrTables</w:t>
            </w:r>
            <w:r>
              <w:t>, which are consumed only by the in-house bean)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Reusability</w:t>
            </w:r>
          </w:p>
        </w:tc>
        <w:tc>
          <w:tcPr>
            <w:tcW w:type="dxa" w:w="2880"/>
          </w:tcPr>
          <w:p>
            <w:r/>
            <w:r>
              <w:t>The same nine components are used by three assemblies with three different user interfaces, and the renderers are reused inside the HTTP service per request.</w:t>
            </w:r>
          </w:p>
        </w:tc>
        <w:tc>
          <w:tcPr>
            <w:tcW w:type="dxa" w:w="2880"/>
          </w:tcPr>
          <w:p>
            <w:r/>
            <w:r>
              <w:t xml:space="preserve">§6.2, </w:t>
            </w:r>
            <w:r>
              <w:rPr>
                <w:rFonts w:ascii="Consolas" w:hAnsi="Consolas"/>
              </w:rPr>
              <w:t>docs/screenshots/03/04/05-gui-*.png</w:t>
            </w:r>
            <w:r>
              <w:t xml:space="preserve">, </w:t>
            </w:r>
            <w:r>
              <w:rPr>
                <w:rFonts w:ascii="Consolas" w:hAnsi="Consolas"/>
              </w:rPr>
              <w:t>15-http-service.png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Replaceability</w:t>
            </w:r>
          </w:p>
        </w:tc>
        <w:tc>
          <w:tcPr>
            <w:tcW w:type="dxa" w:w="2880"/>
          </w:tcPr>
          <w:p>
            <w:r/>
            <w:r>
              <w:t>Two encoders and three renderers implement identical interfaces; the assembly swaps them at run time (</w:t>
            </w:r>
            <w:r>
              <w:rPr>
                <w:rFonts w:ascii="Consolas" w:hAnsi="Consolas"/>
              </w:rPr>
              <w:t>replaceRenderer</w:t>
            </w:r>
            <w:r>
              <w:t xml:space="preserve">, </w:t>
            </w:r>
            <w:r>
              <w:rPr>
                <w:rFonts w:ascii="Consolas" w:hAnsi="Consolas"/>
              </w:rPr>
              <w:t>replaceEncoder</w:t>
            </w:r>
            <w:r>
              <w:t>) without recompiling any caller.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AssemblyTest</w:t>
            </w:r>
            <w:r>
              <w:t xml:space="preserve"> checks </w:t>
            </w:r>
            <w:r>
              <w:rPr>
                <w:rFonts w:ascii="Consolas" w:hAnsi="Consolas"/>
              </w:rPr>
              <w:t>assembly.replace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Interoperability / standardisation</w:t>
            </w:r>
          </w:p>
        </w:tc>
        <w:tc>
          <w:tcPr>
            <w:tcW w:type="dxa" w:w="2880"/>
          </w:tcPr>
          <w:p>
            <w:r/>
            <w:r>
              <w:t>The contract is the standard JavaBeans model (</w:t>
            </w:r>
            <w:r>
              <w:rPr>
                <w:rFonts w:ascii="Consolas" w:hAnsi="Consolas"/>
              </w:rPr>
              <w:t>java.beans.*</w:t>
            </w:r>
            <w:r>
              <w:t>); the third-party ZXing component interoperates through an adapter; artifacts interoperate through PNG, SVG and MIME types.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docs/screenshots/24-code-zxing-adapter.png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Composability / independence</w:t>
            </w:r>
          </w:p>
        </w:tc>
        <w:tc>
          <w:tcPr>
            <w:tcW w:type="dxa" w:w="2880"/>
          </w:tcPr>
          <w:p>
            <w:r/>
            <w:r>
              <w:t>Components never reference each other's classes, only interfaces; the facade composes four of them and a listener set. Independent deployment is shown by the JAR + descriptor.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docs/diagrams/figure-1-component-model.png</w:t>
            </w:r>
          </w:p>
        </w:tc>
      </w:tr>
    </w:tbl>
    <w:p/>
    <w:p>
      <w:pPr>
        <w:pStyle w:val="Heading2"/>
      </w:pPr>
      <w:r>
        <w:rPr>
          <w:color w:val="1B5E20"/>
        </w:rPr>
        <w:t>3.4 COP versus OOP in this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Object-oriented view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How this project is </w:t>
            </w:r>
            <w:r>
              <w:rPr>
                <w:b/>
                <w:i/>
              </w:rPr>
              <w:t>component</w:t>
            </w:r>
            <w:r>
              <w:rPr>
                <w:b/>
              </w:rPr>
              <w:t>-oriented</w:t>
            </w:r>
          </w:p>
        </w:tc>
      </w:tr>
      <w:tr>
        <w:tc>
          <w:tcPr>
            <w:tcW w:type="dxa" w:w="2880"/>
          </w:tcPr>
          <w:p>
            <w:r/>
            <w:r>
              <w:t>Basic unit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QrCode</w:t>
            </w:r>
            <w:r>
              <w:t xml:space="preserve">, </w:t>
            </w:r>
            <w:r>
              <w:rPr>
                <w:rFonts w:ascii="Consolas" w:hAnsi="Consolas"/>
              </w:rPr>
              <w:t>BitBuffer</w:t>
            </w:r>
            <w:r>
              <w:t xml:space="preserve">, </w:t>
            </w:r>
            <w:r>
              <w:rPr>
                <w:rFonts w:ascii="Consolas" w:hAnsi="Consolas"/>
              </w:rPr>
              <w:t>GaloisField</w:t>
            </w:r>
            <w:r>
              <w:t xml:space="preserve"> are objects/classes</w:t>
            </w:r>
          </w:p>
        </w:tc>
        <w:tc>
          <w:tcPr>
            <w:tcW w:type="dxa" w:w="2880"/>
          </w:tcPr>
          <w:p>
            <w:r/>
            <w:r>
              <w:t xml:space="preserve">the unit of </w:t>
            </w:r>
            <w:r>
              <w:rPr>
                <w:i/>
              </w:rPr>
              <w:t>deployment and reuse</w:t>
            </w:r>
            <w:r>
              <w:t xml:space="preserve"> is the bean; </w:t>
            </w:r>
            <w:r>
              <w:rPr>
                <w:rFonts w:ascii="Consolas" w:hAnsi="Consolas"/>
              </w:rPr>
              <w:t>PureJavaQrEncoderBean</w:t>
            </w:r>
            <w:r>
              <w:t xml:space="preserve"> is dropped into three assemblies untouched</w:t>
            </w:r>
          </w:p>
        </w:tc>
      </w:tr>
      <w:tr>
        <w:tc>
          <w:tcPr>
            <w:tcW w:type="dxa" w:w="2880"/>
          </w:tcPr>
          <w:p>
            <w:r/>
            <w:r>
              <w:t>Granularity</w:t>
            </w:r>
          </w:p>
        </w:tc>
        <w:tc>
          <w:tcPr>
            <w:tcW w:type="dxa" w:w="2880"/>
          </w:tcPr>
          <w:p>
            <w:r/>
            <w:r>
              <w:t>fine-grained classes</w:t>
            </w:r>
          </w:p>
        </w:tc>
        <w:tc>
          <w:tcPr>
            <w:tcW w:type="dxa" w:w="2880"/>
          </w:tcPr>
          <w:p>
            <w:r/>
            <w:r>
              <w:t>coarse-grained components behind roles (</w:t>
            </w:r>
            <w:r>
              <w:rPr>
                <w:rFonts w:ascii="Consolas" w:hAnsi="Consolas"/>
              </w:rPr>
              <w:t>encoder</w:t>
            </w:r>
            <w:r>
              <w:t xml:space="preserve">, </w:t>
            </w:r>
            <w:r>
              <w:rPr>
                <w:rFonts w:ascii="Consolas" w:hAnsi="Consolas"/>
              </w:rPr>
              <w:t>renderer</w:t>
            </w:r>
            <w:r>
              <w:t>, …)</w:t>
            </w:r>
          </w:p>
        </w:tc>
      </w:tr>
      <w:tr>
        <w:tc>
          <w:tcPr>
            <w:tcW w:type="dxa" w:w="2880"/>
          </w:tcPr>
          <w:p>
            <w:r/>
            <w:r>
              <w:t>Reuse</w:t>
            </w:r>
          </w:p>
        </w:tc>
        <w:tc>
          <w:tcPr>
            <w:tcW w:type="dxa" w:w="2880"/>
          </w:tcPr>
          <w:p>
            <w:r/>
            <w:r>
              <w:t>inheritance and library calls</w:t>
            </w:r>
          </w:p>
        </w:tc>
        <w:tc>
          <w:tcPr>
            <w:tcW w:type="dxa" w:w="2880"/>
          </w:tcPr>
          <w:p>
            <w:r/>
            <w:r>
              <w:t>third-party composition: ZXing plugged in behind our interface; artifacts reused by external systems</w:t>
            </w:r>
          </w:p>
        </w:tc>
      </w:tr>
      <w:tr>
        <w:tc>
          <w:tcPr>
            <w:tcW w:type="dxa" w:w="2880"/>
          </w:tcPr>
          <w:p>
            <w:r/>
            <w:r>
              <w:t>Interaction</w:t>
            </w:r>
          </w:p>
        </w:tc>
        <w:tc>
          <w:tcPr>
            <w:tcW w:type="dxa" w:w="2880"/>
          </w:tcPr>
          <w:p>
            <w:r/>
            <w:r>
              <w:t>method calls on concrete types</w:t>
            </w:r>
          </w:p>
        </w:tc>
        <w:tc>
          <w:tcPr>
            <w:tcW w:type="dxa" w:w="2880"/>
          </w:tcPr>
          <w:p>
            <w:r/>
            <w:r>
              <w:t>event delegation (</w:t>
            </w:r>
            <w:r>
              <w:rPr>
                <w:rFonts w:ascii="Consolas" w:hAnsi="Consolas"/>
              </w:rPr>
              <w:t>QrCodeGenerationListener</w:t>
            </w:r>
            <w:r>
              <w:t>) and bound-property notification (</w:t>
            </w:r>
            <w:r>
              <w:rPr>
                <w:rFonts w:ascii="Consolas" w:hAnsi="Consolas"/>
              </w:rPr>
              <w:t>PropertyChangeEvent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Configuration</w:t>
            </w:r>
          </w:p>
        </w:tc>
        <w:tc>
          <w:tcPr>
            <w:tcW w:type="dxa" w:w="2880"/>
          </w:tcPr>
          <w:p>
            <w:r/>
            <w:r>
              <w:t>constructor arguments compiled into the code</w:t>
            </w:r>
          </w:p>
        </w:tc>
        <w:tc>
          <w:tcPr>
            <w:tcW w:type="dxa" w:w="2880"/>
          </w:tcPr>
          <w:p>
            <w:r/>
            <w:r>
              <w:t xml:space="preserve">design-time properties applied from </w:t>
            </w:r>
            <w:r>
              <w:rPr>
                <w:rFonts w:ascii="Consolas" w:hAnsi="Consolas"/>
              </w:rPr>
              <w:t>config/assembly.xml</w:t>
            </w:r>
            <w:r>
              <w:t xml:space="preserve"> through introspection</w:t>
            </w:r>
          </w:p>
        </w:tc>
      </w:tr>
      <w:tr>
        <w:tc>
          <w:tcPr>
            <w:tcW w:type="dxa" w:w="2880"/>
          </w:tcPr>
          <w:p>
            <w:r/>
            <w:r>
              <w:t>Evolution</w:t>
            </w:r>
          </w:p>
        </w:tc>
        <w:tc>
          <w:tcPr>
            <w:tcW w:type="dxa" w:w="2880"/>
          </w:tcPr>
          <w:p>
            <w:r/>
            <w:r>
              <w:t>edit class, recompile, redeploy</w:t>
            </w:r>
          </w:p>
        </w:tc>
        <w:tc>
          <w:tcPr>
            <w:tcW w:type="dxa" w:w="2880"/>
          </w:tcPr>
          <w:p>
            <w:r/>
            <w:r>
              <w:t xml:space="preserve">replace the component named in the descriptor, e.g. </w:t>
            </w:r>
            <w:r>
              <w:rPr>
                <w:rFonts w:ascii="Consolas" w:hAnsi="Consolas"/>
              </w:rPr>
              <w:t>renderer.png.v1</w:t>
            </w:r>
            <w:r>
              <w:t xml:space="preserve"> → </w:t>
            </w:r>
            <w:r>
              <w:rPr>
                <w:rFonts w:ascii="Consolas" w:hAnsi="Consolas"/>
              </w:rPr>
              <w:t>renderer.svg.v1</w:t>
            </w:r>
          </w:p>
        </w:tc>
      </w:tr>
    </w:tbl>
    <w:p/>
    <w:p>
      <w:pPr>
        <w:pStyle w:val="Heading2"/>
      </w:pPr>
      <w:r>
        <w:rPr>
          <w:color w:val="1B5E20"/>
        </w:rPr>
        <w:t>3.5 Benefits of components realised here</w:t>
      </w:r>
    </w:p>
    <w:p>
      <w:pPr>
        <w:pStyle w:val="ListNumber"/>
      </w:pPr>
      <w:r>
        <w:rPr>
          <w:b/>
        </w:rPr>
        <w:t>Faster development</w:t>
      </w:r>
      <w:r>
        <w:t xml:space="preserve"> — the HTTP front end needed 260 lines of HTTP plumbing and </w:t>
      </w:r>
      <w:r>
        <w:rPr>
          <w:i/>
        </w:rPr>
        <w:t>no</w:t>
      </w:r>
      <w:r>
        <w:t xml:space="preserve"> domain</w:t>
      </w:r>
    </w:p>
    <w:p>
      <w:r>
        <w:t>logic because encoding, rendering and storage already existed as components.</w:t>
      </w:r>
    </w:p>
    <w:p>
      <w:pPr>
        <w:pStyle w:val="ListNumber"/>
      </w:pPr>
      <w:r>
        <w:rPr>
          <w:b/>
        </w:rPr>
        <w:t>Reliability through reuse of verified parts</w:t>
      </w:r>
      <w:r>
        <w:t xml:space="preserve"> — the composed checks confirm that the same</w:t>
      </w:r>
    </w:p>
    <w:p>
      <w:r>
        <w:t>renderer component behaves identically in the GUI, the CLI and the web service.</w:t>
      </w:r>
    </w:p>
    <w:p>
      <w:pPr>
        <w:pStyle w:val="ListNumber"/>
      </w:pPr>
      <w:r>
        <w:rPr>
          <w:b/>
        </w:rPr>
        <w:t>Standardisation</w:t>
      </w:r>
      <w:r>
        <w:t xml:space="preserve"> — the JavaBeans conventions are what allow the </w:t>
      </w:r>
      <w:r>
        <w:rPr>
          <w:rFonts w:ascii="Consolas" w:hAnsi="Consolas"/>
        </w:rPr>
        <w:t>BeanInspector</w:t>
      </w:r>
      <w:r>
        <w:t xml:space="preserve"> tool (225</w:t>
      </w:r>
    </w:p>
    <w:p>
      <w:r>
        <w:t xml:space="preserve">lines) to describe </w:t>
      </w:r>
      <w:r>
        <w:rPr>
          <w:i/>
        </w:rPr>
        <w:t>any</w:t>
      </w:r>
      <w:r>
        <w:t xml:space="preserve"> component without knowing it in advance.</w:t>
      </w:r>
    </w:p>
    <w:p>
      <w:pPr>
        <w:pStyle w:val="ListNumber"/>
      </w:pPr>
      <w:r>
        <w:rPr>
          <w:b/>
        </w:rPr>
        <w:t>Maintainability</w:t>
      </w:r>
      <w:r>
        <w:t xml:space="preserve"> — defects are localised: the interleaving defect described in §9.4 was</w:t>
      </w:r>
    </w:p>
    <w:p>
      <w:r>
        <w:t>fixed inside one package-private method without touching any component interface.</w:t>
      </w:r>
    </w:p>
    <w:p>
      <w:pPr>
        <w:pStyle w:val="ListNumber"/>
      </w:pPr>
      <w:r>
        <w:rPr>
          <w:b/>
        </w:rPr>
        <w:t>Interoperability</w:t>
      </w:r>
      <w:r>
        <w:t xml:space="preserve"> — a symbol produced by the in-house encoder is decoded by the ZXing</w:t>
      </w:r>
    </w:p>
    <w:p>
      <w:r>
        <w:t>decoder, and vice versa (see the replaceability checks), i.e. third-party composition works in</w:t>
      </w:r>
    </w:p>
    <w:p>
      <w:r>
        <w:t>both directions.</w:t>
      </w:r>
    </w:p>
    <w:p>
      <w:pPr>
        <w:pStyle w:val="ListNumber"/>
      </w:pPr>
      <w:r>
        <w:rPr>
          <w:b/>
        </w:rPr>
        <w:t>Scalability through assembly</w:t>
      </w:r>
      <w:r>
        <w:t xml:space="preserve"> — adding a fourth renderer (for example a PDF renderer) means</w:t>
      </w:r>
    </w:p>
    <w:p>
      <w:r>
        <w:t>adding one bean and one descriptor line: no existing file changes.</w:t>
      </w:r>
    </w:p>
    <w:p>
      <w:pPr>
        <w:pStyle w:val="Heading2"/>
      </w:pPr>
      <w:r>
        <w:rPr>
          <w:color w:val="1B5E20"/>
        </w:rPr>
        <w:t>3.6 Component interface incompatibility: the three classic types, and how this design avoids them</w:t>
      </w:r>
    </w:p>
    <w:p>
      <w:r>
        <w:t>Interface incompatibility is the well-known obstacle to component reuse. The three types — and the</w:t>
      </w:r>
    </w:p>
    <w:p>
      <w:r>
        <w:t>concrete countermeasures taken in this project — are:</w:t>
      </w:r>
    </w:p>
    <w:p>
      <w:r>
        <w:rPr>
          <w:b/>
        </w:rPr>
        <w:t>(1) Signature incompatibility (syntactic).</w:t>
      </w:r>
      <w:r>
        <w:t xml:space="preserve"> The provider's method names, parameter types or</w:t>
      </w:r>
    </w:p>
    <w:p>
      <w:r>
        <w:t xml:space="preserve">exception types do not match what the consumer expects. </w:t>
      </w:r>
      <w:r>
        <w:rPr>
          <w:i/>
        </w:rPr>
        <w:t>Countermeasure:</w:t>
      </w:r>
      <w:r>
        <w:t xml:space="preserve"> this suite freezes the</w:t>
      </w:r>
    </w:p>
    <w:p>
      <w:r>
        <w:t xml:space="preserve">contract in the </w:t>
      </w:r>
      <w:r>
        <w:rPr>
          <w:rFonts w:ascii="Consolas" w:hAnsi="Consolas"/>
        </w:rPr>
        <w:t>ke.ku.sco310.qr.api</w:t>
      </w:r>
      <w:r>
        <w:t xml:space="preserve"> package (</w:t>
      </w:r>
      <w:r>
        <w:rPr>
          <w:rFonts w:ascii="Consolas" w:hAnsi="Consolas"/>
        </w:rPr>
        <w:t>QrCodeEncoder</w:t>
      </w:r>
      <w:r>
        <w:t xml:space="preserve">, </w:t>
      </w:r>
      <w:r>
        <w:rPr>
          <w:rFonts w:ascii="Consolas" w:hAnsi="Consolas"/>
        </w:rPr>
        <w:t>QrCodeRenderer</w:t>
      </w:r>
      <w:r>
        <w:t>,</w:t>
      </w:r>
    </w:p>
    <w:p>
      <w:r>
        <w:rPr>
          <w:rFonts w:ascii="Consolas" w:hAnsi="Consolas"/>
        </w:rPr>
        <w:t>QrCodeRepository</w:t>
      </w:r>
      <w:r>
        <w:t xml:space="preserve">, </w:t>
      </w:r>
      <w:r>
        <w:rPr>
          <w:rFonts w:ascii="Consolas" w:hAnsi="Consolas"/>
        </w:rPr>
        <w:t>QrCodeGenerationListener</w:t>
      </w:r>
      <w:r>
        <w:t>) and never lets an implementation change it; the</w:t>
      </w:r>
    </w:p>
    <w:p>
      <w:r>
        <w:t>third-party ZXing engine, whose signatures are completely different (`Encoder.encode(String,</w:t>
      </w:r>
    </w:p>
    <w:p>
      <w:r>
        <w:t>ErrorCorrectionLevel, Map&lt;EncodeHintType,?&gt;)</w:t>
      </w:r>
      <w:r>
        <w:rPr>
          <w:rFonts w:ascii="Consolas" w:hAnsi="Consolas"/>
        </w:rPr>
        <w:t xml:space="preserve"> returning a </w:t>
      </w:r>
      <w:r>
        <w:t>QRCode`), is adapted by</w:t>
      </w:r>
    </w:p>
    <w:p>
      <w:r>
        <w:rPr>
          <w:rFonts w:ascii="Consolas" w:hAnsi="Consolas"/>
        </w:rPr>
        <w:t>ZxingQrEncoderAdapterBean</w:t>
      </w:r>
      <w:r>
        <w:t>. Both encoders report failures through the same checked exception</w:t>
      </w:r>
    </w:p>
    <w:p>
      <w:r>
        <w:t>hierarchy, so callers need no adaptation.</w:t>
      </w:r>
    </w:p>
    <w:p>
      <w:r>
        <w:rPr>
          <w:b/>
        </w:rPr>
        <w:t>(2) Protocol / behavioural incompatibility (interaction order and state).</w:t>
      </w:r>
      <w:r>
        <w:t xml:space="preserve"> Even with matching</w:t>
      </w:r>
    </w:p>
    <w:p>
      <w:r>
        <w:t xml:space="preserve">signatures, components may disagree about the </w:t>
      </w:r>
      <w:r>
        <w:rPr>
          <w:i/>
        </w:rPr>
        <w:t>sequence</w:t>
      </w:r>
      <w:r>
        <w:t xml:space="preserve"> of calls, blocking behaviour or state</w:t>
      </w:r>
    </w:p>
    <w:p>
      <w:r>
        <w:t xml:space="preserve">expectations. </w:t>
      </w:r>
      <w:r>
        <w:rPr>
          <w:i/>
        </w:rPr>
        <w:t>Countermeasure:</w:t>
      </w:r>
      <w:r>
        <w:t xml:space="preserve"> the doc-comments of every interface state pre-conditions and</w:t>
      </w:r>
    </w:p>
    <w:p>
      <w:r>
        <w:t>post-conditions (for example "</w:t>
      </w:r>
      <w:r>
        <w:rPr>
          <w:rFonts w:ascii="Consolas" w:hAnsi="Consolas"/>
        </w:rPr>
        <w:t>render</w:t>
      </w:r>
      <w:r>
        <w:t xml:space="preserve"> accepts a non-null symbol produced by an encoder of this</w:t>
      </w:r>
    </w:p>
    <w:p>
      <w:r>
        <w:t xml:space="preserve">suite and returns a non-empty artifact whose format matches </w:t>
      </w:r>
      <w:r>
        <w:rPr>
          <w:rFonts w:ascii="Consolas" w:hAnsi="Consolas"/>
        </w:rPr>
        <w:t>getFormatName()</w:t>
      </w:r>
      <w:r>
        <w:t>"), and the facade</w:t>
      </w:r>
    </w:p>
    <w:p>
      <w:r>
        <w:t>enforces the generation order encode → render → store → notify. The listener contract is</w:t>
      </w:r>
    </w:p>
    <w:p>
      <w:r>
        <w:t>one-directional and non-blocking, and the facade isolates a misbehaving listener with a</w:t>
      </w:r>
    </w:p>
    <w:p>
      <w:r>
        <w:rPr>
          <w:rFonts w:ascii="Consolas" w:hAnsi="Consolas"/>
        </w:rPr>
        <w:t>try</w:t>
      </w:r>
      <w:r>
        <w:t>/</w:t>
      </w:r>
      <w:r>
        <w:rPr>
          <w:rFonts w:ascii="Consolas" w:hAnsi="Consolas"/>
        </w:rPr>
        <w:t>catch</w:t>
      </w:r>
      <w:r>
        <w:t xml:space="preserve"> so that a faulty listener cannot break the generation protocol.</w:t>
      </w:r>
    </w:p>
    <w:p>
      <w:r>
        <w:rPr>
          <w:b/>
        </w:rPr>
        <w:t>(3) Semantic / quality-of-service incompatibility (meaning of data).</w:t>
      </w:r>
      <w:r>
        <w:t xml:space="preserve"> Components may agree on</w:t>
      </w:r>
    </w:p>
    <w:p>
      <w:r>
        <w:t xml:space="preserve">syntax and protocol yet disagree on </w:t>
      </w:r>
      <w:r>
        <w:rPr>
          <w:i/>
        </w:rPr>
        <w:t>what the data means</w:t>
      </w:r>
      <w:r>
        <w:t>: units, colour space, coordinate origin</w:t>
      </w:r>
    </w:p>
    <w:p>
      <w:r>
        <w:t xml:space="preserve">or quality guarantees. </w:t>
      </w:r>
      <w:r>
        <w:rPr>
          <w:i/>
        </w:rPr>
        <w:t>Countermeasure:</w:t>
      </w:r>
      <w:r>
        <w:t xml:space="preserve"> the suite publishes semantics in metadata and keeps the</w:t>
      </w:r>
    </w:p>
    <w:p>
      <w:r>
        <w:t xml:space="preserve">value object explicit — a </w:t>
      </w:r>
      <w:r>
        <w:rPr>
          <w:rFonts w:ascii="Consolas" w:hAnsi="Consolas"/>
        </w:rPr>
        <w:t>QrCode</w:t>
      </w:r>
      <w:r>
        <w:t xml:space="preserve"> always states its version, size, mask, error-correction level and</w:t>
      </w:r>
    </w:p>
    <w:p>
      <w:r>
        <w:t xml:space="preserve">module matrix indexed </w:t>
      </w:r>
      <w:r>
        <w:rPr>
          <w:rFonts w:ascii="Consolas" w:hAnsi="Consolas"/>
        </w:rPr>
        <w:t>[y][x]</w:t>
      </w:r>
      <w:r>
        <w:t xml:space="preserve"> with </w:t>
      </w:r>
      <w:r>
        <w:rPr>
          <w:rFonts w:ascii="Consolas" w:hAnsi="Consolas"/>
        </w:rPr>
        <w:t>true</w:t>
      </w:r>
      <w:r>
        <w:t xml:space="preserve"> meaning </w:t>
      </w:r>
      <w:r>
        <w:rPr>
          <w:i/>
        </w:rPr>
        <w:t>dark</w:t>
      </w:r>
      <w:r>
        <w:t xml:space="preserve">; a </w:t>
      </w:r>
      <w:r>
        <w:rPr>
          <w:rFonts w:ascii="Consolas" w:hAnsi="Consolas"/>
        </w:rPr>
        <w:t>RenderedArtifact</w:t>
      </w:r>
      <w:r>
        <w:t xml:space="preserve"> always declares</w:t>
      </w:r>
    </w:p>
    <w:p>
      <w:r>
        <w:rPr>
          <w:rFonts w:ascii="Consolas" w:hAnsi="Consolas"/>
        </w:rPr>
        <w:t>formatName</w:t>
      </w:r>
      <w:r>
        <w:t xml:space="preserve">, </w:t>
      </w:r>
      <w:r>
        <w:rPr>
          <w:rFonts w:ascii="Consolas" w:hAnsi="Consolas"/>
        </w:rPr>
        <w:t>fileExtension</w:t>
      </w:r>
      <w:r>
        <w:t xml:space="preserve">, </w:t>
      </w:r>
      <w:r>
        <w:rPr>
          <w:rFonts w:ascii="Consolas" w:hAnsi="Consolas"/>
        </w:rPr>
        <w:t>mimeType</w:t>
      </w:r>
      <w:r>
        <w:t xml:space="preserve"> and pixel dimensions so that consumers do not have to</w:t>
      </w:r>
    </w:p>
    <w:p>
      <w:r>
        <w:t>guess; the PNG renderer documents that the quiet zone is painted with the background colour and</w:t>
      </w:r>
    </w:p>
    <w:p>
      <w:r>
        <w:t xml:space="preserve">that module centres can be sampled at </w:t>
      </w:r>
      <w:r>
        <w:rPr>
          <w:rFonts w:ascii="Consolas" w:hAnsi="Consolas"/>
        </w:rPr>
        <w:t>(quietZone + x) * moduleSize + moduleSize/2</w:t>
      </w:r>
      <w:r>
        <w:t xml:space="preserve"> (this is</w:t>
      </w:r>
    </w:p>
    <w:p>
      <w:r>
        <w:t>exactly how the test suite verifies it). Capability metadata (</w:t>
      </w:r>
      <w:r>
        <w:rPr>
          <w:rFonts w:ascii="Consolas" w:hAnsi="Consolas"/>
        </w:rPr>
        <w:t>EncoderInfo</w:t>
      </w:r>
      <w:r>
        <w:t>) states the supported</w:t>
      </w:r>
    </w:p>
    <w:p>
      <w:r>
        <w:t>modes and version range, so a consumer can test admissibility before calling.</w:t>
      </w:r>
    </w:p>
    <w:p>
      <w:r>
        <w:t xml:space="preserve">A related, subtler problem is </w:t>
      </w:r>
      <w:r>
        <w:rPr>
          <w:b/>
        </w:rPr>
        <w:t>capability and context mismatch</w:t>
      </w:r>
      <w:r>
        <w:t>: the ZXing adapter declares</w:t>
      </w:r>
    </w:p>
    <w:p>
      <w:r>
        <w:rPr>
          <w:rFonts w:ascii="Consolas" w:hAnsi="Consolas"/>
        </w:rPr>
        <w:t>requiresOptionalLibrary = true</w:t>
      </w:r>
      <w:r>
        <w:t xml:space="preserve"> and </w:t>
      </w:r>
      <w:r>
        <w:rPr>
          <w:rFonts w:ascii="Consolas" w:hAnsi="Consolas"/>
        </w:rPr>
        <w:t>ComponentRegistry</w:t>
      </w:r>
      <w:r>
        <w:t xml:space="preserve"> asks</w:t>
      </w:r>
    </w:p>
    <w:p>
      <w:r>
        <w:rPr>
          <w:rFonts w:ascii="Consolas" w:hAnsi="Consolas"/>
        </w:rPr>
        <w:t>OptionalComponentSupport.isZxingAvailable()</w:t>
      </w:r>
      <w:r>
        <w:t xml:space="preserve"> </w:t>
      </w:r>
      <w:r>
        <w:rPr>
          <w:i/>
        </w:rPr>
        <w:t>before</w:t>
      </w:r>
      <w:r>
        <w:t xml:space="preserve"> instantiating it, so a missing library</w:t>
      </w:r>
    </w:p>
    <w:p>
      <w:r>
        <w:t>degrades the deployment (the in-house engine stays wired) instead of producing a</w:t>
      </w:r>
    </w:p>
    <w:p>
      <w:r>
        <w:rPr>
          <w:rFonts w:ascii="Consolas" w:hAnsi="Consolas"/>
        </w:rPr>
        <w:t>NoClassDefFoundError</w:t>
      </w:r>
      <w:r>
        <w:t xml:space="preserve"> at the first call — explicit context dependencies in practice.</w:t>
      </w:r>
    </w:p>
    <w:p>
      <w:pPr>
        <w:pStyle w:val="Heading1"/>
      </w:pPr>
      <w:r>
        <w:rPr>
          <w:color w:val="1B5E20"/>
        </w:rPr>
        <w:t>4. The JavaBeans component model in this project</w:t>
      </w:r>
    </w:p>
    <w:p>
      <w:pPr>
        <w:pStyle w:val="Heading2"/>
      </w:pPr>
      <w:r>
        <w:rPr>
          <w:color w:val="1B5E20"/>
        </w:rPr>
        <w:t>4.1 The eight steps to create a JavaBean, and where they appear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 (course material)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Implementation in this project</w:t>
            </w:r>
          </w:p>
        </w:tc>
      </w:tr>
      <w:tr>
        <w:tc>
          <w:tcPr>
            <w:tcW w:type="dxa" w:w="4320"/>
          </w:tcPr>
          <w:p>
            <w:r/>
            <w:r>
              <w:t>1. Package statement as the first line</w:t>
            </w:r>
          </w:p>
        </w:tc>
        <w:tc>
          <w:tcPr>
            <w:tcW w:type="dxa" w:w="4320"/>
          </w:tcPr>
          <w:p>
            <w:r/>
            <w:r>
              <w:t xml:space="preserve">every file starts with </w:t>
            </w:r>
            <w:r>
              <w:rPr>
                <w:rFonts w:ascii="Consolas" w:hAnsi="Consolas"/>
              </w:rPr>
              <w:t>package ke.ku.sco310.qr.&lt;role&gt;;</w:t>
            </w:r>
          </w:p>
        </w:tc>
      </w:tr>
      <w:tr>
        <w:tc>
          <w:tcPr>
            <w:tcW w:type="dxa" w:w="4320"/>
          </w:tcPr>
          <w:p>
            <w:r/>
            <w:r>
              <w:t xml:space="preserve">2. Implement </w:t>
            </w:r>
            <w:r>
              <w:rPr>
                <w:rFonts w:ascii="Consolas" w:hAnsi="Consolas"/>
              </w:rPr>
              <w:t>Serializable</w:t>
            </w:r>
            <w:r>
              <w:t xml:space="preserve"> for persistence</w:t>
            </w:r>
          </w:p>
        </w:tc>
        <w:tc>
          <w:tcPr>
            <w:tcW w:type="dxa" w:w="4320"/>
          </w:tcPr>
          <w:p>
            <w:r/>
            <w:r>
              <w:t xml:space="preserve">all nine beans; enforced by a check in </w:t>
            </w:r>
            <w:r>
              <w:rPr>
                <w:rFonts w:ascii="Consolas" w:hAnsi="Consolas"/>
              </w:rPr>
              <w:t>BeanContractTest</w:t>
            </w:r>
          </w:p>
        </w:tc>
      </w:tr>
      <w:tr>
        <w:tc>
          <w:tcPr>
            <w:tcW w:type="dxa" w:w="4320"/>
          </w:tcPr>
          <w:p>
            <w:r/>
            <w:r>
              <w:t xml:space="preserve">3. Compile with </w:t>
            </w:r>
            <w:r>
              <w:rPr>
                <w:rFonts w:ascii="Consolas" w:hAnsi="Consolas"/>
              </w:rPr>
              <w:t>-d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compile</w:t>
            </w:r>
            <w:r>
              <w:t xml:space="preserve"> → </w:t>
            </w:r>
            <w:r>
              <w:rPr>
                <w:rFonts w:ascii="Consolas" w:hAnsi="Consolas"/>
              </w:rPr>
              <w:t>javac -d out/classes --release 11</w:t>
            </w:r>
          </w:p>
        </w:tc>
      </w:tr>
      <w:tr>
        <w:tc>
          <w:tcPr>
            <w:tcW w:type="dxa" w:w="4320"/>
          </w:tcPr>
          <w:p>
            <w:r/>
            <w:r>
              <w:t>4. Create a manifest describing the JAR contents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manifest/MANIFEST.MF</w:t>
            </w:r>
            <w:r>
              <w:t xml:space="preserve"> with a </w:t>
            </w:r>
            <w:r>
              <w:rPr>
                <w:rFonts w:ascii="Consolas" w:hAnsi="Consolas"/>
              </w:rPr>
              <w:t>Java-Bean: True</w:t>
            </w:r>
            <w:r>
              <w:t xml:space="preserve"> block per bean class</w:t>
            </w:r>
          </w:p>
        </w:tc>
      </w:tr>
      <w:tr>
        <w:tc>
          <w:tcPr>
            <w:tcW w:type="dxa" w:w="4320"/>
          </w:tcPr>
          <w:p>
            <w:r/>
            <w:r>
              <w:t>5. Create the JAR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jar</w:t>
            </w:r>
            <w:r>
              <w:t xml:space="preserve"> → </w:t>
            </w:r>
            <w:r>
              <w:rPr>
                <w:rFonts w:ascii="Consolas" w:hAnsi="Consolas"/>
              </w:rPr>
              <w:t>out/dist/qr-component-suite-1.0.0.jar</w:t>
            </w:r>
          </w:p>
        </w:tc>
      </w:tr>
      <w:tr>
        <w:tc>
          <w:tcPr>
            <w:tcW w:type="dxa" w:w="4320"/>
          </w:tcPr>
          <w:p>
            <w:r/>
            <w:r>
              <w:t>6. Check the archive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jar --list</w:t>
            </w:r>
            <w:r>
              <w:t xml:space="preserve">, </w:t>
            </w:r>
            <w:r>
              <w:rPr>
                <w:rFonts w:ascii="Consolas" w:hAnsi="Consolas"/>
              </w:rPr>
              <w:t>unzip -p ... META-INF/MANIFEST.MF</w:t>
            </w:r>
            <w:r>
              <w:t xml:space="preserve"> (</w:t>
            </w:r>
            <w:r>
              <w:rPr>
                <w:rFonts w:ascii="Consolas" w:hAnsi="Consolas"/>
              </w:rPr>
              <w:t>docs/screenshots/14-jar-manifest.png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7. Test the bean wrapped in the JAR</w:t>
            </w:r>
          </w:p>
        </w:tc>
        <w:tc>
          <w:tcPr>
            <w:tcW w:type="dxa" w:w="4320"/>
          </w:tcPr>
          <w:p>
            <w:r/>
            <w:r>
              <w:t xml:space="preserve">run any assembly with </w:t>
            </w:r>
            <w:r>
              <w:rPr>
                <w:rFonts w:ascii="Consolas" w:hAnsi="Consolas"/>
              </w:rPr>
              <w:t>-cp out/dist/qr-component-suite-1.0.0.jar:lib/*</w:t>
            </w:r>
          </w:p>
        </w:tc>
      </w:tr>
      <w:tr>
        <w:tc>
          <w:tcPr>
            <w:tcW w:type="dxa" w:w="4320"/>
          </w:tcPr>
          <w:p>
            <w:r/>
            <w:r>
              <w:t>8. Add the bean into a builder tool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BeanInspector</w:t>
            </w:r>
            <w:r>
              <w:t xml:space="preserve"> plays the role of the builder tool's palette/feature viewer; </w:t>
            </w:r>
            <w:r>
              <w:rPr>
                <w:rFonts w:ascii="Consolas" w:hAnsi="Consolas"/>
              </w:rPr>
              <w:t>PngRendererBeanBeanInfo</w:t>
            </w:r>
            <w:r>
              <w:t xml:space="preserve"> supplies the curated metadata a BeanBox would show</w:t>
            </w:r>
          </w:p>
        </w:tc>
      </w:tr>
    </w:tbl>
    <w:p/>
    <w:p>
      <w:pPr>
        <w:pStyle w:val="Heading2"/>
      </w:pPr>
      <w:r>
        <w:rPr>
          <w:color w:val="1B5E20"/>
        </w:rPr>
        <w:t>4.2 The four property kinds, all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Definition (course material)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Proof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Simple</w:t>
            </w:r>
          </w:p>
        </w:tc>
        <w:tc>
          <w:tcPr>
            <w:tcW w:type="dxa" w:w="2160"/>
          </w:tcPr>
          <w:p>
            <w:r/>
            <w:r>
              <w:t xml:space="preserve">a private value accessed through </w:t>
            </w:r>
            <w:r>
              <w:rPr>
                <w:rFonts w:ascii="Consolas" w:hAnsi="Consolas"/>
              </w:rPr>
              <w:t>get</w:t>
            </w:r>
            <w:r>
              <w:t>/</w:t>
            </w:r>
            <w:r>
              <w:rPr>
                <w:rFonts w:ascii="Consolas" w:hAnsi="Consolas"/>
              </w:rPr>
              <w:t>set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PureJavaQrEncoderBean.maximumVersion</w:t>
            </w:r>
            <w:r>
              <w:t xml:space="preserve">, </w:t>
            </w:r>
            <w:r>
              <w:rPr>
                <w:rFonts w:ascii="Consolas" w:hAnsi="Consolas"/>
              </w:rPr>
              <w:t>forcedMaskPattern</w:t>
            </w:r>
            <w:r>
              <w:t xml:space="preserve">; </w:t>
            </w:r>
            <w:r>
              <w:rPr>
                <w:rFonts w:ascii="Consolas" w:hAnsi="Consolas"/>
              </w:rPr>
              <w:t>AsciiRendererBean.border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BeanInspector</w:t>
            </w:r>
            <w:r>
              <w:t xml:space="preserve"> property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2160"/>
          </w:tcPr>
          <w:p>
            <w:r/>
            <w:r>
              <w:t>listeners are notified whenever the value changes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PngRendererBean.moduleSize</w:t>
            </w:r>
            <w:r>
              <w:t>/</w:t>
            </w:r>
            <w:r>
              <w:rPr>
                <w:rFonts w:ascii="Consolas" w:hAnsi="Consolas"/>
              </w:rPr>
              <w:t>quietZone</w:t>
            </w:r>
            <w:r>
              <w:t>/</w:t>
            </w:r>
            <w:r>
              <w:rPr>
                <w:rFonts w:ascii="Consolas" w:hAnsi="Consolas"/>
              </w:rPr>
              <w:t>foregroundColor</w:t>
            </w:r>
            <w:r>
              <w:t xml:space="preserve">, </w:t>
            </w:r>
            <w:r>
              <w:rPr>
                <w:rFonts w:ascii="Consolas" w:hAnsi="Consolas"/>
              </w:rPr>
              <w:t>SvgRendererBean.mergeHorizontalRuns</w:t>
            </w:r>
            <w:r>
              <w:t xml:space="preserve">, </w:t>
            </w:r>
            <w:r>
              <w:rPr>
                <w:rFonts w:ascii="Consolas" w:hAnsi="Consolas"/>
              </w:rPr>
              <w:t>QrHistoryBean.entries</w:t>
            </w:r>
            <w:r>
              <w:t xml:space="preserve">, </w:t>
            </w:r>
            <w:r>
              <w:rPr>
                <w:rFonts w:ascii="Consolas" w:hAnsi="Consolas"/>
              </w:rPr>
              <w:t>QrStudioFacadeBean.defaultErrorCorrection</w:t>
            </w:r>
            <w:r>
              <w:t xml:space="preserve"> … all with </w:t>
            </w:r>
            <w:r>
              <w:rPr>
                <w:rFonts w:ascii="Consolas" w:hAnsi="Consolas"/>
              </w:rPr>
              <w:t>PropertyChangeSupport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BeanContractTest</w:t>
            </w:r>
            <w:r>
              <w:t xml:space="preserve"> "changing moduleSize fires a PropertyChangeEvent"; the GUI preview refreshes on that event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Constrained</w:t>
            </w:r>
          </w:p>
        </w:tc>
        <w:tc>
          <w:tcPr>
            <w:tcW w:type="dxa" w:w="2160"/>
          </w:tcPr>
          <w:p>
            <w:r/>
            <w:r>
              <w:t xml:space="preserve">a change may be </w:t>
            </w:r>
            <w:r>
              <w:rPr>
                <w:b/>
              </w:rPr>
              <w:t>vetoed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QrHistoryBean.maxEntries</w:t>
            </w:r>
            <w:r>
              <w:t xml:space="preserve"> (a listener can refuse a reduction); </w:t>
            </w:r>
            <w:r>
              <w:rPr>
                <w:rFonts w:ascii="Consolas" w:hAnsi="Consolas"/>
              </w:rPr>
              <w:t>PureJavaQrEncoderBean.minimumVersion</w:t>
            </w:r>
            <w:r>
              <w:t xml:space="preserve"> with </w:t>
            </w:r>
            <w:r>
              <w:rPr>
                <w:rFonts w:ascii="Consolas" w:hAnsi="Consolas"/>
              </w:rPr>
              <w:t>VetoableChangeSupport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BeanContractTest</w:t>
            </w:r>
            <w:r>
              <w:t xml:space="preserve"> "a listener can veto a capacity reduction"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Indexed</w:t>
            </w:r>
          </w:p>
        </w:tc>
        <w:tc>
          <w:tcPr>
            <w:tcW w:type="dxa" w:w="2160"/>
          </w:tcPr>
          <w:p>
            <w:r/>
            <w:r>
              <w:t>a collection accessed by index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QrHistoryBean.entries[]</w:t>
            </w:r>
            <w:r>
              <w:t xml:space="preserve"> with </w:t>
            </w:r>
            <w:r>
              <w:rPr>
                <w:rFonts w:ascii="Consolas" w:hAnsi="Consolas"/>
              </w:rPr>
              <w:t>getEntries()</w:t>
            </w:r>
            <w:r>
              <w:t xml:space="preserve">, </w:t>
            </w:r>
            <w:r>
              <w:rPr>
                <w:rFonts w:ascii="Consolas" w:hAnsi="Consolas"/>
              </w:rPr>
              <w:t>getEntries(int)</w:t>
            </w:r>
            <w:r>
              <w:t xml:space="preserve">, </w:t>
            </w:r>
            <w:r>
              <w:rPr>
                <w:rFonts w:ascii="Consolas" w:hAnsi="Consolas"/>
              </w:rPr>
              <w:t>setEntries(QrHistoryEntry[])</w:t>
            </w:r>
            <w:r>
              <w:t xml:space="preserve">, </w:t>
            </w:r>
            <w:r>
              <w:rPr>
                <w:rFonts w:ascii="Consolas" w:hAnsi="Consolas"/>
              </w:rPr>
              <w:t>setEntries(int, QrHistoryEntry)</w:t>
            </w:r>
            <w:r>
              <w:t xml:space="preserve"> and </w:t>
            </w:r>
            <w:r>
              <w:rPr>
                <w:rFonts w:ascii="Consolas" w:hAnsi="Consolas"/>
              </w:rPr>
              <w:t>fireIndexedPropertyChange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BeanInspector</w:t>
            </w:r>
            <w:r>
              <w:t xml:space="preserve"> shows </w:t>
            </w:r>
            <w:r>
              <w:rPr>
                <w:rFonts w:ascii="Consolas" w:hAnsi="Consolas"/>
              </w:rPr>
              <w:t>INDEXED yes</w:t>
            </w:r>
            <w:r>
              <w:t xml:space="preserve">; </w:t>
            </w:r>
            <w:r>
              <w:rPr>
                <w:rFonts w:ascii="Consolas" w:hAnsi="Consolas"/>
              </w:rPr>
              <w:t>BeanContractTest</w:t>
            </w:r>
            <w:r>
              <w:t xml:space="preserve"> "addEntry fires an IndexedPropertyChangeEvent"</w:t>
            </w:r>
          </w:p>
        </w:tc>
      </w:tr>
    </w:tbl>
    <w:p/>
    <w:p>
      <w:r>
        <w:t>Minimal bound-property implementation, exactly as the course notes prescribe:</w:t>
      </w:r>
    </w:p>
    <w:p>
      <w:pPr>
        <w:spacing w:before="80" w:after="160"/>
      </w:pPr>
      <w:r>
        <w:rPr>
          <w:rFonts w:ascii="Consolas" w:hAnsi="Consolas"/>
          <w:sz w:val="16"/>
        </w:rPr>
        <w:t>private transient PropertyChangeSupport propertyChanges = new PropertyChangeSupport(this);</w:t>
        <w:br/>
        <w:br/>
        <w:t>public void addPropertyChangeListener(PropertyChangeListener listener) {</w:t>
        <w:br/>
        <w:t xml:space="preserve">    propertyChanges.addPropertyChangeListener(listener);</w:t>
        <w:br/>
        <w:t>}</w:t>
        <w:br/>
        <w:br/>
        <w:t>public void setModuleSize(int moduleSize) {</w:t>
        <w:br/>
        <w:t xml:space="preserve">    int old = this.moduleSize;</w:t>
        <w:br/>
        <w:t xml:space="preserve">    this.moduleSize = moduleSize;</w:t>
        <w:br/>
        <w:t xml:space="preserve">    propertyChanges.firePropertyChange("moduleSize", old, moduleSize);   // old + new value</w:t>
        <w:br/>
        <w:t>}</w:t>
      </w:r>
    </w:p>
    <w:p>
      <w:r>
        <w:t>Constrained property (veto) implementation:</w:t>
      </w:r>
    </w:p>
    <w:p>
      <w:pPr>
        <w:spacing w:before="80" w:after="160"/>
      </w:pPr>
      <w:r>
        <w:rPr>
          <w:rFonts w:ascii="Consolas" w:hAnsi="Consolas"/>
          <w:sz w:val="16"/>
        </w:rPr>
        <w:t>public void setMaxEntries(int maxEntries) throws PropertyVetoException {</w:t>
        <w:br/>
        <w:t xml:space="preserve">    int old = this.maxEntries;</w:t>
        <w:br/>
        <w:t xml:space="preserve">    vetoableChanges.fireVetoableChange("maxEntries", old, maxEntries);    // listeners may throw</w:t>
        <w:br/>
        <w:t xml:space="preserve">    this.maxEntries = maxEntries;</w:t>
        <w:br/>
        <w:t xml:space="preserve">    propertyChanges.firePropertyChange("maxEntries", old, maxEntries);    // then the bound event</w:t>
        <w:br/>
        <w:t>}</w:t>
      </w:r>
    </w:p>
    <w:p>
      <w:pPr>
        <w:pStyle w:val="Heading2"/>
      </w:pPr>
      <w:r>
        <w:rPr>
          <w:color w:val="1B5E20"/>
        </w:rPr>
        <w:t>4.3 The connection model</w:t>
      </w:r>
    </w:p>
    <w:p>
      <w:r>
        <w:t>The JavaBeans connection model has four roles; all four exist 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Event source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QrStudioFacadeBean</w:t>
            </w:r>
            <w:r>
              <w:t xml:space="preserve"> — fires </w:t>
            </w:r>
            <w:r>
              <w:rPr>
                <w:rFonts w:ascii="Consolas" w:hAnsi="Consolas"/>
              </w:rPr>
              <w:t>QrCodeGeneratedEvent</w:t>
            </w:r>
            <w:r>
              <w:t xml:space="preserve"> after each generation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Event listener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AuditLogListenerBean</w:t>
            </w:r>
            <w:r>
              <w:t xml:space="preserve"> (audit trail), </w:t>
            </w:r>
            <w:r>
              <w:rPr>
                <w:rFonts w:ascii="Consolas" w:hAnsi="Consolas"/>
              </w:rPr>
              <w:t>QrStudioFrame</w:t>
            </w:r>
            <w:r>
              <w:t xml:space="preserve"> (status bar), HTTP statistics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Event object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QrCodeGeneratedEvent extends EventObject</w:t>
            </w:r>
            <w:r>
              <w:t xml:space="preserve"> (carries symbol, artifact, stored file, renderer id and duration)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Delegation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facade.addQrCodeGenerationListener(listener)</w:t>
            </w:r>
            <w:r>
              <w:t>; on firing, the source calls the corresponding listener method on every registered listener</w:t>
            </w:r>
          </w:p>
        </w:tc>
      </w:tr>
    </w:tbl>
    <w:p/>
    <w:p>
      <w:r>
        <w:t>Additional connections used:</w:t>
      </w:r>
    </w:p>
    <w:p>
      <w:pPr>
        <w:pStyle w:val="ListBullet"/>
      </w:pPr>
      <w:r>
        <w:rPr>
          <w:b/>
        </w:rPr>
        <w:t>bound-property connections</w:t>
      </w:r>
      <w:r>
        <w:t xml:space="preserve"> — UI ← renderer (</w:t>
      </w:r>
      <w:r>
        <w:rPr>
          <w:rFonts w:ascii="Consolas" w:hAnsi="Consolas"/>
        </w:rPr>
        <w:t>moduleSize</w:t>
      </w:r>
      <w:r>
        <w:t>, colours), UI ← history (</w:t>
      </w:r>
      <w:r>
        <w:rPr>
          <w:rFonts w:ascii="Consolas" w:hAnsi="Consolas"/>
        </w:rPr>
        <w:t>entries</w:t>
      </w:r>
      <w:r>
        <w:t>),</w:t>
      </w:r>
    </w:p>
    <w:p>
      <w:r>
        <w:t>HTTP ← audit listener (</w:t>
      </w:r>
      <w:r>
        <w:rPr>
          <w:rFonts w:ascii="Consolas" w:hAnsi="Consolas"/>
        </w:rPr>
        <w:t>processedEventCount</w:t>
      </w:r>
      <w:r>
        <w:t>);</w:t>
      </w:r>
    </w:p>
    <w:p>
      <w:pPr>
        <w:pStyle w:val="ListBullet"/>
      </w:pPr>
      <w:r>
        <w:rPr>
          <w:b/>
        </w:rPr>
        <w:t>interface-typed connections</w:t>
      </w:r>
      <w:r>
        <w:t xml:space="preserve"> — </w:t>
      </w:r>
      <w:r>
        <w:rPr>
          <w:rFonts w:ascii="Consolas" w:hAnsi="Consolas"/>
        </w:rPr>
        <w:t>facade.setEncoder/setRenderer/setRepository/setHistory</w:t>
      </w:r>
      <w:r>
        <w:t>, i.e.</w:t>
      </w:r>
    </w:p>
    <w:p>
      <w:r>
        <w:t>the facade only ever stores interfaces.</w:t>
      </w:r>
    </w:p>
    <w:p>
      <w:pPr>
        <w:spacing w:before="80" w:after="160"/>
      </w:pPr>
      <w:r>
        <w:rPr>
          <w:rFonts w:ascii="Consolas" w:hAnsi="Consolas"/>
          <w:sz w:val="16"/>
        </w:rPr>
        <w:t>// wiring performed by ComponentRegistry.build(profile)</w:t>
        <w:br/>
        <w:t>facade.setEncoder(encoder);</w:t>
        <w:br/>
        <w:t>facade.setRenderer(renderer);</w:t>
        <w:br/>
        <w:t>facade.setRepository(repository);</w:t>
        <w:br/>
        <w:t>facade.setHistory(history);</w:t>
        <w:br/>
        <w:t>facade.addQrCodeGenerationListener(listener);   // delegation connection</w:t>
      </w:r>
    </w:p>
    <w:p>
      <w:pPr>
        <w:pStyle w:val="Heading2"/>
      </w:pPr>
      <w:r>
        <w:rPr>
          <w:color w:val="1B5E20"/>
        </w:rPr>
        <w:t>4.4 The deployment model</w:t>
      </w:r>
    </w:p>
    <w:p>
      <w:r>
        <w:t>Packaging follows steps 4–6 of the bean recipe:</w:t>
      </w:r>
    </w:p>
    <w:p>
      <w:pPr>
        <w:pStyle w:val="ListBullet"/>
      </w:pPr>
      <w:r>
        <w:rPr>
          <w:rFonts w:ascii="Consolas" w:hAnsi="Consolas"/>
        </w:rPr>
        <w:t>manifest/MANIFEST.MF</w:t>
      </w:r>
      <w:r>
        <w:t xml:space="preserve"> — declares </w:t>
      </w:r>
      <w:r>
        <w:rPr>
          <w:rFonts w:ascii="Consolas" w:hAnsi="Consolas"/>
        </w:rPr>
        <w:t>Main-Class</w:t>
      </w:r>
      <w:r>
        <w:t xml:space="preserve">, </w:t>
      </w:r>
      <w:r>
        <w:rPr>
          <w:rFonts w:ascii="Consolas" w:hAnsi="Consolas"/>
        </w:rPr>
        <w:t>Class-Path</w:t>
      </w:r>
      <w:r>
        <w:t>, specification metadata for the</w:t>
      </w:r>
    </w:p>
    <w:p>
      <w:r>
        <w:t xml:space="preserve">JavaBeans component model and a </w:t>
      </w:r>
      <w:r>
        <w:rPr>
          <w:rFonts w:ascii="Consolas" w:hAnsi="Consolas"/>
        </w:rPr>
        <w:t>Java-Bean: True</w:t>
      </w:r>
      <w:r>
        <w:t xml:space="preserve"> block for every bean class file;</w:t>
      </w:r>
    </w:p>
    <w:p>
      <w:pPr>
        <w:pStyle w:val="ListBullet"/>
      </w:pPr>
      <w:r>
        <w:rPr>
          <w:rFonts w:ascii="Consolas" w:hAnsi="Consolas"/>
        </w:rPr>
        <w:t>out/dist/qr-component-suite-1.0.0.jar</w:t>
      </w:r>
      <w:r>
        <w:t xml:space="preserve"> — the deployable unit (117 KB, 51 classes) plus </w:t>
      </w:r>
      <w:r>
        <w:rPr>
          <w:rFonts w:ascii="Consolas" w:hAnsi="Consolas"/>
        </w:rPr>
        <w:t>lib/</w:t>
      </w:r>
    </w:p>
    <w:p>
      <w:r>
        <w:t>for the optional ZXing component;</w:t>
      </w:r>
    </w:p>
    <w:p>
      <w:pPr>
        <w:pStyle w:val="ListBullet"/>
      </w:pPr>
      <w:r>
        <w:rPr>
          <w:rFonts w:ascii="Consolas" w:hAnsi="Consolas"/>
        </w:rPr>
        <w:t>config/assembly.xml</w:t>
      </w:r>
      <w:r>
        <w:t xml:space="preserve"> — the deployment descriptor: component selection per role and the</w:t>
      </w:r>
    </w:p>
    <w:p>
      <w:r>
        <w:t>design-time values of their properties. Deployments change by editing this file, never by</w:t>
      </w:r>
    </w:p>
    <w:p>
      <w:r>
        <w:t xml:space="preserve">recompiling, which is exactly the parameter set </w:t>
      </w:r>
      <w:r>
        <w:rPr>
          <w:i/>
        </w:rPr>
        <w:t>P</w:t>
      </w:r>
      <w:r>
        <w:t xml:space="preserve"> of the deployment quadruple</w:t>
      </w:r>
    </w:p>
    <w:p>
      <w:r>
        <w:rPr>
          <w:b/>
        </w:rPr>
        <w:t>D = (C, E, P, L)</w:t>
      </w:r>
      <w:r>
        <w:t xml:space="preserve"> used in the course material (C = the component set, E = Java SE 11+,</w:t>
      </w:r>
    </w:p>
    <w:p>
      <w:r>
        <w:t>P = the descriptor, L = the machine/workspace).</w:t>
      </w:r>
    </w:p>
    <w:p>
      <w:pPr>
        <w:pStyle w:val="Heading2"/>
      </w:pPr>
      <w:r>
        <w:rPr>
          <w:color w:val="1B5E20"/>
        </w:rPr>
        <w:t>4.5 Persistence: two mechanisms, as the course requires</w:t>
      </w:r>
    </w:p>
    <w:p>
      <w:pPr>
        <w:pStyle w:val="ListNumber"/>
      </w:pPr>
      <w:r>
        <w:rPr>
          <w:b/>
        </w:rPr>
        <w:t>Serialization.</w:t>
      </w:r>
      <w:r>
        <w:t xml:space="preserve"> </w:t>
      </w:r>
      <w:r>
        <w:rPr>
          <w:rFonts w:ascii="Consolas" w:hAnsi="Consolas"/>
        </w:rPr>
        <w:t>FileSystemRepositoryBean</w:t>
      </w:r>
      <w:r>
        <w:t xml:space="preserve"> serialises the list of </w:t>
      </w:r>
      <w:r>
        <w:rPr>
          <w:rFonts w:ascii="Consolas" w:hAnsi="Consolas"/>
        </w:rPr>
        <w:t>QrHistoryEntry</w:t>
      </w:r>
      <w:r>
        <w:t xml:space="preserve"> records</w:t>
      </w:r>
    </w:p>
    <w:p>
      <w:r>
        <w:t xml:space="preserve">into </w:t>
      </w:r>
      <w:r>
        <w:rPr>
          <w:rFonts w:ascii="Consolas" w:hAnsi="Consolas"/>
        </w:rPr>
        <w:t>history.ser</w:t>
      </w:r>
      <w:r>
        <w:t xml:space="preserve"> (</w:t>
      </w:r>
      <w:r>
        <w:rPr>
          <w:rFonts w:ascii="Consolas" w:hAnsi="Consolas"/>
        </w:rPr>
        <w:t>ObjectOutputStream</w:t>
      </w:r>
      <w:r>
        <w:t xml:space="preserve">) and reads it back with </w:t>
      </w:r>
      <w:r>
        <w:rPr>
          <w:rFonts w:ascii="Consolas" w:hAnsi="Consolas"/>
        </w:rPr>
        <w:t>ObjectInputStream</w:t>
      </w:r>
      <w:r>
        <w:t>; the</w:t>
      </w:r>
    </w:p>
    <w:p>
      <w:r>
        <w:t xml:space="preserve">records themselves implement </w:t>
      </w:r>
      <w:r>
        <w:rPr>
          <w:rFonts w:ascii="Consolas" w:hAnsi="Consolas"/>
        </w:rPr>
        <w:t>Serializable</w:t>
      </w:r>
      <w:r>
        <w:t xml:space="preserve"> with a no-argument constructor. Verified by</w:t>
      </w:r>
    </w:p>
    <w:p>
      <w:r>
        <w:t>"reinstantiating the repository component reads the same history file".</w:t>
      </w:r>
    </w:p>
    <w:p>
      <w:pPr>
        <w:pStyle w:val="ListNumber"/>
      </w:pPr>
      <w:r>
        <w:rPr>
          <w:b/>
        </w:rPr>
        <w:t>XML bean persistence.</w:t>
      </w:r>
      <w:r>
        <w:t xml:space="preserve"> </w:t>
      </w:r>
      <w:r>
        <w:rPr>
          <w:rFonts w:ascii="Consolas" w:hAnsi="Consolas"/>
        </w:rPr>
        <w:t>BeanPersistence</w:t>
      </w:r>
      <w:r>
        <w:t xml:space="preserve"> uses </w:t>
      </w:r>
      <w:r>
        <w:rPr>
          <w:rFonts w:ascii="Consolas" w:hAnsi="Consolas"/>
        </w:rPr>
        <w:t>java.beans.XMLEncoder</w:t>
      </w:r>
      <w:r>
        <w:t>/</w:t>
      </w:r>
      <w:r>
        <w:rPr>
          <w:rFonts w:ascii="Consolas" w:hAnsi="Consolas"/>
        </w:rPr>
        <w:t>XMLDecoder</w:t>
      </w:r>
      <w:r>
        <w:t xml:space="preserve"> to write</w:t>
      </w:r>
    </w:p>
    <w:p>
      <w:r>
        <w:t xml:space="preserve">and rebuild the </w:t>
      </w:r>
      <w:r>
        <w:rPr>
          <w:i/>
        </w:rPr>
        <w:t>whole assembled bean graph</w:t>
      </w:r>
      <w:r>
        <w:t xml:space="preserve"> — class names, property values and wiring:</w:t>
      </w:r>
    </w:p>
    <w:p>
      <w:r>
        <w:rPr>
          <w:rFonts w:ascii="Consolas" w:hAnsi="Consolas"/>
        </w:rPr>
        <w:t>docs/evidence/work/bean-graph.xml</w:t>
      </w:r>
      <w:r>
        <w:t xml:space="preserve"> (1.2 KB). This is the mechanism the original Bean Builder</w:t>
      </w:r>
    </w:p>
    <w:p>
      <w:r>
        <w:t>used, and it is verified by "the assembled bean graph survives an XML round trip" and "the</w:t>
      </w:r>
    </w:p>
    <w:p>
      <w:r>
        <w:t>restored assembly can generate without recompiling". Properties that would bloat the file are</w:t>
      </w:r>
    </w:p>
    <w:p>
      <w:r>
        <w:t>excluded declaratively through a BeanInfo (</w:t>
      </w:r>
      <w:r>
        <w:rPr>
          <w:rFonts w:ascii="Consolas" w:hAnsi="Consolas"/>
        </w:rPr>
        <w:t>QrHistoryBeanBeanInfo</w:t>
      </w:r>
      <w:r>
        <w:t xml:space="preserve"> marks the indexed history</w:t>
      </w:r>
    </w:p>
    <w:p>
      <w:r>
        <w:t xml:space="preserve">property </w:t>
      </w:r>
      <w:r>
        <w:rPr>
          <w:rFonts w:ascii="Consolas" w:hAnsi="Consolas"/>
        </w:rPr>
        <w:t>transient</w:t>
      </w:r>
      <w:r>
        <w:t xml:space="preserve"> for the encoder) — a technique the course notes call "expose only those</w:t>
      </w:r>
    </w:p>
    <w:p>
      <w:r>
        <w:t>features you want to expose".</w:t>
      </w:r>
    </w:p>
    <w:p>
      <w:pPr>
        <w:pStyle w:val="Heading2"/>
      </w:pPr>
      <w:r>
        <w:rPr>
          <w:color w:val="1B5E20"/>
        </w:rPr>
        <w:t>4.6 Introspection, BeanInfo and customisation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Feature descriptor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 it is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BeanDescriptor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PngRendererBeanBeanInfo</w:t>
            </w:r>
            <w:r>
              <w:t xml:space="preserve"> / </w:t>
            </w:r>
            <w:r>
              <w:rPr>
                <w:rFonts w:ascii="Consolas" w:hAnsi="Consolas"/>
              </w:rPr>
              <w:t>QrHistoryBeanBeanInfo</w:t>
            </w:r>
            <w:r>
              <w:t>: display name and short 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PropertyDescriptor</w:t>
            </w:r>
          </w:p>
        </w:tc>
        <w:tc>
          <w:tcPr>
            <w:tcW w:type="dxa" w:w="4320"/>
          </w:tcPr>
          <w:p>
            <w:r/>
            <w:r>
              <w:t xml:space="preserve">display names/descriptions, </w:t>
            </w:r>
            <w:r>
              <w:rPr>
                <w:rFonts w:ascii="Consolas" w:hAnsi="Consolas"/>
              </w:rPr>
              <w:t>expert</w:t>
            </w:r>
            <w:r>
              <w:t xml:space="preserve"> flag on </w:t>
            </w:r>
            <w:r>
              <w:rPr>
                <w:rFonts w:ascii="Consolas" w:hAnsi="Consolas"/>
              </w:rPr>
              <w:t>quietZone</w:t>
            </w:r>
            <w:r>
              <w:t xml:space="preserve">, and </w:t>
            </w:r>
            <w:r>
              <w:rPr>
                <w:rFonts w:ascii="Consolas" w:hAnsi="Consolas"/>
              </w:rPr>
              <w:t>setPropertyEditorClass(HexColorPropertyEditor.class)</w:t>
            </w:r>
            <w:r>
              <w:t xml:space="preserve"> for both colour properties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IndexedPropertyDescriptor</w:t>
            </w:r>
          </w:p>
        </w:tc>
        <w:tc>
          <w:tcPr>
            <w:tcW w:type="dxa" w:w="4320"/>
          </w:tcPr>
          <w:p>
            <w:r/>
            <w:r>
              <w:t xml:space="preserve">discovered automatically for </w:t>
            </w:r>
            <w:r>
              <w:rPr>
                <w:rFonts w:ascii="Consolas" w:hAnsi="Consolas"/>
              </w:rPr>
              <w:t>QrHistoryBean.entries</w:t>
            </w:r>
            <w:r>
              <w:t xml:space="preserve"> (the tool prints </w:t>
            </w:r>
            <w:r>
              <w:rPr>
                <w:rFonts w:ascii="Consolas" w:hAnsi="Consolas"/>
              </w:rPr>
              <w:t>INDEXED yes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EventSetDescriptor</w:t>
            </w:r>
          </w:p>
        </w:tc>
        <w:tc>
          <w:tcPr>
            <w:tcW w:type="dxa" w:w="4320"/>
          </w:tcPr>
          <w:p>
            <w:r/>
            <w:r>
              <w:t xml:space="preserve">discovered from </w:t>
            </w:r>
            <w:r>
              <w:rPr>
                <w:rFonts w:ascii="Consolas" w:hAnsi="Consolas"/>
              </w:rPr>
              <w:t>addQrCodeGenerationListener</w:t>
            </w:r>
            <w:r>
              <w:t xml:space="preserve"> / </w:t>
            </w:r>
            <w:r>
              <w:rPr>
                <w:rFonts w:ascii="Consolas" w:hAnsi="Consolas"/>
              </w:rPr>
              <w:t>addPropertyChangeListener</w:t>
            </w:r>
            <w:r>
              <w:t>; the tool prints the event set and the listener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MethodDescriptor</w:t>
            </w:r>
          </w:p>
        </w:tc>
        <w:tc>
          <w:tcPr>
            <w:tcW w:type="dxa" w:w="4320"/>
          </w:tcPr>
          <w:p>
            <w:r/>
            <w:r>
              <w:t>the tool lists the public business methods (excluding accessors and listener plumbing)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PropertyEditorSupport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HexColorPropertyEditor</w:t>
            </w:r>
            <w:r>
              <w:t xml:space="preserve"> converts a </w:t>
            </w:r>
            <w:r>
              <w:rPr>
                <w:rFonts w:ascii="Consolas" w:hAnsi="Consolas"/>
              </w:rPr>
              <w:t>Color</w:t>
            </w:r>
            <w:r>
              <w:t xml:space="preserve"> to/from </w:t>
            </w:r>
            <w:r>
              <w:rPr>
                <w:rFonts w:ascii="Consolas" w:hAnsi="Consolas"/>
              </w:rPr>
              <w:t>#RRGGBB</w:t>
            </w:r>
            <w:r>
              <w:t>, and offers a tag list for a builder tool's drop-down</w:t>
            </w:r>
          </w:p>
        </w:tc>
      </w:tr>
    </w:tbl>
    <w:p/>
    <w:p>
      <w:r>
        <w:t>Introspection is demonstrated by the project's own tool</w:t>
      </w:r>
    </w:p>
    <w:p>
      <w:r>
        <w:t>(</w:t>
      </w:r>
      <w:r>
        <w:rPr>
          <w:rFonts w:ascii="Consolas" w:hAnsi="Consolas"/>
        </w:rPr>
        <w:t>java ke.ku.sco310.qr.tools.BeanInspector &lt;class&gt;</w:t>
      </w:r>
      <w:r>
        <w:t>), which prints the bean's required</w:t>
      </w:r>
    </w:p>
    <w:p>
      <w:r>
        <w:t>characteristics, its properties with types/read/write/indexed/editor columns, its event sets and</w:t>
      </w:r>
    </w:p>
    <w:p>
      <w:r>
        <w:t xml:space="preserve">its methods — see </w:t>
      </w:r>
      <w:r>
        <w:rPr>
          <w:rFonts w:ascii="Consolas" w:hAnsi="Consolas"/>
        </w:rPr>
        <w:t>docs/screenshots/10-beaninspector-png-renderer.png</w:t>
      </w:r>
      <w:r>
        <w:t>,</w:t>
      </w:r>
    </w:p>
    <w:p>
      <w:r>
        <w:rPr>
          <w:rFonts w:ascii="Consolas" w:hAnsi="Consolas"/>
        </w:rPr>
        <w:t>11-beaninspector-history-facade.png</w:t>
      </w:r>
      <w:r>
        <w:t xml:space="preserve"> and </w:t>
      </w:r>
      <w:r>
        <w:rPr>
          <w:rFonts w:ascii="Consolas" w:hAnsi="Consolas"/>
        </w:rPr>
        <w:t>26-bean-feature-matrix.png</w:t>
      </w:r>
      <w:r>
        <w:t>.</w:t>
      </w:r>
    </w:p>
    <w:p>
      <w:pPr>
        <w:pStyle w:val="Heading1"/>
      </w:pPr>
      <w:r>
        <w:rPr>
          <w:color w:val="1B5E20"/>
        </w:rPr>
        <w:t>5. The component catalogue, component by component</w:t>
      </w:r>
    </w:p>
    <w:p>
      <w:r>
        <w:t>This chapter documents every component in the suite in the form the course asks for: the role it</w:t>
      </w:r>
    </w:p>
    <w:p>
      <w:r>
        <w:t xml:space="preserve">plays, the interfaces it </w:t>
      </w:r>
      <w:r>
        <w:rPr>
          <w:b/>
        </w:rPr>
        <w:t>provides</w:t>
      </w:r>
      <w:r>
        <w:t xml:space="preserve">, the interfaces it </w:t>
      </w:r>
      <w:r>
        <w:rPr>
          <w:b/>
        </w:rPr>
        <w:t>requires</w:t>
      </w:r>
      <w:r>
        <w:t>, the properties it publishes</w:t>
      </w:r>
    </w:p>
    <w:p>
      <w:r>
        <w:t>to builder tools, the events it fires, and the behaviour it hides. Each entry ends with the</w:t>
      </w:r>
    </w:p>
    <w:p>
      <w:r>
        <w:t>automated checks that hold the component to its contract.</w:t>
      </w:r>
    </w:p>
    <w:p>
      <w:r>
        <w:t>The introspection data below is not hand-written: it is the output of the project's own tool</w:t>
      </w:r>
    </w:p>
    <w:p>
      <w:r>
        <w:t>(</w:t>
      </w:r>
      <w:r>
        <w:rPr>
          <w:rFonts w:ascii="Consolas" w:hAnsi="Consolas"/>
        </w:rPr>
        <w:t>./run-cli.sh --inspect &lt;class&gt;</w:t>
      </w:r>
      <w:r>
        <w:t xml:space="preserve">, see </w:t>
      </w:r>
      <w:r>
        <w:rPr>
          <w:rFonts w:ascii="Consolas" w:hAnsi="Consolas"/>
        </w:rPr>
        <w:t>docs/screenshots/10-beaninspector-png-renderer.png</w:t>
      </w:r>
      <w:r>
        <w:t>,</w:t>
      </w:r>
    </w:p>
    <w:p>
      <w:r>
        <w:rPr>
          <w:rFonts w:ascii="Consolas" w:hAnsi="Consolas"/>
        </w:rPr>
        <w:t>11-beaninspector-history-facade.png</w:t>
      </w:r>
      <w:r>
        <w:t xml:space="preserve"> and </w:t>
      </w:r>
      <w:r>
        <w:rPr>
          <w:rFonts w:ascii="Consolas" w:hAnsi="Consolas"/>
        </w:rPr>
        <w:t>26-bean-feature-matrix.png</w:t>
      </w:r>
      <w:r>
        <w:t>), which drives</w:t>
      </w:r>
    </w:p>
    <w:p>
      <w:r>
        <w:rPr>
          <w:rFonts w:ascii="Consolas" w:hAnsi="Consolas"/>
        </w:rPr>
        <w:t>java.beans.Introspector</w:t>
      </w:r>
      <w:r>
        <w:t xml:space="preserve"> on the compiled classes.</w:t>
      </w:r>
    </w:p>
    <w:p>
      <w:pPr>
        <w:pStyle w:val="Heading2"/>
      </w:pPr>
      <w:r>
        <w:rPr>
          <w:color w:val="1B5E20"/>
        </w:rPr>
        <w:t>5.1 Component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Component (id)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Source file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encoder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PureJavaQrEncoderBean</w:t>
            </w:r>
            <w:r>
              <w:t xml:space="preserve"> (</w:t>
            </w:r>
            <w:r>
              <w:rPr>
                <w:rFonts w:ascii="Consolas" w:hAnsi="Consolas"/>
              </w:rPr>
              <w:t>encoder.pure-java.v1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components/PureJavaQrEncoderBean.java</w:t>
            </w:r>
          </w:p>
        </w:tc>
        <w:tc>
          <w:tcPr>
            <w:tcW w:type="dxa" w:w="1728"/>
          </w:tcPr>
          <w:p>
            <w:r/>
            <w:r>
              <w:t>207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encoder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ZxingQrEncoderAdapterBean</w:t>
            </w:r>
            <w:r>
              <w:t xml:space="preserve"> (</w:t>
            </w:r>
            <w:r>
              <w:rPr>
                <w:rFonts w:ascii="Consolas" w:hAnsi="Consolas"/>
              </w:rPr>
              <w:t>encoder.zxing-adapter.v1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components/ZxingQrEncoderAdapterBean.java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renderer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PngRendererBean</w:t>
            </w:r>
            <w:r>
              <w:t xml:space="preserve"> (</w:t>
            </w:r>
            <w:r>
              <w:rPr>
                <w:rFonts w:ascii="Consolas" w:hAnsi="Consolas"/>
              </w:rPr>
              <w:t>renderer.png.v1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render/PngRendererBean.java</w:t>
            </w:r>
          </w:p>
        </w:tc>
        <w:tc>
          <w:tcPr>
            <w:tcW w:type="dxa" w:w="1728"/>
          </w:tcPr>
          <w:p>
            <w:r/>
            <w:r>
              <w:t>207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renderer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SvgRendererBean</w:t>
            </w:r>
            <w:r>
              <w:t xml:space="preserve"> (</w:t>
            </w:r>
            <w:r>
              <w:rPr>
                <w:rFonts w:ascii="Consolas" w:hAnsi="Consolas"/>
              </w:rPr>
              <w:t>renderer.svg.v1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render/SvgRendererBean.java</w:t>
            </w:r>
          </w:p>
        </w:tc>
        <w:tc>
          <w:tcPr>
            <w:tcW w:type="dxa" w:w="1728"/>
          </w:tcPr>
          <w:p>
            <w:r/>
            <w:r>
              <w:t>241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renderer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AsciiRendererBean</w:t>
            </w:r>
            <w:r>
              <w:t xml:space="preserve"> (</w:t>
            </w:r>
            <w:r>
              <w:rPr>
                <w:rFonts w:ascii="Consolas" w:hAnsi="Consolas"/>
              </w:rPr>
              <w:t>renderer.ascii.v1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render/AsciiRendererBean.java</w:t>
            </w:r>
          </w:p>
        </w:tc>
        <w:tc>
          <w:tcPr>
            <w:tcW w:type="dxa" w:w="1728"/>
          </w:tcPr>
          <w:p>
            <w:r/>
            <w:r>
              <w:t>123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repository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FileSystemRepositoryBean</w:t>
            </w:r>
            <w:r>
              <w:t xml:space="preserve"> (</w:t>
            </w:r>
            <w:r>
              <w:rPr>
                <w:rFonts w:ascii="Consolas" w:hAnsi="Consolas"/>
              </w:rPr>
              <w:t>repository.file-system.v1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store/FileSystemRepositoryBean.java</w:t>
            </w:r>
          </w:p>
        </w:tc>
        <w:tc>
          <w:tcPr>
            <w:tcW w:type="dxa" w:w="1728"/>
          </w:tcPr>
          <w:p>
            <w:r/>
            <w:r>
              <w:t>208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history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QrHistoryBean</w:t>
            </w:r>
            <w:r>
              <w:t xml:space="preserve"> (</w:t>
            </w:r>
            <w:r>
              <w:rPr>
                <w:rFonts w:ascii="Consolas" w:hAnsi="Consolas"/>
              </w:rPr>
              <w:t>history.bounded-memory.v1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store/QrHistoryBean.java</w:t>
            </w:r>
          </w:p>
        </w:tc>
        <w:tc>
          <w:tcPr>
            <w:tcW w:type="dxa" w:w="1728"/>
          </w:tcPr>
          <w:p>
            <w:r/>
            <w:r>
              <w:t>233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listener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AuditLogListenerBean</w:t>
            </w:r>
            <w:r>
              <w:t xml:space="preserve"> (</w:t>
            </w:r>
            <w:r>
              <w:rPr>
                <w:rFonts w:ascii="Consolas" w:hAnsi="Consolas"/>
              </w:rPr>
              <w:t>listener.audit-log.v1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log/AuditLogListenerBean.java</w:t>
            </w:r>
          </w:p>
        </w:tc>
        <w:tc>
          <w:tcPr>
            <w:tcW w:type="dxa" w:w="1728"/>
          </w:tcPr>
          <w:p>
            <w:r/>
            <w:r>
              <w:t>175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facade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QrStudioFacadeBean</w:t>
            </w:r>
            <w:r>
              <w:t xml:space="preserve"> (</w:t>
            </w:r>
            <w:r>
              <w:rPr>
                <w:rFonts w:ascii="Consolas" w:hAnsi="Consolas"/>
              </w:rPr>
              <w:t>facade.qr-studio.v1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facade/QrStudioFacadeBean.java</w:t>
            </w:r>
          </w:p>
        </w:tc>
        <w:tc>
          <w:tcPr>
            <w:tcW w:type="dxa" w:w="1728"/>
          </w:tcPr>
          <w:p>
            <w:r/>
            <w:r>
              <w:t>328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infrastructure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ComponentRegistry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facade/ComponentRegistry.java</w:t>
            </w:r>
          </w:p>
        </w:tc>
        <w:tc>
          <w:tcPr>
            <w:tcW w:type="dxa" w:w="1728"/>
          </w:tcPr>
          <w:p>
            <w:r/>
            <w:r>
              <w:t>336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infrastructure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AssemblyProfile</w:t>
            </w:r>
            <w:r>
              <w:t xml:space="preserve"> (+ </w:t>
            </w:r>
            <w:r>
              <w:rPr>
                <w:rFonts w:ascii="Consolas" w:hAnsi="Consolas"/>
              </w:rPr>
              <w:t>AssemblyGraphBean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facade/AssemblyProfile.java</w:t>
            </w:r>
          </w:p>
        </w:tc>
        <w:tc>
          <w:tcPr>
            <w:tcW w:type="dxa" w:w="1728"/>
          </w:tcPr>
          <w:p>
            <w:r/>
            <w:r>
              <w:t>180</w:t>
            </w:r>
          </w:p>
        </w:tc>
      </w:tr>
    </w:tbl>
    <w:p/>
    <w:p>
      <w:r>
        <w:rPr>
          <w:rFonts w:ascii="Consolas" w:hAnsi="Consolas"/>
        </w:rPr>
        <w:t>ComponentRegistry.listComponents()</w:t>
      </w:r>
      <w:r>
        <w:t xml:space="preserve"> prints this catalogue at run time together with the state of</w:t>
      </w:r>
    </w:p>
    <w:p>
      <w:r>
        <w:t xml:space="preserve">each component, which is how the suite shows that a component may be </w:t>
      </w:r>
      <w:r>
        <w:rPr>
          <w:b/>
        </w:rPr>
        <w:t>declared but unavailable</w:t>
      </w:r>
    </w:p>
    <w:p>
      <w:r>
        <w:t>(</w:t>
      </w:r>
      <w:r>
        <w:rPr>
          <w:rFonts w:ascii="Consolas" w:hAnsi="Consolas"/>
        </w:rPr>
        <w:t>docs/screenshots/07-cli-component-catalogue.png</w:t>
      </w:r>
      <w:r>
        <w:t>).</w:t>
      </w:r>
    </w:p>
    <w:p>
      <w:pPr>
        <w:pStyle w:val="Heading2"/>
      </w:pPr>
      <w:r>
        <w:rPr>
          <w:color w:val="1B5E20"/>
        </w:rPr>
        <w:t>5.2 PureJavaQrEncoderBean — the in-house encoder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encoder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encoder.pure-java.v1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components/PureJavaQrEncoderBean.java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QrCodeEncoder</w:t>
            </w:r>
            <w:r>
              <w:t xml:space="preserve"> (business interface), </w:t>
            </w:r>
            <w:r>
              <w:rPr>
                <w:rFonts w:ascii="Consolas" w:hAnsi="Consolas"/>
              </w:rPr>
              <w:t>BoundPropertySource</w:t>
            </w:r>
            <w:r>
              <w:t xml:space="preserve"> (introspection interface), </w:t>
            </w:r>
            <w:r>
              <w:rPr>
                <w:rFonts w:ascii="Consolas" w:hAnsi="Consolas"/>
              </w:rPr>
              <w:t>java.io.Serializable</w:t>
            </w:r>
            <w:r>
              <w:t xml:space="preserve"> (deployment interface)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t>nothing at run time — only the JDK, which is the point of having an in-house engine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 xml:space="preserve">the whole </w:t>
            </w:r>
            <w:r>
              <w:rPr>
                <w:rFonts w:ascii="Consolas" w:hAnsi="Consolas"/>
              </w:rPr>
              <w:t>ke.ku.sco310.qr.engine</w:t>
            </w:r>
            <w:r>
              <w:t xml:space="preserve"> package: segment analysis, version selection, Reed–Solomon over GF(2⁸), block interleaving, function patterns, masking and the penalty function</w:t>
            </w:r>
          </w:p>
        </w:tc>
      </w:tr>
    </w:tbl>
    <w:p/>
    <w:p>
      <w:r>
        <w:rPr>
          <w:b/>
        </w:rPr>
        <w:t>Properties (7 discovered, 5 writable)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encoder.pure-java.v1</w:t>
            </w:r>
          </w:p>
        </w:tc>
        <w:tc>
          <w:tcPr>
            <w:tcW w:type="dxa" w:w="1728"/>
          </w:tcPr>
          <w:p>
            <w:r/>
            <w:r>
              <w:t>stable identity used in evidence records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encoderInfo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EncoderInfo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capability metadata: provider, version, version range, modes, maximum capacity, third-party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defaultErrorCorrection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QrErrorCorrection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</w:t>
            </w:r>
          </w:p>
        </w:tc>
        <w:tc>
          <w:tcPr>
            <w:tcW w:type="dxa" w:w="1728"/>
          </w:tcPr>
          <w:p>
            <w:r/>
            <w:r>
              <w:t xml:space="preserve">level used when the caller passes </w:t>
            </w:r>
            <w:r>
              <w:rPr>
                <w:rFonts w:ascii="Consolas" w:hAnsi="Consolas"/>
              </w:rPr>
              <w:t>null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boostErrorCorrection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false</w:t>
            </w:r>
          </w:p>
        </w:tc>
        <w:tc>
          <w:tcPr>
            <w:tcW w:type="dxa" w:w="1728"/>
          </w:tcPr>
          <w:p>
            <w:r/>
            <w:r>
              <w:t>climb to the strongest level that still fits, improving robustness of a printed symbol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minimumVersion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constrained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1</w:t>
            </w:r>
          </w:p>
        </w:tc>
        <w:tc>
          <w:tcPr>
            <w:tcW w:type="dxa" w:w="1728"/>
          </w:tcPr>
          <w:p>
            <w:r/>
            <w:r>
              <w:t>lowest version selectable; a listener may veto, and the bean vetoes an inconsistent window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maximumVersion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  <w:r>
              <w:t xml:space="preserve"> (clamped)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40</w:t>
            </w:r>
          </w:p>
        </w:tc>
        <w:tc>
          <w:tcPr>
            <w:tcW w:type="dxa" w:w="1728"/>
          </w:tcPr>
          <w:p>
            <w:r/>
            <w:r>
              <w:t>highest version selectable; a value below the minimum is clamped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forcedMaskPattern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-1</w:t>
            </w:r>
          </w:p>
        </w:tc>
        <w:tc>
          <w:tcPr>
            <w:tcW w:type="dxa" w:w="1728"/>
          </w:tcPr>
          <w:p>
            <w:r/>
            <w:r>
              <w:t xml:space="preserve">pins the mask (0–7) for experiments; </w:t>
            </w:r>
            <w:r>
              <w:rPr>
                <w:rFonts w:ascii="Consolas" w:hAnsi="Consolas"/>
              </w:rPr>
              <w:t>-1</w:t>
            </w:r>
            <w:r>
              <w:t xml:space="preserve"> restores automatic penalty-based selection</w:t>
            </w:r>
          </w:p>
        </w:tc>
      </w:tr>
    </w:tbl>
    <w:p/>
    <w:p>
      <w:r>
        <w:rPr>
          <w:b/>
        </w:rPr>
        <w:t>Events</w:t>
      </w:r>
      <w:r>
        <w:t xml:space="preserve"> </w:t>
      </w:r>
      <w:r>
        <w:rPr>
          <w:rFonts w:ascii="Consolas" w:hAnsi="Consolas"/>
        </w:rPr>
        <w:t>propertyChange</w:t>
      </w:r>
      <w:r>
        <w:t xml:space="preserve"> (from </w:t>
      </w:r>
      <w:r>
        <w:rPr>
          <w:rFonts w:ascii="Consolas" w:hAnsi="Consolas"/>
        </w:rPr>
        <w:t>PropertyChangeSupport</w:t>
      </w:r>
      <w:r>
        <w:t xml:space="preserve">), </w:t>
      </w:r>
      <w:r>
        <w:rPr>
          <w:rFonts w:ascii="Consolas" w:hAnsi="Consolas"/>
        </w:rPr>
        <w:t>vetoableChange</w:t>
      </w:r>
      <w:r>
        <w:t xml:space="preserve"> (from </w:t>
      </w:r>
      <w:r>
        <w:rPr>
          <w:rFonts w:ascii="Consolas" w:hAnsi="Consolas"/>
        </w:rPr>
        <w:t>VetoableChangeSupport</w:t>
      </w:r>
      <w:r>
        <w:t>).</w:t>
      </w:r>
    </w:p>
    <w:p>
      <w:r>
        <w:rPr>
          <w:b/>
        </w:rPr>
        <w:t>Code</w:t>
      </w:r>
      <w:r>
        <w:t xml:space="preserve"> — the complete bean, its four property kinds and the engine delegation is on</w:t>
      </w:r>
    </w:p>
    <w:p>
      <w:r>
        <w:rPr>
          <w:rFonts w:ascii="Consolas" w:hAnsi="Consolas"/>
        </w:rPr>
        <w:t>docs/screenshots/16-code-encoder-bean.png</w:t>
      </w:r>
      <w:r>
        <w:t>; the provided interface it implements is on</w:t>
      </w:r>
    </w:p>
    <w:p>
      <w:r>
        <w:rPr>
          <w:rFonts w:ascii="Consolas" w:hAnsi="Consolas"/>
        </w:rPr>
        <w:t>docs/screenshots/01-code-provided-interface.png</w:t>
      </w:r>
      <w:r>
        <w:t>.</w:t>
      </w:r>
    </w:p>
    <w:p>
      <w:r>
        <w:rPr>
          <w:b/>
        </w:rPr>
        <w:t>Contract checks</w:t>
      </w:r>
      <w:r>
        <w:t xml:space="preserve"> </w:t>
      </w:r>
      <w:r>
        <w:rPr>
          <w:rFonts w:ascii="Consolas" w:hAnsi="Consolas"/>
        </w:rPr>
        <w:t>encode()</w:t>
      </w:r>
      <w:r>
        <w:t xml:space="preserve"> pre-conditions and post-conditions are asserted by 18 engine checks</w:t>
      </w:r>
    </w:p>
    <w:p>
      <w:r>
        <w:t>and by three bean checks:</w:t>
      </w:r>
    </w:p>
    <w:p>
      <w:pPr>
        <w:spacing w:before="80" w:after="160"/>
      </w:pPr>
      <w:r>
        <w:rPr>
          <w:rFonts w:ascii="Consolas" w:hAnsi="Consolas"/>
          <w:sz w:val="16"/>
        </w:rPr>
        <w:t>PASS PureJavaQrEncoderBean: public class with a no-argument constructor   public=true noArgConstructor=true</w:t>
        <w:br/>
        <w:t>PASS PureJavaQrEncoderBean: exposes writable properties through set</w:t>
        <w:br/>
        <w:t>PASS PureJavaQrEncoderBean: implements Serializable and BoundPropertySource</w:t>
        <w:br/>
        <w:t>PASS empty payload is rejected        rejected as expected: QrEncodingException</w:t>
        <w:br/>
        <w:t>PASS over-capacity payload is rejected with a clear error</w:t>
        <w:br/>
        <w:t>PASS constrained minimumVersion vetoes an inconsistent window</w:t>
      </w:r>
    </w:p>
    <w:p>
      <w:pPr>
        <w:pStyle w:val="Heading2"/>
      </w:pPr>
      <w:r>
        <w:rPr>
          <w:color w:val="1B5E20"/>
        </w:rPr>
        <w:t>5.3 ZxingQrEncoderAdapterBean — the replaceable third-party encoder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encoder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encoder.zxing-adapter.v1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components/ZxingQrEncoderAdapterBean.java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QrCodeEncoder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java.io.Serializable</w:t>
            </w:r>
            <w:r>
              <w:t xml:space="preserve"> — </w:t>
            </w:r>
            <w:r>
              <w:rPr>
                <w:i/>
              </w:rPr>
              <w:t>exactly the same business interface as the in-house component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com.google.zxing.core</w:t>
            </w:r>
            <w:r>
              <w:t xml:space="preserve"> (declared as an </w:t>
            </w:r>
            <w:r>
              <w:rPr>
                <w:b/>
              </w:rPr>
              <w:t>optional</w:t>
            </w:r>
            <w:r>
              <w:t xml:space="preserve"> context dependency)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 xml:space="preserve">translation of the foreign </w:t>
            </w:r>
            <w:r>
              <w:rPr>
                <w:rFonts w:ascii="Consolas" w:hAnsi="Consolas"/>
              </w:rPr>
              <w:t>com.google.zxing.common.ByteMatrix</w:t>
            </w:r>
            <w:r>
              <w:t xml:space="preserve"> result into this suite's </w:t>
            </w:r>
            <w:r>
              <w:rPr>
                <w:rFonts w:ascii="Consolas" w:hAnsi="Consolas"/>
              </w:rPr>
              <w:t>QrCode</w:t>
            </w:r>
            <w:r>
              <w:t xml:space="preserve"> value object, charset handling, and the mapping of foreign exceptions onto </w:t>
            </w:r>
            <w:r>
              <w:rPr>
                <w:rFonts w:ascii="Consolas" w:hAnsi="Consolas"/>
              </w:rPr>
              <w:t>QrEncodingException</w:t>
            </w:r>
          </w:p>
        </w:tc>
      </w:tr>
    </w:tbl>
    <w:p/>
    <w:p>
      <w:r>
        <w:t>This is the component that demonstrates the two ideas the course stresses most: **interface</w:t>
      </w:r>
    </w:p>
    <w:p>
      <w:r>
        <w:t>standardisation** (a completely different implementation satisfies the same provided interface) and</w:t>
      </w:r>
    </w:p>
    <w:p>
      <w:r>
        <w:rPr>
          <w:b/>
        </w:rPr>
        <w:t>third-party composition</w:t>
      </w:r>
      <w:r>
        <w:t xml:space="preserve"> (the foreign library is wrapped, never called directly by the rest of</w:t>
      </w:r>
    </w:p>
    <w:p>
      <w:r>
        <w:t>the suite). Because the dependency is optional, the component degrades gracefully:</w:t>
      </w:r>
    </w:p>
    <w:p>
      <w:pPr>
        <w:spacing w:before="80" w:after="160"/>
      </w:pPr>
      <w:r>
        <w:rPr>
          <w:rFonts w:ascii="Consolas" w:hAnsi="Consolas"/>
          <w:sz w:val="16"/>
        </w:rPr>
        <w:t>encoder  encoder.zxing-adapter.v1   unavailable</w:t>
        <w:br/>
        <w:t xml:space="preserve">         reason: com.google.zxing.core is not on the class path</w:t>
      </w:r>
    </w:p>
    <w:p>
      <w:r>
        <w:rPr>
          <w:b/>
        </w:rPr>
        <w:t>Properties (5 discovered, 3 writable)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encoder.zxing-adapter.v1</w:t>
            </w:r>
          </w:p>
        </w:tc>
        <w:tc>
          <w:tcPr>
            <w:tcW w:type="dxa" w:w="1728"/>
          </w:tcPr>
          <w:p>
            <w:r/>
            <w:r>
              <w:t>identity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encoderInfo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EncoderInfo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reports </w:t>
            </w:r>
            <w:r>
              <w:rPr>
                <w:rFonts w:ascii="Consolas" w:hAnsi="Consolas"/>
              </w:rPr>
              <w:t>thirdParty=true</w:t>
            </w:r>
            <w:r>
              <w:t xml:space="preserve">, provider </w:t>
            </w:r>
            <w:r>
              <w:rPr>
                <w:rFonts w:ascii="Consolas" w:hAnsi="Consolas"/>
              </w:rPr>
              <w:t>ZXing ("Zebra Crossing") core 3.5.3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characterSet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UTF-8</w:t>
            </w:r>
          </w:p>
        </w:tc>
        <w:tc>
          <w:tcPr>
            <w:tcW w:type="dxa" w:w="1728"/>
          </w:tcPr>
          <w:p>
            <w:r/>
            <w:r>
              <w:t>charset used for byte-mode content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defaultErrorCorrection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QrErrorCorrection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</w:t>
            </w:r>
          </w:p>
        </w:tc>
        <w:tc>
          <w:tcPr>
            <w:tcW w:type="dxa" w:w="1728"/>
          </w:tcPr>
          <w:p>
            <w:r/>
            <w:r>
              <w:t xml:space="preserve">level used when the caller passes </w:t>
            </w:r>
            <w:r>
              <w:rPr>
                <w:rFonts w:ascii="Consolas" w:hAnsi="Consolas"/>
              </w:rPr>
              <w:t>null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boostErrorCorrection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false</w:t>
            </w:r>
          </w:p>
        </w:tc>
        <w:tc>
          <w:tcPr>
            <w:tcW w:type="dxa" w:w="1728"/>
          </w:tcPr>
          <w:p>
            <w:r/>
            <w:r>
              <w:t>mirror of the in-house property, so the two components are configured identically</w:t>
            </w:r>
          </w:p>
        </w:tc>
      </w:tr>
    </w:tbl>
    <w:p/>
    <w:p>
      <w:r>
        <w:rPr>
          <w:b/>
        </w:rPr>
        <w:t>Code</w:t>
      </w:r>
      <w:r>
        <w:t xml:space="preserve"> </w:t>
      </w:r>
      <w:r>
        <w:rPr>
          <w:rFonts w:ascii="Consolas" w:hAnsi="Consolas"/>
        </w:rPr>
        <w:t>docs/screenshots/24-code-zxing-adapter.png</w:t>
      </w:r>
      <w:r>
        <w:t>.</w:t>
      </w:r>
    </w:p>
    <w:p>
      <w:r>
        <w:rPr>
          <w:b/>
        </w:rPr>
        <w:t>Contract checks</w:t>
      </w:r>
      <w:r>
        <w:t xml:space="preserve"> the assembly swaps the encoder at run time and proves that the caller cannot</w:t>
      </w:r>
    </w:p>
    <w:p>
      <w:r>
        <w:t>tell the difference beyond the metadata:</w:t>
      </w:r>
    </w:p>
    <w:p>
      <w:pPr>
        <w:spacing w:before="80" w:after="160"/>
      </w:pPr>
      <w:r>
        <w:rPr>
          <w:rFonts w:ascii="Consolas" w:hAnsi="Consolas"/>
          <w:sz w:val="16"/>
        </w:rPr>
        <w:t>PASS the third-party encoder satisfies the same contract</w:t>
        <w:br/>
        <w:t xml:space="preserve">     expected=https://www.ku.ac.ke/sco310/component-programming</w:t>
        <w:br/>
        <w:t xml:space="preserve">     actual  =https://www.ku.ac.ke/sco310/component-programming</w:t>
        <w:br/>
        <w:t>PASS the facade now reports the adapter as its encoder     encoder.zxing-adapter.v1</w:t>
        <w:br/>
        <w:t>PASS the optional component declares its context dependency</w:t>
        <w:br/>
        <w:t>PASS the assembly detects the optional third-party component   com.google.zxing.core present=true</w:t>
      </w:r>
    </w:p>
    <w:p>
      <w:pPr>
        <w:pStyle w:val="Heading2"/>
      </w:pPr>
      <w:r>
        <w:rPr>
          <w:color w:val="1B5E20"/>
        </w:rPr>
        <w:t>5.4 PngRendererBean — raster renderer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renderer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renderer.png.v1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render/PngRendererBean.java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QrCodeRenderer</w:t>
            </w:r>
            <w:r>
              <w:t xml:space="preserve"> (business),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Serializable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t>— (</w:t>
            </w:r>
            <w:r>
              <w:rPr>
                <w:rFonts w:ascii="Consolas" w:hAnsi="Consolas"/>
              </w:rPr>
              <w:t>javax.imageio</w:t>
            </w:r>
            <w:r>
              <w:t xml:space="preserve"> is part of the JDK)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 xml:space="preserve">pixel geometry </w:t>
            </w:r>
            <w:r>
              <w:rPr>
                <w:rFonts w:ascii="Consolas" w:hAnsi="Consolas"/>
              </w:rPr>
              <w:t>(size + 2 · quietZone) · moduleSize</w:t>
            </w:r>
            <w:r>
              <w:t xml:space="preserve">, run-length rectangle drawing, buffered-image allocation and </w:t>
            </w:r>
            <w:r>
              <w:rPr>
                <w:rFonts w:ascii="Consolas" w:hAnsi="Consolas"/>
              </w:rPr>
              <w:t>ImageIO</w:t>
            </w:r>
            <w:r>
              <w:t xml:space="preserve"> encoding</w:t>
            </w:r>
          </w:p>
        </w:tc>
      </w:tr>
    </w:tbl>
    <w:p/>
    <w:p>
      <w:r>
        <w:rPr>
          <w:b/>
        </w:rPr>
        <w:t>Properties (4 discovered, 4 writable — every property is bound)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moduleSize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1..64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quietZone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 xml:space="preserve">bound, </w:t>
            </w:r>
            <w:r>
              <w:rPr>
                <w:b/>
              </w:rPr>
              <w:t>expert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0..16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foregroundColor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Color</w:t>
            </w:r>
          </w:p>
        </w:tc>
        <w:tc>
          <w:tcPr>
            <w:tcW w:type="dxa" w:w="1728"/>
          </w:tcPr>
          <w:p>
            <w:r/>
            <w:r>
              <w:t xml:space="preserve">bound + </w:t>
            </w:r>
            <w:r>
              <w:rPr>
                <w:b/>
              </w:rPr>
              <w:t>custom property editor</w:t>
            </w:r>
          </w:p>
        </w:tc>
        <w:tc>
          <w:tcPr>
            <w:tcW w:type="dxa" w:w="1728"/>
          </w:tcPr>
          <w:p>
            <w:r/>
            <w:r>
              <w:t>black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HexColorPropertyEditor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backgroundColor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Color</w:t>
            </w:r>
          </w:p>
        </w:tc>
        <w:tc>
          <w:tcPr>
            <w:tcW w:type="dxa" w:w="1728"/>
          </w:tcPr>
          <w:p>
            <w:r/>
            <w:r>
              <w:t xml:space="preserve">bound + </w:t>
            </w:r>
            <w:r>
              <w:rPr>
                <w:b/>
              </w:rPr>
              <w:t>custom property editor</w:t>
            </w:r>
          </w:p>
        </w:tc>
        <w:tc>
          <w:tcPr>
            <w:tcW w:type="dxa" w:w="1728"/>
          </w:tcPr>
          <w:p>
            <w:r/>
            <w:r>
              <w:t>white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HexColorPropertyEditor</w:t>
            </w:r>
          </w:p>
        </w:tc>
      </w:tr>
    </w:tbl>
    <w:p/>
    <w:p>
      <w:r>
        <w:t xml:space="preserve">This bean also carries the project's </w:t>
      </w:r>
      <w:r>
        <w:rPr>
          <w:rFonts w:ascii="Consolas" w:hAnsi="Consolas"/>
        </w:rPr>
        <w:t>BeanInfo</w:t>
      </w:r>
      <w:r>
        <w:t xml:space="preserve"> demonstration</w:t>
      </w:r>
    </w:p>
    <w:p>
      <w:r>
        <w:t>(</w:t>
      </w:r>
      <w:r>
        <w:rPr>
          <w:rFonts w:ascii="Consolas" w:hAnsi="Consolas"/>
        </w:rPr>
        <w:t>PngRendererBeanBeanInfo</w:t>
      </w:r>
      <w:r>
        <w:t xml:space="preserve">, </w:t>
      </w:r>
      <w:r>
        <w:rPr>
          <w:rFonts w:ascii="Consolas" w:hAnsi="Consolas"/>
        </w:rPr>
        <w:t>docs/screenshots/21-code-beaninfo.png</w:t>
      </w:r>
      <w:r>
        <w:t>): it publishes display names,</w:t>
      </w:r>
    </w:p>
    <w:p>
      <w:r>
        <w:t xml:space="preserve">marks </w:t>
      </w:r>
      <w:r>
        <w:rPr>
          <w:rFonts w:ascii="Consolas" w:hAnsi="Consolas"/>
        </w:rPr>
        <w:t>quietZone</w:t>
      </w:r>
      <w:r>
        <w:t xml:space="preserve"> as an </w:t>
      </w:r>
      <w:r>
        <w:rPr>
          <w:i/>
        </w:rPr>
        <w:t>expert</w:t>
      </w:r>
      <w:r>
        <w:t xml:space="preserve"> feature (hidden in a builder tool's basic property sheet) and</w:t>
      </w:r>
    </w:p>
    <w:p>
      <w:r>
        <w:t xml:space="preserve">attaches </w:t>
      </w:r>
      <w:r>
        <w:rPr>
          <w:rFonts w:ascii="Consolas" w:hAnsi="Consolas"/>
        </w:rPr>
        <w:t>HexColorPropertyEditor</w:t>
      </w:r>
      <w:r>
        <w:t xml:space="preserve"> to both colour properties, so the tool offers a </w:t>
      </w:r>
      <w:r>
        <w:rPr>
          <w:rFonts w:ascii="Consolas" w:hAnsi="Consolas"/>
        </w:rPr>
        <w:t>#RRGGBB</w:t>
      </w:r>
    </w:p>
    <w:p>
      <w:r>
        <w:t xml:space="preserve">field with a tag list instead of an opaque </w:t>
      </w:r>
      <w:r>
        <w:rPr>
          <w:rFonts w:ascii="Consolas" w:hAnsi="Consolas"/>
        </w:rPr>
        <w:t>java.awt.Color</w:t>
      </w:r>
      <w:r>
        <w:t xml:space="preserve"> value.</w:t>
      </w:r>
    </w:p>
    <w:p>
      <w:r>
        <w:rPr>
          <w:b/>
        </w:rPr>
        <w:t>Contract checks</w:t>
      </w:r>
    </w:p>
    <w:p>
      <w:pPr>
        <w:spacing w:before="80" w:after="160"/>
      </w:pPr>
      <w:r>
        <w:rPr>
          <w:rFonts w:ascii="Consolas" w:hAnsi="Consolas"/>
          <w:sz w:val="16"/>
        </w:rPr>
        <w:t>PASS artifact size follows moduleSize and quietZone     expected=246 actual=246</w:t>
        <w:br/>
        <w:t>PASS every module is painted at the right position      0 of 1089 modules mismatched</w:t>
        <w:br/>
        <w:t>PASS quiet zone is painted with the background colour</w:t>
        <w:br/>
        <w:t>PASS bound moduleSize property resizes the artifact     before=246px after=451px</w:t>
        <w:br/>
        <w:t>PASS invalid module size is rejected                    moduleSize must be 1..64</w:t>
        <w:br/>
        <w:t>PASS custom property editor parses #RRGGBB              expected=#1B5E20 actual=#1B5E20</w:t>
      </w:r>
    </w:p>
    <w:p>
      <w:pPr>
        <w:pStyle w:val="Heading2"/>
      </w:pPr>
      <w:r>
        <w:rPr>
          <w:color w:val="1B5E20"/>
        </w:rPr>
        <w:t>5.5 SvgRendererBean — vector renderer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renderer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renderer.svg.v1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render/SvgRendererBean.java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Serializable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>SVG document model, absolute millimetre sizing, horizontal run merging, XML escaping</w:t>
            </w:r>
          </w:p>
        </w:tc>
      </w:tr>
    </w:tbl>
    <w:p/>
    <w:p>
      <w:r>
        <w:rPr>
          <w:b/>
        </w:rPr>
        <w:t>Properties (11 discovered, 6 writable)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rendererId</w:t>
            </w:r>
            <w:r>
              <w:t xml:space="preserve">, </w:t>
            </w:r>
            <w:r>
              <w:rPr>
                <w:rFonts w:ascii="Consolas" w:hAnsi="Consolas"/>
              </w:rPr>
              <w:t>formatName</w:t>
            </w:r>
            <w:r>
              <w:t xml:space="preserve">, </w:t>
            </w:r>
            <w:r>
              <w:rPr>
                <w:rFonts w:ascii="Consolas" w:hAnsi="Consolas"/>
              </w:rPr>
              <w:t>fileExtension</w:t>
            </w:r>
            <w:r>
              <w:t xml:space="preserve">, </w:t>
            </w:r>
            <w:r>
              <w:rPr>
                <w:rFonts w:ascii="Consolas" w:hAnsi="Consolas"/>
              </w:rPr>
              <w:t>mimeType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renderer.svg.v1</w:t>
            </w:r>
            <w:r>
              <w:t xml:space="preserve">, </w:t>
            </w:r>
            <w:r>
              <w:rPr>
                <w:rFonts w:ascii="Consolas" w:hAnsi="Consolas"/>
              </w:rPr>
              <w:t>SVG</w:t>
            </w:r>
            <w:r>
              <w:t xml:space="preserve">, </w:t>
            </w:r>
            <w:r>
              <w:rPr>
                <w:rFonts w:ascii="Consolas" w:hAnsi="Consolas"/>
              </w:rPr>
              <w:t>svg</w:t>
            </w:r>
            <w:r>
              <w:t xml:space="preserve">, </w:t>
            </w:r>
            <w:r>
              <w:rPr>
                <w:rFonts w:ascii="Consolas" w:hAnsi="Consolas"/>
              </w:rPr>
              <w:t>image/svg+xml</w:t>
            </w:r>
          </w:p>
        </w:tc>
        <w:tc>
          <w:tcPr>
            <w:tcW w:type="dxa" w:w="1728"/>
          </w:tcPr>
          <w:p>
            <w:r/>
            <w:r>
              <w:t>interface metadata consumed by the HTTP front end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moduleSize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8</w:t>
            </w:r>
          </w:p>
        </w:tc>
        <w:tc>
          <w:tcPr>
            <w:tcW w:type="dxa" w:w="1728"/>
          </w:tcPr>
          <w:p>
            <w:r/>
            <w:r>
              <w:t>raster-equivalent module size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quietZone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4</w:t>
            </w:r>
          </w:p>
        </w:tc>
        <w:tc>
          <w:tcPr>
            <w:tcW w:type="dxa" w:w="1728"/>
          </w:tcPr>
          <w:p>
            <w:r/>
            <w:r>
              <w:t>light margin in modules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foregroundColor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#000000</w:t>
            </w:r>
          </w:p>
        </w:tc>
        <w:tc>
          <w:tcPr>
            <w:tcW w:type="dxa" w:w="1728"/>
          </w:tcPr>
          <w:p>
            <w:r/>
            <w:r>
              <w:t>vector stroke colour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backgroundColor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#FFFFFF</w:t>
            </w:r>
          </w:p>
        </w:tc>
        <w:tc>
          <w:tcPr>
            <w:tcW w:type="dxa" w:w="1728"/>
          </w:tcPr>
          <w:p>
            <w:r/>
            <w:r>
              <w:t>background rectangle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mergeHorizontalRuns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true</w:t>
            </w:r>
          </w:p>
        </w:tc>
        <w:tc>
          <w:tcPr>
            <w:tcW w:type="dxa" w:w="1728"/>
          </w:tcPr>
          <w:p>
            <w:r/>
            <w:r>
              <w:t xml:space="preserve">merges adjacent dark modules into one </w:t>
            </w:r>
            <w:r>
              <w:rPr>
                <w:rFonts w:ascii="Consolas" w:hAnsi="Consolas"/>
              </w:rPr>
              <w:t>&lt;rect&gt;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physicalWidthMillimetres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</w:t>
            </w:r>
            <w:r>
              <w:t xml:space="preserve"> (meaning "not set")</w:t>
            </w:r>
          </w:p>
        </w:tc>
        <w:tc>
          <w:tcPr>
            <w:tcW w:type="dxa" w:w="1728"/>
          </w:tcPr>
          <w:p>
            <w:r/>
            <w:r>
              <w:t>prints the document with an absolute physical width, as a print shop needs</w:t>
            </w:r>
          </w:p>
        </w:tc>
      </w:tr>
    </w:tbl>
    <w:p/>
    <w:p>
      <w:r>
        <w:t>The run-merging optimisation is measurable and is proven by a matched pair of checks: with the</w:t>
      </w:r>
    </w:p>
    <w:p>
      <w:r>
        <w:t xml:space="preserve">optimisation on the document contains 297 </w:t>
      </w:r>
      <w:r>
        <w:rPr>
          <w:rFonts w:ascii="Consolas" w:hAnsi="Consolas"/>
        </w:rPr>
        <w:t>&lt;rect&gt;</w:t>
      </w:r>
      <w:r>
        <w:t xml:space="preserve"> elements, with it off exactly the 577 dark</w:t>
      </w:r>
    </w:p>
    <w:p>
      <w:r>
        <w:t>modules are emitted one by one — and both documents rebuild the same module matrix.</w:t>
      </w:r>
    </w:p>
    <w:p>
      <w:pPr>
        <w:spacing w:before="80" w:after="160"/>
      </w:pPr>
      <w:r>
        <w:rPr>
          <w:rFonts w:ascii="Consolas" w:hAnsi="Consolas"/>
          <w:sz w:val="16"/>
        </w:rPr>
        <w:t>PASS document declares absolute millimetre dimensions</w:t>
        <w:br/>
        <w:t>PASS horizontal run merging reduces the element count     merged=297 single=577</w:t>
        <w:br/>
        <w:t>PASS parsing the SVG back reproduces the module matrix    0 module mismatches</w:t>
      </w:r>
    </w:p>
    <w:p>
      <w:pPr>
        <w:pStyle w:val="Heading2"/>
      </w:pPr>
      <w:r>
        <w:rPr>
          <w:color w:val="1B5E20"/>
        </w:rPr>
        <w:t>5.6 AsciiRendererBean — console renderer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renderer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renderer.ascii.v1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render/AsciiRendererBean.java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Serializable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>glyph mapping and the aspect-ratio correction that makes a text symbol recognisable in a terminal</w:t>
            </w:r>
          </w:p>
        </w:tc>
      </w:tr>
    </w:tbl>
    <w:p/>
    <w:p>
      <w:r>
        <w:rPr>
          <w:b/>
        </w:rPr>
        <w:t>Properties (7 discovered, 3 writable)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rendererId</w:t>
            </w:r>
            <w:r>
              <w:t xml:space="preserve">, </w:t>
            </w:r>
            <w:r>
              <w:rPr>
                <w:rFonts w:ascii="Consolas" w:hAnsi="Consolas"/>
              </w:rPr>
              <w:t>formatName</w:t>
            </w:r>
            <w:r>
              <w:t xml:space="preserve">, </w:t>
            </w:r>
            <w:r>
              <w:rPr>
                <w:rFonts w:ascii="Consolas" w:hAnsi="Consolas"/>
              </w:rPr>
              <w:t>fileExtension</w:t>
            </w:r>
            <w:r>
              <w:t xml:space="preserve">, </w:t>
            </w:r>
            <w:r>
              <w:rPr>
                <w:rFonts w:ascii="Consolas" w:hAnsi="Consolas"/>
              </w:rPr>
              <w:t>mimeType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renderer.ascii.v1</w:t>
            </w:r>
            <w:r>
              <w:t xml:space="preserve">, </w:t>
            </w:r>
            <w:r>
              <w:rPr>
                <w:rFonts w:ascii="Consolas" w:hAnsi="Consolas"/>
              </w:rPr>
              <w:t>ASCII</w:t>
            </w:r>
            <w:r>
              <w:t xml:space="preserve">, </w:t>
            </w:r>
            <w:r>
              <w:rPr>
                <w:rFonts w:ascii="Consolas" w:hAnsi="Consolas"/>
              </w:rPr>
              <w:t>txt</w:t>
            </w:r>
            <w:r>
              <w:t xml:space="preserve">, </w:t>
            </w:r>
            <w:r>
              <w:rPr>
                <w:rFonts w:ascii="Consolas" w:hAnsi="Consolas"/>
              </w:rPr>
              <w:t>text/plain</w:t>
            </w:r>
          </w:p>
        </w:tc>
        <w:tc>
          <w:tcPr>
            <w:tcW w:type="dxa" w:w="1728"/>
          </w:tcPr>
          <w:p>
            <w:r/>
            <w:r>
              <w:t>metadata; the artifact is flagged as textual for the HTTP front end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darkGlyph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██</w:t>
            </w:r>
            <w:r>
              <w:t xml:space="preserve"> (two full blocks)</w:t>
            </w:r>
          </w:p>
        </w:tc>
        <w:tc>
          <w:tcPr>
            <w:tcW w:type="dxa" w:w="1728"/>
          </w:tcPr>
          <w:p>
            <w:r/>
            <w:r>
              <w:t>dark module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lightGlyph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t>two spaces</w:t>
            </w:r>
          </w:p>
        </w:tc>
        <w:tc>
          <w:tcPr>
            <w:tcW w:type="dxa" w:w="1728"/>
          </w:tcPr>
          <w:p>
            <w:r/>
            <w:r>
              <w:t>light module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border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2</w:t>
            </w:r>
          </w:p>
        </w:tc>
        <w:tc>
          <w:tcPr>
            <w:tcW w:type="dxa" w:w="1728"/>
          </w:tcPr>
          <w:p>
            <w:r/>
            <w:r>
              <w:t>quiet zone in characters</w:t>
            </w:r>
          </w:p>
        </w:tc>
      </w:tr>
    </w:tbl>
    <w:p/>
    <w:p>
      <w:r>
        <w:rPr>
          <w:b/>
        </w:rPr>
        <w:t>Contract checks</w:t>
      </w:r>
    </w:p>
    <w:p>
      <w:pPr>
        <w:spacing w:before="80" w:after="160"/>
      </w:pPr>
      <w:r>
        <w:rPr>
          <w:rFonts w:ascii="Consolas" w:hAnsi="Consolas"/>
          <w:sz w:val="16"/>
        </w:rPr>
        <w:t>PASS parsing the text art reproduces the module matrix     0 module mismatches</w:t>
        <w:br/>
        <w:t>PASS artifact is flagged as textual                        expected=true actual=true</w:t>
      </w:r>
    </w:p>
    <w:p>
      <w:pPr>
        <w:pStyle w:val="Heading2"/>
      </w:pPr>
      <w:r>
        <w:rPr>
          <w:color w:val="1B5E20"/>
        </w:rPr>
        <w:t>5.7 FileSystemRepositoryBean — persistence component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repository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repository.file-system.v1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store/FileSystemRepositoryBean.java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QrCodeRepository</w:t>
            </w:r>
            <w:r>
              <w:t xml:space="preserve"> (required interface of the facade), </w:t>
            </w:r>
            <w:r>
              <w:rPr>
                <w:rFonts w:ascii="Consolas" w:hAnsi="Consolas"/>
              </w:rPr>
              <w:t>BoundPropertySource</w:t>
            </w:r>
            <w:r>
              <w:t xml:space="preserve">, </w:t>
            </w:r>
            <w:r>
              <w:rPr>
                <w:rFonts w:ascii="Consolas" w:hAnsi="Consolas"/>
              </w:rPr>
              <w:t>Serializable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t xml:space="preserve">the file system, expressed through the configurable </w:t>
            </w:r>
            <w:r>
              <w:rPr>
                <w:rFonts w:ascii="Consolas" w:hAnsi="Consolas"/>
              </w:rPr>
              <w:t>rootDirectory</w:t>
            </w:r>
            <w:r>
              <w:t xml:space="preserve"> property — the deployment parameter </w:t>
            </w:r>
            <w:r>
              <w:rPr>
                <w:i/>
              </w:rPr>
              <w:t>P</w:t>
            </w:r>
            <w:r>
              <w:t xml:space="preserve"> of </w:t>
            </w:r>
            <w:r>
              <w:rPr>
                <w:b/>
              </w:rPr>
              <w:t>D = (C, E, P, 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 xml:space="preserve">artifact writing, </w:t>
            </w:r>
            <w:r>
              <w:rPr>
                <w:rFonts w:ascii="Consolas" w:hAnsi="Consolas"/>
              </w:rPr>
              <w:t>ObjectOutputStream</w:t>
            </w:r>
            <w:r>
              <w:t>/</w:t>
            </w:r>
            <w:r>
              <w:rPr>
                <w:rFonts w:ascii="Consolas" w:hAnsi="Consolas"/>
              </w:rPr>
              <w:t>ObjectInputStream</w:t>
            </w:r>
            <w:r>
              <w:t xml:space="preserve"> history serialisation, file-name sanitising, directory creation</w:t>
            </w:r>
          </w:p>
        </w:tc>
      </w:tr>
    </w:tbl>
    <w:p/>
    <w:p>
      <w:r>
        <w:rPr>
          <w:b/>
        </w:rPr>
        <w:t>Properties (6 discovered, 2 writable)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rootDirectory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File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out/generated</w:t>
            </w:r>
          </w:p>
        </w:tc>
        <w:tc>
          <w:tcPr>
            <w:tcW w:type="dxa" w:w="1728"/>
          </w:tcPr>
          <w:p>
            <w:r/>
            <w:r>
              <w:t>deployment-specific storage location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historyFileName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history.ser</w:t>
            </w:r>
          </w:p>
        </w:tc>
        <w:tc>
          <w:tcPr>
            <w:tcW w:type="dxa" w:w="1728"/>
          </w:tcPr>
          <w:p>
            <w:r/>
            <w:r>
              <w:t>name of the serialised history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repository.file-system.v1</w:t>
            </w:r>
          </w:p>
        </w:tc>
        <w:tc>
          <w:tcPr>
            <w:tcW w:type="dxa" w:w="1728"/>
          </w:tcPr>
          <w:p>
            <w:r/>
            <w:r>
              <w:t>identity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historyCount</w:t>
            </w:r>
            <w:r>
              <w:t xml:space="preserve">, </w:t>
            </w:r>
            <w:r>
              <w:rPr>
                <w:rFonts w:ascii="Consolas" w:hAnsi="Consolas"/>
              </w:rPr>
              <w:t>storedArtifactCount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</w:t>
            </w:r>
          </w:p>
        </w:tc>
        <w:tc>
          <w:tcPr>
            <w:tcW w:type="dxa" w:w="1728"/>
          </w:tcPr>
          <w:p>
            <w:r/>
            <w:r>
              <w:t>live counters, bound so that a UI can display them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historySnapshot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List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defensive copy of the loaded history</w:t>
            </w:r>
          </w:p>
        </w:tc>
      </w:tr>
    </w:tbl>
    <w:p/>
    <w:p>
      <w:r>
        <w:rPr>
          <w:b/>
        </w:rPr>
        <w:t>Contract checks</w:t>
      </w:r>
    </w:p>
    <w:p>
      <w:pPr>
        <w:spacing w:before="80" w:after="160"/>
      </w:pPr>
      <w:r>
        <w:rPr>
          <w:rFonts w:ascii="Consolas" w:hAnsi="Consolas"/>
          <w:sz w:val="16"/>
        </w:rPr>
        <w:t>PASS generation stores an artifact and returns the path</w:t>
        <w:br/>
        <w:t>PASS history and audit counters were updated        history=1 audit=1 facade=1</w:t>
        <w:br/>
        <w:t>PASS reinstantiating the repository component reads the same history file</w:t>
        <w:br/>
        <w:t>PASS clearHistory empties the persisted history     expected=0 actual=0</w:t>
        <w:br/>
        <w:t>PASS a new record is persisted immediately          expected=1 actual=1</w:t>
      </w:r>
    </w:p>
    <w:p>
      <w:r>
        <w:t xml:space="preserve">The last check is the important one for component programming: a </w:t>
      </w:r>
      <w:r>
        <w:rPr>
          <w:b/>
        </w:rPr>
        <w:t>newly instantiated component</w:t>
      </w:r>
    </w:p>
    <w:p>
      <w:r>
        <w:t>reads the state written by a previous instance, which is what "deployable independently" means in</w:t>
      </w:r>
    </w:p>
    <w:p>
      <w:r>
        <w:t xml:space="preserve">practice. A second implementation of the same role, </w:t>
      </w:r>
      <w:r>
        <w:rPr>
          <w:rFonts w:ascii="Consolas" w:hAnsi="Consolas"/>
        </w:rPr>
        <w:t>repository.in-memory.v1</w:t>
      </w:r>
      <w:r>
        <w:t>, is declared in the</w:t>
      </w:r>
    </w:p>
    <w:p>
      <w:r>
        <w:t>catalogue to make the substitution possible.</w:t>
      </w:r>
    </w:p>
    <w:p>
      <w:pPr>
        <w:pStyle w:val="Heading2"/>
      </w:pPr>
      <w:r>
        <w:rPr>
          <w:color w:val="1B5E20"/>
        </w:rPr>
        <w:t>5.8 QrHistoryBean — the indexed, constrained history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history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history.bounded-memory.v1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store/QrHistoryBean.java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t xml:space="preserve">the indexed property </w:t>
            </w:r>
            <w:r>
              <w:rPr>
                <w:rFonts w:ascii="Consolas" w:hAnsi="Consolas"/>
              </w:rPr>
              <w:t>entries</w:t>
            </w:r>
            <w:r>
              <w:t xml:space="preserve"> and the constrained property </w:t>
            </w:r>
            <w:r>
              <w:rPr>
                <w:rFonts w:ascii="Consolas" w:hAnsi="Consolas"/>
              </w:rPr>
              <w:t>maxEntries</w:t>
            </w:r>
            <w:r>
              <w:t xml:space="preserve">; </w:t>
            </w:r>
            <w:r>
              <w:rPr>
                <w:rFonts w:ascii="Consolas" w:hAnsi="Consolas"/>
              </w:rPr>
              <w:t>Serializable</w:t>
            </w:r>
            <w:r>
              <w:t xml:space="preserve"> (so the facade can hold 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>capacity policy (oldest entry discarded first), overflow accounting, index bounds checking, indexed event firing</w:t>
            </w:r>
          </w:p>
        </w:tc>
      </w:tr>
    </w:tbl>
    <w:p/>
    <w:p>
      <w:r>
        <w:rPr>
          <w:b/>
        </w:rPr>
        <w:t>Properties (2 discovered, 2 writable)</w:t>
      </w:r>
      <w:r>
        <w:t xml:space="preserve"> — this is the component that demonstrates the two</w:t>
      </w:r>
    </w:p>
    <w:p>
      <w:r>
        <w:t>property kinds the encoder does not have: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Accessors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entries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QrHistoryEntry[]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indexed</w:t>
            </w:r>
          </w:p>
        </w:tc>
        <w:tc>
          <w:tcPr>
            <w:tcW w:type="dxa" w:w="1728"/>
          </w:tcPr>
          <w:p>
            <w:r/>
            <w:r>
              <w:t>empty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getEntries()</w:t>
            </w:r>
            <w:r>
              <w:t xml:space="preserve">, </w:t>
            </w:r>
            <w:r>
              <w:rPr>
                <w:rFonts w:ascii="Consolas" w:hAnsi="Consolas"/>
              </w:rPr>
              <w:t>getEntries(int)</w:t>
            </w:r>
            <w:r>
              <w:t xml:space="preserve">, </w:t>
            </w:r>
            <w:r>
              <w:rPr>
                <w:rFonts w:ascii="Consolas" w:hAnsi="Consolas"/>
              </w:rPr>
              <w:t>setEntries(QrHistoryEntry[])</w:t>
            </w:r>
            <w:r>
              <w:t xml:space="preserve">, </w:t>
            </w:r>
            <w:r>
              <w:rPr>
                <w:rFonts w:ascii="Consolas" w:hAnsi="Consolas"/>
              </w:rPr>
              <w:t>setEntries(int, QrHistoryEntry)</w:t>
            </w:r>
            <w:r>
              <w:t xml:space="preserve">, </w:t>
            </w:r>
            <w:r>
              <w:rPr>
                <w:rFonts w:ascii="Consolas" w:hAnsi="Consolas"/>
              </w:rPr>
              <w:t>addEntry(QrHistoryEntry)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maxEntries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constrained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getMaxEntries()</w:t>
            </w:r>
            <w:r>
              <w:t xml:space="preserve">, </w:t>
            </w:r>
            <w:r>
              <w:rPr>
                <w:rFonts w:ascii="Consolas" w:hAnsi="Consolas"/>
              </w:rPr>
              <w:t>setMaxEntries(int) throws PropertyVetoException</w:t>
            </w:r>
          </w:p>
        </w:tc>
      </w:tr>
    </w:tbl>
    <w:p/>
    <w:p>
      <w:r>
        <w:rPr>
          <w:rFonts w:ascii="Consolas" w:hAnsi="Consolas"/>
        </w:rPr>
        <w:t>BeanInspector</w:t>
      </w:r>
      <w:r>
        <w:t xml:space="preserve"> confirms the indexed nature of the property on the compiled class:</w:t>
      </w:r>
    </w:p>
    <w:p>
      <w:pPr>
        <w:spacing w:before="80" w:after="160"/>
      </w:pPr>
      <w:r>
        <w:rPr>
          <w:rFonts w:ascii="Consolas" w:hAnsi="Consolas"/>
          <w:sz w:val="16"/>
        </w:rPr>
        <w:t>PROPERTY       TYPE                 READ   WRITE  INDEXED   CATEGORY  PROPERTY EDITOR</w:t>
        <w:br/>
        <w:t>entries        QrHistoryEntry[]     yes    yes    yes       normal    -</w:t>
        <w:br/>
        <w:t>maxEntries     int                  yes    yes    -         normal    -</w:t>
      </w:r>
    </w:p>
    <w:p>
      <w:r>
        <w:rPr>
          <w:b/>
        </w:rPr>
        <w:t>Events</w:t>
      </w:r>
      <w:r>
        <w:t xml:space="preserve"> </w:t>
      </w:r>
      <w:r>
        <w:rPr>
          <w:rFonts w:ascii="Consolas" w:hAnsi="Consolas"/>
        </w:rPr>
        <w:t>propertyChange</w:t>
      </w:r>
      <w:r>
        <w:t xml:space="preserve"> (+ indexed property change events for </w:t>
      </w:r>
      <w:r>
        <w:rPr>
          <w:rFonts w:ascii="Consolas" w:hAnsi="Consolas"/>
        </w:rPr>
        <w:t>entries</w:t>
      </w:r>
      <w:r>
        <w:t xml:space="preserve">) and </w:t>
      </w:r>
      <w:r>
        <w:rPr>
          <w:rFonts w:ascii="Consolas" w:hAnsi="Consolas"/>
        </w:rPr>
        <w:t>vetoableChange</w:t>
      </w:r>
      <w:r>
        <w:t>.</w:t>
      </w:r>
    </w:p>
    <w:p>
      <w:r>
        <w:rPr>
          <w:b/>
        </w:rPr>
        <w:t>Contract checks</w:t>
      </w:r>
    </w:p>
    <w:p>
      <w:pPr>
        <w:spacing w:before="80" w:after="160"/>
      </w:pPr>
      <w:r>
        <w:rPr>
          <w:rFonts w:ascii="Consolas" w:hAnsi="Consolas"/>
          <w:sz w:val="16"/>
        </w:rPr>
        <w:t>PASS addEntry fires an IndexedPropertyChangeEvent        4 events observed</w:t>
        <w:br/>
        <w:t>PASS indexed accessor returns the stored element         expected=1 actual=1</w:t>
        <w:br/>
        <w:t>PASS capacity policy discards the oldest entry           count=3 discarded=1</w:t>
        <w:br/>
        <w:t>PASS a listener can veto a capacity reduction            PropertyVetoException: capacity may not be reduced</w:t>
        <w:br/>
        <w:t>PASS the vetoed value was not applied                    expected=5 actual=5</w:t>
        <w:br/>
        <w:t>PASS removing the listener allows the change again       expected=7 actual=7</w:t>
      </w:r>
    </w:p>
    <w:p>
      <w:r>
        <w:rPr>
          <w:b/>
        </w:rPr>
        <w:t>Code</w:t>
      </w:r>
      <w:r>
        <w:t xml:space="preserve"> </w:t>
      </w:r>
      <w:r>
        <w:rPr>
          <w:rFonts w:ascii="Consolas" w:hAnsi="Consolas"/>
        </w:rPr>
        <w:t>docs/screenshots/18-code-history-bean.png</w:t>
      </w:r>
      <w:r>
        <w:t>.</w:t>
      </w:r>
    </w:p>
    <w:p>
      <w:pPr>
        <w:pStyle w:val="Heading2"/>
      </w:pPr>
      <w:r>
        <w:rPr>
          <w:color w:val="1B5E20"/>
        </w:rPr>
        <w:t>5.9 AuditLogListenerBean — the event listener component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listener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listener.audit-log.v1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log/AuditLogListenerBean.java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QrCodeGenerationListener</w:t>
            </w:r>
            <w:r>
              <w:t xml:space="preserve"> (so the facade can connect it) and read-only statistics properties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QrCodeGeneratedEvent</w:t>
            </w:r>
            <w:r>
              <w:t xml:space="preserve"> — the event type it consumes, i.e. the </w:t>
            </w:r>
            <w:r>
              <w:rPr>
                <w:i/>
              </w:rPr>
              <w:t>connection</w:t>
            </w:r>
            <w:r>
              <w:t xml:space="preserve"> contract with the facade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>log-line formatting, console echoing, file appending, ring buffer of recent lines</w:t>
            </w:r>
          </w:p>
        </w:tc>
      </w:tr>
    </w:tbl>
    <w:p/>
    <w:p>
      <w:r>
        <w:rPr>
          <w:b/>
        </w:rPr>
        <w:t>Properties (6 discovered, 3 writable)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listener.audit-log.v1</w:t>
            </w:r>
          </w:p>
        </w:tc>
        <w:tc>
          <w:tcPr>
            <w:tcW w:type="dxa" w:w="1728"/>
          </w:tcPr>
          <w:p>
            <w:r/>
            <w:r>
              <w:t>identity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echoToConsole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true</w:t>
            </w:r>
          </w:p>
        </w:tc>
        <w:tc>
          <w:tcPr>
            <w:tcW w:type="dxa" w:w="1728"/>
          </w:tcPr>
          <w:p>
            <w:r/>
            <w:r>
              <w:t xml:space="preserve">mirror the audit trail to </w:t>
            </w:r>
            <w:r>
              <w:rPr>
                <w:rFonts w:ascii="Consolas" w:hAnsi="Consolas"/>
              </w:rPr>
              <w:t>System.out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verbose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false</w:t>
            </w:r>
          </w:p>
        </w:tc>
        <w:tc>
          <w:tcPr>
            <w:tcW w:type="dxa" w:w="1728"/>
          </w:tcPr>
          <w:p>
            <w:r/>
            <w:r>
              <w:t>include symbol details in each 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logFile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File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append the audit trail to a 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processedEventCount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simple, read-only, 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</w:t>
            </w:r>
          </w:p>
        </w:tc>
        <w:tc>
          <w:tcPr>
            <w:tcW w:type="dxa" w:w="1728"/>
          </w:tcPr>
          <w:p>
            <w:r/>
            <w:r>
              <w:t xml:space="preserve">counter shown in the GUI status bar and in </w:t>
            </w:r>
            <w:r>
              <w:rPr>
                <w:rFonts w:ascii="Consolas" w:hAnsi="Consolas"/>
              </w:rPr>
              <w:t>/stats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recentLines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List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last lines, for display</w:t>
            </w:r>
          </w:p>
        </w:tc>
      </w:tr>
    </w:tbl>
    <w:p/>
    <w:p>
      <w:r>
        <w:rPr>
          <w:b/>
        </w:rPr>
        <w:t>Contract check</w:t>
      </w:r>
    </w:p>
    <w:p>
      <w:pPr>
        <w:spacing w:before="80" w:after="160"/>
      </w:pPr>
      <w:r>
        <w:rPr>
          <w:rFonts w:ascii="Consolas" w:hAnsi="Consolas"/>
          <w:sz w:val="16"/>
        </w:rPr>
        <w:t>PASS the facade notifies every connected listener   listeners notified=1 audit events=1</w:t>
        <w:br/>
        <w:t>PASS the event object carries the symbol and the artifact</w:t>
        <w:br/>
        <w:t xml:space="preserve">     symbol=QrCode{version=2, size=25, ec=M, mode=Byte, mask=6, ...}</w:t>
        <w:br/>
        <w:t xml:space="preserve">     artifact=RenderedArtifact{format=PNG, 264x264, bytes=5865, by=renderer.png.v1}</w:t>
      </w:r>
    </w:p>
    <w:p>
      <w:pPr>
        <w:pStyle w:val="Heading2"/>
      </w:pPr>
      <w:r>
        <w:rPr>
          <w:color w:val="1B5E20"/>
        </w:rPr>
        <w:t>5.10 QrStudioFacadeBean — the composite component</w:t>
      </w:r>
    </w:p>
    <w:p>
      <w:r>
        <w:rPr>
          <w:b/>
        </w:rPr>
        <w:t>Role</w:t>
      </w:r>
      <w:r>
        <w:t xml:space="preserve"> </w:t>
      </w:r>
      <w:r>
        <w:rPr>
          <w:rFonts w:ascii="Consolas" w:hAnsi="Consolas"/>
        </w:rPr>
        <w:t>facade</w:t>
      </w:r>
      <w:r>
        <w:t xml:space="preserve"> · </w:t>
      </w:r>
      <w:r>
        <w:rPr>
          <w:b/>
        </w:rPr>
        <w:t>Identifier</w:t>
      </w:r>
      <w:r>
        <w:t xml:space="preserve"> </w:t>
      </w:r>
      <w:r>
        <w:rPr>
          <w:rFonts w:ascii="Consolas" w:hAnsi="Consolas"/>
        </w:rPr>
        <w:t>facade.qr-studio.v1</w:t>
      </w:r>
      <w:r>
        <w:t xml:space="preserve"> · </w:t>
      </w:r>
      <w:r>
        <w:rPr>
          <w:b/>
        </w:rPr>
        <w:t>Source</w:t>
      </w:r>
      <w:r>
        <w:t xml:space="preserve"> </w:t>
      </w:r>
      <w:r>
        <w:rPr>
          <w:rFonts w:ascii="Consolas" w:hAnsi="Consolas"/>
        </w:rPr>
        <w:t>facade/QrStudioFacadeBean.java</w:t>
      </w:r>
    </w:p>
    <w:p>
      <w:r>
        <w:t xml:space="preserve">The facade is the component that </w:t>
      </w:r>
      <w:r>
        <w:rPr>
          <w:i/>
        </w:rPr>
        <w:t>composes</w:t>
      </w:r>
      <w:r>
        <w:t xml:space="preserve"> the others; it is a component in its own right because</w:t>
      </w:r>
    </w:p>
    <w:p>
      <w:r>
        <w:t>it publishes its own interface, its own properties and its own events.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Provides (I)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QrGenerationResult generate(String, QrErrorCorrection)</w:t>
            </w:r>
            <w:r>
              <w:t xml:space="preserve">, </w:t>
            </w:r>
            <w:r>
              <w:rPr>
                <w:rFonts w:ascii="Consolas" w:hAnsi="Consolas"/>
              </w:rPr>
              <w:t>RenderedArtifact renderWith(QrCode, QrCodeRenderer)</w:t>
            </w:r>
            <w:r>
              <w:t xml:space="preserve">, </w:t>
            </w:r>
            <w:r>
              <w:rPr>
                <w:rFonts w:ascii="Consolas" w:hAnsi="Consolas"/>
              </w:rPr>
              <w:t>void addQrCodeGenerationListener(...)</w:t>
            </w:r>
            <w:r>
              <w:t>, plus 12 properties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Requires (D)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QrCodeEncoder</w:t>
            </w:r>
            <w:r>
              <w:t xml:space="preserve">, </w:t>
            </w:r>
            <w:r>
              <w:rPr>
                <w:rFonts w:ascii="Consolas" w:hAnsi="Consolas"/>
              </w:rPr>
              <w:t>QrCodeRenderer</w:t>
            </w:r>
            <w:r>
              <w:t xml:space="preserve">, </w:t>
            </w:r>
            <w:r>
              <w:rPr>
                <w:rFonts w:ascii="Consolas" w:hAnsi="Consolas"/>
              </w:rPr>
              <w:t>QrCodeRepository</w:t>
            </w:r>
            <w:r>
              <w:t xml:space="preserve">, </w:t>
            </w:r>
            <w:r>
              <w:rPr>
                <w:rFonts w:ascii="Consolas" w:hAnsi="Consolas"/>
              </w:rPr>
              <w:t>QrHistoryBean</w:t>
            </w:r>
            <w:r>
              <w:t xml:space="preserve"> — four required interfaces, all injected through setters, never instantiated internally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>the generation workflow: encode → render → store → record history → fire events → time the operation</w:t>
            </w:r>
          </w:p>
        </w:tc>
      </w:tr>
    </w:tbl>
    <w:p/>
    <w:p>
      <w:r>
        <w:rPr>
          <w:b/>
        </w:rPr>
        <w:t>Properties (12 discovered, 8 writable)</w:t>
      </w:r>
      <w:r>
        <w:t xml:space="preserve"> — the four dependency properties are the most important: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encoder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QrCodeEncoder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required interface #1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renderer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QrCodeRenderer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required interface #2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repository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QrCodeRepository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required interface #3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history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QrHistoryBean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required interface #4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defaultErrorCorrection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QrErrorCorrection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</w:t>
            </w:r>
          </w:p>
        </w:tc>
        <w:tc>
          <w:tcPr>
            <w:tcW w:type="dxa" w:w="1728"/>
          </w:tcPr>
          <w:p>
            <w:r/>
            <w:r>
              <w:t xml:space="preserve">level used when the caller passes </w:t>
            </w:r>
            <w:r>
              <w:rPr>
                <w:rFonts w:ascii="Consolas" w:hAnsi="Consolas"/>
              </w:rPr>
              <w:t>null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autoSaveArtifacts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true</w:t>
            </w:r>
          </w:p>
        </w:tc>
        <w:tc>
          <w:tcPr>
            <w:tcW w:type="dxa" w:w="1728"/>
          </w:tcPr>
          <w:p>
            <w:r/>
            <w:r>
              <w:t>write each artifact through the repository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autoSaveHistory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true</w:t>
            </w:r>
          </w:p>
        </w:tc>
        <w:tc>
          <w:tcPr>
            <w:tcW w:type="dxa" w:w="1728"/>
          </w:tcPr>
          <w:p>
            <w:r/>
            <w:r>
              <w:t>append each record to the history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fileBaseName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qr-code</w:t>
            </w:r>
          </w:p>
        </w:tc>
        <w:tc>
          <w:tcPr>
            <w:tcW w:type="dxa" w:w="1728"/>
          </w:tcPr>
          <w:p>
            <w:r/>
            <w:r>
              <w:t>stem of generated file names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componentId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facade.qr-studio.v1</w:t>
            </w:r>
          </w:p>
        </w:tc>
        <w:tc>
          <w:tcPr>
            <w:tcW w:type="dxa" w:w="1728"/>
          </w:tcPr>
          <w:p>
            <w:r/>
            <w:r>
              <w:t>identity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generatedCount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simple, read-only, bound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</w:t>
            </w:r>
          </w:p>
        </w:tc>
        <w:tc>
          <w:tcPr>
            <w:tcW w:type="dxa" w:w="1728"/>
          </w:tcPr>
          <w:p>
            <w:r/>
            <w:r>
              <w:t>work counter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listenerCount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int</w:t>
            </w:r>
          </w:p>
        </w:tc>
        <w:tc>
          <w:tcPr>
            <w:tcW w:type="dxa" w:w="1728"/>
          </w:tcPr>
          <w:p>
            <w:r/>
            <w:r>
              <w:t>simple, read-only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</w:t>
            </w:r>
          </w:p>
        </w:tc>
        <w:tc>
          <w:tcPr>
            <w:tcW w:type="dxa" w:w="1728"/>
          </w:tcPr>
          <w:p>
            <w:r/>
            <w:r>
              <w:t>number of connected listeners</w:t>
            </w:r>
          </w:p>
        </w:tc>
      </w:tr>
    </w:tbl>
    <w:p/>
    <w:p>
      <w:r>
        <w:rPr>
          <w:b/>
        </w:rPr>
        <w:t>Events</w:t>
      </w:r>
      <w:r>
        <w:t xml:space="preserve"> </w:t>
      </w:r>
      <w:r>
        <w:rPr>
          <w:rFonts w:ascii="Consolas" w:hAnsi="Consolas"/>
        </w:rPr>
        <w:t>propertyChange</w:t>
      </w:r>
      <w:r>
        <w:t xml:space="preserve"> and </w:t>
      </w:r>
      <w:r>
        <w:rPr>
          <w:rFonts w:ascii="Consolas" w:hAnsi="Consolas"/>
        </w:rPr>
        <w:t>qrCodeGeneration</w:t>
      </w:r>
      <w:r>
        <w:t xml:space="preserve"> (the delegation event set discovered from</w:t>
      </w:r>
    </w:p>
    <w:p>
      <w:r>
        <w:rPr>
          <w:rFonts w:ascii="Consolas" w:hAnsi="Consolas"/>
        </w:rPr>
        <w:t>addQrCodeGenerationListener</w:t>
      </w:r>
      <w:r>
        <w:t>).</w:t>
      </w:r>
    </w:p>
    <w:p>
      <w:r>
        <w:rPr>
          <w:b/>
        </w:rPr>
        <w:t>Code</w:t>
      </w:r>
      <w:r>
        <w:t xml:space="preserve"> </w:t>
      </w:r>
      <w:r>
        <w:rPr>
          <w:rFonts w:ascii="Consolas" w:hAnsi="Consolas"/>
        </w:rPr>
        <w:t>docs/screenshots/19-code-facade.png</w:t>
      </w:r>
      <w:r>
        <w:t>.</w:t>
      </w:r>
    </w:p>
    <w:p>
      <w:r>
        <w:rPr>
          <w:b/>
        </w:rPr>
        <w:t>Contract checks</w:t>
      </w:r>
      <w:r>
        <w:t xml:space="preserve"> — the failure path is as important as the success path:</w:t>
      </w:r>
    </w:p>
    <w:p>
      <w:pPr>
        <w:spacing w:before="80" w:after="160"/>
      </w:pPr>
      <w:r>
        <w:rPr>
          <w:rFonts w:ascii="Consolas" w:hAnsi="Consolas"/>
          <w:sz w:val="16"/>
        </w:rPr>
        <w:t>PASS generating without an encoder fails loudly</w:t>
        <w:br/>
        <w:t xml:space="preserve">     rejected as expected: QrEncodingException: No encoder component is connected:</w:t>
        <w:br/>
        <w:t xml:space="preserve">     call setEncoder(...) before generating</w:t>
      </w:r>
    </w:p>
    <w:p>
      <w:pPr>
        <w:pStyle w:val="Heading2"/>
      </w:pPr>
      <w:r>
        <w:rPr>
          <w:color w:val="1B5E20"/>
        </w:rPr>
        <w:t>5.11 The infrastructure components</w:t>
      </w:r>
    </w:p>
    <w:p>
      <w:r>
        <w:rPr>
          <w:rFonts w:ascii="Consolas" w:hAnsi="Consolas"/>
        </w:rPr>
        <w:t>ComponentRegistry</w:t>
      </w:r>
      <w:r>
        <w:t xml:space="preserve"> and </w:t>
      </w:r>
      <w:r>
        <w:rPr>
          <w:rFonts w:ascii="Consolas" w:hAnsi="Consolas"/>
        </w:rPr>
        <w:t>AssemblyProfile</w:t>
      </w:r>
      <w:r>
        <w:t xml:space="preserve"> are not beans — they are the </w:t>
      </w:r>
      <w:r>
        <w:rPr>
          <w:i/>
        </w:rPr>
        <w:t>assembly tooling</w:t>
      </w:r>
      <w:r>
        <w:t xml:space="preserve"> that a</w:t>
      </w:r>
    </w:p>
    <w:p>
      <w:r>
        <w:t>component platform needs (the role the original BeanBox or a container plays):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Provides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ComponentRegistry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listComponents()</w:t>
            </w:r>
            <w:r>
              <w:t xml:space="preserve">, </w:t>
            </w:r>
            <w:r>
              <w:rPr>
                <w:rFonts w:ascii="Consolas" w:hAnsi="Consolas"/>
              </w:rPr>
              <w:t>listByRole(role)</w:t>
            </w:r>
            <w:r>
              <w:t xml:space="preserve">, </w:t>
            </w:r>
            <w:r>
              <w:rPr>
                <w:rFonts w:ascii="Consolas" w:hAnsi="Consolas"/>
              </w:rPr>
              <w:t>describe(id)</w:t>
            </w:r>
            <w:r>
              <w:t xml:space="preserve">, </w:t>
            </w:r>
            <w:r>
              <w:rPr>
                <w:rFonts w:ascii="Consolas" w:hAnsi="Consolas"/>
              </w:rPr>
              <w:t>build(profile)</w:t>
            </w:r>
            <w:r>
              <w:t xml:space="preserve">, </w:t>
            </w:r>
            <w:r>
              <w:rPr>
                <w:rFonts w:ascii="Consolas" w:hAnsi="Consolas"/>
              </w:rPr>
              <w:t>validate(assembly)</w:t>
            </w:r>
          </w:p>
        </w:tc>
        <w:tc>
          <w:tcPr>
            <w:tcW w:type="dxa" w:w="2160"/>
          </w:tcPr>
          <w:p>
            <w:r/>
            <w:r>
              <w:t>the nine components, through reflection</w:t>
            </w:r>
          </w:p>
        </w:tc>
        <w:tc>
          <w:tcPr>
            <w:tcW w:type="dxa" w:w="2160"/>
          </w:tcPr>
          <w:p>
            <w:r/>
            <w:r>
              <w:t xml:space="preserve">catalogue construction, implementation selection per role, </w:t>
            </w:r>
            <w:r>
              <w:rPr>
                <w:b/>
              </w:rPr>
              <w:t>reflection-based property application</w:t>
            </w:r>
            <w:r>
              <w:t xml:space="preserve"> (</w:t>
            </w:r>
            <w:r>
              <w:rPr>
                <w:rFonts w:ascii="Consolas" w:hAnsi="Consolas"/>
              </w:rPr>
              <w:t>PropertyCoercion</w:t>
            </w:r>
            <w:r>
              <w:t xml:space="preserve"> converts the descriptor's strings to </w:t>
            </w:r>
            <w:r>
              <w:rPr>
                <w:rFonts w:ascii="Consolas" w:hAnsi="Consolas"/>
              </w:rPr>
              <w:t>int</w:t>
            </w:r>
            <w:r>
              <w:t xml:space="preserve">, </w:t>
            </w:r>
            <w:r>
              <w:rPr>
                <w:rFonts w:ascii="Consolas" w:hAnsi="Consolas"/>
              </w:rPr>
              <w:t>boolean</w:t>
            </w:r>
            <w:r>
              <w:t xml:space="preserve">, </w:t>
            </w:r>
            <w:r>
              <w:rPr>
                <w:rFonts w:ascii="Consolas" w:hAnsi="Consolas"/>
              </w:rPr>
              <w:t>double</w:t>
            </w:r>
            <w:r>
              <w:t xml:space="preserve">, </w:t>
            </w:r>
            <w:r>
              <w:rPr>
                <w:rFonts w:ascii="Consolas" w:hAnsi="Consolas"/>
              </w:rPr>
              <w:t>QrErrorCorrection</w:t>
            </w:r>
            <w:r>
              <w:t xml:space="preserve">, </w:t>
            </w:r>
            <w:r>
              <w:rPr>
                <w:rFonts w:ascii="Consolas" w:hAnsi="Consolas"/>
              </w:rPr>
              <w:t>File</w:t>
            </w:r>
            <w:r>
              <w:t xml:space="preserve">, </w:t>
            </w:r>
            <w:r>
              <w:rPr>
                <w:rFonts w:ascii="Consolas" w:hAnsi="Consolas"/>
              </w:rPr>
              <w:t>Color</w:t>
            </w:r>
            <w:r>
              <w:t>), dependency validation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AssemblyProfile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getComponentId(role)</w:t>
            </w:r>
            <w:r>
              <w:t xml:space="preserve">, </w:t>
            </w:r>
            <w:r>
              <w:rPr>
                <w:rFonts w:ascii="Consolas" w:hAnsi="Consolas"/>
              </w:rPr>
              <w:t>setComponentId</w:t>
            </w:r>
            <w:r>
              <w:t xml:space="preserve">, </w:t>
            </w:r>
            <w:r>
              <w:rPr>
                <w:rFonts w:ascii="Consolas" w:hAnsi="Consolas"/>
              </w:rPr>
              <w:t>getProperties(role)</w:t>
            </w:r>
            <w:r>
              <w:t xml:space="preserve">, </w:t>
            </w:r>
            <w:r>
              <w:rPr>
                <w:rFonts w:ascii="Consolas" w:hAnsi="Consolas"/>
              </w:rPr>
              <w:t>setProperty</w:t>
            </w:r>
            <w:r>
              <w:t xml:space="preserve">, </w:t>
            </w:r>
            <w:r>
              <w:rPr>
                <w:rFonts w:ascii="Consolas" w:hAnsi="Consolas"/>
              </w:rPr>
              <w:t>load(File)</w:t>
            </w:r>
            <w:r>
              <w:t xml:space="preserve">, </w:t>
            </w:r>
            <w:r>
              <w:rPr>
                <w:rFonts w:ascii="Consolas" w:hAnsi="Consolas"/>
              </w:rPr>
              <w:t>save(File)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the deployment descriptor: which component fills each role and with which property values; XML load/save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AssemblyGraphBean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toXml()</w:t>
            </w:r>
            <w:r>
              <w:t xml:space="preserve">, </w:t>
            </w:r>
            <w:r>
              <w:rPr>
                <w:rFonts w:ascii="Consolas" w:hAnsi="Consolas"/>
              </w:rPr>
              <w:t>restore(assembly)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java.beans.XMLEncoder</w:t>
            </w:r>
            <w:r>
              <w:t xml:space="preserve"> / </w:t>
            </w:r>
            <w:r>
              <w:rPr>
                <w:rFonts w:ascii="Consolas" w:hAnsi="Consolas"/>
              </w:rPr>
              <w:t>XMLDecoder</w:t>
            </w:r>
          </w:p>
        </w:tc>
        <w:tc>
          <w:tcPr>
            <w:tcW w:type="dxa" w:w="2160"/>
          </w:tcPr>
          <w:p>
            <w:r/>
            <w:r>
              <w:t xml:space="preserve">persistence of the </w:t>
            </w:r>
            <w:r>
              <w:rPr>
                <w:b/>
              </w:rPr>
              <w:t>whole assembled bean graph</w:t>
            </w:r>
            <w:r>
              <w:t>, the mechanism the original Bean Builder used</w:t>
            </w:r>
          </w:p>
        </w:tc>
      </w:tr>
    </w:tbl>
    <w:p/>
    <w:p>
      <w:r>
        <w:rPr>
          <w:rFonts w:ascii="Consolas" w:hAnsi="Consolas"/>
        </w:rPr>
        <w:t>ComponentRegistry.validate(...)</w:t>
      </w:r>
      <w:r>
        <w:t xml:space="preserve"> returns a human-readable wiring report, which the test suite</w:t>
      </w:r>
    </w:p>
    <w:p>
      <w:r>
        <w:t>asserts on:</w:t>
      </w:r>
    </w:p>
    <w:p>
      <w:pPr>
        <w:spacing w:before="80" w:after="160"/>
      </w:pPr>
      <w:r>
        <w:rPr>
          <w:rFonts w:ascii="Consolas" w:hAnsi="Consolas"/>
          <w:sz w:val="16"/>
        </w:rPr>
        <w:t>PASS every declared dependency of the assembly is satisfied</w:t>
        <w:br/>
        <w:t xml:space="preserve">     encoder    -&gt; facade.setEncoder     : OK</w:t>
        <w:br/>
        <w:t xml:space="preserve">     renderer   -&gt; facade.setRenderer    : OK</w:t>
        <w:br/>
        <w:t xml:space="preserve">     repository -&gt; facade.setRepository  : OK</w:t>
        <w:br/>
        <w:t xml:space="preserve">     history    -&gt; facade.setHistory     : OK</w:t>
        <w:br/>
        <w:t xml:space="preserve">     listener   -&gt; facade event source   : OK</w:t>
        <w:br/>
        <w:t xml:space="preserve">     encoder    -&gt; optional ZXing library: PRESENT</w:t>
      </w:r>
    </w:p>
    <w:p>
      <w:pPr>
        <w:pStyle w:val="Heading1"/>
      </w:pPr>
      <w:r>
        <w:rPr>
          <w:color w:val="1B5E20"/>
        </w:rPr>
        <w:t>6. Assembling the components: three applications from one component set</w:t>
      </w:r>
    </w:p>
    <w:p>
      <w:pPr>
        <w:pStyle w:val="Heading2"/>
      </w:pPr>
      <w:r>
        <w:rPr>
          <w:color w:val="1B5E20"/>
        </w:rPr>
        <w:t>6.1 The composition pipeline</w:t>
      </w:r>
    </w:p>
    <w:p>
      <w:r>
        <w:rPr>
          <w:rFonts w:ascii="Consolas" w:hAnsi="Consolas"/>
        </w:rPr>
        <w:t>ComponentRegistry.build(profile)</w:t>
      </w:r>
      <w:r>
        <w:t xml:space="preserve"> performs the five-stage composition that component programming</w:t>
      </w:r>
    </w:p>
    <w:p>
      <w:r>
        <w:t>prescribes. Each stage is separately testable, which is why the verification suite can assert on</w:t>
      </w:r>
    </w:p>
    <w:p>
      <w:r>
        <w:t>them independently: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it fails loudly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Catalogue</w:t>
            </w:r>
          </w:p>
        </w:tc>
        <w:tc>
          <w:tcPr>
            <w:tcW w:type="dxa" w:w="2880"/>
          </w:tcPr>
          <w:p>
            <w:r/>
            <w:r>
              <w:t>the registry lists every component it knows, with its role, its provided interface, its required interface and its current availability</w:t>
            </w:r>
          </w:p>
        </w:tc>
        <w:tc>
          <w:tcPr>
            <w:tcW w:type="dxa" w:w="2880"/>
          </w:tcPr>
          <w:p>
            <w:r/>
            <w:r>
              <w:t xml:space="preserve">a component whose required library is absent is listed as </w:t>
            </w:r>
            <w:r>
              <w:rPr>
                <w:rFonts w:ascii="Consolas" w:hAnsi="Consolas"/>
              </w:rPr>
              <w:t>unavailable</w:t>
            </w:r>
            <w:r>
              <w:t xml:space="preserve"> with a reason — it is never silently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Select</w:t>
            </w:r>
          </w:p>
        </w:tc>
        <w:tc>
          <w:tcPr>
            <w:tcW w:type="dxa" w:w="2880"/>
          </w:tcPr>
          <w:p>
            <w:r/>
            <w:r>
              <w:t>one implementation per role is chosen from the profile (</w:t>
            </w:r>
            <w:r>
              <w:rPr>
                <w:rFonts w:ascii="Consolas" w:hAnsi="Consolas"/>
              </w:rPr>
              <w:t>AssemblyProfile</w:t>
            </w:r>
            <w:r>
              <w:t>), defaulting to the built-in profile when no file is given</w:t>
            </w:r>
          </w:p>
        </w:tc>
        <w:tc>
          <w:tcPr>
            <w:tcW w:type="dxa" w:w="2880"/>
          </w:tcPr>
          <w:p>
            <w:r/>
            <w:r>
              <w:t xml:space="preserve">an unknown component id is rejected: </w:t>
            </w:r>
            <w:r>
              <w:rPr>
                <w:rFonts w:ascii="Consolas" w:hAnsi="Consolas"/>
              </w:rPr>
              <w:t>Unknown renderer component id: renderer.does-not-exist.v1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Instantiate</w:t>
            </w:r>
          </w:p>
        </w:tc>
        <w:tc>
          <w:tcPr>
            <w:tcW w:type="dxa" w:w="2880"/>
          </w:tcPr>
          <w:p>
            <w:r/>
            <w:r>
              <w:t xml:space="preserve">each selected class is created through its </w:t>
            </w:r>
            <w:r>
              <w:rPr>
                <w:b/>
              </w:rPr>
              <w:t>no-argument constructor</w:t>
            </w:r>
            <w:r>
              <w:t xml:space="preserve"> — the JavaBeans requirement — by reflection</w:t>
            </w:r>
          </w:p>
        </w:tc>
        <w:tc>
          <w:tcPr>
            <w:tcW w:type="dxa" w:w="2880"/>
          </w:tcPr>
          <w:p>
            <w:r/>
            <w:r>
              <w:t>a non-bean class is 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4. Configure</w:t>
            </w:r>
          </w:p>
        </w:tc>
        <w:tc>
          <w:tcPr>
            <w:tcW w:type="dxa" w:w="2880"/>
          </w:tcPr>
          <w:p>
            <w:r/>
            <w:r>
              <w:t xml:space="preserve">the descriptor's string values are converted to the property types and applied through the setters, with a </w:t>
            </w:r>
            <w:r>
              <w:rPr>
                <w:rFonts w:ascii="Consolas" w:hAnsi="Consolas"/>
              </w:rPr>
              <w:t>PropertyChangeListener</w:t>
            </w:r>
            <w:r>
              <w:t xml:space="preserve"> attached</w:t>
            </w:r>
          </w:p>
        </w:tc>
        <w:tc>
          <w:tcPr>
            <w:tcW w:type="dxa" w:w="2880"/>
          </w:tcPr>
          <w:p>
            <w:r/>
            <w:r>
              <w:t>a property a component does not declare is reported, not ignored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5. Validate</w:t>
            </w:r>
          </w:p>
        </w:tc>
        <w:tc>
          <w:tcPr>
            <w:tcW w:type="dxa" w:w="2880"/>
          </w:tcPr>
          <w:p>
            <w:r/>
            <w:r>
              <w:t>every required interface of every component is checked against the wired graph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No encoder component is connected: call setEncoder(...) before generating</w:t>
            </w:r>
          </w:p>
        </w:tc>
      </w:tr>
    </w:tbl>
    <w:p/>
    <w:p>
      <w:r>
        <w:t xml:space="preserve">The configuration stage is the one that makes the project </w:t>
      </w:r>
      <w:r>
        <w:rPr>
          <w:i/>
        </w:rPr>
        <w:t>component oriented</w:t>
      </w:r>
      <w:r>
        <w:t xml:space="preserve"> rather than merely</w:t>
      </w:r>
    </w:p>
    <w:p>
      <w:r>
        <w:t xml:space="preserve">object oriented: property values live in </w:t>
      </w:r>
      <w:r>
        <w:rPr>
          <w:rFonts w:ascii="Consolas" w:hAnsi="Consolas"/>
        </w:rPr>
        <w:t>config/assembly.xml</w:t>
      </w:r>
      <w:r>
        <w:t>, and changing them re-deploys the</w:t>
      </w:r>
    </w:p>
    <w:p>
      <w:r>
        <w:t>same compiled classes.</w:t>
      </w:r>
    </w:p>
    <w:p>
      <w:pPr>
        <w:spacing w:before="80" w:after="160"/>
      </w:pPr>
      <w:r>
        <w:rPr>
          <w:rFonts w:ascii="Consolas" w:hAnsi="Consolas"/>
          <w:sz w:val="16"/>
        </w:rPr>
        <w:t>&lt;qr-assembly name="default"&gt;</w:t>
        <w:br/>
        <w:t xml:space="preserve">  &lt;component role="encoder"    id="encoder.pure-java.v1"/&gt;</w:t>
        <w:br/>
        <w:t xml:space="preserve">  &lt;component role="renderer"   id="renderer.png.v1"/&gt;</w:t>
        <w:br/>
        <w:t xml:space="preserve">  &lt;component role="repository" id="repository.file-system.v1"/&gt;</w:t>
        <w:br/>
        <w:t xml:space="preserve">  &lt;component role="history"    id="history.bounded-memory.v1"/&gt;</w:t>
        <w:br/>
        <w:t xml:space="preserve">  &lt;component role="listener"   id="listener.audit-log.v1"/&gt;</w:t>
        <w:br/>
        <w:t xml:space="preserve">  &lt;component role="facade"     id="facade.qr-studio.v1"/&gt;</w:t>
        <w:br/>
        <w:t xml:space="preserve">  &lt;property role="renderer" name="moduleSize"  value="10"/&gt;</w:t>
        <w:br/>
        <w:t xml:space="preserve">  &lt;property role="renderer" name="quietZone"   value="4"/&gt;</w:t>
        <w:br/>
        <w:t xml:space="preserve">  &lt;property role="renderer" name="foregroundColor" value="#101820"/&gt;</w:t>
        <w:br/>
        <w:t xml:space="preserve">  &lt;property role="history"  name="maxEntries"  value="50"/&gt;</w:t>
        <w:br/>
        <w:t xml:space="preserve">  &lt;property role="facade"   name="fileBaseName" value="qr-code"/&gt;</w:t>
        <w:br/>
        <w:t>&lt;/qr-assembly&gt;</w:t>
      </w:r>
    </w:p>
    <w:p>
      <w:r>
        <w:t>The same file generates the deployment report printed at start-up by all three front ends:</w:t>
      </w:r>
    </w:p>
    <w:p>
      <w:pPr>
        <w:spacing w:before="80" w:after="160"/>
      </w:pPr>
      <w:r>
        <w:rPr>
          <w:rFonts w:ascii="Consolas" w:hAnsi="Consolas"/>
          <w:sz w:val="16"/>
        </w:rPr>
        <w:t>facade[encoder=encoder.pure-java.v1, renderer=renderer.png.v1,</w:t>
        <w:br/>
        <w:t xml:space="preserve">       repository=repository.file-system.v1, history=history.bounded-memory.v1, listeners=1]</w:t>
        <w:br/>
        <w:t>renderer=PNG: moduleSize=10px, quietZone=4 modules, fg=#101820, bg=#FFFFFF</w:t>
      </w:r>
    </w:p>
    <w:p>
      <w:pPr>
        <w:pStyle w:val="Heading2"/>
      </w:pPr>
      <w:r>
        <w:rPr>
          <w:color w:val="1B5E20"/>
        </w:rPr>
        <w:t>6.2 Three front ends, one component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Assembly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adds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Desktop (Swing)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ui/QrStudioGuiAssembly</w:t>
            </w:r>
            <w:r>
              <w:t xml:space="preserve"> + </w:t>
            </w:r>
            <w:r>
              <w:rPr>
                <w:rFonts w:ascii="Consolas" w:hAnsi="Consolas"/>
              </w:rPr>
              <w:t>ui/QrStudioFrame</w:t>
            </w:r>
          </w:p>
        </w:tc>
        <w:tc>
          <w:tcPr>
            <w:tcW w:type="dxa" w:w="2160"/>
          </w:tcPr>
          <w:p>
            <w:r/>
            <w:r>
              <w:t>a property sheet that edits the live components, a preview that follows bound-property changes, an indexed history view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docs/screenshots/03/04/05-gui-*-assembly.png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Command line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cli/QrCliAssembly</w:t>
            </w:r>
          </w:p>
        </w:tc>
        <w:tc>
          <w:tcPr>
            <w:tcW w:type="dxa" w:w="2160"/>
          </w:tcPr>
          <w:p>
            <w:r/>
            <w:r>
              <w:t>batch generation, catalogue listing, introspection, XML graph save/load, ASCII preview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docs/screenshots/06-cli-help.png</w:t>
            </w:r>
            <w:r>
              <w:t xml:space="preserve">, </w:t>
            </w:r>
            <w:r>
              <w:rPr>
                <w:rFonts w:ascii="Consolas" w:hAnsi="Consolas"/>
              </w:rPr>
              <w:t>07</w:t>
            </w:r>
            <w:r>
              <w:t xml:space="preserve">, </w:t>
            </w:r>
            <w:r>
              <w:rPr>
                <w:rFonts w:ascii="Consolas" w:hAnsi="Consolas"/>
              </w:rPr>
              <w:t>08</w:t>
            </w:r>
            <w:r>
              <w:t xml:space="preserve">, </w:t>
            </w:r>
            <w:r>
              <w:rPr>
                <w:rFonts w:ascii="Consolas" w:hAnsi="Consolas"/>
              </w:rPr>
              <w:t>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HTTP service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web/QrHttpServiceComponent</w:t>
            </w:r>
          </w:p>
        </w:tc>
        <w:tc>
          <w:tcPr>
            <w:tcW w:type="dxa" w:w="2160"/>
          </w:tcPr>
          <w:p>
            <w:r/>
            <w:r>
              <w:t>one URL per symbol with the renderer chosen per request, plus statistics, history and health endpoints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docs/screenshots/15-http-service.png</w:t>
            </w:r>
          </w:p>
        </w:tc>
      </w:tr>
    </w:tbl>
    <w:p/>
    <w:p>
      <w:r>
        <w:t xml:space="preserve">The three front ends contain </w:t>
      </w:r>
      <w:r>
        <w:rPr>
          <w:b/>
        </w:rPr>
        <w:t>no encoding, rendering or storage logic at all</w:t>
      </w:r>
      <w:r>
        <w:t>. They only</w:t>
      </w:r>
    </w:p>
    <w:p>
      <w:r>
        <w:t>configure and call components:</w:t>
      </w:r>
    </w:p>
    <w:p>
      <w:pPr>
        <w:pStyle w:val="ListBullet"/>
      </w:pPr>
      <w:r>
        <w:t xml:space="preserve">the GUI calls </w:t>
      </w:r>
      <w:r>
        <w:rPr>
          <w:rFonts w:ascii="Consolas" w:hAnsi="Consolas"/>
        </w:rPr>
        <w:t>assembly.generate(...)</w:t>
      </w:r>
      <w:r>
        <w:t xml:space="preserve"> and subscribes to </w:t>
      </w:r>
      <w:r>
        <w:rPr>
          <w:rFonts w:ascii="Consolas" w:hAnsi="Consolas"/>
        </w:rPr>
        <w:t>BoundPropertySource</w:t>
      </w:r>
      <w:r>
        <w:t xml:space="preserve"> of the renderer</w:t>
      </w:r>
    </w:p>
    <w:p>
      <w:r>
        <w:t>(</w:t>
      </w:r>
      <w:r>
        <w:rPr>
          <w:rFonts w:ascii="Consolas" w:hAnsi="Consolas"/>
        </w:rPr>
        <w:t>frame.propertyChange(...)</w:t>
      </w:r>
      <w:r>
        <w:t xml:space="preserve"> refreshes the preview when </w:t>
      </w:r>
      <w:r>
        <w:rPr>
          <w:rFonts w:ascii="Consolas" w:hAnsi="Consolas"/>
        </w:rPr>
        <w:t>moduleSize</w:t>
      </w:r>
      <w:r>
        <w:t xml:space="preserve"> changes);</w:t>
      </w:r>
    </w:p>
    <w:p>
      <w:pPr>
        <w:pStyle w:val="ListBullet"/>
      </w:pPr>
      <w:r>
        <w:t>the CLI parses arguments and calls the same facade;</w:t>
      </w:r>
    </w:p>
    <w:p>
      <w:pPr>
        <w:pStyle w:val="ListBullet"/>
      </w:pPr>
      <w:r>
        <w:t xml:space="preserve">the HTTP service resolves the </w:t>
      </w:r>
      <w:r>
        <w:rPr>
          <w:rFonts w:ascii="Consolas" w:hAnsi="Consolas"/>
        </w:rPr>
        <w:t>format</w:t>
      </w:r>
      <w:r>
        <w:t xml:space="preserve"> query parameter to a renderer component per request:</w:t>
      </w:r>
    </w:p>
    <w:p>
      <w:pPr>
        <w:spacing w:before="80" w:after="160"/>
      </w:pPr>
      <w:r>
        <w:rPr>
          <w:rFonts w:ascii="Consolas" w:hAnsi="Consolas"/>
          <w:sz w:val="16"/>
        </w:rPr>
        <w:t>QrCodeRenderer renderer = "svg".equalsIgnoreCase(format)  ? new SvgRendererBean()</w:t>
        <w:br/>
        <w:t xml:space="preserve">                        : "ascii".equalsIgnoreCase(format) ? new AsciiRendererBean()</w:t>
        <w:br/>
        <w:t xml:space="preserve">                        : new PngRendererBean();</w:t>
        <w:br/>
        <w:t>assembly.replaceRenderer(renderer);          // no caller recompilation</w:t>
        <w:br/>
        <w:t>QrGenerationResult result = assembly.generate(text, level);</w:t>
      </w:r>
    </w:p>
    <w:p>
      <w:pPr>
        <w:pStyle w:val="Heading2"/>
      </w:pPr>
      <w:r>
        <w:rPr>
          <w:color w:val="1B5E20"/>
        </w:rPr>
        <w:t>6.3 Replaceability, demonstrated rather than claimed</w:t>
      </w:r>
    </w:p>
    <w:p>
      <w:r>
        <w:t>Replaceability is the property that separates a component suite from a library, so the project</w:t>
      </w:r>
    </w:p>
    <w:p>
      <w:r>
        <w:t>tests it four times over: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Replacement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is swapped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Proof</w:t>
            </w:r>
          </w:p>
        </w:tc>
      </w:tr>
      <w:tr>
        <w:tc>
          <w:tcPr>
            <w:tcW w:type="dxa" w:w="2880"/>
          </w:tcPr>
          <w:p>
            <w:r/>
            <w:r>
              <w:t>Renderer → SVG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renderer.svg.v1</w:t>
            </w:r>
            <w:r>
              <w:t xml:space="preserve"> for </w:t>
            </w:r>
            <w:r>
              <w:rPr>
                <w:rFonts w:ascii="Consolas" w:hAnsi="Consolas"/>
              </w:rPr>
              <w:t>renderer.png.v1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PASS the assembly runs with a different renderer component → expected=SVG actual=SVG</w:t>
            </w:r>
          </w:p>
        </w:tc>
      </w:tr>
      <w:tr>
        <w:tc>
          <w:tcPr>
            <w:tcW w:type="dxa" w:w="2880"/>
          </w:tcPr>
          <w:p>
            <w:r/>
            <w:r>
              <w:t>Renderer → ASCII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renderer.ascii.v1</w:t>
            </w:r>
            <w:r>
              <w:t xml:space="preserve"> for the SVG component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PASS a third renderer drops in without recompiling → expected=ASCII actual=ASCII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Encoder → ZXing</w:t>
            </w:r>
          </w:p>
        </w:tc>
        <w:tc>
          <w:tcPr>
            <w:tcW w:type="dxa" w:w="2880"/>
          </w:tcPr>
          <w:p>
            <w:r/>
            <w:r>
              <w:t>the entire in-house engine for the third-party engine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PASS the third-party encoder satisfies the same contract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Both at once</w:t>
            </w:r>
          </w:p>
        </w:tc>
        <w:tc>
          <w:tcPr>
            <w:tcW w:type="dxa" w:w="2880"/>
          </w:tcPr>
          <w:p>
            <w:r/>
            <w:r>
              <w:t>encoder and renderer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PASS all three renderers produced the same symbol → version 5, mask 7 for PNG, SVG and ASCII</w:t>
            </w:r>
          </w:p>
        </w:tc>
      </w:tr>
    </w:tbl>
    <w:p/>
    <w:p>
      <w:r>
        <w:t>The last check is the strongest single piece of evidence in the project: **three different</w:t>
      </w:r>
    </w:p>
    <w:p>
      <w:r>
        <w:t>renderer components and two different encoder components produce mutually consistent symbols**,</w:t>
      </w:r>
    </w:p>
    <w:p>
      <w:r>
        <w:t xml:space="preserve">because they communicate only through the shared value objects </w:t>
      </w:r>
      <w:r>
        <w:rPr>
          <w:rFonts w:ascii="Consolas" w:hAnsi="Consolas"/>
        </w:rPr>
        <w:t>QrCode</w:t>
      </w:r>
      <w:r>
        <w:t xml:space="preserve"> and </w:t>
      </w:r>
      <w:r>
        <w:rPr>
          <w:rFonts w:ascii="Consolas" w:hAnsi="Consolas"/>
        </w:rPr>
        <w:t>RenderedArtifact</w:t>
      </w:r>
      <w:r>
        <w:t>.</w:t>
      </w:r>
    </w:p>
    <w:p>
      <w:r>
        <w:t xml:space="preserve">The GUI shows the same replacement interactively: choosing "SVG" in the </w:t>
      </w:r>
      <w:r>
        <w:rPr>
          <w:i/>
        </w:rPr>
        <w:t>Renderer component</w:t>
      </w:r>
      <w:r>
        <w:t xml:space="preserve"> combo</w:t>
      </w:r>
    </w:p>
    <w:p>
      <w:r>
        <w:t xml:space="preserve">box calls </w:t>
      </w:r>
      <w:r>
        <w:rPr>
          <w:rFonts w:ascii="Consolas" w:hAnsi="Consolas"/>
        </w:rPr>
        <w:t>assembly.replaceRenderer(...)</w:t>
      </w:r>
      <w:r>
        <w:t xml:space="preserve"> on the running application, and the status bar reports</w:t>
      </w:r>
    </w:p>
    <w:p>
      <w:r>
        <w:t>the new component id and its configuration — the running application changes component without</w:t>
      </w:r>
    </w:p>
    <w:p>
      <w:r>
        <w:t>restarting (</w:t>
      </w:r>
      <w:r>
        <w:rPr>
          <w:rFonts w:ascii="Consolas" w:hAnsi="Consolas"/>
        </w:rPr>
        <w:t>docs/screenshots/04-gui-svg-assembly.png</w:t>
      </w:r>
      <w:r>
        <w:t>).</w:t>
      </w:r>
    </w:p>
    <w:p>
      <w:pPr>
        <w:pStyle w:val="Heading2"/>
      </w:pPr>
      <w:r>
        <w:rPr>
          <w:color w:val="1B5E20"/>
        </w:rPr>
        <w:t>6.4 Persistence of the assembly itself</w:t>
      </w:r>
    </w:p>
    <w:p>
      <w:r>
        <w:t>Two mechanisms are implemented, both from the course material:</w:t>
      </w:r>
    </w:p>
    <w:p>
      <w:pPr>
        <w:pStyle w:val="ListNumber"/>
      </w:pPr>
      <w:r>
        <w:rPr>
          <w:b/>
        </w:rPr>
        <w:t>Descriptor persistence</w:t>
      </w:r>
      <w:r>
        <w:t xml:space="preserve"> — </w:t>
      </w:r>
      <w:r>
        <w:rPr>
          <w:rFonts w:ascii="Consolas" w:hAnsi="Consolas"/>
        </w:rPr>
        <w:t>config/assembly.xml</w:t>
      </w:r>
      <w:r>
        <w:t xml:space="preserve"> is loaded and saved by </w:t>
      </w:r>
      <w:r>
        <w:rPr>
          <w:rFonts w:ascii="Consolas" w:hAnsi="Consolas"/>
        </w:rPr>
        <w:t>AssemblyProfile</w:t>
      </w:r>
    </w:p>
    <w:p>
      <w:r>
        <w:t>(XML, human editable), verified by</w:t>
      </w:r>
    </w:p>
    <w:p>
      <w:r>
        <w:rPr>
          <w:rFonts w:ascii="Consolas" w:hAnsi="Consolas"/>
        </w:rPr>
        <w:t>PASS the assembly profile survives an XML round trip</w:t>
      </w:r>
      <w:r>
        <w:t>.</w:t>
      </w:r>
    </w:p>
    <w:p>
      <w:pPr>
        <w:pStyle w:val="ListNumber"/>
      </w:pPr>
      <w:r>
        <w:rPr>
          <w:b/>
        </w:rPr>
        <w:t>Bean-graph persistence</w:t>
      </w:r>
      <w:r>
        <w:t xml:space="preserve"> — </w:t>
      </w:r>
      <w:r>
        <w:rPr>
          <w:rFonts w:ascii="Consolas" w:hAnsi="Consolas"/>
        </w:rPr>
        <w:t>AssemblyGraphBean</w:t>
      </w:r>
      <w:r>
        <w:t xml:space="preserve"> uses </w:t>
      </w:r>
      <w:r>
        <w:rPr>
          <w:rFonts w:ascii="Consolas" w:hAnsi="Consolas"/>
        </w:rPr>
        <w:t>java.beans.XMLEncoder</w:t>
      </w:r>
      <w:r>
        <w:t>/</w:t>
      </w:r>
      <w:r>
        <w:rPr>
          <w:rFonts w:ascii="Consolas" w:hAnsi="Consolas"/>
        </w:rPr>
        <w:t>XMLDecoder</w:t>
      </w:r>
      <w:r>
        <w:t xml:space="preserve"> to</w:t>
      </w:r>
    </w:p>
    <w:p>
      <w:r>
        <w:t xml:space="preserve">write the </w:t>
      </w:r>
      <w:r>
        <w:rPr>
          <w:i/>
        </w:rPr>
        <w:t>assembled object graph</w:t>
      </w:r>
      <w:r>
        <w:t xml:space="preserve"> (class names, property values, wiring) and rebuild it:</w:t>
      </w:r>
    </w:p>
    <w:p>
      <w:r>
        <w:rPr>
          <w:rFonts w:ascii="Consolas" w:hAnsi="Consolas"/>
        </w:rPr>
        <w:t>docs/evidence/work/bean-graph.xml</w:t>
      </w:r>
      <w:r>
        <w:t>. The suite proves that the restored graph can generate a</w:t>
      </w:r>
    </w:p>
    <w:p>
      <w:r>
        <w:t>symbol without recompilation:</w:t>
      </w:r>
    </w:p>
    <w:p>
      <w:pPr>
        <w:spacing w:before="80" w:after="160"/>
      </w:pPr>
      <w:r>
        <w:rPr>
          <w:rFonts w:ascii="Consolas" w:hAnsi="Consolas"/>
          <w:sz w:val="16"/>
        </w:rPr>
        <w:t>PASS the assembled bean graph survives an XML round trip</w:t>
        <w:br/>
        <w:t>PASS design-time property values survive the round trip     moduleSize=8 xmlBytes=1244</w:t>
        <w:br/>
        <w:t>PASS the restored assembly can generate without recompiling  artifact written by the restored graph</w:t>
      </w:r>
    </w:p>
    <w:p>
      <w:r>
        <w:t xml:space="preserve">The XML graph also demonstrates the </w:t>
      </w:r>
      <w:r>
        <w:rPr>
          <w:i/>
        </w:rPr>
        <w:t>"expose only what you want to expose"</w:t>
      </w:r>
      <w:r>
        <w:t xml:space="preserve"> technique: the</w:t>
      </w:r>
    </w:p>
    <w:p>
      <w:r>
        <w:rPr>
          <w:rFonts w:ascii="Consolas" w:hAnsi="Consolas"/>
        </w:rPr>
        <w:t>QrHistoryBeanBeanInfo</w:t>
      </w:r>
      <w:r>
        <w:t xml:space="preserve"> marks the indexed </w:t>
      </w:r>
      <w:r>
        <w:rPr>
          <w:rFonts w:ascii="Consolas" w:hAnsi="Consolas"/>
        </w:rPr>
        <w:t>entries</w:t>
      </w:r>
      <w:r>
        <w:t xml:space="preserve"> property as transient for the encoder, so a</w:t>
      </w:r>
    </w:p>
    <w:p>
      <w:r>
        <w:t>large history is not duplicated inside the graph while remaining visible to builder tools.</w:t>
      </w:r>
    </w:p>
    <w:p>
      <w:pPr>
        <w:pStyle w:val="Heading2"/>
      </w:pPr>
      <w:r>
        <w:rPr>
          <w:color w:val="1B5E20"/>
        </w:rPr>
        <w:t>6.5 Screen-by-screen: what the running desktop application shows</w:t>
      </w:r>
    </w:p>
    <w:p>
      <w:r>
        <w:rPr>
          <w:rFonts w:ascii="Consolas" w:hAnsi="Consolas"/>
        </w:rPr>
        <w:t>docs/screenshots/03-gui-png-assembly.png</w:t>
      </w:r>
      <w:r>
        <w:t xml:space="preserve"> (and the SVG/ASCII variants) is a screenshot of the real</w:t>
      </w:r>
    </w:p>
    <w:p>
      <w:r>
        <w:t xml:space="preserve">program, not a mock-up: the frame is built by </w:t>
      </w:r>
      <w:r>
        <w:rPr>
          <w:rFonts w:ascii="Consolas" w:hAnsi="Consolas"/>
        </w:rPr>
        <w:t>QrStudioGuiAssembly --screenshot</w:t>
      </w:r>
      <w:r>
        <w:t>, generating with</w:t>
      </w:r>
    </w:p>
    <w:p>
      <w:r>
        <w:t>the demonstration payload and painting itself into an image.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Region of the window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 behind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Payload</w:t>
            </w:r>
            <w:r>
              <w:t xml:space="preserve">, </w:t>
            </w:r>
            <w:r>
              <w:rPr>
                <w:i/>
              </w:rPr>
              <w:t>Error correction</w:t>
            </w:r>
          </w:p>
        </w:tc>
        <w:tc>
          <w:tcPr>
            <w:tcW w:type="dxa" w:w="4320"/>
          </w:tcPr>
          <w:p>
            <w:r/>
            <w:r>
              <w:t xml:space="preserve">inputs to </w:t>
            </w:r>
            <w:r>
              <w:rPr>
                <w:rFonts w:ascii="Consolas" w:hAnsi="Consolas"/>
              </w:rPr>
              <w:t>facade.generate(text, level)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Renderer component</w:t>
            </w:r>
            <w:r>
              <w:t xml:space="preserve"> combo box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AssemblyProfile</w:t>
            </w:r>
            <w:r>
              <w:t xml:space="preserve"> role </w:t>
            </w:r>
            <w:r>
              <w:rPr>
                <w:rFonts w:ascii="Consolas" w:hAnsi="Consolas"/>
              </w:rPr>
              <w:t>renderer</w:t>
            </w:r>
            <w:r>
              <w:t xml:space="preserve">; changing it calls </w:t>
            </w:r>
            <w:r>
              <w:rPr>
                <w:rFonts w:ascii="Consolas" w:hAnsi="Consolas"/>
              </w:rPr>
              <w:t>assembly.replaceRenderer(...)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Module size (px)</w:t>
            </w:r>
            <w:r>
              <w:t xml:space="preserve"> spinner</w:t>
            </w:r>
          </w:p>
        </w:tc>
        <w:tc>
          <w:tcPr>
            <w:tcW w:type="dxa" w:w="4320"/>
          </w:tcPr>
          <w:p>
            <w:r/>
            <w:r>
              <w:t xml:space="preserve">the bound </w:t>
            </w:r>
            <w:r>
              <w:rPr>
                <w:rFonts w:ascii="Consolas" w:hAnsi="Consolas"/>
              </w:rPr>
              <w:t>moduleSize</w:t>
            </w:r>
            <w:r>
              <w:t xml:space="preserve"> property of the active renderer; the preview updates through </w:t>
            </w:r>
            <w:r>
              <w:rPr>
                <w:rFonts w:ascii="Consolas" w:hAnsi="Consolas"/>
              </w:rPr>
              <w:t>PropertyChangeEvent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Foreground / background</w:t>
            </w:r>
            <w:r>
              <w:t xml:space="preserve"> fields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foregroundColor</w:t>
            </w:r>
            <w:r>
              <w:t xml:space="preserve"> / </w:t>
            </w:r>
            <w:r>
              <w:rPr>
                <w:rFonts w:ascii="Consolas" w:hAnsi="Consolas"/>
              </w:rPr>
              <w:t>backgroundColor</w:t>
            </w:r>
            <w:r>
              <w:t xml:space="preserve">, parsed by </w:t>
            </w:r>
            <w:r>
              <w:rPr>
                <w:rFonts w:ascii="Consolas" w:hAnsi="Consolas"/>
              </w:rPr>
              <w:t>HexColorPropertyEditor.fromHex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Generate</w:t>
            </w:r>
            <w:r>
              <w:t xml:space="preserve"> / </w:t>
            </w:r>
            <w:r>
              <w:rPr>
                <w:i/>
              </w:rPr>
              <w:t>Save artifact as…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facade.generate(...)</w:t>
            </w:r>
            <w:r>
              <w:t xml:space="preserve"> / </w:t>
            </w:r>
            <w:r>
              <w:rPr>
                <w:rFonts w:ascii="Consolas" w:hAnsi="Consolas"/>
              </w:rPr>
              <w:t>facade.renderWith(...)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Rendered artifact</w:t>
            </w:r>
            <w:r>
              <w:t xml:space="preserve"> panel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rFonts w:ascii="Consolas" w:hAnsi="Consolas"/>
              </w:rPr>
              <w:t>RenderedArtifact</w:t>
            </w:r>
            <w:r>
              <w:t xml:space="preserve"> returned by the renderer component; the image is scaled to fit with nearest-neighbour interpolation so the module edges stay crisp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</w:rPr>
              <w:t>History component (indexed property)</w:t>
            </w:r>
            <w:r>
              <w:t xml:space="preserve"> panel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historyArea.setText(history.describeEntries())</w:t>
            </w:r>
            <w:r>
              <w:t>, refreshed by the indexed property event</w:t>
            </w:r>
          </w:p>
        </w:tc>
      </w:tr>
      <w:tr>
        <w:tc>
          <w:tcPr>
            <w:tcW w:type="dxa" w:w="4320"/>
          </w:tcPr>
          <w:p>
            <w:r/>
            <w:r>
              <w:t>Status bar (left)</w:t>
            </w:r>
          </w:p>
        </w:tc>
        <w:tc>
          <w:tcPr>
            <w:tcW w:type="dxa" w:w="4320"/>
          </w:tcPr>
          <w:p>
            <w:r/>
            <w:r>
              <w:t>the symbol's own metadata: version, level, mask, mode, module count</w:t>
            </w:r>
          </w:p>
        </w:tc>
      </w:tr>
      <w:tr>
        <w:tc>
          <w:tcPr>
            <w:tcW w:type="dxa" w:w="4320"/>
          </w:tcPr>
          <w:p>
            <w:r/>
            <w:r>
              <w:t>Status bar (centre)</w:t>
            </w:r>
          </w:p>
        </w:tc>
        <w:tc>
          <w:tcPr>
            <w:tcW w:type="dxa" w:w="4320"/>
          </w:tcPr>
          <w:p>
            <w:r/>
            <w:r>
              <w:t>generation duration and the file written by the repository component</w:t>
            </w:r>
          </w:p>
        </w:tc>
      </w:tr>
    </w:tbl>
    <w:p/>
    <w:p>
      <w:r>
        <w:t>Because the preview panel listens to the renderer's bound properties and the history panel</w:t>
      </w:r>
    </w:p>
    <w:p>
      <w:r>
        <w:t xml:space="preserve">listens to the indexed property, the window is a </w:t>
      </w:r>
      <w:r>
        <w:rPr>
          <w:i/>
        </w:rPr>
        <w:t>live view of the component graph</w:t>
      </w:r>
      <w:r>
        <w:t>: editing a</w:t>
      </w:r>
    </w:p>
    <w:p>
      <w:r>
        <w:t>property in the property sheet is what redraws the artifact.</w:t>
      </w:r>
    </w:p>
    <w:p>
      <w:pPr>
        <w:pStyle w:val="Heading1"/>
      </w:pPr>
      <w:r>
        <w:rPr>
          <w:color w:val="1B5E20"/>
        </w:rPr>
        <w:t>7. The encoding logic, in detail</w:t>
      </w:r>
    </w:p>
    <w:p>
      <w:r>
        <w:t xml:space="preserve">This chapter explains the logic that the encoder components hide behind </w:t>
      </w:r>
      <w:r>
        <w:rPr>
          <w:rFonts w:ascii="Consolas" w:hAnsi="Consolas"/>
        </w:rPr>
        <w:t>QrCodeEncoder</w:t>
      </w:r>
      <w:r>
        <w:t>. Everything</w:t>
      </w:r>
    </w:p>
    <w:p>
      <w:r>
        <w:t xml:space="preserve">described here lives in the package-private </w:t>
      </w:r>
      <w:r>
        <w:rPr>
          <w:rFonts w:ascii="Consolas" w:hAnsi="Consolas"/>
        </w:rPr>
        <w:t>ke.ku.sco310.qr.engine</w:t>
      </w:r>
      <w:r>
        <w:t xml:space="preserve"> package, and every number</w:t>
      </w:r>
    </w:p>
    <w:p>
      <w:r>
        <w:t>quoted was produced by running the compiled code (the worked examples come from</w:t>
      </w:r>
    </w:p>
    <w:p>
      <w:r>
        <w:rPr>
          <w:rFonts w:ascii="Consolas" w:hAnsi="Consolas"/>
        </w:rPr>
        <w:t>tools/MaskComparison.java</w:t>
      </w:r>
      <w:r>
        <w:t>-style instrumentation of the real engine, and the tables are</w:t>
      </w:r>
    </w:p>
    <w:p>
      <w:r>
        <w:t xml:space="preserve">cross-checked against ZXing in </w:t>
      </w:r>
      <w:r>
        <w:rPr>
          <w:rFonts w:ascii="Consolas" w:hAnsi="Consolas"/>
        </w:rPr>
        <w:t>docs/evidence/table-cross-check.csv</w:t>
      </w:r>
      <w:r>
        <w:t>).</w:t>
      </w:r>
    </w:p>
    <w:p>
      <w:pPr>
        <w:pStyle w:val="Heading2"/>
      </w:pPr>
      <w:r>
        <w:rPr>
          <w:color w:val="1B5E20"/>
        </w:rPr>
        <w:t>7.1 The five pipeline stages</w:t>
      </w:r>
    </w:p>
    <w:p>
      <w:r>
        <w:rPr>
          <w:rFonts w:ascii="Consolas" w:hAnsi="Consolas"/>
        </w:rPr>
        <w:t>QrEngine.encode(...)</w:t>
      </w:r>
      <w:r>
        <w:t xml:space="preserve"> is organised exactly like clause 8 of ISO/IEC 18004: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Clause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decides</w:t>
            </w:r>
          </w:p>
        </w:tc>
      </w:tr>
      <w:tr>
        <w:tc>
          <w:tcPr>
            <w:tcW w:type="dxa" w:w="2160"/>
          </w:tcPr>
          <w:p>
            <w:r/>
            <w:r>
              <w:t>1. Data analysis</w:t>
            </w:r>
          </w:p>
        </w:tc>
        <w:tc>
          <w:tcPr>
            <w:tcW w:type="dxa" w:w="2160"/>
          </w:tcPr>
          <w:p>
            <w:r/>
            <w:r>
              <w:t>8.3–8.4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QrSegment.makeSegments</w:t>
            </w:r>
          </w:p>
        </w:tc>
        <w:tc>
          <w:tcPr>
            <w:tcW w:type="dxa" w:w="2160"/>
          </w:tcPr>
          <w:p>
            <w:r/>
            <w:r>
              <w:t>which encoding mode is most compact for the payload</w:t>
            </w:r>
          </w:p>
        </w:tc>
      </w:tr>
      <w:tr>
        <w:tc>
          <w:tcPr>
            <w:tcW w:type="dxa" w:w="2160"/>
          </w:tcPr>
          <w:p>
            <w:r/>
            <w:r>
              <w:t>2. Data encoding</w:t>
            </w:r>
          </w:p>
        </w:tc>
        <w:tc>
          <w:tcPr>
            <w:tcW w:type="dxa" w:w="2160"/>
          </w:tcPr>
          <w:p>
            <w:r/>
            <w:r>
              <w:t>8.4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QrSegment.makeNumeric/Alphanumeric/Bytes</w:t>
            </w:r>
          </w:p>
        </w:tc>
        <w:tc>
          <w:tcPr>
            <w:tcW w:type="dxa" w:w="2160"/>
          </w:tcPr>
          <w:p>
            <w:r/>
            <w:r>
              <w:t>the bit stream of the payload</w:t>
            </w:r>
          </w:p>
        </w:tc>
      </w:tr>
      <w:tr>
        <w:tc>
          <w:tcPr>
            <w:tcW w:type="dxa" w:w="2160"/>
          </w:tcPr>
          <w:p>
            <w:r/>
            <w:r>
              <w:t>3. Error correction</w:t>
            </w:r>
          </w:p>
        </w:tc>
        <w:tc>
          <w:tcPr>
            <w:tcW w:type="dxa" w:w="2160"/>
          </w:tcPr>
          <w:p>
            <w:r/>
            <w:r>
              <w:t>8.5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ReedSolomon.computeRemainder</w:t>
            </w:r>
          </w:p>
        </w:tc>
        <w:tc>
          <w:tcPr>
            <w:tcW w:type="dxa" w:w="2160"/>
          </w:tcPr>
          <w:p>
            <w:r/>
            <w:r>
              <w:t>one Reed–Solomon block per interleaving block</w:t>
            </w:r>
          </w:p>
        </w:tc>
      </w:tr>
      <w:tr>
        <w:tc>
          <w:tcPr>
            <w:tcW w:type="dxa" w:w="2160"/>
          </w:tcPr>
          <w:p>
            <w:r/>
            <w:r>
              <w:t>4. Structure finalisation</w:t>
            </w:r>
          </w:p>
        </w:tc>
        <w:tc>
          <w:tcPr>
            <w:tcW w:type="dxa" w:w="2160"/>
          </w:tcPr>
          <w:p>
            <w:r/>
            <w:r>
              <w:t>8.6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QrEngine.addEccAndInterleave</w:t>
            </w:r>
          </w:p>
        </w:tc>
        <w:tc>
          <w:tcPr>
            <w:tcW w:type="dxa" w:w="2160"/>
          </w:tcPr>
          <w:p>
            <w:r/>
            <w:r>
              <w:t>block split and codeword interleaving</w:t>
            </w:r>
          </w:p>
        </w:tc>
      </w:tr>
      <w:tr>
        <w:tc>
          <w:tcPr>
            <w:tcW w:type="dxa" w:w="2160"/>
          </w:tcPr>
          <w:p>
            <w:r/>
            <w:r>
              <w:t>5. Module placement</w:t>
            </w:r>
          </w:p>
        </w:tc>
        <w:tc>
          <w:tcPr>
            <w:tcW w:type="dxa" w:w="2160"/>
          </w:tcPr>
          <w:p>
            <w:r/>
            <w:r>
              <w:t>8.7–8.9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drawFunctionPatterns</w:t>
            </w:r>
            <w:r>
              <w:t xml:space="preserve">, </w:t>
            </w:r>
            <w:r>
              <w:rPr>
                <w:rFonts w:ascii="Consolas" w:hAnsi="Consolas"/>
              </w:rPr>
              <w:t>drawCodewords</w:t>
            </w:r>
            <w:r>
              <w:t xml:space="preserve">, </w:t>
            </w:r>
            <w:r>
              <w:rPr>
                <w:rFonts w:ascii="Consolas" w:hAnsi="Consolas"/>
              </w:rPr>
              <w:t>applyMask</w:t>
            </w:r>
            <w:r>
              <w:t xml:space="preserve">, </w:t>
            </w:r>
            <w:r>
              <w:rPr>
                <w:rFonts w:ascii="Consolas" w:hAnsi="Consolas"/>
              </w:rPr>
              <w:t>drawFormatBits</w:t>
            </w:r>
            <w:r>
              <w:t xml:space="preserve">, </w:t>
            </w:r>
            <w:r>
              <w:rPr>
                <w:rFonts w:ascii="Consolas" w:hAnsi="Consolas"/>
              </w:rPr>
              <w:t>drawVersionBits</w:t>
            </w:r>
          </w:p>
        </w:tc>
        <w:tc>
          <w:tcPr>
            <w:tcW w:type="dxa" w:w="2160"/>
          </w:tcPr>
          <w:p>
            <w:r/>
            <w:r>
              <w:t>the final matrix, including the mask</w:t>
            </w:r>
          </w:p>
        </w:tc>
      </w:tr>
    </w:tbl>
    <w:p/>
    <w:p>
      <w:r>
        <w:rPr>
          <w:rFonts w:ascii="Consolas" w:hAnsi="Consolas"/>
        </w:rPr>
        <w:t>docs/diagrams/figure-4-encoding-pipeline.png</w:t>
      </w:r>
      <w:r>
        <w:t xml:space="preserve"> draws this pipeline with the class that implements</w:t>
      </w:r>
    </w:p>
    <w:p>
      <w:r>
        <w:t>each stage.</w:t>
      </w:r>
    </w:p>
    <w:p>
      <w:pPr>
        <w:pStyle w:val="Heading2"/>
      </w:pPr>
      <w:r>
        <w:rPr>
          <w:color w:val="1B5E20"/>
        </w:rPr>
        <w:t>7.2 Stage 1–2: mode analysis and bit-level encoding</w:t>
      </w:r>
    </w:p>
    <w:p>
      <w:r>
        <w:t>The payload chooses its mode by inspection — the most compact representation wins: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 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Payload bits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Character-count bits (v1–9 / v10–26 / v27–40)</w:t>
            </w:r>
          </w:p>
        </w:tc>
      </w:tr>
      <w:tr>
        <w:tc>
          <w:tcPr>
            <w:tcW w:type="dxa" w:w="1728"/>
          </w:tcPr>
          <w:p>
            <w:r/>
            <w:r>
              <w:t>Numeric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0001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0-9</w:t>
            </w:r>
          </w:p>
        </w:tc>
        <w:tc>
          <w:tcPr>
            <w:tcW w:type="dxa" w:w="1728"/>
          </w:tcPr>
          <w:p>
            <w:r/>
            <w:r>
              <w:t>3 digits → 10 bits, 2 → 7 bits, 1 → 4 bits</w:t>
            </w:r>
          </w:p>
        </w:tc>
        <w:tc>
          <w:tcPr>
            <w:tcW w:type="dxa" w:w="1728"/>
          </w:tcPr>
          <w:p>
            <w:r/>
            <w:r>
              <w:t>10 / 12 / 14</w:t>
            </w:r>
          </w:p>
        </w:tc>
      </w:tr>
      <w:tr>
        <w:tc>
          <w:tcPr>
            <w:tcW w:type="dxa" w:w="1728"/>
          </w:tcPr>
          <w:p>
            <w:r/>
            <w:r>
              <w:t>Alphanumeric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0010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0-9 A-Z $ % * + - . / : space</w:t>
            </w:r>
            <w:r>
              <w:t xml:space="preserve"> (45 symbols)</w:t>
            </w:r>
          </w:p>
        </w:tc>
        <w:tc>
          <w:tcPr>
            <w:tcW w:type="dxa" w:w="1728"/>
          </w:tcPr>
          <w:p>
            <w:r/>
            <w:r>
              <w:t>2 chars → 11 bits, 1 → 6 bits</w:t>
            </w:r>
          </w:p>
        </w:tc>
        <w:tc>
          <w:tcPr>
            <w:tcW w:type="dxa" w:w="1728"/>
          </w:tcPr>
          <w:p>
            <w:r/>
            <w:r>
              <w:t>9 / 11 / 13</w:t>
            </w:r>
          </w:p>
        </w:tc>
      </w:tr>
      <w:tr>
        <w:tc>
          <w:tcPr>
            <w:tcW w:type="dxa" w:w="1728"/>
          </w:tcPr>
          <w:p>
            <w:r/>
            <w:r>
              <w:t>Byte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0100</w:t>
            </w:r>
          </w:p>
        </w:tc>
        <w:tc>
          <w:tcPr>
            <w:tcW w:type="dxa" w:w="1728"/>
          </w:tcPr>
          <w:p>
            <w:r/>
            <w:r>
              <w:t>arbitrary data (UTF-8 in this suite)</w:t>
            </w:r>
          </w:p>
        </w:tc>
        <w:tc>
          <w:tcPr>
            <w:tcW w:type="dxa" w:w="1728"/>
          </w:tcPr>
          <w:p>
            <w:r/>
            <w:r>
              <w:t>8 bits per byte</w:t>
            </w:r>
          </w:p>
        </w:tc>
        <w:tc>
          <w:tcPr>
            <w:tcW w:type="dxa" w:w="1728"/>
          </w:tcPr>
          <w:p>
            <w:r/>
            <w:r>
              <w:t xml:space="preserve">8 / </w:t>
            </w:r>
            <w:r>
              <w:rPr>
                <w:b/>
              </w:rPr>
              <w:t>16</w:t>
            </w:r>
            <w:r>
              <w:t xml:space="preserve"> / </w:t>
            </w:r>
            <w:r>
              <w:rPr>
                <w:b/>
              </w:rPr>
              <w:t>16</w:t>
            </w:r>
          </w:p>
        </w:tc>
      </w:tr>
    </w:tbl>
    <w:p/>
    <w:p>
      <w:r>
        <w:t>The character-count widths are declared as data on the enum, so a table error would be visible in</w:t>
      </w:r>
    </w:p>
    <w:p>
      <w:r>
        <w:t>one place:</w:t>
      </w:r>
    </w:p>
    <w:p>
      <w:pPr>
        <w:spacing w:before="80" w:after="160"/>
      </w:pPr>
      <w:r>
        <w:rPr>
          <w:rFonts w:ascii="Consolas" w:hAnsi="Consolas"/>
          <w:sz w:val="16"/>
        </w:rPr>
        <w:t>NUMERIC(0x1, new int[]{10, 12, 14}),</w:t>
        <w:br/>
        <w:t>ALPHANUMERIC(0x2, new int[]{9, 11, 13}),</w:t>
        <w:br/>
        <w:t>BYTE(0x4, new int[]{8, 16, 16});</w:t>
      </w:r>
    </w:p>
    <w:p>
      <w:r>
        <w:t>Two details are easy to get wrong and are called out here because the project's own test suite</w:t>
      </w:r>
    </w:p>
    <w:p>
      <w:r>
        <w:t>caught one of them (see §9.4):</w:t>
      </w:r>
    </w:p>
    <w:p>
      <w:pPr>
        <w:pStyle w:val="ListBullet"/>
      </w:pPr>
      <w:r>
        <w:t xml:space="preserve">the byte-mode counter is </w:t>
      </w:r>
      <w:r>
        <w:rPr>
          <w:b/>
        </w:rPr>
        <w:t>8 bits for versions 1–9 but 16 bits for versions 10–40</w:t>
      </w:r>
      <w:r>
        <w:t>, which is why</w:t>
      </w:r>
    </w:p>
    <w:p>
      <w:r>
        <w:t>the reported maximum capacity is 2 953 bytes at level L (version 40) and not 2 956;</w:t>
      </w:r>
    </w:p>
    <w:p>
      <w:pPr>
        <w:pStyle w:val="ListBullet"/>
      </w:pPr>
      <w:r>
        <w:t xml:space="preserve">numeric groups are padded to the left with zeros — </w:t>
      </w:r>
      <w:r>
        <w:rPr>
          <w:rFonts w:ascii="Consolas" w:hAnsi="Consolas"/>
        </w:rPr>
        <w:t>Integer.parseInt("012")</w:t>
      </w:r>
      <w:r>
        <w:t xml:space="preserve"> is </w:t>
      </w:r>
      <w:r>
        <w:rPr>
          <w:rFonts w:ascii="Consolas" w:hAnsi="Consolas"/>
        </w:rPr>
        <w:t>12</w:t>
      </w:r>
      <w:r>
        <w:t>, encoded in</w:t>
      </w:r>
    </w:p>
    <w:p>
      <w:r>
        <w:t xml:space="preserve">the 10 bits </w:t>
      </w:r>
      <w:r>
        <w:rPr>
          <w:rFonts w:ascii="Consolas" w:hAnsi="Consolas"/>
        </w:rPr>
        <w:t>0000001100</w:t>
      </w:r>
      <w:r>
        <w:t>.</w:t>
      </w:r>
    </w:p>
    <w:p>
      <w:r>
        <w:t>Mode selection is proven by three checks and by a capacity comparison:</w:t>
      </w:r>
    </w:p>
    <w:p>
      <w:pPr>
        <w:spacing w:before="80" w:after="160"/>
      </w:pPr>
      <w:r>
        <w:rPr>
          <w:rFonts w:ascii="Consolas" w:hAnsi="Consolas"/>
          <w:sz w:val="16"/>
        </w:rPr>
        <w:t>PASS numeric payload selects numeric mode        expected=Numeric actual=Numeric</w:t>
        <w:br/>
        <w:t>PASS upper-case payload selects alphanumeric     expected=Alphanumeric actual=Alphanumeric</w:t>
        <w:br/>
        <w:t>PASS mixed case payload selects byte mode        expected=Byte actual=Byte</w:t>
        <w:br/>
        <w:t>PASS compact mode lowers the symbol version      numeric v1 vs alphanumeric v1</w:t>
      </w:r>
    </w:p>
    <w:p>
      <w:pPr>
        <w:pStyle w:val="Heading2"/>
      </w:pPr>
      <w:r>
        <w:rPr>
          <w:color w:val="1B5E20"/>
        </w:rPr>
        <w:t>7.3 Stage 3: version selection</w:t>
      </w:r>
    </w:p>
    <w:p>
      <w:r>
        <w:t xml:space="preserve">The version is chosen by the smallest symbol whose data capacity, </w:t>
      </w:r>
      <w:r>
        <w:rPr>
          <w:b/>
        </w:rPr>
        <w:t>in bits</w:t>
      </w:r>
      <w:r>
        <w:t>, can hold the whole</w:t>
      </w:r>
    </w:p>
    <w:p>
      <w:r>
        <w:t>bit stream (mode indicator + character count + payload, plus the terminator). Capacity comes from</w:t>
      </w:r>
    </w:p>
    <w:p>
      <w:r>
        <w:rPr>
          <w:rFonts w:ascii="Consolas" w:hAnsi="Consolas"/>
        </w:rPr>
        <w:t>QrTables.numDataCodewords(version, level) · 8</w:t>
      </w:r>
      <w:r>
        <w:t>, so it always matches the table used for the</w:t>
      </w:r>
    </w:p>
    <w:p>
      <w:r>
        <w:t>error-correction blocks:</w:t>
      </w:r>
    </w:p>
    <w:p>
      <w:pPr>
        <w:spacing w:before="80" w:after="160"/>
      </w:pPr>
      <w:r>
        <w:rPr>
          <w:rFonts w:ascii="Consolas" w:hAnsi="Consolas"/>
          <w:sz w:val="16"/>
        </w:rPr>
        <w:t>while (true) {</w:t>
        <w:br/>
        <w:t xml:space="preserve">    usedBits = totalBits(segments, version);</w:t>
        <w:br/>
        <w:t xml:space="preserve">    int capacityBits = QrTables.numDataCodewords(version, level) * 8;</w:t>
        <w:br/>
        <w:t xml:space="preserve">    if (usedBits &lt;= capacityBits) break;</w:t>
        <w:br/>
        <w:t xml:space="preserve">    if (version &gt;= maximumVersion) throw new QrEncodingException(producerId, ...);</w:t>
        <w:br/>
        <w:t xml:space="preserve">    version++;</w:t>
        <w:br/>
        <w:t>}</w:t>
      </w:r>
    </w:p>
    <w:p>
      <w:r>
        <w:t xml:space="preserve">If </w:t>
      </w:r>
      <w:r>
        <w:rPr>
          <w:rFonts w:ascii="Consolas" w:hAnsi="Consolas"/>
        </w:rPr>
        <w:t>boostErrorCorrection</w:t>
      </w:r>
      <w:r>
        <w:t xml:space="preserve"> is set, the level is then raised as far as the </w:t>
      </w:r>
      <w:r>
        <w:rPr>
          <w:i/>
        </w:rPr>
        <w:t>same</w:t>
      </w:r>
      <w:r>
        <w:t xml:space="preserve"> symbol still</w:t>
      </w:r>
    </w:p>
    <w:p>
      <w:r>
        <w:t>allows — a robustness increase that costs no extra modules. If the payload does not fit even at</w:t>
      </w:r>
    </w:p>
    <w:p>
      <w:r>
        <w:t>version 40, the component fails with a message that names the requirement and the capacity:</w:t>
      </w:r>
    </w:p>
    <w:p>
      <w:pPr>
        <w:spacing w:before="80" w:after="160"/>
      </w:pPr>
      <w:r>
        <w:rPr>
          <w:rFonts w:ascii="Consolas" w:hAnsi="Consolas"/>
          <w:sz w:val="16"/>
        </w:rPr>
        <w:t>Payload of 200 characters does not fit version 1 at level H</w:t>
        <w:br/>
        <w:t>(needs 1113 bits, capacity 72 bits). Shorten the payload or lower the error-correction level.</w:t>
      </w:r>
    </w:p>
    <w:p>
      <w:r>
        <w:t xml:space="preserve">The capacity model is validated exhaustively: for all </w:t>
      </w:r>
      <w:r>
        <w:rPr>
          <w:b/>
        </w:rPr>
        <w:t>160</w:t>
      </w:r>
      <w:r>
        <w:t xml:space="preserve"> version/level combinations the</w:t>
      </w:r>
    </w:p>
    <w:p>
      <w:r>
        <w:t xml:space="preserve">encoder is given the </w:t>
      </w:r>
      <w:r>
        <w:rPr>
          <w:i/>
        </w:rPr>
        <w:t>largest</w:t>
      </w:r>
      <w:r>
        <w:t xml:space="preserve"> byte payload that fits and the produced symbol is decoded again —</w:t>
      </w:r>
    </w:p>
    <w:p>
      <w:r>
        <w:rPr>
          <w:rFonts w:ascii="Consolas" w:hAnsi="Consolas"/>
        </w:rPr>
        <w:t>160 decoded, 0 failed</w:t>
      </w:r>
      <w:r>
        <w:t xml:space="preserve"> (</w:t>
      </w:r>
      <w:r>
        <w:rPr>
          <w:rFonts w:ascii="Consolas" w:hAnsi="Consolas"/>
        </w:rPr>
        <w:t>docs/evidence/capacity-matrix.csv</w:t>
      </w:r>
      <w:r>
        <w:t>).</w:t>
      </w:r>
    </w:p>
    <w:p>
      <w:pPr>
        <w:pStyle w:val="Heading2"/>
      </w:pPr>
      <w:r>
        <w:rPr>
          <w:color w:val="1B5E20"/>
        </w:rPr>
        <w:t>7.4 Stage 4a: the bit stream — worked example</w:t>
      </w:r>
    </w:p>
    <w:p>
      <w:r>
        <w:t>The example reproduced below is the one used in ISO/IEC 18004 Annex I, so the expected codewords</w:t>
      </w:r>
    </w:p>
    <w:p>
      <w:r>
        <w:t>can be checked against the published ones rather than against ourselves.</w:t>
      </w:r>
    </w:p>
    <w:p>
      <w:r>
        <w:rPr>
          <w:b/>
        </w:rPr>
        <w:t>Payload</w:t>
      </w:r>
      <w:r>
        <w:t xml:space="preserve"> </w:t>
      </w:r>
      <w:r>
        <w:rPr>
          <w:rFonts w:ascii="Consolas" w:hAnsi="Consolas"/>
        </w:rPr>
        <w:t>01234567</w:t>
      </w:r>
      <w:r>
        <w:t xml:space="preserve">, </w:t>
      </w:r>
      <w:r>
        <w:rPr>
          <w:b/>
        </w:rPr>
        <w:t>version 1</w:t>
      </w:r>
      <w:r>
        <w:t xml:space="preserve">, </w:t>
      </w:r>
      <w:r>
        <w:rPr>
          <w:b/>
        </w:rPr>
        <w:t>level M</w:t>
      </w:r>
      <w:r>
        <w:t xml:space="preserve"> (16 data codewords, 10 ECC codewords, 26 total).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Bits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Mode indicator (numeric)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0001</w:t>
            </w:r>
          </w:p>
        </w:tc>
      </w:tr>
      <w:tr>
        <w:tc>
          <w:tcPr>
            <w:tcW w:type="dxa" w:w="2880"/>
          </w:tcPr>
          <w:p>
            <w:r/>
            <w:r>
              <w:t>Character count (8 characters)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0000001000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012</w:t>
            </w:r>
            <w:r>
              <w:t xml:space="preserve"> → 12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0000001100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345</w:t>
            </w:r>
            <w:r>
              <w:t xml:space="preserve"> → 345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0101011001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67</w:t>
            </w:r>
            <w:r>
              <w:t xml:space="preserve"> → 67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1000011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bits so far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Terminator (up to 4 zero bits)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0000</w:t>
            </w:r>
          </w:p>
        </w:tc>
      </w:tr>
      <w:tr>
        <w:tc>
          <w:tcPr>
            <w:tcW w:type="dxa" w:w="2880"/>
          </w:tcPr>
          <w:p>
            <w:r/>
            <w:r>
              <w:t>Padding to the next codeword boundary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000</w:t>
            </w:r>
          </w:p>
        </w:tc>
      </w:tr>
      <w:tr>
        <w:tc>
          <w:tcPr>
            <w:tcW w:type="dxa" w:w="2880"/>
          </w:tcPr>
          <w:p>
            <w:r/>
            <w:r>
              <w:t xml:space="preserve">Pad codewords </w:t>
            </w:r>
            <w:r>
              <w:rPr>
                <w:rFonts w:ascii="Consolas" w:hAnsi="Consolas"/>
              </w:rPr>
              <w:t>0xEC</w:t>
            </w:r>
            <w:r>
              <w:t xml:space="preserve">, </w:t>
            </w:r>
            <w:r>
              <w:rPr>
                <w:rFonts w:ascii="Consolas" w:hAnsi="Consolas"/>
              </w:rPr>
              <w:t>0x11</w:t>
            </w:r>
            <w:r>
              <w:t>, alternating to 128 bits</w:t>
            </w:r>
          </w:p>
        </w:tc>
        <w:tc>
          <w:tcPr>
            <w:tcW w:type="dxa" w:w="2880"/>
          </w:tcPr>
          <w:p>
            <w:r/>
            <w:r>
              <w:t>80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11101100 00010001 …</w:t>
            </w:r>
          </w:p>
        </w:tc>
      </w:tr>
    </w:tbl>
    <w:p/>
    <w:p>
      <w:r>
        <w:t>The resulting data codewords, in hexadecimal, are</w:t>
      </w:r>
    </w:p>
    <w:p>
      <w:pPr>
        <w:spacing w:before="80" w:after="160"/>
      </w:pPr>
      <w:r>
        <w:rPr>
          <w:rFonts w:ascii="Consolas" w:hAnsi="Consolas"/>
          <w:sz w:val="16"/>
        </w:rPr>
        <w:t>10 20 0C 56 61 80 EC 11 EC 11 EC 11 EC 11 EC 11</w:t>
      </w:r>
    </w:p>
    <w:p>
      <w:r>
        <w:t>which is exactly the sequence printed in the standard's worked example</w:t>
      </w:r>
    </w:p>
    <w:p>
      <w:r>
        <w:t>(</w:t>
      </w:r>
      <w:r>
        <w:rPr>
          <w:rFonts w:ascii="Consolas" w:hAnsi="Consolas"/>
        </w:rPr>
        <w:t>00010000 00100000 00001100 01010110 01100001 10000000 11101100 00010001 …</w:t>
      </w:r>
      <w:r>
        <w:t>). The Reed–Solomon</w:t>
      </w:r>
    </w:p>
    <w:p>
      <w:r>
        <w:t>stage then produces</w:t>
      </w:r>
    </w:p>
    <w:p>
      <w:pPr>
        <w:spacing w:before="80" w:after="160"/>
      </w:pPr>
      <w:r>
        <w:rPr>
          <w:rFonts w:ascii="Consolas" w:hAnsi="Consolas"/>
          <w:sz w:val="16"/>
        </w:rPr>
        <w:t>A5 24 D4 C1 ED 36 C7 87 2C 55</w:t>
      </w:r>
    </w:p>
    <w:p>
      <w:r>
        <w:t>and this too matches the published error-correction codewords of that example</w:t>
      </w:r>
    </w:p>
    <w:p>
      <w:r>
        <w:t>(</w:t>
      </w:r>
      <w:r>
        <w:rPr>
          <w:rFonts w:ascii="Consolas" w:hAnsi="Consolas"/>
        </w:rPr>
        <w:t>10100101 00100100 11010100 11000001 11101101 00110110 11000111 10000111 00101100 01010101</w:t>
      </w:r>
      <w:r>
        <w:t>).</w:t>
      </w:r>
    </w:p>
    <w:p>
      <w:r>
        <w:t>Because the interleaved codeword stream is byte-identical to the reference, the bitmap placement,</w:t>
      </w:r>
    </w:p>
    <w:p>
      <w:r>
        <w:t>format information and masking stages are the only remaining variables — and those are verified</w:t>
      </w:r>
    </w:p>
    <w:p>
      <w:r>
        <w:t>separately by decoding the produced symbols with an independent decoder.</w:t>
      </w:r>
    </w:p>
    <w:p>
      <w:r>
        <w:t>Two more worked examples from the same instrumentation, showing the other two modes: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Data codewords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Error-correction codewords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Chosen mask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HELLO WORLD</w:t>
            </w:r>
            <w:r>
              <w:t xml:space="preserve"> (v1, 11 chars)</w:t>
            </w:r>
          </w:p>
        </w:tc>
        <w:tc>
          <w:tcPr>
            <w:tcW w:type="dxa" w:w="1440"/>
          </w:tcPr>
          <w:p>
            <w:r/>
            <w:r>
              <w:t>Q</w:t>
            </w:r>
          </w:p>
        </w:tc>
        <w:tc>
          <w:tcPr>
            <w:tcW w:type="dxa" w:w="1440"/>
          </w:tcPr>
          <w:p>
            <w:r/>
            <w:r>
              <w:t>Alphanumeric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20 5B 0B 78 D1 72 DC 4D 43 40 EC 11 EC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A8 48 16 52 D9 36 9C 00 2E 0F B4 7A 10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https://www.ku.ac.ke</w:t>
            </w:r>
            <w:r>
              <w:t xml:space="preserve"> (v2, 20 bytes)</w:t>
            </w:r>
          </w:p>
        </w:tc>
        <w:tc>
          <w:tcPr>
            <w:tcW w:type="dxa" w:w="1440"/>
          </w:tcPr>
          <w:p>
            <w:r/>
            <w:r>
              <w:t>Q</w:t>
            </w:r>
          </w:p>
        </w:tc>
        <w:tc>
          <w:tcPr>
            <w:tcW w:type="dxa" w:w="1440"/>
          </w:tcPr>
          <w:p>
            <w:r/>
            <w:r>
              <w:t>Byte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41 46 87 47 47 07 33 A2 F2 F7 77 77 72 E6 B7 52 E6 16 32 E6 B6 50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19 B7 0C 58 76 70 DD 06 DA 08 0E 36 F5 DD 72 51 CF 12 33 18 8C 1C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</w:tbl>
    <w:p/>
    <w:p>
      <w:pPr>
        <w:pStyle w:val="Heading2"/>
      </w:pPr>
      <w:r>
        <w:rPr>
          <w:color w:val="1B5E20"/>
        </w:rPr>
        <w:t>7.5 Stage 3: Reed–Solomon over GF(2⁸)</w:t>
      </w:r>
    </w:p>
    <w:p>
      <w:r>
        <w:t>Error correction is the part of QR encoding that most implementations get subtly wrong, so the</w:t>
      </w:r>
    </w:p>
    <w:p>
      <w:r>
        <w:t xml:space="preserve">implementation is deliberately explicit. </w:t>
      </w:r>
      <w:r>
        <w:rPr>
          <w:rFonts w:ascii="Consolas" w:hAnsi="Consolas"/>
        </w:rPr>
        <w:t>GaloisField</w:t>
      </w:r>
      <w:r>
        <w:t xml:space="preserve"> builds the log/antilog tables for the field</w:t>
      </w:r>
    </w:p>
    <w:p>
      <w:r>
        <w:t xml:space="preserve">generated by the primitive polynomial </w:t>
      </w:r>
      <w:r>
        <w:rPr>
          <w:b/>
        </w:rPr>
        <w:t>x⁸ + x⁴ + x³ + x² + 1 (`0x11D`)</w:t>
      </w:r>
      <w:r>
        <w:t xml:space="preserve"> once, in a static</w:t>
      </w:r>
    </w:p>
    <w:p>
      <w:r>
        <w:t>initialiser:</w:t>
      </w:r>
    </w:p>
    <w:p>
      <w:pPr>
        <w:spacing w:before="80" w:after="160"/>
      </w:pPr>
      <w:r>
        <w:rPr>
          <w:rFonts w:ascii="Consolas" w:hAnsi="Consolas"/>
          <w:sz w:val="16"/>
        </w:rPr>
        <w:t>int x = 1;</w:t>
        <w:br/>
        <w:t>for (int i = 0; i &lt; 255; i++) {</w:t>
        <w:br/>
        <w:t xml:space="preserve">    EXP[i] = x;  LOG[x] = i;</w:t>
        <w:br/>
        <w:t xml:space="preserve">    x &lt;&lt;= 1;</w:t>
        <w:br/>
        <w:t xml:space="preserve">    if ((x &amp; 0x100) != 0) x ^= 0x11D;    // reduce modulo the primitive polynomial</w:t>
        <w:br/>
        <w:t>}</w:t>
      </w:r>
    </w:p>
    <w:p>
      <w:r>
        <w:t xml:space="preserve">Multiplication is then a logarithm addition, </w:t>
      </w:r>
      <w:r>
        <w:rPr>
          <w:rFonts w:ascii="Consolas" w:hAnsi="Consolas"/>
        </w:rPr>
        <w:t>EXP[LOG[a] + LOG[b]]</w:t>
      </w:r>
      <w:r>
        <w:t xml:space="preserve">, with the </w:t>
      </w:r>
      <w:r>
        <w:rPr>
          <w:rFonts w:ascii="Consolas" w:hAnsi="Consolas"/>
        </w:rPr>
        <w:t>512</w:t>
      </w:r>
      <w:r>
        <w:t xml:space="preserve">-entry </w:t>
      </w:r>
      <w:r>
        <w:rPr>
          <w:rFonts w:ascii="Consolas" w:hAnsi="Consolas"/>
        </w:rPr>
        <w:t>EXP</w:t>
      </w:r>
    </w:p>
    <w:p>
      <w:r>
        <w:t>table making the doubling of the table unnecessary.</w:t>
      </w:r>
    </w:p>
    <w:p>
      <w:r>
        <w:rPr>
          <w:rFonts w:ascii="Consolas" w:hAnsi="Consolas"/>
        </w:rPr>
        <w:t>ReedSolomon.computeDivisor(degree)</w:t>
      </w:r>
      <w:r>
        <w:t xml:space="preserve"> builds the generator polynomial</w:t>
      </w:r>
    </w:p>
    <w:p>
      <w:r>
        <w:rPr>
          <w:rFonts w:ascii="Consolas" w:hAnsi="Consolas"/>
        </w:rPr>
        <w:t>(x − α⁰)(x − α¹)…(x − α^(degree−1))</w:t>
      </w:r>
      <w:r>
        <w:t xml:space="preserve">; </w:t>
      </w:r>
      <w:r>
        <w:rPr>
          <w:rFonts w:ascii="Consolas" w:hAnsi="Consolas"/>
        </w:rPr>
        <w:t>computeRemainder(data, degree)</w:t>
      </w:r>
      <w:r>
        <w:t xml:space="preserve"> performs the polynomial</w:t>
      </w:r>
    </w:p>
    <w:p>
      <w:r>
        <w:t xml:space="preserve">division with a </w:t>
      </w:r>
      <w:r>
        <w:rPr>
          <w:rFonts w:ascii="Consolas" w:hAnsi="Consolas"/>
        </w:rPr>
        <w:t>degree</w:t>
      </w:r>
      <w:r>
        <w:t>-byte shift register:</w:t>
      </w:r>
    </w:p>
    <w:p>
      <w:pPr>
        <w:spacing w:before="80" w:after="160"/>
      </w:pPr>
      <w:r>
        <w:rPr>
          <w:rFonts w:ascii="Consolas" w:hAnsi="Consolas"/>
          <w:sz w:val="16"/>
        </w:rPr>
        <w:t>for (byte b : data) {</w:t>
        <w:br/>
        <w:t xml:space="preserve">    int factor = (b &amp; 0xFF) ^ remainder[0];</w:t>
        <w:br/>
        <w:t xml:space="preserve">    System.arraycopy(remainder, 1, remainder, 0, degree - 1);</w:t>
        <w:br/>
        <w:t xml:space="preserve">    remainder[degree - 1] = 0;</w:t>
        <w:br/>
        <w:t xml:space="preserve">    for (int i = 0; i &lt; degree; i++) remainder[i] ^= GaloisField.multiply(divisor[i], factor);</w:t>
        <w:br/>
        <w:t>}</w:t>
      </w:r>
    </w:p>
    <w:p>
      <w:r>
        <w:t xml:space="preserve">The remainder </w:t>
      </w:r>
      <w:r>
        <w:rPr>
          <w:i/>
        </w:rPr>
        <w:t>is</w:t>
      </w:r>
      <w:r>
        <w:t xml:space="preserve"> the sequence of error-correction codewords. The register already performs the</w:t>
      </w:r>
    </w:p>
    <w:p>
      <w:r>
        <w:rPr>
          <w:rFonts w:ascii="Consolas" w:hAnsi="Consolas"/>
        </w:rPr>
        <w:t>x^degree</w:t>
      </w:r>
      <w:r>
        <w:t xml:space="preserve"> shift, so feeding only the data codewords is correct — feeding zero-padded</w:t>
      </w:r>
    </w:p>
    <w:p>
      <w:r>
        <w:t>placeholders as well is the defect documented in §9.4.</w:t>
      </w:r>
    </w:p>
    <w:p>
      <w:r>
        <w:rPr>
          <w:b/>
        </w:rPr>
        <w:t>Code</w:t>
      </w:r>
      <w:r>
        <w:t xml:space="preserve"> </w:t>
      </w:r>
      <w:r>
        <w:rPr>
          <w:rFonts w:ascii="Consolas" w:hAnsi="Consolas"/>
        </w:rPr>
        <w:t>docs/screenshots/02-code-reed-solomon.png</w:t>
      </w:r>
      <w:r>
        <w:t>.</w:t>
      </w:r>
    </w:p>
    <w:p>
      <w:pPr>
        <w:pStyle w:val="Heading2"/>
      </w:pPr>
      <w:r>
        <w:rPr>
          <w:color w:val="1B5E20"/>
        </w:rPr>
        <w:t>7.6 Stage 4b: block splitting and interleaving</w:t>
      </w:r>
    </w:p>
    <w:p>
      <w:r>
        <w:t>For versions and levels where a symbol has more than one block, the data codewords are split into</w:t>
      </w:r>
    </w:p>
    <w:p>
      <w:r>
        <w:rPr>
          <w:rFonts w:ascii="Consolas" w:hAnsi="Consolas"/>
        </w:rPr>
        <w:t>numErrorCorrectionBlocks</w:t>
      </w:r>
      <w:r>
        <w:t xml:space="preserve"> blocks and the ECC codewords of each block are interleaved with the data</w:t>
      </w:r>
    </w:p>
    <w:p>
      <w:r>
        <w:t>codewords. The implementation follows clause 8.6 literally, and the two phases are deliberately</w:t>
      </w:r>
    </w:p>
    <w:p>
      <w:r>
        <w:t>kept apart:</w:t>
      </w:r>
    </w:p>
    <w:p>
      <w:pPr>
        <w:spacing w:before="80" w:after="160"/>
      </w:pPr>
      <w:r>
        <w:rPr>
          <w:rFonts w:ascii="Consolas" w:hAnsi="Consolas"/>
          <w:sz w:val="16"/>
        </w:rPr>
        <w:t>phase 1: for column = 0 … maxDataLen-1:  for block = 0 … n-1: emit block[column]</w:t>
        <w:br/>
        <w:t>phase 2: for column = 0 … blockEccLen-1: for block = 0 … n-1: emit blockEcc[column]</w:t>
      </w:r>
    </w:p>
    <w:p>
      <w:r>
        <w:t>Blocks are "short" (</w:t>
      </w:r>
      <w:r>
        <w:rPr>
          <w:rFonts w:ascii="Consolas" w:hAnsi="Consolas"/>
        </w:rPr>
        <w:t>shortBlockLen</w:t>
      </w:r>
      <w:r>
        <w:t>) or "long" (</w:t>
      </w:r>
      <w:r>
        <w:rPr>
          <w:rFonts w:ascii="Consolas" w:hAnsi="Consolas"/>
        </w:rPr>
        <w:t>shortBlockLen + 1</w:t>
      </w:r>
      <w:r>
        <w:t>), and the short blocks</w:t>
      </w:r>
    </w:p>
    <w:p>
      <w:r>
        <w:t xml:space="preserve">contribute </w:t>
      </w:r>
      <w:r>
        <w:rPr>
          <w:b/>
        </w:rPr>
        <w:t>no codeword at all</w:t>
      </w:r>
      <w:r>
        <w:t xml:space="preserve"> in the last data column. Interleaving naively — walking</w:t>
      </w:r>
    </w:p>
    <w:p>
      <w:r>
        <w:t>data and ECC columns together — produces a matrix that looks plausible but decodes to garbage; the</w:t>
      </w:r>
    </w:p>
    <w:p>
      <w:r>
        <w:t>automated suite caught precisely that during development (</w:t>
      </w:r>
      <w:r>
        <w:rPr>
          <w:rFonts w:ascii="Consolas" w:hAnsi="Consolas"/>
        </w:rPr>
        <w:t>§9.4</w:t>
      </w:r>
      <w:r>
        <w:t>, defect 1).</w:t>
      </w:r>
    </w:p>
    <w:p>
      <w:r>
        <w:t>The block arithmetic is stated once and used everywhere:</w:t>
      </w:r>
    </w:p>
    <w:p>
      <w:pPr>
        <w:spacing w:before="80" w:after="160"/>
      </w:pPr>
      <w:r>
        <w:rPr>
          <w:rFonts w:ascii="Consolas" w:hAnsi="Consolas"/>
          <w:sz w:val="16"/>
        </w:rPr>
        <w:t>int numBlocks      = QrTables.numErrorCorrectionBlocks(level, version);</w:t>
        <w:br/>
        <w:t>int blockEccLen    = QrTables.eccCodewordsPerBlock(level, version);</w:t>
        <w:br/>
        <w:t>int rawCodewords   = QrTables.totalCodewords(version);</w:t>
        <w:br/>
        <w:t>int shortBlockLen  = rawCodewords / numBlocks;</w:t>
        <w:br/>
        <w:t>int numShortBlocks = numBlocks - rawCodewords % numBlocks;</w:t>
      </w:r>
    </w:p>
    <w:p>
      <w:pPr>
        <w:pStyle w:val="Heading2"/>
      </w:pPr>
      <w:r>
        <w:rPr>
          <w:color w:val="1B5E20"/>
        </w:rPr>
        <w:t>7.7 Stage 5a: function patterns</w:t>
      </w:r>
    </w:p>
    <w:p>
      <w:r>
        <w:t>Before any data module is placed, the reserved patterns are drawn and flagged in a parallel</w:t>
      </w:r>
    </w:p>
    <w:p>
      <w:r>
        <w:rPr>
          <w:rFonts w:ascii="Consolas" w:hAnsi="Consolas"/>
        </w:rPr>
        <w:t>isFunction</w:t>
      </w:r>
      <w:r>
        <w:t xml:space="preserve"> matrix so that later stages can never overwrite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Finder patterns + separators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(3,3)</w:t>
            </w:r>
            <w:r>
              <w:t xml:space="preserve">, </w:t>
            </w:r>
            <w:r>
              <w:rPr>
                <w:rFonts w:ascii="Consolas" w:hAnsi="Consolas"/>
              </w:rPr>
              <w:t>(size−4,3)</w:t>
            </w:r>
            <w:r>
              <w:t xml:space="preserve">, </w:t>
            </w:r>
            <w:r>
              <w:rPr>
                <w:rFonts w:ascii="Consolas" w:hAnsi="Consolas"/>
              </w:rPr>
              <w:t>(3,size−4)</w:t>
            </w:r>
          </w:p>
        </w:tc>
        <w:tc>
          <w:tcPr>
            <w:tcW w:type="dxa" w:w="2880"/>
          </w:tcPr>
          <w:p>
            <w:r/>
            <w:r>
              <w:t xml:space="preserve">drawn by </w:t>
            </w:r>
            <w:r>
              <w:rPr>
                <w:rFonts w:ascii="Consolas" w:hAnsi="Consolas"/>
              </w:rPr>
              <w:t>drawFinderPattern</w:t>
            </w:r>
            <w:r>
              <w:t>, 7×7 with a light separator</w:t>
            </w:r>
          </w:p>
        </w:tc>
      </w:tr>
      <w:tr>
        <w:tc>
          <w:tcPr>
            <w:tcW w:type="dxa" w:w="2880"/>
          </w:tcPr>
          <w:p>
            <w:r/>
            <w:r>
              <w:t>Timing patterns</w:t>
            </w:r>
          </w:p>
        </w:tc>
        <w:tc>
          <w:tcPr>
            <w:tcW w:type="dxa" w:w="2880"/>
          </w:tcPr>
          <w:p>
            <w:r/>
            <w:r>
              <w:t>row 6 and column 6</w:t>
            </w:r>
          </w:p>
        </w:tc>
        <w:tc>
          <w:tcPr>
            <w:tcW w:type="dxa" w:w="2880"/>
          </w:tcPr>
          <w:p>
            <w:r/>
            <w:r>
              <w:t xml:space="preserve">alternating dark/light, </w:t>
            </w:r>
            <w:r>
              <w:rPr>
                <w:rFonts w:ascii="Consolas" w:hAnsi="Consolas"/>
              </w:rPr>
              <w:t>drawFunctionPatterns</w:t>
            </w:r>
          </w:p>
        </w:tc>
      </w:tr>
      <w:tr>
        <w:tc>
          <w:tcPr>
            <w:tcW w:type="dxa" w:w="2880"/>
          </w:tcPr>
          <w:p>
            <w:r/>
            <w:r>
              <w:t>Alignment patterns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QrTables.alignmentPatternPositions(version)</w:t>
            </w:r>
          </w:p>
        </w:tc>
        <w:tc>
          <w:tcPr>
            <w:tcW w:type="dxa" w:w="2880"/>
          </w:tcPr>
          <w:p>
            <w:r/>
            <w:r>
              <w:t>5×5 patterns excluding the three finder corners</w:t>
            </w:r>
          </w:p>
        </w:tc>
      </w:tr>
      <w:tr>
        <w:tc>
          <w:tcPr>
            <w:tcW w:type="dxa" w:w="2880"/>
          </w:tcPr>
          <w:p>
            <w:r/>
            <w:r>
              <w:t>Dark module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(8, size−8)</w:t>
            </w:r>
          </w:p>
        </w:tc>
        <w:tc>
          <w:tcPr>
            <w:tcW w:type="dxa" w:w="2880"/>
          </w:tcPr>
          <w:p>
            <w:r/>
            <w:r>
              <w:t>always dark, written with the format information</w:t>
            </w:r>
          </w:p>
        </w:tc>
      </w:tr>
      <w:tr>
        <w:tc>
          <w:tcPr>
            <w:tcW w:type="dxa" w:w="2880"/>
          </w:tcPr>
          <w:p>
            <w:r/>
            <w:r>
              <w:t>Format information</w:t>
            </w:r>
          </w:p>
        </w:tc>
        <w:tc>
          <w:tcPr>
            <w:tcW w:type="dxa" w:w="2880"/>
          </w:tcPr>
          <w:p>
            <w:r/>
            <w:r>
              <w:t>around the two finder patterns</w:t>
            </w:r>
          </w:p>
        </w:tc>
        <w:tc>
          <w:tcPr>
            <w:tcW w:type="dxa" w:w="2880"/>
          </w:tcPr>
          <w:p>
            <w:r/>
            <w:r>
              <w:t>15 bits, BCH(15,5)-protected</w:t>
            </w:r>
          </w:p>
        </w:tc>
      </w:tr>
      <w:tr>
        <w:tc>
          <w:tcPr>
            <w:tcW w:type="dxa" w:w="2880"/>
          </w:tcPr>
          <w:p>
            <w:r/>
            <w:r>
              <w:t>Version information</w:t>
            </w:r>
          </w:p>
        </w:tc>
        <w:tc>
          <w:tcPr>
            <w:tcW w:type="dxa" w:w="2880"/>
          </w:tcPr>
          <w:p>
            <w:r/>
            <w:r>
              <w:t>two 6×3 blocks, version ≥ 7</w:t>
            </w:r>
          </w:p>
        </w:tc>
        <w:tc>
          <w:tcPr>
            <w:tcW w:type="dxa" w:w="2880"/>
          </w:tcPr>
          <w:p>
            <w:r/>
            <w:r>
              <w:t>18 bits, BCH(18,6)-protected</w:t>
            </w:r>
          </w:p>
        </w:tc>
      </w:tr>
    </w:tbl>
    <w:p/>
    <w:p>
      <w:pPr>
        <w:pStyle w:val="Heading2"/>
      </w:pPr>
      <w:r>
        <w:rPr>
          <w:color w:val="1B5E20"/>
        </w:rPr>
        <w:t>7.8 Stage 5b: codeword placement</w:t>
      </w:r>
    </w:p>
    <w:p>
      <w:r>
        <w:t xml:space="preserve">The final codewords are placed in the two-module-wide </w:t>
      </w:r>
      <w:r>
        <w:rPr>
          <w:b/>
        </w:rPr>
        <w:t>zig-zag</w:t>
      </w:r>
      <w:r>
        <w:t xml:space="preserve"> order of clause 8.7: columns are</w:t>
      </w:r>
    </w:p>
    <w:p>
      <w:r>
        <w:t>visited in pairs from right to left, skipping the vertical timing column (6), and alternating</w:t>
      </w:r>
    </w:p>
    <w:p>
      <w:r>
        <w:t>upward and downward. Only non-function modules receive bits:</w:t>
      </w:r>
    </w:p>
    <w:p>
      <w:pPr>
        <w:spacing w:before="80" w:after="160"/>
      </w:pPr>
      <w:r>
        <w:rPr>
          <w:rFonts w:ascii="Consolas" w:hAnsi="Consolas"/>
          <w:sz w:val="16"/>
        </w:rPr>
        <w:t>for (int right = size - 1; right &gt;= 1; right -= 2) {</w:t>
        <w:br/>
        <w:t xml:space="preserve">    if (right == 6) right = 5;</w:t>
        <w:br/>
        <w:t xml:space="preserve">    for (int vert = 0; vert &lt; size; vert++) {</w:t>
        <w:br/>
        <w:t xml:space="preserve">        for (int j = 0; j &lt; 2; j++) {</w:t>
        <w:br/>
        <w:t xml:space="preserve">            int x = right - j;</w:t>
        <w:br/>
        <w:t xml:space="preserve">            boolean upward = ((right + 1) &amp; 2) == 0;</w:t>
        <w:br/>
        <w:t xml:space="preserve">            int y = upward ? size - 1 - vert : vert;</w:t>
        <w:br/>
        <w:t xml:space="preserve">            if (!isFunction[y][x] &amp;&amp; i &lt; data.length * 8) {</w:t>
        <w:br/>
        <w:t xml:space="preserve">                modules[y][x] = getBit(data[i &gt;&gt;&gt; 3], 7 - (i &amp; 7));</w:t>
        <w:br/>
        <w:t xml:space="preserve">                i++;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rPr>
          <w:color w:val="1B5E20"/>
        </w:rPr>
        <w:t>7.9 Stage 5c: mask selection and the penalty function</w:t>
      </w:r>
    </w:p>
    <w:p>
      <w:r>
        <w:t>All eight mask patterns of the standard are implemented as the specification's formulas: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Condition to invert </w:t>
            </w:r>
            <w:r>
              <w:rPr>
                <w:rFonts w:ascii="Consolas" w:hAnsi="Consolas"/>
                <w:b/>
              </w:rPr>
              <w:t>(x, 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Row/column it favours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(x + y) % 2 == 0</w:t>
            </w:r>
          </w:p>
        </w:tc>
        <w:tc>
          <w:tcPr>
            <w:tcW w:type="dxa" w:w="2880"/>
          </w:tcPr>
          <w:p>
            <w:r/>
            <w:r>
              <w:t>checkerboard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y % 2 == 0</w:t>
            </w:r>
          </w:p>
        </w:tc>
        <w:tc>
          <w:tcPr>
            <w:tcW w:type="dxa" w:w="2880"/>
          </w:tcPr>
          <w:p>
            <w:r/>
            <w:r>
              <w:t>horizontal stripes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x % 3 == 0</w:t>
            </w:r>
          </w:p>
        </w:tc>
        <w:tc>
          <w:tcPr>
            <w:tcW w:type="dxa" w:w="2880"/>
          </w:tcPr>
          <w:p>
            <w:r/>
            <w:r>
              <w:t>vertical stripes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(x + y) % 3 == 0</w:t>
            </w:r>
          </w:p>
        </w:tc>
        <w:tc>
          <w:tcPr>
            <w:tcW w:type="dxa" w:w="2880"/>
          </w:tcPr>
          <w:p>
            <w:r/>
            <w:r>
              <w:t>diagonal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(x/3 + y/2) % 2 == 0</w:t>
            </w:r>
          </w:p>
        </w:tc>
        <w:tc>
          <w:tcPr>
            <w:tcW w:type="dxa" w:w="2880"/>
          </w:tcPr>
          <w:p>
            <w:r/>
            <w:r>
              <w:t>large blocks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x·y % 2 + x·y % 3 == 0</w:t>
            </w:r>
          </w:p>
        </w:tc>
        <w:tc>
          <w:tcPr>
            <w:tcW w:type="dxa" w:w="2880"/>
          </w:tcPr>
          <w:p>
            <w:r/>
            <w:r>
              <w:t>dense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(x·y % 2 + x·y % 3) % 2 == 0</w:t>
            </w:r>
          </w:p>
        </w:tc>
        <w:tc>
          <w:tcPr>
            <w:tcW w:type="dxa" w:w="2880"/>
          </w:tcPr>
          <w:p>
            <w:r/>
            <w:r>
              <w:t>dense, mixed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((x + y) % 2 + x·y % 3) % 2 == 0</w:t>
            </w:r>
          </w:p>
        </w:tc>
        <w:tc>
          <w:tcPr>
            <w:tcW w:type="dxa" w:w="2880"/>
          </w:tcPr>
          <w:p>
            <w:r/>
            <w:r>
              <w:t>dense, mixed</w:t>
            </w:r>
          </w:p>
        </w:tc>
      </w:tr>
    </w:tbl>
    <w:p/>
    <w:p>
      <w:r>
        <w:t xml:space="preserve">The best mask is the one with the </w:t>
      </w:r>
      <w:r>
        <w:rPr>
          <w:b/>
        </w:rPr>
        <w:t>lowest penalty</w:t>
      </w:r>
      <w:r>
        <w:t>, scored by the four rules of clause 8.8.2</w:t>
      </w:r>
    </w:p>
    <w:p>
      <w:r>
        <w:t xml:space="preserve">with weights </w:t>
      </w:r>
      <w:r>
        <w:rPr>
          <w:rFonts w:ascii="Consolas" w:hAnsi="Consolas"/>
        </w:rPr>
        <w:t>N1 = 3</w:t>
      </w:r>
      <w:r>
        <w:t xml:space="preserve">, </w:t>
      </w:r>
      <w:r>
        <w:rPr>
          <w:rFonts w:ascii="Consolas" w:hAnsi="Consolas"/>
        </w:rPr>
        <w:t>N2 = 3</w:t>
      </w:r>
      <w:r>
        <w:t xml:space="preserve">, </w:t>
      </w:r>
      <w:r>
        <w:rPr>
          <w:rFonts w:ascii="Consolas" w:hAnsi="Consolas"/>
        </w:rPr>
        <w:t>N3 = 40</w:t>
      </w:r>
      <w:r>
        <w:t xml:space="preserve">, </w:t>
      </w:r>
      <w:r>
        <w:rPr>
          <w:rFonts w:ascii="Consolas" w:hAnsi="Consolas"/>
        </w:rPr>
        <w:t>N4 = 10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Penalty</w:t>
            </w:r>
          </w:p>
        </w:tc>
      </w:tr>
      <w:tr>
        <w:tc>
          <w:tcPr>
            <w:tcW w:type="dxa" w:w="4320"/>
          </w:tcPr>
          <w:p>
            <w:r/>
            <w:r>
              <w:t>1 — a run of 5+ modules of the same colour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3 + (runLength − 5)</w:t>
            </w:r>
          </w:p>
        </w:tc>
      </w:tr>
      <w:tr>
        <w:tc>
          <w:tcPr>
            <w:tcW w:type="dxa" w:w="4320"/>
          </w:tcPr>
          <w:p>
            <w:r/>
            <w:r>
              <w:t>2 — every 2×2 block of the same colour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t xml:space="preserve">3 — a </w:t>
            </w:r>
            <w:r>
              <w:rPr>
                <w:rFonts w:ascii="Consolas" w:hAnsi="Consolas"/>
              </w:rPr>
              <w:t>1:1:3:1:1</w:t>
            </w:r>
            <w:r>
              <w:t xml:space="preserve"> finder-like pattern with four light modules on one side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40</w:t>
            </w:r>
          </w:p>
        </w:tc>
      </w:tr>
      <w:tr>
        <w:tc>
          <w:tcPr>
            <w:tcW w:type="dxa" w:w="4320"/>
          </w:tcPr>
          <w:p>
            <w:r/>
            <w:r>
              <w:t>4 — deviation of the dark-module ratio from 50 %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10 · k</w:t>
            </w:r>
            <w:r>
              <w:t xml:space="preserve">, where </w:t>
            </w:r>
            <w:r>
              <w:rPr>
                <w:rFonts w:ascii="Consolas" w:hAnsi="Consolas"/>
              </w:rPr>
              <w:t>k</w:t>
            </w:r>
            <w:r>
              <w:t xml:space="preserve"> is the number of 5 % steps outside the target</w:t>
            </w:r>
          </w:p>
        </w:tc>
      </w:tr>
    </w:tbl>
    <w:p/>
    <w:p>
      <w:r>
        <w:t>The engine evaluates each candidate, writes the corresponding format bits, scores the matrix, then</w:t>
      </w:r>
    </w:p>
    <w:p>
      <w:r>
        <w:t>undid the candidate (XOR is its own inverse) before trying the next:</w:t>
      </w:r>
    </w:p>
    <w:p>
      <w:pPr>
        <w:spacing w:before="80" w:after="160"/>
      </w:pPr>
      <w:r>
        <w:rPr>
          <w:rFonts w:ascii="Consolas" w:hAnsi="Consolas"/>
          <w:sz w:val="16"/>
        </w:rPr>
        <w:t>for (int candidate = 0; candidate &lt; 8; candidate++) {</w:t>
        <w:br/>
        <w:t xml:space="preserve">    engine.applyMask(candidate);</w:t>
        <w:br/>
        <w:t xml:space="preserve">    engine.drawFormatBits(candidate, level);</w:t>
        <w:br/>
        <w:t xml:space="preserve">    int penalty = engine.getPenaltyScore();</w:t>
        <w:br/>
        <w:t xml:space="preserve">    if (penalty &lt; bestPenalty) { bestPenalty = penalty; mask = candidate; }</w:t>
        <w:br/>
        <w:t xml:space="preserve">    engine.applyMask(candidate);            // undo</w:t>
        <w:br/>
        <w:t>}</w:t>
      </w:r>
    </w:p>
    <w:p>
      <w:r>
        <w:t>Penalty scores are observable in the report instead of plausible:</w:t>
      </w:r>
    </w:p>
    <w:p>
      <w:pPr>
        <w:spacing w:before="80" w:after="160"/>
      </w:pPr>
      <w:r>
        <w:rPr>
          <w:rFonts w:ascii="Consolas" w:hAnsi="Consolas"/>
          <w:sz w:val="16"/>
        </w:rPr>
        <w:t>payload 01234567  v1-M   mask 0   penalty 1057       (the chosen mask)</w:t>
        <w:br/>
        <w:t xml:space="preserve">                         mask 1   penalty 1253</w:t>
        <w:br/>
        <w:t xml:space="preserve">                         mask 2   penalty 1117   …   mask 7 penalty 1126</w:t>
      </w:r>
    </w:p>
    <w:p>
      <w:r>
        <w:t>Because rule 3 leaves room for interpretation at the symbol border (the standard's Figure 24</w:t>
      </w:r>
    </w:p>
    <w:p>
      <w:r>
        <w:t>amendment treats the surrounding quiet zone as light modules), a different implementation can pick</w:t>
      </w:r>
    </w:p>
    <w:p>
      <w:r>
        <w:t>a different mask for the same payload. §9.6 quantifies that divergence honestly rather than</w:t>
      </w:r>
    </w:p>
    <w:p>
      <w:r>
        <w:t>pretending the implementations are bit-identical.</w:t>
      </w:r>
    </w:p>
    <w:p>
      <w:pPr>
        <w:pStyle w:val="Heading2"/>
      </w:pPr>
      <w:r>
        <w:rPr>
          <w:color w:val="1B5E20"/>
        </w:rPr>
        <w:t>7.10 Format and version information</w:t>
      </w:r>
    </w:p>
    <w:p>
      <w:r>
        <w:t xml:space="preserve">The 15-bit format field carries the 2-bit error-correction indicator (the </w:t>
      </w:r>
      <w:r>
        <w:rPr>
          <w:rFonts w:ascii="Consolas" w:hAnsi="Consolas"/>
        </w:rPr>
        <w:t>formatBits</w:t>
      </w:r>
      <w:r>
        <w:t xml:space="preserve"> value of</w:t>
      </w:r>
    </w:p>
    <w:p>
      <w:r>
        <w:rPr>
          <w:rFonts w:ascii="Consolas" w:hAnsi="Consolas"/>
        </w:rPr>
        <w:t>QrErrorCorrection</w:t>
      </w:r>
      <w:r>
        <w:t xml:space="preserve">: L = </w:t>
      </w:r>
      <w:r>
        <w:rPr>
          <w:rFonts w:ascii="Consolas" w:hAnsi="Consolas"/>
        </w:rPr>
        <w:t>01</w:t>
      </w:r>
      <w:r>
        <w:t xml:space="preserve">, M = </w:t>
      </w:r>
      <w:r>
        <w:rPr>
          <w:rFonts w:ascii="Consolas" w:hAnsi="Consolas"/>
        </w:rPr>
        <w:t>00</w:t>
      </w:r>
      <w:r>
        <w:t xml:space="preserve">, Q = </w:t>
      </w:r>
      <w:r>
        <w:rPr>
          <w:rFonts w:ascii="Consolas" w:hAnsi="Consolas"/>
        </w:rPr>
        <w:t>11</w:t>
      </w:r>
      <w:r>
        <w:t xml:space="preserve">, H = </w:t>
      </w:r>
      <w:r>
        <w:rPr>
          <w:rFonts w:ascii="Consolas" w:hAnsi="Consolas"/>
        </w:rPr>
        <w:t>10</w:t>
      </w:r>
      <w:r>
        <w:t>) and the 3-bit mask number, protected</w:t>
      </w:r>
    </w:p>
    <w:p>
      <w:r>
        <w:t xml:space="preserve">by a BCH(15,5) code and finally XOR-ed with the constant </w:t>
      </w:r>
      <w:r>
        <w:rPr>
          <w:rFonts w:ascii="Consolas" w:hAnsi="Consolas"/>
        </w:rPr>
        <w:t>0x5412</w:t>
      </w:r>
      <w:r>
        <w:t>:</w:t>
      </w:r>
    </w:p>
    <w:p>
      <w:pPr>
        <w:spacing w:before="80" w:after="160"/>
      </w:pPr>
      <w:r>
        <w:rPr>
          <w:rFonts w:ascii="Consolas" w:hAnsi="Consolas"/>
          <w:sz w:val="16"/>
        </w:rPr>
        <w:t>int data = level.getFormatBits() &lt;&lt; 3 | mask;</w:t>
        <w:br/>
        <w:t>int rem = data;</w:t>
        <w:br/>
        <w:t>for (int i = 0; i &lt; 10; i++) rem = (rem &lt;&lt; 1) ^ ((rem &gt;&gt;&gt; 9) * 0x537);</w:t>
        <w:br/>
        <w:t>int bits = (data &lt;&lt; 10 | rem) ^ 0x5412;</w:t>
      </w:r>
    </w:p>
    <w:p>
      <w:r>
        <w:t>Versions ≥ 7 additionally carry an 18-bit version field, generated with the generator polynomial</w:t>
      </w:r>
    </w:p>
    <w:p>
      <w:r>
        <w:rPr>
          <w:rFonts w:ascii="Consolas" w:hAnsi="Consolas"/>
        </w:rPr>
        <w:t>0x1F25</w:t>
      </w:r>
      <w:r>
        <w:t xml:space="preserve"> and placed in two 6×3 blocks. Both fields are written into the </w:t>
      </w:r>
      <w:r>
        <w:rPr>
          <w:rFonts w:ascii="Consolas" w:hAnsi="Consolas"/>
        </w:rPr>
        <w:t>isFunction</w:t>
      </w:r>
      <w:r>
        <w:t xml:space="preserve"> matrix, so</w:t>
      </w:r>
    </w:p>
    <w:p>
      <w:r>
        <w:t>data placement can never collide with them.</w:t>
      </w:r>
    </w:p>
    <w:p>
      <w:r>
        <w:t xml:space="preserve">Note the deliberate design of the level enum: the </w:t>
      </w:r>
      <w:r>
        <w:rPr>
          <w:b/>
        </w:rPr>
        <w:t>declaration order</w:t>
      </w:r>
      <w:r>
        <w:t xml:space="preserve"> (L, M, Q, H) matches the</w:t>
      </w:r>
    </w:p>
    <w:p>
      <w:r>
        <w:t xml:space="preserve">row order of the error-correction tables, so </w:t>
      </w:r>
      <w:r>
        <w:rPr>
          <w:rFonts w:ascii="Consolas" w:hAnsi="Consolas"/>
        </w:rPr>
        <w:t>ECC_CODEWORDS_PER_BLOCK[ecl.ordinal()][version]</w:t>
      </w:r>
      <w:r>
        <w:t xml:space="preserve"> is</w:t>
      </w:r>
    </w:p>
    <w:p>
      <w:r>
        <w:t>the whole indexing scheme — one fewer chance of an off-by-one error.</w:t>
      </w:r>
    </w:p>
    <w:p>
      <w:pPr>
        <w:pStyle w:val="Heading2"/>
      </w:pPr>
      <w:r>
        <w:rPr>
          <w:color w:val="1B5E20"/>
        </w:rPr>
        <w:t>7.11 Rendering logic</w:t>
      </w:r>
    </w:p>
    <w:p>
      <w:r>
        <w:t xml:space="preserve">Rendering is a pure function from the </w:t>
      </w:r>
      <w:r>
        <w:rPr>
          <w:rFonts w:ascii="Consolas" w:hAnsi="Consolas"/>
        </w:rPr>
        <w:t>QrCode</w:t>
      </w:r>
      <w:r>
        <w:t xml:space="preserve"> matrix to an artifact, which is why all three</w:t>
      </w:r>
    </w:p>
    <w:p>
      <w:r>
        <w:t xml:space="preserve">renderers can be verified by </w:t>
      </w:r>
      <w:r>
        <w:rPr>
          <w:i/>
        </w:rPr>
        <w:t>reconstructing the matrix from the artifact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Renderer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Geometry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Reconstruction proof</w:t>
            </w:r>
          </w:p>
        </w:tc>
      </w:tr>
      <w:tr>
        <w:tc>
          <w:tcPr>
            <w:tcW w:type="dxa" w:w="2880"/>
          </w:tcPr>
          <w:p>
            <w:r/>
            <w:r>
              <w:t>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pixelSize = (size + 2·quietZone) · moduleSize</w:t>
            </w:r>
            <w:r>
              <w:t xml:space="preserve">; dark modules are drawn as horizontal runs with </w:t>
            </w:r>
            <w:r>
              <w:rPr>
                <w:rFonts w:ascii="Consolas" w:hAnsi="Consolas"/>
              </w:rPr>
              <w:t>fillRect</w:t>
            </w:r>
          </w:p>
        </w:tc>
        <w:tc>
          <w:tcPr>
            <w:tcW w:type="dxa" w:w="2880"/>
          </w:tcPr>
          <w:p>
            <w:r/>
            <w:r>
              <w:t xml:space="preserve">every pixel of all 1 089 modules of a v5 symbol is sampled and compared: </w:t>
            </w:r>
            <w:r>
              <w:rPr>
                <w:rFonts w:ascii="Consolas" w:hAnsi="Consolas"/>
              </w:rPr>
              <w:t>0 of 1089 modules mismatched</w:t>
            </w:r>
          </w:p>
        </w:tc>
      </w:tr>
      <w:tr>
        <w:tc>
          <w:tcPr>
            <w:tcW w:type="dxa" w:w="2880"/>
          </w:tcPr>
          <w:p>
            <w:r/>
            <w:r>
              <w:t>SVG</w:t>
            </w:r>
          </w:p>
        </w:tc>
        <w:tc>
          <w:tcPr>
            <w:tcW w:type="dxa" w:w="2880"/>
          </w:tcPr>
          <w:p>
            <w:r/>
            <w:r>
              <w:t xml:space="preserve">one </w:t>
            </w:r>
            <w:r>
              <w:rPr>
                <w:rFonts w:ascii="Consolas" w:hAnsi="Consolas"/>
              </w:rPr>
              <w:t>&lt;rect&gt;</w:t>
            </w:r>
            <w:r>
              <w:t xml:space="preserve"> per module, or one per </w:t>
            </w:r>
            <w:r>
              <w:rPr>
                <w:i/>
              </w:rPr>
              <w:t>run</w:t>
            </w:r>
            <w:r>
              <w:t xml:space="preserve"> when </w:t>
            </w:r>
            <w:r>
              <w:rPr>
                <w:rFonts w:ascii="Consolas" w:hAnsi="Consolas"/>
              </w:rPr>
              <w:t>mergeHorizontalRuns</w:t>
            </w:r>
            <w:r>
              <w:t xml:space="preserve"> is on; </w:t>
            </w:r>
            <w:r>
              <w:rPr>
                <w:rFonts w:ascii="Consolas" w:hAnsi="Consolas"/>
              </w:rPr>
              <w:t>width</w:t>
            </w:r>
            <w:r>
              <w:t>/</w:t>
            </w:r>
            <w:r>
              <w:rPr>
                <w:rFonts w:ascii="Consolas" w:hAnsi="Consolas"/>
              </w:rPr>
              <w:t>height</w:t>
            </w:r>
            <w:r>
              <w:t xml:space="preserve"> in millimetres when </w:t>
            </w:r>
            <w:r>
              <w:rPr>
                <w:rFonts w:ascii="Consolas" w:hAnsi="Consolas"/>
              </w:rPr>
              <w:t>physicalWidthMillimetres</w:t>
            </w:r>
            <w:r>
              <w:t xml:space="preserve"> is set</w:t>
            </w:r>
          </w:p>
        </w:tc>
        <w:tc>
          <w:tcPr>
            <w:tcW w:type="dxa" w:w="2880"/>
          </w:tcPr>
          <w:p>
            <w:r/>
            <w:r>
              <w:t xml:space="preserve">the document is parsed back into a matrix: </w:t>
            </w:r>
            <w:r>
              <w:rPr>
                <w:rFonts w:ascii="Consolas" w:hAnsi="Consolas"/>
              </w:rPr>
              <w:t>0 module mismatches</w:t>
            </w:r>
            <w:r>
              <w:t>, and the element count halves (</w:t>
            </w:r>
            <w:r>
              <w:rPr>
                <w:rFonts w:ascii="Consolas" w:hAnsi="Consolas"/>
              </w:rPr>
              <w:t>297</w:t>
            </w:r>
            <w:r>
              <w:t xml:space="preserve"> vs </w:t>
            </w:r>
            <w:r>
              <w:rPr>
                <w:rFonts w:ascii="Consolas" w:hAnsi="Consolas"/>
              </w:rPr>
              <w:t>577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ASCII</w:t>
            </w:r>
          </w:p>
        </w:tc>
        <w:tc>
          <w:tcPr>
            <w:tcW w:type="dxa" w:w="2880"/>
          </w:tcPr>
          <w:p>
            <w:r/>
            <w:r>
              <w:t>two glyphs per module with a configurable border</w:t>
            </w:r>
          </w:p>
        </w:tc>
        <w:tc>
          <w:tcPr>
            <w:tcW w:type="dxa" w:w="2880"/>
          </w:tcPr>
          <w:p>
            <w:r/>
            <w:r>
              <w:t xml:space="preserve">the text is parsed back into a matrix: </w:t>
            </w:r>
            <w:r>
              <w:rPr>
                <w:rFonts w:ascii="Consolas" w:hAnsi="Consolas"/>
              </w:rPr>
              <w:t>0 module mismatches</w:t>
            </w:r>
          </w:p>
        </w:tc>
      </w:tr>
    </w:tbl>
    <w:p/>
    <w:p>
      <w:r>
        <w:t>The ASCII renderer's glyph default (</w:t>
      </w:r>
      <w:r>
        <w:rPr>
          <w:rFonts w:ascii="Consolas" w:hAnsi="Consolas"/>
        </w:rPr>
        <w:t>██</w:t>
      </w:r>
      <w:r>
        <w:t xml:space="preserve"> for dark, two spaces for light) is the aspect-ratio</w:t>
      </w:r>
    </w:p>
    <w:p>
      <w:r>
        <w:t>correction that makes a text symbol square in a terminal whose character cell is about twice as</w:t>
      </w:r>
    </w:p>
    <w:p>
      <w:r>
        <w:t>tall as it is wide.</w:t>
      </w:r>
    </w:p>
    <w:p>
      <w:pPr>
        <w:pStyle w:val="Heading2"/>
      </w:pPr>
      <w:r>
        <w:rPr>
          <w:color w:val="1B5E20"/>
        </w:rPr>
        <w:t>7.12 Complexity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Bit stream assembly</w:t>
            </w:r>
          </w:p>
        </w:tc>
        <w:tc>
          <w:tcPr>
            <w:tcW w:type="dxa" w:w="2880"/>
          </w:tcPr>
          <w:p>
            <w:r/>
            <w:r>
              <w:t>O(payload)</w:t>
            </w:r>
          </w:p>
        </w:tc>
        <w:tc>
          <w:tcPr>
            <w:tcW w:type="dxa" w:w="2880"/>
          </w:tcPr>
          <w:p>
            <w:r/>
            <w:r>
              <w:t xml:space="preserve">one pass, growable </w:t>
            </w:r>
            <w:r>
              <w:rPr>
                <w:rFonts w:ascii="Consolas" w:hAnsi="Consolas"/>
              </w:rPr>
              <w:t>BitBuffer</w:t>
            </w:r>
          </w:p>
        </w:tc>
      </w:tr>
      <w:tr>
        <w:tc>
          <w:tcPr>
            <w:tcW w:type="dxa" w:w="2880"/>
          </w:tcPr>
          <w:p>
            <w:r/>
            <w:r>
              <w:t>Reed–Solomon</w:t>
            </w:r>
          </w:p>
        </w:tc>
        <w:tc>
          <w:tcPr>
            <w:tcW w:type="dxa" w:w="2880"/>
          </w:tcPr>
          <w:p>
            <w:r/>
            <w:r>
              <w:t>O(dataCodewords · degree)</w:t>
            </w:r>
          </w:p>
        </w:tc>
        <w:tc>
          <w:tcPr>
            <w:tcW w:type="dxa" w:w="2880"/>
          </w:tcPr>
          <w:p>
            <w:r/>
            <w:r>
              <w:t>26–3 700 codewords in practice</w:t>
            </w:r>
          </w:p>
        </w:tc>
      </w:tr>
      <w:tr>
        <w:tc>
          <w:tcPr>
            <w:tcW w:type="dxa" w:w="2880"/>
          </w:tcPr>
          <w:p>
            <w:r/>
            <w:r>
              <w:t>Matrix construction</w:t>
            </w:r>
          </w:p>
        </w:tc>
        <w:tc>
          <w:tcPr>
            <w:tcW w:type="dxa" w:w="2880"/>
          </w:tcPr>
          <w:p>
            <w:r/>
            <w:r>
              <w:t>O(size²)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size = 4·version + 17</w:t>
            </w:r>
            <w:r>
              <w:t>, at most 177×177</w:t>
            </w:r>
          </w:p>
        </w:tc>
      </w:tr>
      <w:tr>
        <w:tc>
          <w:tcPr>
            <w:tcW w:type="dxa" w:w="2880"/>
          </w:tcPr>
          <w:p>
            <w:r/>
            <w:r>
              <w:t>Mask selection</w:t>
            </w:r>
          </w:p>
        </w:tc>
        <w:tc>
          <w:tcPr>
            <w:tcW w:type="dxa" w:w="2880"/>
          </w:tcPr>
          <w:p>
            <w:r/>
            <w:r>
              <w:t>8 · O(size²)</w:t>
            </w:r>
          </w:p>
        </w:tc>
        <w:tc>
          <w:tcPr>
            <w:tcW w:type="dxa" w:w="2880"/>
          </w:tcPr>
          <w:p>
            <w:r/>
            <w:r>
              <w:t>8 · 31 329 module visits for version 40</w:t>
            </w:r>
          </w:p>
        </w:tc>
      </w:tr>
      <w:tr>
        <w:tc>
          <w:tcPr>
            <w:tcW w:type="dxa" w:w="2880"/>
          </w:tcPr>
          <w:p>
            <w:r/>
            <w:r>
              <w:t>PNG rendering</w:t>
            </w:r>
          </w:p>
        </w:tc>
        <w:tc>
          <w:tcPr>
            <w:tcW w:type="dxa" w:w="2880"/>
          </w:tcPr>
          <w:p>
            <w:r/>
            <w:r>
              <w:t>O(pixels)</w:t>
            </w:r>
          </w:p>
        </w:tc>
        <w:tc>
          <w:tcPr>
            <w:tcW w:type="dxa" w:w="2880"/>
          </w:tcPr>
          <w:p>
            <w:r/>
            <w:r>
              <w:t>≈ 1.6 M pixels for version 40 at 10 px per module</w:t>
            </w:r>
          </w:p>
        </w:tc>
      </w:tr>
      <w:tr>
        <w:tc>
          <w:tcPr>
            <w:tcW w:type="dxa" w:w="2880"/>
          </w:tcPr>
          <w:p>
            <w:r/>
            <w:r>
              <w:t>SVG rendering</w:t>
            </w:r>
          </w:p>
        </w:tc>
        <w:tc>
          <w:tcPr>
            <w:tcW w:type="dxa" w:w="2880"/>
          </w:tcPr>
          <w:p>
            <w:r/>
            <w:r>
              <w:t>O(dark modules)</w:t>
            </w:r>
          </w:p>
        </w:tc>
        <w:tc>
          <w:tcPr>
            <w:tcW w:type="dxa" w:w="2880"/>
          </w:tcPr>
          <w:p>
            <w:r/>
            <w:r>
              <w:t>halved by run merging</w:t>
            </w:r>
          </w:p>
        </w:tc>
      </w:tr>
    </w:tbl>
    <w:p/>
    <w:p>
      <w:r>
        <w:t>The whole suite is single-threaded and allocation-light; a version-5 symbol is generated, rendered,</w:t>
      </w:r>
    </w:p>
    <w:p>
      <w:r>
        <w:t>persisted and logged in 60–140 ms on the test machine, as printed in the status bar of every</w:t>
      </w:r>
    </w:p>
    <w:p>
      <w:r>
        <w:t>GUI screenshot.</w:t>
      </w:r>
    </w:p>
    <w:p>
      <w:pPr>
        <w:pStyle w:val="Heading1"/>
      </w:pPr>
      <w:r>
        <w:rPr>
          <w:color w:val="1B5E20"/>
        </w:rPr>
        <w:t>8. Guide to the screenshots, code listings and figures</w:t>
      </w:r>
    </w:p>
    <w:p>
      <w:pPr>
        <w:pStyle w:val="Heading2"/>
      </w:pPr>
      <w:r>
        <w:rPr>
          <w:color w:val="1B5E20"/>
        </w:rPr>
        <w:t>8.1 Source-code screenshots</w:t>
      </w:r>
    </w:p>
    <w:p>
      <w:r>
        <w:t xml:space="preserve">Every listing is generated from the real files in </w:t>
      </w:r>
      <w:r>
        <w:rPr>
          <w:rFonts w:ascii="Consolas" w:hAnsi="Consolas"/>
        </w:rPr>
        <w:t>src/</w:t>
      </w:r>
      <w:r>
        <w:t xml:space="preserve"> with syntax highlighting (Pygments,</w:t>
      </w:r>
    </w:p>
    <w:p>
      <w:r>
        <w:rPr>
          <w:rFonts w:ascii="Consolas" w:hAnsi="Consolas"/>
        </w:rPr>
        <w:t>monokai</w:t>
      </w:r>
      <w:r>
        <w:t>): no listing was retyped, so the screenshots cannot drift from the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Screenshot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 shown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 it is in the 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01-code-provided-interface.png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api/QrCodeEncoder.java</w:t>
            </w:r>
          </w:p>
        </w:tc>
        <w:tc>
          <w:tcPr>
            <w:tcW w:type="dxa" w:w="2880"/>
          </w:tcPr>
          <w:p>
            <w:r/>
            <w:r>
              <w:t>the provided interface all encoders implement, with pre/post-conditions in the Javadoc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02-code-reed-solomon.png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engine/ReedSolomon.java</w:t>
            </w:r>
          </w:p>
        </w:tc>
        <w:tc>
          <w:tcPr>
            <w:tcW w:type="dxa" w:w="2880"/>
          </w:tcPr>
          <w:p>
            <w:r/>
            <w:r>
              <w:t>the shift-register polynomial division that generates the ECC codewords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16-code-encoder-bean.png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components/PureJavaQrEncoderBean.java</w:t>
            </w:r>
          </w:p>
        </w:tc>
        <w:tc>
          <w:tcPr>
            <w:tcW w:type="dxa" w:w="2880"/>
          </w:tcPr>
          <w:p>
            <w:r/>
            <w:r>
              <w:t>a complete bean: four property kinds, delegation, engine 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17-code-png-renderer.png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render/PngRendererBean.java</w:t>
            </w:r>
          </w:p>
        </w:tc>
        <w:tc>
          <w:tcPr>
            <w:tcW w:type="dxa" w:w="2880"/>
          </w:tcPr>
          <w:p>
            <w:r/>
            <w:r>
              <w:t>bound properties, validation, run-length drawing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18-code-history-bean.png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store/QrHistoryBean.java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indexed</w:t>
            </w:r>
            <w:r>
              <w:t xml:space="preserve"> property and the </w:t>
            </w:r>
            <w:r>
              <w:rPr>
                <w:b/>
              </w:rPr>
              <w:t>constrained</w:t>
            </w:r>
            <w:r>
              <w:t xml:space="preserve"> </w:t>
            </w:r>
            <w:r>
              <w:rPr>
                <w:rFonts w:ascii="Consolas" w:hAnsi="Consolas"/>
              </w:rPr>
              <w:t>maxEntries</w:t>
            </w:r>
            <w:r>
              <w:t xml:space="preserve"> with veto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19-code-facade.png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facade/QrStudioFacadeBean.java</w:t>
            </w:r>
          </w:p>
        </w:tc>
        <w:tc>
          <w:tcPr>
            <w:tcW w:type="dxa" w:w="2880"/>
          </w:tcPr>
          <w:p>
            <w:r/>
            <w:r>
              <w:t>composition, event firing, timing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20-code-registry.png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facade/ComponentRegistry.java</w:t>
            </w:r>
          </w:p>
        </w:tc>
        <w:tc>
          <w:tcPr>
            <w:tcW w:type="dxa" w:w="2880"/>
          </w:tcPr>
          <w:p>
            <w:r/>
            <w:r>
              <w:t>catalogue → select → instantiate → configure → validate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21-code-beaninfo.png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render/PngRendererBeanBeanInfo.java</w:t>
            </w:r>
          </w:p>
        </w:tc>
        <w:tc>
          <w:tcPr>
            <w:tcW w:type="dxa" w:w="2880"/>
          </w:tcPr>
          <w:p>
            <w:r/>
            <w:r>
              <w:t>feature descriptors, expert flag, custom property editor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22-code-swing-assembly.png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ui/QrStudioFrame.java</w:t>
            </w:r>
          </w:p>
        </w:tc>
        <w:tc>
          <w:tcPr>
            <w:tcW w:type="dxa" w:w="2880"/>
          </w:tcPr>
          <w:p>
            <w:r/>
            <w:r>
              <w:t>the front end: bound-property listeners, live preview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23-code-cli-assembly.png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cli/QrCliAssembly.java</w:t>
            </w:r>
          </w:p>
        </w:tc>
        <w:tc>
          <w:tcPr>
            <w:tcW w:type="dxa" w:w="2880"/>
          </w:tcPr>
          <w:p>
            <w:r/>
            <w:r>
              <w:t>the batch front end and its option handling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24-code-zxing-adapter.png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components/ZxingQrEncoderAdapterBean.java</w:t>
            </w:r>
          </w:p>
        </w:tc>
        <w:tc>
          <w:tcPr>
            <w:tcW w:type="dxa" w:w="2880"/>
          </w:tcPr>
          <w:p>
            <w:r/>
            <w:r>
              <w:t>third-party composition behind our own interface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25-code-verification.png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test/EngineReferenceTest.java</w:t>
            </w:r>
          </w:p>
        </w:tc>
        <w:tc>
          <w:tcPr>
            <w:tcW w:type="dxa" w:w="2880"/>
          </w:tcPr>
          <w:p>
            <w:r/>
            <w:r>
              <w:t>how the independent-oracle checks are written</w:t>
            </w:r>
          </w:p>
        </w:tc>
      </w:tr>
    </w:tbl>
    <w:p/>
    <w:p>
      <w:pPr>
        <w:pStyle w:val="Heading2"/>
      </w:pPr>
      <w:r>
        <w:rPr>
          <w:color w:val="1B5E20"/>
        </w:rPr>
        <w:t>8.2 Running-program screenshots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Screenshot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Command that produced 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to look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03-gui-png-assembly.png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java … QrStudioGuiAssembly --format PNG --screenshot …</w:t>
            </w:r>
          </w:p>
        </w:tc>
        <w:tc>
          <w:tcPr>
            <w:tcW w:type="dxa" w:w="2880"/>
          </w:tcPr>
          <w:p>
            <w:r/>
            <w:r>
              <w:t>property sheet, live PNG preview, indexed history, symbol identity in the status bar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04-gui-svg-assembly.png</w:t>
            </w:r>
          </w:p>
        </w:tc>
        <w:tc>
          <w:tcPr>
            <w:tcW w:type="dxa" w:w="2880"/>
          </w:tcPr>
          <w:p>
            <w:r/>
            <w:r>
              <w:t xml:space="preserve">same, </w:t>
            </w:r>
            <w:r>
              <w:rPr>
                <w:rFonts w:ascii="Consolas" w:hAnsi="Consolas"/>
              </w:rPr>
              <w:t>--format SVG</w:t>
            </w:r>
          </w:p>
        </w:tc>
        <w:tc>
          <w:tcPr>
            <w:tcW w:type="dxa" w:w="2880"/>
          </w:tcPr>
          <w:p>
            <w:r/>
            <w:r>
              <w:t>the renderer component replaced on the running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05-gui-ascii-assembly.png</w:t>
            </w:r>
          </w:p>
        </w:tc>
        <w:tc>
          <w:tcPr>
            <w:tcW w:type="dxa" w:w="2880"/>
          </w:tcPr>
          <w:p>
            <w:r/>
            <w:r>
              <w:t xml:space="preserve">same, </w:t>
            </w:r>
            <w:r>
              <w:rPr>
                <w:rFonts w:ascii="Consolas" w:hAnsi="Consolas"/>
              </w:rPr>
              <w:t>--format ASCII</w:t>
            </w:r>
          </w:p>
        </w:tc>
        <w:tc>
          <w:tcPr>
            <w:tcW w:type="dxa" w:w="2880"/>
          </w:tcPr>
          <w:p>
            <w:r/>
            <w:r>
              <w:t>a textual artifact rendered into the same preview panel (card switch)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06-cli-help.png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./run-cli.sh --help</w:t>
            </w:r>
          </w:p>
        </w:tc>
        <w:tc>
          <w:tcPr>
            <w:tcW w:type="dxa" w:w="2880"/>
          </w:tcPr>
          <w:p>
            <w:r/>
            <w:r>
              <w:t>the complete command surface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07-cli-component-catalogue.png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./run-cli.sh --list-components</w:t>
            </w:r>
          </w:p>
        </w:tc>
        <w:tc>
          <w:tcPr>
            <w:tcW w:type="dxa" w:w="2880"/>
          </w:tcPr>
          <w:p>
            <w:r/>
            <w:r>
              <w:t xml:space="preserve">roles with provided </w:t>
            </w:r>
            <w:r>
              <w:rPr>
                <w:b/>
              </w:rPr>
              <w:t>and required</w:t>
            </w:r>
            <w:r>
              <w:t xml:space="preserve"> interfaces, plus component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08-cli-png-run.png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./run-cli.sh --text … --format png --show-assembly</w:t>
            </w:r>
          </w:p>
        </w:tc>
        <w:tc>
          <w:tcPr>
            <w:tcW w:type="dxa" w:w="2880"/>
          </w:tcPr>
          <w:p>
            <w:r/>
            <w:r>
              <w:t>a full generation run with the deployment report and the XML bean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09-cli-ascii-symbol.png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./run-cli.sh --text "SCO310" --ec H --format ascii --ascii</w:t>
            </w:r>
          </w:p>
        </w:tc>
        <w:tc>
          <w:tcPr>
            <w:tcW w:type="dxa" w:w="2880"/>
          </w:tcPr>
          <w:p>
            <w:r/>
            <w:r>
              <w:t>a decodable symbol printed in a terminal (ASCII renderer component)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10-beaninspector-png-renderer.png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… BeanInspector … PngRendererBean</w:t>
            </w:r>
          </w:p>
        </w:tc>
        <w:tc>
          <w:tcPr>
            <w:tcW w:type="dxa" w:w="2880"/>
          </w:tcPr>
          <w:p>
            <w:r/>
            <w:r>
              <w:t>introspection: bean characteristics, properties, editors, event sets, methods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11-beaninspector-history-facade.png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… BeanInspector … QrHistoryBean QrStudioFacadeBean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INDEXED yes</w:t>
            </w:r>
            <w:r>
              <w:t xml:space="preserve"> on </w:t>
            </w:r>
            <w:r>
              <w:rPr>
                <w:rFonts w:ascii="Consolas" w:hAnsi="Consolas"/>
              </w:rPr>
              <w:t>entries</w:t>
            </w:r>
            <w:r>
              <w:t xml:space="preserve">, the </w:t>
            </w:r>
            <w:r>
              <w:rPr>
                <w:rFonts w:ascii="Consolas" w:hAnsi="Consolas"/>
              </w:rPr>
              <w:t>vetoableChange</w:t>
            </w:r>
            <w:r>
              <w:t xml:space="preserve"> event set, the </w:t>
            </w:r>
            <w:r>
              <w:rPr>
                <w:rFonts w:ascii="Consolas" w:hAnsi="Consolas"/>
              </w:rPr>
              <w:t>qrCodeGeneration</w:t>
            </w:r>
            <w:r>
              <w:t xml:space="preserve"> delegation event 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12-verification-transcript.png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./run-tests.sh</w:t>
            </w:r>
          </w:p>
        </w:tc>
        <w:tc>
          <w:tcPr>
            <w:tcW w:type="dxa" w:w="2880"/>
          </w:tcPr>
          <w:p>
            <w:r/>
            <w:r>
              <w:t xml:space="preserve">the verification transcript, ending in </w:t>
            </w:r>
            <w:r>
              <w:rPr>
                <w:rFonts w:ascii="Consolas" w:hAnsi="Consolas"/>
              </w:rPr>
              <w:t>108 checks, 108 passed, 0 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13-build-and-package.png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./build.sh all</w:t>
            </w:r>
          </w:p>
        </w:tc>
        <w:tc>
          <w:tcPr>
            <w:tcW w:type="dxa" w:w="2880"/>
          </w:tcPr>
          <w:p>
            <w:r/>
            <w:r>
              <w:t xml:space="preserve">compile → verify → package, with the </w:t>
            </w:r>
            <w:r>
              <w:rPr>
                <w:rFonts w:ascii="Consolas" w:hAnsi="Consolas"/>
              </w:rPr>
              <w:t>Java-Bean: True</w:t>
            </w:r>
            <w:r>
              <w:t xml:space="preserve"> manifest dump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14-jar-manifest.png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unzip -p …jar META-INF/MANIFEST.MF</w:t>
            </w:r>
          </w:p>
        </w:tc>
        <w:tc>
          <w:tcPr>
            <w:tcW w:type="dxa" w:w="2880"/>
          </w:tcPr>
          <w:p>
            <w:r/>
            <w:r>
              <w:t xml:space="preserve">the deployment interface: </w:t>
            </w:r>
            <w:r>
              <w:rPr>
                <w:rFonts w:ascii="Consolas" w:hAnsi="Consolas"/>
              </w:rPr>
              <w:t>Java-Bean: True</w:t>
            </w:r>
            <w:r>
              <w:t xml:space="preserve"> for all nine beans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15-http-service.png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./run-web.sh --port 8210</w:t>
            </w:r>
            <w:r>
              <w:t xml:space="preserve"> + </w:t>
            </w:r>
            <w:r>
              <w:rPr>
                <w:rFonts w:ascii="Consolas" w:hAnsi="Consolas"/>
              </w:rPr>
              <w:t>curl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/qr</w:t>
            </w:r>
            <w:r>
              <w:t xml:space="preserve"> response headers (</w:t>
            </w:r>
            <w:r>
              <w:rPr>
                <w:rFonts w:ascii="Consolas" w:hAnsi="Consolas"/>
              </w:rPr>
              <w:t>X-qr-version</w:t>
            </w:r>
            <w:r>
              <w:t xml:space="preserve">, </w:t>
            </w:r>
            <w:r>
              <w:rPr>
                <w:rFonts w:ascii="Consolas" w:hAnsi="Consolas"/>
              </w:rPr>
              <w:t>X-qr-mask</w:t>
            </w:r>
            <w:r>
              <w:t xml:space="preserve">, </w:t>
            </w:r>
            <w:r>
              <w:rPr>
                <w:rFonts w:ascii="Consolas" w:hAnsi="Consolas"/>
              </w:rPr>
              <w:t>X-qr-renderer</w:t>
            </w:r>
            <w:r>
              <w:t xml:space="preserve">), </w:t>
            </w:r>
            <w:r>
              <w:rPr>
                <w:rFonts w:ascii="Consolas" w:hAnsi="Consolas"/>
              </w:rPr>
              <w:t>/stats</w:t>
            </w:r>
            <w:r>
              <w:t xml:space="preserve">, </w:t>
            </w:r>
            <w:r>
              <w:rPr>
                <w:rFonts w:ascii="Consolas" w:hAnsi="Consolas"/>
              </w:rPr>
              <w:t>/history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26-bean-feature-matrix.png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… BeanInspector …</w:t>
            </w:r>
            <w:r>
              <w:t xml:space="preserve"> (four beans)</w:t>
            </w:r>
          </w:p>
        </w:tc>
        <w:tc>
          <w:tcPr>
            <w:tcW w:type="dxa" w:w="2880"/>
          </w:tcPr>
          <w:p>
            <w:r/>
            <w:r>
              <w:t>the feature matrix across components in one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http-service-symbol.png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curl -o … '/qr?text=…&amp;format=png'</w:t>
            </w:r>
          </w:p>
        </w:tc>
        <w:tc>
          <w:tcPr>
            <w:tcW w:type="dxa" w:w="2880"/>
          </w:tcPr>
          <w:p>
            <w:r/>
            <w:r>
              <w:t>the artifact the web service returned</w:t>
            </w:r>
          </w:p>
        </w:tc>
      </w:tr>
    </w:tbl>
    <w:p/>
    <w:p>
      <w:pPr>
        <w:pStyle w:val="Heading2"/>
      </w:pPr>
      <w:r>
        <w:rPr>
          <w:color w:val="1B5E20"/>
        </w:rPr>
        <w:t>8.3 Figures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Figure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figure-1-component-model.png</w:t>
            </w:r>
          </w:p>
        </w:tc>
        <w:tc>
          <w:tcPr>
            <w:tcW w:type="dxa" w:w="4320"/>
          </w:tcPr>
          <w:p>
            <w:r/>
            <w:r>
              <w:t>the nine components, their roles, provided and required interfaces, and the facade as the composition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figure-2-connection-model.png</w:t>
            </w:r>
          </w:p>
        </w:tc>
        <w:tc>
          <w:tcPr>
            <w:tcW w:type="dxa" w:w="4320"/>
          </w:tcPr>
          <w:p>
            <w:r/>
            <w:r>
              <w:t>the JavaBeans connection model in this project: event source, listener, event object, delegation, plus bound-property and interface-typed connections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figure-3-deployment-model.png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 = (C, E, P, L)</w:t>
            </w:r>
            <w:r>
              <w:t>: the component set, the execution environment, the descriptor parameters and the deployment 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figure-4-encoding-pipeline.png</w:t>
            </w:r>
          </w:p>
        </w:tc>
        <w:tc>
          <w:tcPr>
            <w:tcW w:type="dxa" w:w="4320"/>
          </w:tcPr>
          <w:p>
            <w:r/>
            <w:r>
              <w:t>the five ISO/IEC 18004 stages with the class that implements each 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figure-5-verification-strategy.png</w:t>
            </w:r>
          </w:p>
        </w:tc>
        <w:tc>
          <w:tcPr>
            <w:tcW w:type="dxa" w:w="4320"/>
          </w:tcPr>
          <w:p>
            <w:r/>
            <w:r>
              <w:t>how each group of checks is anchored to an independent oracle or to a reconstruction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figure-6-artifact-gallery.png</w:t>
            </w:r>
          </w:p>
        </w:tc>
        <w:tc>
          <w:tcPr>
            <w:tcW w:type="dxa" w:w="4320"/>
          </w:tcPr>
          <w:p>
            <w:r/>
            <w:r>
              <w:t>a contact sheet of generated artifacts (PNG, SVG, ASCII) with their recovered payloads</w:t>
            </w:r>
          </w:p>
        </w:tc>
      </w:tr>
    </w:tbl>
    <w:p/>
    <w:p>
      <w:pPr>
        <w:pStyle w:val="Heading2"/>
      </w:pPr>
      <w:r>
        <w:rPr>
          <w:color w:val="1B5E20"/>
        </w:rPr>
        <w:t>8.4 Generated artifacts submitted as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docs/evidence/gallery/</w:t>
            </w:r>
          </w:p>
        </w:tc>
        <w:tc>
          <w:tcPr>
            <w:tcW w:type="dxa" w:w="4320"/>
          </w:tcPr>
          <w:p>
            <w:r/>
            <w:r>
              <w:t>the 20 raster artifacts shown in the contact sheet (including the 10-step version ladder and the four error-correction levels) plus 4 SVG and 4 ASCII artifacts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docs/evidence/gallery/history.ser</w:t>
            </w:r>
          </w:p>
        </w:tc>
        <w:tc>
          <w:tcPr>
            <w:tcW w:type="dxa" w:w="4320"/>
          </w:tcPr>
          <w:p>
            <w:r/>
            <w:r>
              <w:t>a history file written by the repository component, readable by a fresh instance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docs/evidence/work/bean-graph.xml</w:t>
            </w:r>
          </w:p>
        </w:tc>
        <w:tc>
          <w:tcPr>
            <w:tcW w:type="dxa" w:w="4320"/>
          </w:tcPr>
          <w:p>
            <w:r/>
            <w:r>
              <w:t xml:space="preserve">the assembled bean graph persisted with </w:t>
            </w:r>
            <w:r>
              <w:rPr>
                <w:rFonts w:ascii="Consolas" w:hAnsi="Consolas"/>
              </w:rPr>
              <w:t>XMLEncoder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docs/evidence/work/assembly-roundtrip.xml</w:t>
            </w:r>
          </w:p>
        </w:tc>
        <w:tc>
          <w:tcPr>
            <w:tcW w:type="dxa" w:w="4320"/>
          </w:tcPr>
          <w:p>
            <w:r/>
            <w:r>
              <w:t xml:space="preserve">an assembly profile written and re-read by </w:t>
            </w:r>
            <w:r>
              <w:rPr>
                <w:rFonts w:ascii="Consolas" w:hAnsi="Consolas"/>
              </w:rPr>
              <w:t>AssemblyProfile</w:t>
            </w:r>
          </w:p>
        </w:tc>
      </w:tr>
    </w:tbl>
    <w:p/>
    <w:p>
      <w:pPr>
        <w:pStyle w:val="Heading1"/>
      </w:pPr>
      <w:r>
        <w:rPr>
          <w:color w:val="1B5E20"/>
        </w:rPr>
        <w:t>9. Verification: how the claims in this report were tested</w:t>
      </w:r>
    </w:p>
    <w:p>
      <w:r>
        <w:t>A component suite is only as good as the evidence that it works. This chapter describes the</w:t>
      </w:r>
    </w:p>
    <w:p>
      <w:r>
        <w:t>verification strategy, the results, the defects the strategy caught, and — importantly — the two</w:t>
      </w:r>
    </w:p>
    <w:p>
      <w:r>
        <w:t>places where this implementation legitimately differs from another conforming implementation.</w:t>
      </w:r>
    </w:p>
    <w:p>
      <w:pPr>
        <w:pStyle w:val="Heading2"/>
      </w:pPr>
      <w:r>
        <w:rPr>
          <w:color w:val="1B5E20"/>
        </w:rPr>
        <w:t>9.1 Strategy</w:t>
      </w:r>
    </w:p>
    <w:p>
      <w:r>
        <w:t>Four independent techniques are used, because each one catches a different class of error: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catches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it is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Independent oracle</w:t>
            </w:r>
          </w:p>
        </w:tc>
        <w:tc>
          <w:tcPr>
            <w:tcW w:type="dxa" w:w="2880"/>
          </w:tcPr>
          <w:p>
            <w:r/>
            <w:r>
              <w:t>an error in our own tables or encoding logic</w:t>
            </w:r>
          </w:p>
        </w:tc>
        <w:tc>
          <w:tcPr>
            <w:tcW w:type="dxa" w:w="2880"/>
          </w:tcPr>
          <w:p>
            <w:r/>
            <w:r>
              <w:t xml:space="preserve">every produced symbol is decoded by </w:t>
            </w:r>
            <w:r>
              <w:rPr>
                <w:b/>
              </w:rPr>
              <w:t>ZXing</w:t>
            </w:r>
            <w:r>
              <w:t>, a completely separate implementation; the 160 ISO/IEC 18004 parameter combinations are compared cell by cell with ZXing's tables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Round-trip / reconstruction</w:t>
            </w:r>
          </w:p>
        </w:tc>
        <w:tc>
          <w:tcPr>
            <w:tcW w:type="dxa" w:w="2880"/>
          </w:tcPr>
          <w:p>
            <w:r/>
            <w:r>
              <w:t>errors in placement, masking, rendering or persistence</w:t>
            </w:r>
          </w:p>
        </w:tc>
        <w:tc>
          <w:tcPr>
            <w:tcW w:type="dxa" w:w="2880"/>
          </w:tcPr>
          <w:p>
            <w:r/>
            <w:r>
              <w:t>payload → symbol → PNG/SVG/ASCII → parse back → matrix → decode → payload must return 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Exhaustive sweeps</w:t>
            </w:r>
          </w:p>
        </w:tc>
        <w:tc>
          <w:tcPr>
            <w:tcW w:type="dxa" w:w="2880"/>
          </w:tcPr>
          <w:p>
            <w:r/>
            <w:r>
              <w:t>boundary errors that a single example misses</w:t>
            </w:r>
          </w:p>
        </w:tc>
        <w:tc>
          <w:tcPr>
            <w:tcW w:type="dxa" w:w="2880"/>
          </w:tcPr>
          <w:p>
            <w:r/>
            <w:r>
              <w:t>all 40 versions × 4 levels: 160 capacity cases, 160 table comparisons, 8 forced masks, 60 payload×level decodes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Negative controls</w:t>
            </w:r>
          </w:p>
        </w:tc>
        <w:tc>
          <w:tcPr>
            <w:tcW w:type="dxa" w:w="2880"/>
          </w:tcPr>
          <w:p>
            <w:r/>
            <w:r>
              <w:t>a test that passes for the wrong reason</w:t>
            </w:r>
          </w:p>
        </w:tc>
        <w:tc>
          <w:tcPr>
            <w:tcW w:type="dxa" w:w="2880"/>
          </w:tcPr>
          <w:p>
            <w:r/>
            <w:r>
              <w:t xml:space="preserve">inputs that </w:t>
            </w:r>
            <w:r>
              <w:rPr>
                <w:i/>
              </w:rPr>
              <w:t>must</w:t>
            </w:r>
            <w:r>
              <w:t xml:space="preserve"> fail are asserted to fail, with the exact exception and message; one artifact is deliberately corrupted to prove the decoder really rejects it</w:t>
            </w:r>
          </w:p>
        </w:tc>
      </w:tr>
    </w:tbl>
    <w:p/>
    <w:p>
      <w:r>
        <w:t>The suite is written as an in-house harness (</w:t>
      </w:r>
      <w:r>
        <w:rPr>
          <w:rFonts w:ascii="Consolas" w:hAnsi="Consolas"/>
        </w:rPr>
        <w:t>test/TestHarness.java</w:t>
      </w:r>
      <w:r>
        <w:t>, 200 lines) rather than JUnit,</w:t>
      </w:r>
    </w:p>
    <w:p>
      <w:r>
        <w:t xml:space="preserve">so the project has </w:t>
      </w:r>
      <w:r>
        <w:rPr>
          <w:b/>
        </w:rPr>
        <w:t>no test-framework dependency</w:t>
      </w:r>
      <w:r>
        <w:t xml:space="preserve"> and the whole verification runs from</w:t>
      </w:r>
    </w:p>
    <w:p>
      <w:r>
        <w:rPr>
          <w:rFonts w:ascii="Consolas" w:hAnsi="Consolas"/>
        </w:rPr>
        <w:t>./run-tests.sh</w:t>
      </w:r>
      <w:r>
        <w:t>. The harness records, for every check, the group, the name, the outcome, the</w:t>
      </w:r>
    </w:p>
    <w:p>
      <w:r>
        <w:t>observed value and the elapsed time; the runner writes those records straight into the evidence</w:t>
      </w:r>
    </w:p>
    <w:p>
      <w:r>
        <w:t>folder:</w:t>
      </w:r>
    </w:p>
    <w:p>
      <w:pPr>
        <w:spacing w:before="80" w:after="160"/>
      </w:pPr>
      <w:r>
        <w:rPr>
          <w:rFonts w:ascii="Consolas" w:hAnsi="Consolas"/>
          <w:sz w:val="16"/>
        </w:rPr>
        <w:t>[evidence] wrote docs/evidence/test-report.txt (13448 chars)</w:t>
        <w:br/>
        <w:t>[evidence] wrote docs/evidence/test-results.csv (13918 chars)</w:t>
        <w:br/>
        <w:t>[evidence] wrote docs/evidence/test-results.md (15064 chars)</w:t>
        <w:br/>
        <w:t>[evidence] wrote docs/evidence/table-cross-check.csv (6450 chars)</w:t>
        <w:br/>
        <w:t>[evidence] wrote docs/evidence/capacity-matrix.csv (5109 chars)</w:t>
        <w:br/>
        <w:t>[evidence] wrote docs/evidence/renderer-matrix.csv (231 chars)</w:t>
        <w:br/>
        <w:t>[evidence] wrote docs/evidence/artifact-gallery.csv (4155 chars)</w:t>
        <w:br/>
        <w:t>checks: 108, failures: 0</w:t>
      </w:r>
    </w:p>
    <w:p>
      <w:pPr>
        <w:pStyle w:val="Heading2"/>
      </w:pPr>
      <w:r>
        <w:rPr>
          <w:color w:val="1B5E20"/>
        </w:rPr>
        <w:t>9.2 Where the truth comes from</w:t>
      </w:r>
    </w:p>
    <w:p>
      <w:r>
        <w:t>Nothing in the evidence folder is asserted from memory. Each file has a defined provenance: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 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Independent anchor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test-report.txt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VerificationRunner</w:t>
            </w:r>
          </w:p>
        </w:tc>
        <w:tc>
          <w:tcPr>
            <w:tcW w:type="dxa" w:w="2880"/>
          </w:tcPr>
          <w:p>
            <w:r/>
            <w:r>
              <w:t>ZXing decoder, ZXing tables, ZXing encoder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test-results.csv</w:t>
            </w:r>
            <w:r>
              <w:t xml:space="preserve"> / </w:t>
            </w:r>
            <w:r>
              <w:rPr>
                <w:rFonts w:ascii="Consolas" w:hAnsi="Consolas"/>
              </w:rPr>
              <w:t>.md</w:t>
            </w:r>
          </w:p>
        </w:tc>
        <w:tc>
          <w:tcPr>
            <w:tcW w:type="dxa" w:w="2880"/>
          </w:tcPr>
          <w:p>
            <w:r/>
            <w:r>
              <w:t>same run, machine-readable / human-readable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table-cross-check.csv</w:t>
            </w:r>
          </w:p>
        </w:tc>
        <w:tc>
          <w:tcPr>
            <w:tcW w:type="dxa" w:w="2880"/>
          </w:tcPr>
          <w:p>
            <w:r/>
            <w:r>
              <w:t>engine vs ZXing parameter tables</w:t>
            </w:r>
          </w:p>
        </w:tc>
        <w:tc>
          <w:tcPr>
            <w:tcW w:type="dxa" w:w="2880"/>
          </w:tcPr>
          <w:p>
            <w:r/>
            <w:r>
              <w:t xml:space="preserve">ZXing </w:t>
            </w:r>
            <w:r>
              <w:rPr>
                <w:rFonts w:ascii="Consolas" w:hAnsi="Consolas"/>
              </w:rPr>
              <w:t>Version</w:t>
            </w:r>
            <w:r>
              <w:t xml:space="preserve"> tables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capacity-matrix.csv</w:t>
            </w:r>
          </w:p>
        </w:tc>
        <w:tc>
          <w:tcPr>
            <w:tcW w:type="dxa" w:w="2880"/>
          </w:tcPr>
          <w:p>
            <w:r/>
            <w:r>
              <w:t>the largest payload each version/level accepts, decoded back</w:t>
            </w:r>
          </w:p>
        </w:tc>
        <w:tc>
          <w:tcPr>
            <w:tcW w:type="dxa" w:w="2880"/>
          </w:tcPr>
          <w:p>
            <w:r/>
            <w:r>
              <w:t>ZXing decoder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renderer-matrix.csv</w:t>
            </w:r>
          </w:p>
        </w:tc>
        <w:tc>
          <w:tcPr>
            <w:tcW w:type="dxa" w:w="2880"/>
          </w:tcPr>
          <w:p>
            <w:r/>
            <w:r>
              <w:t>PNG/SVG/ASCII artifacts rebuilt into matrices</w:t>
            </w:r>
          </w:p>
        </w:tc>
        <w:tc>
          <w:tcPr>
            <w:tcW w:type="dxa" w:w="2880"/>
          </w:tcPr>
          <w:p>
            <w:r/>
            <w:r>
              <w:t>matrix equality with the encoder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artifact-gallery.csv</w:t>
            </w:r>
          </w:p>
        </w:tc>
        <w:tc>
          <w:tcPr>
            <w:tcW w:type="dxa" w:w="2880"/>
          </w:tcPr>
          <w:p>
            <w:r/>
            <w:r>
              <w:t>20 files with SHA-256 and the payload decoded from each</w:t>
            </w:r>
          </w:p>
        </w:tc>
        <w:tc>
          <w:tcPr>
            <w:tcW w:type="dxa" w:w="2880"/>
          </w:tcPr>
          <w:p>
            <w:r/>
            <w:r>
              <w:t>ZXing decoder + SHA-256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mask-selection-comparison.csv</w:t>
            </w:r>
          </w:p>
        </w:tc>
        <w:tc>
          <w:tcPr>
            <w:tcW w:type="dxa" w:w="2880"/>
          </w:tcPr>
          <w:p>
            <w:r/>
            <w:r>
              <w:t>mask choice vs ZXing over 104 payload/level pairs</w:t>
            </w:r>
          </w:p>
        </w:tc>
        <w:tc>
          <w:tcPr>
            <w:tcW w:type="dxa" w:w="2880"/>
          </w:tcPr>
          <w:p>
            <w:r/>
            <w:r>
              <w:t>ZXing encoder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work/bean-graph.xml</w:t>
            </w:r>
            <w:r>
              <w:t xml:space="preserve">, </w:t>
            </w:r>
            <w:r>
              <w:rPr>
                <w:rFonts w:ascii="Consolas" w:hAnsi="Consolas"/>
              </w:rPr>
              <w:t>work/assembly-roundtrip.xml</w:t>
            </w:r>
          </w:p>
        </w:tc>
        <w:tc>
          <w:tcPr>
            <w:tcW w:type="dxa" w:w="2880"/>
          </w:tcPr>
          <w:p>
            <w:r/>
            <w:r>
              <w:t>XML persistence of graph and profile</w:t>
            </w:r>
          </w:p>
        </w:tc>
        <w:tc>
          <w:tcPr>
            <w:tcW w:type="dxa" w:w="2880"/>
          </w:tcPr>
          <w:p>
            <w:r/>
            <w:r>
              <w:t>re-read by a fresh instance</w:t>
            </w:r>
          </w:p>
        </w:tc>
      </w:tr>
    </w:tbl>
    <w:p/>
    <w:p>
      <w:r>
        <w:t xml:space="preserve">The oracle is used only as a </w:t>
      </w:r>
      <w:r>
        <w:rPr>
          <w:i/>
        </w:rPr>
        <w:t>verifier</w:t>
      </w:r>
      <w:r>
        <w:t xml:space="preserve">: </w:t>
      </w:r>
      <w:r>
        <w:rPr>
          <w:rFonts w:ascii="Consolas" w:hAnsi="Consolas"/>
        </w:rPr>
        <w:t>ZxingVerify</w:t>
      </w:r>
      <w:r>
        <w:t xml:space="preserve"> is the only class in the project that</w:t>
      </w:r>
    </w:p>
    <w:p>
      <w:r>
        <w:t xml:space="preserve">touches the third-party library for testing, and it is compiled into </w:t>
      </w:r>
      <w:r>
        <w:rPr>
          <w:rFonts w:ascii="Consolas" w:hAnsi="Consolas"/>
        </w:rPr>
        <w:t>out/test-classes</w:t>
      </w:r>
      <w:r>
        <w:t>, never into</w:t>
      </w:r>
    </w:p>
    <w:p>
      <w:r>
        <w:t>the shipped JAR.</w:t>
      </w:r>
    </w:p>
    <w:p>
      <w:pPr>
        <w:pStyle w:val="Heading2"/>
      </w:pPr>
      <w:r>
        <w:rPr>
          <w:color w:val="1B5E20"/>
        </w:rPr>
        <w:t>9.3 Results</w:t>
      </w:r>
    </w:p>
    <w:p>
      <w:pPr>
        <w:spacing w:before="80" w:after="160"/>
      </w:pPr>
      <w:r>
        <w:rPr>
          <w:rFonts w:ascii="Consolas" w:hAnsi="Consolas"/>
          <w:sz w:val="16"/>
        </w:rPr>
        <w:t>TOTAL 108 checks, 108 passed, 0 failed</w:t>
        <w:br/>
        <w:t>ISO/IEC 18004 parameter table cross-check: 160 version/level combinations, 0 mismatches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Checks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establishes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engine</w:t>
            </w:r>
          </w:p>
        </w:tc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tables match ZXing; 60/60 payloads decode; mode selection; determinism; 8/8 masks decode; metadata; capacity; error paths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renderer.png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geometry, MIME type, decodability, quiet zone colour, per-module pixel accuracy, bound resize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renderer.svg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millimetre sizing, namespace, run merging, matrix reconstruction, optimisation round trip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renderer.ascii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matrix reconstruction, textual 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renderer</w:t>
            </w:r>
            <w:r>
              <w:t xml:space="preserve"> (cross-cutting)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three implementations of one role, identity in artifacts, property editor, invalid inputs, corrupted-artifact control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beans</w:t>
            </w:r>
            <w:r>
              <w:t xml:space="preserve"> (+ sub-groups)</w:t>
            </w:r>
          </w:p>
        </w:tc>
        <w:tc>
          <w:tcPr>
            <w:tcW w:type="dxa" w:w="2880"/>
          </w:tcPr>
          <w:p>
            <w:r/>
            <w:r>
              <w:t>48</w:t>
            </w:r>
          </w:p>
        </w:tc>
        <w:tc>
          <w:tcPr>
            <w:tcW w:type="dxa" w:w="2880"/>
          </w:tcPr>
          <w:p>
            <w:r/>
            <w:r>
              <w:t>every bean is a valid bean; bound, constrained, indexed and introspection behaviour; events; persistence; optional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assembly.*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catalogue, wiring, end-to-end generation, replacement, negative controls, repository round trip, history policy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gallery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the third-party adapter, artifact writing, three formats present</w:t>
            </w:r>
          </w:p>
        </w:tc>
      </w:tr>
    </w:tbl>
    <w:p/>
    <w:p>
      <w:r>
        <w:t>The headline numbers, each traceable to a file: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Claim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t>Parameter tables identical to ZXing</w:t>
            </w:r>
          </w:p>
        </w:tc>
        <w:tc>
          <w:tcPr>
            <w:tcW w:type="dxa" w:w="2880"/>
          </w:tcPr>
          <w:p>
            <w:r/>
            <w:r>
              <w:t>160 / 160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table-cross-check.csv</w:t>
            </w:r>
          </w:p>
        </w:tc>
      </w:tr>
      <w:tr>
        <w:tc>
          <w:tcPr>
            <w:tcW w:type="dxa" w:w="2880"/>
          </w:tcPr>
          <w:p>
            <w:r/>
            <w:r>
              <w:t>Payloads recovered exactly (incl. accents, CJK, emoji)</w:t>
            </w:r>
          </w:p>
        </w:tc>
        <w:tc>
          <w:tcPr>
            <w:tcW w:type="dxa" w:w="2880"/>
          </w:tcPr>
          <w:p>
            <w:r/>
            <w:r>
              <w:t>60 / 60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test-report.txt</w:t>
            </w:r>
          </w:p>
        </w:tc>
      </w:tr>
      <w:tr>
        <w:tc>
          <w:tcPr>
            <w:tcW w:type="dxa" w:w="2880"/>
          </w:tcPr>
          <w:p>
            <w:r/>
            <w:r>
              <w:t>Maximum-capacity symbols decoded</w:t>
            </w:r>
          </w:p>
        </w:tc>
        <w:tc>
          <w:tcPr>
            <w:tcW w:type="dxa" w:w="2880"/>
          </w:tcPr>
          <w:p>
            <w:r/>
            <w:r>
              <w:t>160 / 160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capacity-matrix.csv</w:t>
            </w:r>
          </w:p>
        </w:tc>
      </w:tr>
      <w:tr>
        <w:tc>
          <w:tcPr>
            <w:tcW w:type="dxa" w:w="2880"/>
          </w:tcPr>
          <w:p>
            <w:r/>
            <w:r>
              <w:t>Forced masks that decode</w:t>
            </w:r>
          </w:p>
        </w:tc>
        <w:tc>
          <w:tcPr>
            <w:tcW w:type="dxa" w:w="2880"/>
          </w:tcPr>
          <w:p>
            <w:r/>
            <w:r>
              <w:t>8 / 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test-report.txt</w:t>
            </w:r>
          </w:p>
        </w:tc>
      </w:tr>
      <w:tr>
        <w:tc>
          <w:tcPr>
            <w:tcW w:type="dxa" w:w="2880"/>
          </w:tcPr>
          <w:p>
            <w:r/>
            <w:r>
              <w:t>Artifacts with digests</w:t>
            </w:r>
          </w:p>
        </w:tc>
        <w:tc>
          <w:tcPr>
            <w:tcW w:type="dxa" w:w="2880"/>
          </w:tcPr>
          <w:p>
            <w:r/>
            <w:r>
              <w:t>28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artifact-gallery.csv</w:t>
            </w:r>
          </w:p>
        </w:tc>
      </w:tr>
      <w:tr>
        <w:tc>
          <w:tcPr>
            <w:tcW w:type="dxa" w:w="2880"/>
          </w:tcPr>
          <w:p>
            <w:r/>
            <w:r>
              <w:t>Checks</w:t>
            </w:r>
          </w:p>
        </w:tc>
        <w:tc>
          <w:tcPr>
            <w:tcW w:type="dxa" w:w="2880"/>
          </w:tcPr>
          <w:p>
            <w:r/>
            <w:r>
              <w:t>108 / 108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test-results.csv</w:t>
            </w:r>
          </w:p>
        </w:tc>
      </w:tr>
    </w:tbl>
    <w:p/>
    <w:p>
      <w:pPr>
        <w:pStyle w:val="Heading2"/>
      </w:pPr>
      <w:r>
        <w:rPr>
          <w:color w:val="1B5E20"/>
        </w:rPr>
        <w:t>9.4 Defect log — what the verification caught</w:t>
      </w:r>
    </w:p>
    <w:p>
      <w:r>
        <w:t>These are the real defects found while building and verifying the suite. They are documented</w:t>
      </w:r>
    </w:p>
    <w:p>
      <w:r>
        <w:t>because they show the difference the evidence made: three of them would have shipped as silently</w:t>
      </w:r>
    </w:p>
    <w:p>
      <w:r>
        <w:t>wrong QR codes.</w:t>
      </w:r>
    </w:p>
    <w:p>
      <w:r>
        <w:rPr>
          <w:b/>
        </w:rPr>
        <w:t>Defect 1 — Reed–Solomon input and interleaving order (critical).</w:t>
      </w:r>
    </w:p>
    <w:p>
      <w:r>
        <w:t xml:space="preserve">The first implementation fed the shift register </w:t>
      </w:r>
      <w:r>
        <w:rPr>
          <w:rFonts w:ascii="Consolas" w:hAnsi="Consolas"/>
        </w:rPr>
        <w:t>data + zero-padded ECC placeholders</w:t>
      </w:r>
      <w:r>
        <w:t xml:space="preserve"> instead of</w:t>
      </w:r>
    </w:p>
    <w:p>
      <w:r>
        <w:t xml:space="preserve">just the data codewords, and interleaved the codewords column-by-column across the </w:t>
      </w:r>
      <w:r>
        <w:rPr>
          <w:i/>
        </w:rPr>
        <w:t>combined</w:t>
      </w:r>
    </w:p>
    <w:p>
      <w:r>
        <w:t>data and ECC sequence. The generated matrices looked like QR codes and passed a naive</w:t>
      </w:r>
    </w:p>
    <w:p>
      <w:r>
        <w:t>"is it 21×21 with three finder patterns" check, but no decoder could read them.</w:t>
      </w:r>
    </w:p>
    <w:p>
      <w:r>
        <w:rPr>
          <w:i/>
        </w:rPr>
        <w:t>Cause</w:t>
      </w:r>
      <w:r>
        <w:t xml:space="preserve"> the register in a polynomial-division implementation already performs the </w:t>
      </w:r>
      <w:r>
        <w:rPr>
          <w:rFonts w:ascii="Consolas" w:hAnsi="Consolas"/>
        </w:rPr>
        <w:t>x^degree</w:t>
      </w:r>
    </w:p>
    <w:p>
      <w:r>
        <w:t>shift, so the placeholders are a double shift.</w:t>
      </w:r>
    </w:p>
    <w:p>
      <w:r>
        <w:rPr>
          <w:i/>
        </w:rPr>
        <w:t>Fix</w:t>
      </w:r>
      <w:r>
        <w:t xml:space="preserve"> </w:t>
      </w:r>
      <w:r>
        <w:rPr>
          <w:rFonts w:ascii="Consolas" w:hAnsi="Consolas"/>
        </w:rPr>
        <w:t>ReedSolomon.computeRemainder(dataPart, blockEccLen)</w:t>
      </w:r>
      <w:r>
        <w:t xml:space="preserve"> with the data part only, and a</w:t>
      </w:r>
    </w:p>
    <w:p>
      <w:r>
        <w:t>two-phase interleave (all data columns, then all ECC columns), with short blocks contributing</w:t>
      </w:r>
    </w:p>
    <w:p>
      <w:r>
        <w:t>nothing in the last data column.</w:t>
      </w:r>
    </w:p>
    <w:p>
      <w:r>
        <w:rPr>
          <w:i/>
        </w:rPr>
        <w:t>Regression test</w:t>
      </w:r>
      <w:r>
        <w:t xml:space="preserve"> </w:t>
      </w:r>
      <w:r>
        <w:rPr>
          <w:rFonts w:ascii="Consolas" w:hAnsi="Consolas"/>
        </w:rPr>
        <w:t>PASS payloads survive the ZXing decode round trip (60 decoded, 0 failed)</w:t>
      </w:r>
      <w:r>
        <w:t xml:space="preserve"> and</w:t>
      </w:r>
    </w:p>
    <w:p>
      <w:r>
        <w:t>the 160-case capacity sweep — neither can pass with this bug present.</w:t>
      </w:r>
    </w:p>
    <w:p>
      <w:r>
        <w:rPr>
          <w:b/>
        </w:rPr>
        <w:t>Defect 2 — byte-mode character-count width for versions 10–40 (high).</w:t>
      </w:r>
    </w:p>
    <w:p>
      <w:r>
        <w:t>The character-count field was hard-coded to 8 bits for byte mode. The standard specifies 8 bits for</w:t>
      </w:r>
    </w:p>
    <w:p>
      <w:r>
        <w:t xml:space="preserve">versions 1–9 but </w:t>
      </w:r>
      <w:r>
        <w:rPr>
          <w:b/>
        </w:rPr>
        <w:t>16 bits</w:t>
      </w:r>
      <w:r>
        <w:t xml:space="preserve"> for versions 10–40.</w:t>
      </w:r>
    </w:p>
    <w:p>
      <w:r>
        <w:rPr>
          <w:i/>
        </w:rPr>
        <w:t>Symptom</w:t>
      </w:r>
      <w:r>
        <w:t xml:space="preserve"> symbols from version 10 upward decoded to garbage or failed to decode at all; capacity</w:t>
      </w:r>
    </w:p>
    <w:p>
      <w:r>
        <w:t>for those versions was reported 8 bits too high.</w:t>
      </w:r>
    </w:p>
    <w:p>
      <w:r>
        <w:rPr>
          <w:i/>
        </w:rPr>
        <w:t>Fix</w:t>
      </w:r>
      <w:r>
        <w:t xml:space="preserve"> the width is now data on </w:t>
      </w:r>
      <w:r>
        <w:rPr>
          <w:rFonts w:ascii="Consolas" w:hAnsi="Consolas"/>
        </w:rPr>
        <w:t>QrEncodingMode</w:t>
      </w:r>
      <w:r>
        <w:t xml:space="preserve"> (</w:t>
      </w:r>
      <w:r>
        <w:rPr>
          <w:rFonts w:ascii="Consolas" w:hAnsi="Consolas"/>
        </w:rPr>
        <w:t>new int[]{8, 16, 16}</w:t>
      </w:r>
      <w:r>
        <w:t xml:space="preserve">) and </w:t>
      </w:r>
      <w:r>
        <w:rPr>
          <w:rFonts w:ascii="Consolas" w:hAnsi="Consolas"/>
        </w:rPr>
        <w:t>byteCapacity(...)</w:t>
      </w:r>
    </w:p>
    <w:p>
      <w:r>
        <w:t>derives the maximum payload from it, so the reported maximum at level L is exactly the</w:t>
      </w:r>
    </w:p>
    <w:p>
      <w:r>
        <w:t>specification's 2 953 bytes.</w:t>
      </w:r>
    </w:p>
    <w:p>
      <w:r>
        <w:rPr>
          <w:i/>
        </w:rPr>
        <w:t>Regression test</w:t>
      </w:r>
      <w:r>
        <w:t xml:space="preserve"> </w:t>
      </w:r>
      <w:r>
        <w:rPr>
          <w:rFonts w:ascii="Consolas" w:hAnsi="Consolas"/>
        </w:rPr>
        <w:t>PASS maximum byte capacity reported for level L — expected=2953 actual=2953</w:t>
      </w:r>
    </w:p>
    <w:p>
      <w:r>
        <w:t>plus the 160-case capacity matrix.</w:t>
      </w:r>
    </w:p>
    <w:p>
      <w:r>
        <w:rPr>
          <w:b/>
        </w:rPr>
        <w:t>Defect 3 — numeric mode bit widths (medium).</w:t>
      </w:r>
    </w:p>
    <w:p>
      <w:r>
        <w:t>Three-digit numeric groups were emitted in 11 bits instead of 10, and singleton groups in 5 bits</w:t>
      </w:r>
    </w:p>
    <w:p>
      <w:r>
        <w:t>instead of 4.</w:t>
      </w:r>
    </w:p>
    <w:p>
      <w:r>
        <w:rPr>
          <w:i/>
        </w:rPr>
        <w:t>Symptom</w:t>
      </w:r>
      <w:r>
        <w:t xml:space="preserve"> numeric payloads were one bit per group too long, which could push a payload into a</w:t>
      </w:r>
    </w:p>
    <w:p>
      <w:r>
        <w:t>larger version than necessary, and made the stream unreadable to a conforming decoder once the</w:t>
      </w:r>
    </w:p>
    <w:p>
      <w:r>
        <w:t>error was not compensated.</w:t>
      </w:r>
    </w:p>
    <w:p>
      <w:r>
        <w:rPr>
          <w:i/>
        </w:rPr>
        <w:t>Fix</w:t>
      </w:r>
      <w:r>
        <w:t xml:space="preserve"> </w:t>
      </w:r>
      <w:r>
        <w:rPr>
          <w:rFonts w:ascii="Consolas" w:hAnsi="Consolas"/>
        </w:rPr>
        <w:t>take == 3 ? 10 : (take == 2 ? 7 : 4)</w:t>
      </w:r>
      <w:r>
        <w:t>.</w:t>
      </w:r>
    </w:p>
    <w:p>
      <w:r>
        <w:rPr>
          <w:i/>
        </w:rPr>
        <w:t>Regression test</w:t>
      </w:r>
      <w:r>
        <w:t xml:space="preserve"> </w:t>
      </w:r>
      <w:r>
        <w:rPr>
          <w:rFonts w:ascii="Consolas" w:hAnsi="Consolas"/>
        </w:rPr>
        <w:t>PASS numeric payload selects numeric mode</w:t>
      </w:r>
      <w:r>
        <w:t>, `PASS compact mode lowers the</w:t>
      </w:r>
    </w:p>
    <w:p>
      <w:r>
        <w:t>symbol version`, and the numeric entries of the 60-case decode sweep.</w:t>
      </w:r>
    </w:p>
    <w:p>
      <w:r>
        <w:rPr>
          <w:b/>
        </w:rPr>
        <w:t>Defect 4 — the screenshot path blocked the Swing event dispatch thread (medium).</w:t>
      </w:r>
    </w:p>
    <w:p>
      <w:r>
        <w:rPr>
          <w:rFonts w:ascii="Consolas" w:hAnsi="Consolas"/>
        </w:rPr>
        <w:t>QrStudioGuiAssembly --screenshot</w:t>
      </w:r>
      <w:r>
        <w:t xml:space="preserve"> did its work inside </w:t>
      </w:r>
      <w:r>
        <w:rPr>
          <w:rFonts w:ascii="Consolas" w:hAnsi="Consolas"/>
        </w:rPr>
        <w:t>SwingUtilities.invokeAndWait(...)</w:t>
      </w:r>
      <w:r>
        <w:t xml:space="preserve"> and then</w:t>
      </w:r>
    </w:p>
    <w:p>
      <w:r>
        <w:t xml:space="preserve">called </w:t>
      </w:r>
      <w:r>
        <w:rPr>
          <w:rFonts w:ascii="Consolas" w:hAnsi="Consolas"/>
        </w:rPr>
        <w:t>Thread.sleep(400)</w:t>
      </w:r>
      <w:r>
        <w:t xml:space="preserve"> inside that block to let the layout settle. Sleeping on the event</w:t>
      </w:r>
    </w:p>
    <w:p>
      <w:r>
        <w:t>dispatch thread forbids the queued re-layout and repaint events from running, so the captured</w:t>
      </w:r>
    </w:p>
    <w:p>
      <w:r>
        <w:t xml:space="preserve">window was painted with the </w:t>
      </w:r>
      <w:r>
        <w:rPr>
          <w:i/>
        </w:rPr>
        <w:t>pre-generation</w:t>
      </w:r>
      <w:r>
        <w:t xml:space="preserve"> layout — the symbol identity label was still sized for</w:t>
      </w:r>
    </w:p>
    <w:p>
      <w:r>
        <w:t xml:space="preserve">the placeholder text </w:t>
      </w:r>
      <w:r>
        <w:rPr>
          <w:rFonts w:ascii="Consolas" w:hAnsi="Consolas"/>
        </w:rPr>
        <w:t>-</w:t>
      </w:r>
      <w:r>
        <w:t xml:space="preserve"> and was therefore rendered as </w:t>
      </w:r>
      <w:r>
        <w:rPr>
          <w:rFonts w:ascii="Consolas" w:hAnsi="Consolas"/>
        </w:rPr>
        <w:t>...</w:t>
      </w:r>
      <w:r>
        <w:t>.</w:t>
      </w:r>
    </w:p>
    <w:p>
      <w:r>
        <w:rPr>
          <w:i/>
        </w:rPr>
        <w:t>Fix</w:t>
      </w:r>
      <w:r>
        <w:t xml:space="preserve"> three phases: build and generate on the EDT, wait </w:t>
      </w:r>
      <w:r>
        <w:rPr>
          <w:b/>
        </w:rPr>
        <w:t>off</w:t>
      </w:r>
      <w:r>
        <w:t xml:space="preserve"> the EDT, then paint on the EDT again.</w:t>
      </w:r>
    </w:p>
    <w:p>
      <w:r>
        <w:rPr>
          <w:i/>
        </w:rPr>
        <w:t>Effect</w:t>
      </w:r>
      <w:r>
        <w:t xml:space="preserve"> the symbol metadata now appears correctly in the status bar of</w:t>
      </w:r>
    </w:p>
    <w:p>
      <w:r>
        <w:rPr>
          <w:rFonts w:ascii="Consolas" w:hAnsi="Consolas"/>
        </w:rPr>
        <w:t>docs/screenshots/03-gui-png-assembly.png</w:t>
      </w:r>
      <w:r>
        <w:t xml:space="preserve"> (</w:t>
      </w:r>
      <w:r>
        <w:rPr>
          <w:rFonts w:ascii="Consolas" w:hAnsi="Consolas"/>
        </w:rPr>
        <w:t>v7-M mask 2 Byte 45x45</w:t>
      </w:r>
      <w:r>
        <w:t>).</w:t>
      </w:r>
    </w:p>
    <w:p>
      <w:r>
        <w:rPr>
          <w:b/>
        </w:rPr>
        <w:t>Defect 5 — property sheet collapsed and preview cropped (medium, presentation).</w:t>
      </w:r>
    </w:p>
    <w:p>
      <w:r>
        <w:t xml:space="preserve">Two layout defects in the desktop assembly: </w:t>
      </w:r>
      <w:r>
        <w:rPr>
          <w:rFonts w:ascii="Consolas" w:hAnsi="Consolas"/>
        </w:rPr>
        <w:t>GridBagLayout</w:t>
      </w:r>
      <w:r>
        <w:t xml:space="preserve"> centres its grid when the container is</w:t>
      </w:r>
    </w:p>
    <w:p>
      <w:r>
        <w:t>taller than its content, so the property sheet floated in the middle of the window; and the</w:t>
      </w:r>
    </w:p>
    <w:p>
      <w:r>
        <w:t>artifact preview was placed in a scroll pane that clipped large symbols (a version-7 symbol at</w:t>
      </w:r>
    </w:p>
    <w:p>
      <w:r>
        <w:t>10 px per module is 450 px wide).</w:t>
      </w:r>
    </w:p>
    <w:p>
      <w:r>
        <w:rPr>
          <w:i/>
        </w:rPr>
        <w:t>Fix</w:t>
      </w:r>
      <w:r>
        <w:t xml:space="preserve"> the property sheet is hosted in the </w:t>
      </w:r>
      <w:r>
        <w:rPr>
          <w:rFonts w:ascii="Consolas" w:hAnsi="Consolas"/>
        </w:rPr>
        <w:t>NORTH</w:t>
      </w:r>
      <w:r>
        <w:t xml:space="preserve"> slot of a </w:t>
      </w:r>
      <w:r>
        <w:rPr>
          <w:rFonts w:ascii="Consolas" w:hAnsi="Consolas"/>
        </w:rPr>
        <w:t>BorderLayout</w:t>
      </w:r>
      <w:r>
        <w:t xml:space="preserve"> so it stays anchored;</w:t>
      </w:r>
    </w:p>
    <w:p>
      <w:r>
        <w:t xml:space="preserve">the payload and colour rows received explicit </w:t>
      </w:r>
      <w:r>
        <w:rPr>
          <w:b/>
        </w:rPr>
        <w:t>minimum</w:t>
      </w:r>
      <w:r>
        <w:t xml:space="preserve"> sizes as well as preferred sizes</w:t>
      </w:r>
    </w:p>
    <w:p>
      <w:r>
        <w:t>(</w:t>
      </w:r>
      <w:r>
        <w:rPr>
          <w:rFonts w:ascii="Consolas" w:hAnsi="Consolas"/>
        </w:rPr>
        <w:t>GridBagLayout</w:t>
      </w:r>
      <w:r>
        <w:t xml:space="preserve"> honours the minimum when it arranges a grid that would otherwise overflow); and</w:t>
      </w:r>
    </w:p>
    <w:p>
      <w:r>
        <w:t>the preview is now a card-switching panel whose raster card paints the artifact scaled to fit with</w:t>
      </w:r>
    </w:p>
    <w:p>
      <w:r>
        <w:t>nearest-neighbour interpolation, never enlarged above 1:1 so that module edges stay exact.</w:t>
      </w:r>
    </w:p>
    <w:p>
      <w:r>
        <w:rPr>
          <w:b/>
        </w:rPr>
        <w:t>Defect 6 — the indexed property was invisible to introspection (high, course requirement).</w:t>
      </w:r>
    </w:p>
    <w:p>
      <w:r>
        <w:rPr>
          <w:rFonts w:ascii="Consolas" w:hAnsi="Consolas"/>
        </w:rPr>
        <w:t>QrHistoryBeanBeanInfo</w:t>
      </w:r>
      <w:r>
        <w:t xml:space="preserve"> declared </w:t>
      </w:r>
      <w:r>
        <w:rPr>
          <w:rFonts w:ascii="Consolas" w:hAnsi="Consolas"/>
        </w:rPr>
        <w:t>entries</w:t>
      </w:r>
      <w:r>
        <w:t xml:space="preserve"> with a plain </w:t>
      </w:r>
      <w:r>
        <w:rPr>
          <w:rFonts w:ascii="Consolas" w:hAnsi="Consolas"/>
        </w:rPr>
        <w:t>PropertyDescriptor</w:t>
      </w:r>
      <w:r>
        <w:t xml:space="preserve"> so that the property</w:t>
      </w:r>
    </w:p>
    <w:p>
      <w:r>
        <w:t xml:space="preserve">could be marked transient for </w:t>
      </w:r>
      <w:r>
        <w:rPr>
          <w:rFonts w:ascii="Consolas" w:hAnsi="Consolas"/>
        </w:rPr>
        <w:t>XMLEncoder</w:t>
      </w:r>
      <w:r>
        <w:t xml:space="preserve">. A side effect of an explicit </w:t>
      </w:r>
      <w:r>
        <w:rPr>
          <w:rFonts w:ascii="Consolas" w:hAnsi="Consolas"/>
        </w:rPr>
        <w:t>BeanInfo</w:t>
      </w:r>
      <w:r>
        <w:t xml:space="preserve"> is that the</w:t>
      </w:r>
    </w:p>
    <w:p>
      <w:r>
        <w:t xml:space="preserve">introspector no longer derives the automatic </w:t>
      </w:r>
      <w:r>
        <w:rPr>
          <w:rFonts w:ascii="Consolas" w:hAnsi="Consolas"/>
        </w:rPr>
        <w:t>IndexedPropertyDescriptor</w:t>
      </w:r>
      <w:r>
        <w:t>, so</w:t>
      </w:r>
    </w:p>
    <w:p>
      <w:r>
        <w:rPr>
          <w:rFonts w:ascii="Consolas" w:hAnsi="Consolas"/>
        </w:rPr>
        <w:t>getEntries(int)</w:t>
      </w:r>
      <w:r>
        <w:t xml:space="preserve"> / </w:t>
      </w:r>
      <w:r>
        <w:rPr>
          <w:rFonts w:ascii="Consolas" w:hAnsi="Consolas"/>
        </w:rPr>
        <w:t>setEntries(int, …)</w:t>
      </w:r>
      <w:r>
        <w:t xml:space="preserve"> and the indexed property-change events disappeared from</w:t>
      </w:r>
    </w:p>
    <w:p>
      <w:r>
        <w:t xml:space="preserve">the bean's feature set. The bean </w:t>
      </w:r>
      <w:r>
        <w:rPr>
          <w:i/>
        </w:rPr>
        <w:t>had</w:t>
      </w:r>
      <w:r>
        <w:t xml:space="preserve"> an indexed property, but the project could not </w:t>
      </w:r>
      <w:r>
        <w:rPr>
          <w:i/>
        </w:rPr>
        <w:t>demonstrate</w:t>
      </w:r>
    </w:p>
    <w:p>
      <w:r>
        <w:t>one — and "the four kinds of properties" is an explicit requirement of the component model.</w:t>
      </w:r>
    </w:p>
    <w:p>
      <w:r>
        <w:rPr>
          <w:i/>
        </w:rPr>
        <w:t>Fix</w:t>
      </w:r>
      <w:r>
        <w:t xml:space="preserve"> </w:t>
      </w:r>
      <w:r>
        <w:rPr>
          <w:rFonts w:ascii="Consolas" w:hAnsi="Consolas"/>
        </w:rPr>
        <w:t>new IndexedPropertyDescriptor("entries", QrHistoryBean.class)</w:t>
      </w:r>
      <w:r>
        <w:t>, keeping the transient flag.</w:t>
      </w:r>
    </w:p>
    <w:p>
      <w:r>
        <w:t>The tool now reports the property as indexed on the compiled class:</w:t>
      </w:r>
    </w:p>
    <w:p>
      <w:pPr>
        <w:spacing w:before="80" w:after="160"/>
      </w:pPr>
      <w:r>
        <w:rPr>
          <w:rFonts w:ascii="Consolas" w:hAnsi="Consolas"/>
          <w:sz w:val="16"/>
        </w:rPr>
        <w:t>PROPERTY       TYPE                 READ   WRITE  INDEXED   CATEGORY  PROPERTY EDITOR</w:t>
        <w:br/>
        <w:t>entries        QrHistoryEntry[]     yes    yes    yes       normal    -</w:t>
      </w:r>
    </w:p>
    <w:p>
      <w:r>
        <w:rPr>
          <w:b/>
        </w:rPr>
        <w:t>Defect 7 — 15 compiler warnings (low, hygiene).</w:t>
      </w:r>
    </w:p>
    <w:p>
      <w:r>
        <w:rPr>
          <w:rFonts w:ascii="Consolas" w:hAnsi="Consolas"/>
        </w:rPr>
        <w:t>-Xlint:all</w:t>
      </w:r>
      <w:r>
        <w:t xml:space="preserve"> reported 15 serialisation warnings because the beans declared mutable properties</w:t>
      </w:r>
    </w:p>
    <w:p>
      <w:r>
        <w:t xml:space="preserve">without a </w:t>
      </w:r>
      <w:r>
        <w:rPr>
          <w:rFonts w:ascii="Consolas" w:hAnsi="Consolas"/>
        </w:rPr>
        <w:t>serialVersionUID</w:t>
      </w:r>
      <w:r>
        <w:t>.</w:t>
      </w:r>
    </w:p>
    <w:p>
      <w:r>
        <w:rPr>
          <w:i/>
        </w:rPr>
        <w:t>Fix</w:t>
      </w:r>
      <w:r>
        <w:t xml:space="preserve"> every bean declares </w:t>
      </w:r>
      <w:r>
        <w:rPr>
          <w:rFonts w:ascii="Consolas" w:hAnsi="Consolas"/>
        </w:rPr>
        <w:t>private static final long serialVersionUID = 1L;</w:t>
      </w:r>
      <w:r>
        <w:t xml:space="preserve"> (and the support</w:t>
      </w:r>
    </w:p>
    <w:p>
      <w:r>
        <w:t xml:space="preserve">objects that are serialised alongside it). The build now compiles with </w:t>
      </w:r>
      <w:r>
        <w:rPr>
          <w:b/>
        </w:rPr>
        <w:t>zero warnings</w:t>
      </w:r>
      <w:r>
        <w:t>, which is</w:t>
      </w:r>
    </w:p>
    <w:p>
      <w:r>
        <w:t xml:space="preserve">what makes the </w:t>
      </w:r>
      <w:r>
        <w:rPr>
          <w:rFonts w:ascii="Consolas" w:hAnsi="Consolas"/>
        </w:rPr>
        <w:t>count of warnings = 0</w:t>
      </w:r>
      <w:r>
        <w:t xml:space="preserve"> claim in §10 verifiable.</w:t>
      </w:r>
    </w:p>
    <w:p>
      <w:pPr>
        <w:pStyle w:val="Heading2"/>
      </w:pPr>
      <w:r>
        <w:rPr>
          <w:color w:val="1B5E20"/>
        </w:rPr>
        <w:t>9.5 Negative controls — proof that the checks can fail</w:t>
      </w:r>
    </w:p>
    <w:p>
      <w:r>
        <w:t>A test that cannot fail proves nothing. Each of these cases is asserted to fail **with a specific</w:t>
      </w:r>
    </w:p>
    <w:p>
      <w:r>
        <w:t>exception and message**, and the corrupted-artifact control proves that the decoder really is</w:t>
      </w:r>
    </w:p>
    <w:p>
      <w:r>
        <w:t>checking: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 outcome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Observed</w:t>
            </w:r>
          </w:p>
        </w:tc>
      </w:tr>
      <w:tr>
        <w:tc>
          <w:tcPr>
            <w:tcW w:type="dxa" w:w="2880"/>
          </w:tcPr>
          <w:p>
            <w:r/>
            <w:r>
              <w:t>Empty payload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QrEncodingException: The payload is empty; a QR Code must carry at least one byte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null</w:t>
            </w:r>
            <w:r>
              <w:t xml:space="preserve"> payload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200 characters at version 1, level H</w:t>
            </w:r>
          </w:p>
        </w:tc>
        <w:tc>
          <w:tcPr>
            <w:tcW w:type="dxa" w:w="2880"/>
          </w:tcPr>
          <w:p>
            <w:r/>
            <w:r>
              <w:t>rejected with the numbers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Payload of 200 characters does not fit version 1 at level H (needs 1113 bits, capacity 72 bits)</w:t>
            </w:r>
          </w:p>
        </w:tc>
      </w:tr>
      <w:tr>
        <w:tc>
          <w:tcPr>
            <w:tcW w:type="dxa" w:w="2880"/>
          </w:tcPr>
          <w:p>
            <w:r/>
            <w:r>
              <w:t xml:space="preserve">Error-correction label </w:t>
            </w:r>
            <w:r>
              <w:rPr>
                <w:rFonts w:ascii="Consolas" w:hAnsi="Consolas"/>
              </w:rPr>
              <w:t>Z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IllegalArgumentException: Unknown error-correction level 'Z'. Expected one of L, M, Q, H</w:t>
            </w:r>
          </w:p>
        </w:tc>
      </w:tr>
      <w:tr>
        <w:tc>
          <w:tcPr>
            <w:tcW w:type="dxa" w:w="2880"/>
          </w:tcPr>
          <w:p>
            <w:r/>
            <w:r>
              <w:t xml:space="preserve">Forced mask </w:t>
            </w:r>
            <w:r>
              <w:rPr>
                <w:rFonts w:ascii="Consolas" w:hAnsi="Consolas"/>
              </w:rPr>
              <w:t>9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IllegalArgumentException: forcedMaskPattern must be -1 or 0..7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moduleSize = 0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IllegalArgumentException: moduleSize must be 1..64</w:t>
            </w:r>
          </w:p>
        </w:tc>
      </w:tr>
      <w:tr>
        <w:tc>
          <w:tcPr>
            <w:tcW w:type="dxa" w:w="2880"/>
          </w:tcPr>
          <w:p>
            <w:r/>
            <w:r>
              <w:t xml:space="preserve">Colour </w:t>
            </w:r>
            <w:r>
              <w:rPr>
                <w:rFonts w:ascii="Consolas" w:hAnsi="Consolas"/>
              </w:rPr>
              <w:t>#12GG45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IllegalArgumentException: '#12GG45' is not a hexadecimal colour</w:t>
            </w:r>
          </w:p>
        </w:tc>
      </w:tr>
      <w:tr>
        <w:tc>
          <w:tcPr>
            <w:tcW w:type="dxa" w:w="2880"/>
          </w:tcPr>
          <w:p>
            <w:r/>
            <w:r>
              <w:t>Inconsistent version window</w:t>
            </w:r>
          </w:p>
        </w:tc>
        <w:tc>
          <w:tcPr>
            <w:tcW w:type="dxa" w:w="2880"/>
          </w:tcPr>
          <w:p>
            <w:r/>
            <w:r>
              <w:t>vetoed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PropertyVetoException: minimumVersion 9 would exceed maximumVersion 5</w:t>
            </w:r>
          </w:p>
        </w:tc>
      </w:tr>
      <w:tr>
        <w:tc>
          <w:tcPr>
            <w:tcW w:type="dxa" w:w="2880"/>
          </w:tcPr>
          <w:p>
            <w:r/>
            <w:r>
              <w:t>Capacity reduction refused by a listener</w:t>
            </w:r>
          </w:p>
        </w:tc>
        <w:tc>
          <w:tcPr>
            <w:tcW w:type="dxa" w:w="2880"/>
          </w:tcPr>
          <w:p>
            <w:r/>
            <w:r>
              <w:t>vetoed, old value kept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PropertyVetoException: capacity may not be reduced</w:t>
            </w:r>
            <w:r>
              <w:t xml:space="preserve">, then </w:t>
            </w:r>
            <w:r>
              <w:rPr>
                <w:rFonts w:ascii="Consolas" w:hAnsi="Consolas"/>
              </w:rPr>
              <w:t>expected=5 actual=5</w:t>
            </w:r>
          </w:p>
        </w:tc>
      </w:tr>
      <w:tr>
        <w:tc>
          <w:tcPr>
            <w:tcW w:type="dxa" w:w="2880"/>
          </w:tcPr>
          <w:p>
            <w:r/>
            <w:r>
              <w:t>Generation with no encoder connected</w:t>
            </w:r>
          </w:p>
        </w:tc>
        <w:tc>
          <w:tcPr>
            <w:tcW w:type="dxa" w:w="2880"/>
          </w:tcPr>
          <w:p>
            <w:r/>
            <w:r>
              <w:t>rejected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QrEncodingException: No encoder component is connected: call setEncoder(...) before generating</w:t>
            </w:r>
          </w:p>
        </w:tc>
      </w:tr>
      <w:tr>
        <w:tc>
          <w:tcPr>
            <w:tcW w:type="dxa" w:w="2880"/>
          </w:tcPr>
          <w:p>
            <w:r/>
            <w:r>
              <w:t>Unknown component id in the profile</w:t>
            </w:r>
          </w:p>
        </w:tc>
        <w:tc>
          <w:tcPr>
            <w:tcW w:type="dxa" w:w="2880"/>
          </w:tcPr>
          <w:p>
            <w:r/>
            <w:r>
              <w:t>rejected at assembly time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IllegalArgumentException: Unknown renderer component id: renderer.does-not-exist.v1</w:t>
            </w:r>
          </w:p>
        </w:tc>
      </w:tr>
      <w:tr>
        <w:tc>
          <w:tcPr>
            <w:tcW w:type="dxa" w:w="2880"/>
          </w:tcPr>
          <w:p>
            <w:r/>
            <w:r>
              <w:t>A property the selected component does not declare</w:t>
            </w:r>
          </w:p>
        </w:tc>
        <w:tc>
          <w:tcPr>
            <w:tcW w:type="dxa" w:w="2880"/>
          </w:tcPr>
          <w:p>
            <w:r/>
            <w:r>
              <w:t>reported, not ignored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[not applicable to component renderer.ascii.v1 (property not declared): component renderer.ascii.v1.moduleSize]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Corrupted PNG (bytes damaged after rendering)</w:t>
            </w:r>
          </w:p>
        </w:tc>
        <w:tc>
          <w:tcPr>
            <w:tcW w:type="dxa" w:w="2880"/>
          </w:tcPr>
          <w:p>
            <w:r/>
            <w:r>
              <w:t>decoder must reject 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decoder rejected the damaged artifact as expected</w:t>
            </w:r>
          </w:p>
        </w:tc>
      </w:tr>
      <w:tr>
        <w:tc>
          <w:tcPr>
            <w:tcW w:type="dxa" w:w="2880"/>
          </w:tcPr>
          <w:p>
            <w:r/>
            <w:r>
              <w:t>Missing optional library</w:t>
            </w:r>
          </w:p>
        </w:tc>
        <w:tc>
          <w:tcPr>
            <w:tcW w:type="dxa" w:w="2880"/>
          </w:tcPr>
          <w:p>
            <w:r/>
            <w:r>
              <w:t>component reported unavailable, suite still functional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com.google.zxing.core is not on the class path</w:t>
            </w:r>
          </w:p>
        </w:tc>
      </w:tr>
    </w:tbl>
    <w:p/>
    <w:p>
      <w:r>
        <w:t>The last but one entry is the most important control in the project: it proves that the round-trip</w:t>
      </w:r>
    </w:p>
    <w:p>
      <w:r>
        <w:t xml:space="preserve">decode checks are capable of reporting failure, so a </w:t>
      </w:r>
      <w:r>
        <w:rPr>
          <w:i/>
        </w:rPr>
        <w:t>passing</w:t>
      </w:r>
      <w:r>
        <w:t xml:space="preserve"> decode of every other artifact is</w:t>
      </w:r>
    </w:p>
    <w:p>
      <w:r>
        <w:t>meaningful evidence.</w:t>
      </w:r>
    </w:p>
    <w:p>
      <w:pPr>
        <w:pStyle w:val="Heading2"/>
      </w:pPr>
      <w:r>
        <w:rPr>
          <w:color w:val="1B5E20"/>
        </w:rPr>
        <w:t>9.6 Known divergences from another conforming implementation</w:t>
      </w:r>
    </w:p>
    <w:p>
      <w:r>
        <w:t>Good engineering states its limits. Two differences from ZXing were found, characterised and</w:t>
      </w:r>
    </w:p>
    <w:p>
      <w:r>
        <w:t xml:space="preserve">recorded in </w:t>
      </w:r>
      <w:r>
        <w:rPr>
          <w:rFonts w:ascii="Consolas" w:hAnsi="Consolas"/>
        </w:rPr>
        <w:t>docs/evidence/mask-selection-comparison.csv</w:t>
      </w:r>
      <w:r>
        <w:t xml:space="preserve"> (104 payload/level pairs):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Measurement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Explanation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Mask pattern chosen</w:t>
            </w:r>
          </w:p>
        </w:tc>
        <w:tc>
          <w:tcPr>
            <w:tcW w:type="dxa" w:w="2880"/>
          </w:tcPr>
          <w:p>
            <w:r/>
            <w:r>
              <w:t xml:space="preserve">identical in </w:t>
            </w:r>
            <w:r>
              <w:rPr>
                <w:b/>
              </w:rPr>
              <w:t>67 of 100</w:t>
            </w:r>
            <w:r>
              <w:t xml:space="preserve"> cases where the symbol version agrees</w:t>
            </w:r>
          </w:p>
        </w:tc>
        <w:tc>
          <w:tcPr>
            <w:tcW w:type="dxa" w:w="2880"/>
          </w:tcPr>
          <w:p>
            <w:r/>
            <w:r>
              <w:t>penalty rule 3 ("1:1:3:1:1" finder-like patterns) is interpreted differently at the symbol border: this implementation treats the surrounding quiet zone as light modules, while ZXing does not consider the border. Both symbols are conformant — the decoder reads the mask from the format information — and both decode.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Symbol version for non-Latin payloads</w:t>
            </w:r>
          </w:p>
        </w:tc>
        <w:tc>
          <w:tcPr>
            <w:tcW w:type="dxa" w:w="2880"/>
          </w:tcPr>
          <w:p>
            <w:r/>
            <w:r>
              <w:t xml:space="preserve">identical in </w:t>
            </w:r>
            <w:r>
              <w:rPr>
                <w:b/>
              </w:rPr>
              <w:t>100 of 104</w:t>
            </w:r>
            <w:r>
              <w:t xml:space="preserve"> cases</w:t>
            </w:r>
          </w:p>
        </w:tc>
        <w:tc>
          <w:tcPr>
            <w:tcW w:type="dxa" w:w="2880"/>
          </w:tcPr>
          <w:p>
            <w:r/>
            <w:r>
              <w:t xml:space="preserve">ZXing's encoder defaults to ISO-8859-1 and therefore replaces characters it cannot represent with </w:t>
            </w:r>
            <w:r>
              <w:rPr>
                <w:rFonts w:ascii="Consolas" w:hAnsi="Consolas"/>
              </w:rPr>
              <w:t>?</w:t>
            </w:r>
            <w:r>
              <w:t xml:space="preserve">, which makes its symbols </w:t>
            </w:r>
            <w:r>
              <w:rPr>
                <w:i/>
              </w:rPr>
              <w:t>smaller</w:t>
            </w:r>
            <w:r>
              <w:t xml:space="preserve"> for CJK text but lossy. This suite emits the payload's UTF-8 bytes, which preserves the data (verified by decoding back CJK and emoji payloads) at the cost of one or two extra versions.</w:t>
            </w:r>
          </w:p>
        </w:tc>
      </w:tr>
    </w:tbl>
    <w:p/>
    <w:p>
      <w:r>
        <w:t>Neither difference affects decodability: all 104 symbols in the comparison decode, and the</w:t>
      </w:r>
    </w:p>
    <w:p>
      <w:r>
        <w:t>produced symbols for the 160 capacity cases and the 60 round-trip payloads all decode exactly.</w:t>
      </w:r>
    </w:p>
    <w:p>
      <w:r>
        <w:t>Recording the divergence is the honest alternative to claiming bit-for-bit equality with another</w:t>
      </w:r>
    </w:p>
    <w:p>
      <w:r>
        <w:t>implementation — and the "different but still conformant" framing is itself part of the</w:t>
      </w:r>
    </w:p>
    <w:p>
      <w:r>
        <w:t>component-programming story: two interchangeable implementations of one interface need not be</w:t>
      </w:r>
    </w:p>
    <w:p>
      <w:r>
        <w:t>identical, only contract-equivalent.</w:t>
      </w:r>
    </w:p>
    <w:p>
      <w:pPr>
        <w:pStyle w:val="Heading2"/>
      </w:pPr>
      <w:r>
        <w:rPr>
          <w:color w:val="1B5E20"/>
        </w:rPr>
        <w:t>9.7 Reproducing the evidence</w:t>
      </w:r>
    </w:p>
    <w:p>
      <w:pPr>
        <w:spacing w:before="80" w:after="160"/>
      </w:pPr>
      <w:r>
        <w:rPr>
          <w:rFonts w:ascii="Consolas" w:hAnsi="Consolas"/>
          <w:sz w:val="16"/>
        </w:rPr>
        <w:t>cd qr-component-studio</w:t>
        <w:br/>
        <w:t>./build.sh all          # clean, compile, verify, compare, package</w:t>
        <w:br/>
        <w:t>./run-tests.sh          # verification only, rewrites docs/evidence/</w:t>
        <w:br/>
        <w:t>python3 tools/capture_screenshots.py   # regenerates docs/screenshots/ from the running programs</w:t>
        <w:br/>
        <w:t>python3 tools/make_diagrams.py         # regenerates docs/diagrams/</w:t>
        <w:br/>
        <w:t>python3 tools/make_gallery.py          # regenerates the artifact contact sheet</w:t>
      </w:r>
    </w:p>
    <w:p>
      <w:r>
        <w:t>Every artefact in this report is regenerated by those commands, so a marker can reproduce the</w:t>
      </w:r>
    </w:p>
    <w:p>
      <w:r>
        <w:t>evidence from source rather than trusting the submitted images.</w:t>
      </w:r>
    </w:p>
    <w:p>
      <w:pPr>
        <w:pStyle w:val="Heading1"/>
      </w:pPr>
      <w:r>
        <w:rPr>
          <w:color w:val="1B5E20"/>
        </w:rPr>
        <w:t>10. Building, running and submitting</w:t>
      </w:r>
    </w:p>
    <w:p>
      <w:pPr>
        <w:pStyle w:val="Heading2"/>
      </w:pPr>
      <w:r>
        <w:rPr>
          <w:color w:val="1B5E20"/>
        </w:rPr>
        <w:t>10.1 Submission layout</w:t>
      </w:r>
    </w:p>
    <w:p>
      <w:pPr>
        <w:spacing w:before="80" w:after="160"/>
      </w:pPr>
      <w:r>
        <w:rPr>
          <w:rFonts w:ascii="Consolas" w:hAnsi="Consolas"/>
          <w:sz w:val="16"/>
        </w:rPr>
        <w:t>qr-component-studio/</w:t>
        <w:br/>
        <w:t>├── src/main/java/ke/ku/sco310/qr/</w:t>
        <w:br/>
        <w:t>│   ├── api/            15 files - provided interfaces, value objects, exception hierarchy</w:t>
        <w:br/>
        <w:t>│   ├── engine/          6 files - package-private ISO/IEC 18004 encoder (the hidden behaviour)</w:t>
        <w:br/>
        <w:t>│   ├── components/      3 files - the two encoder components + optional-library support</w:t>
        <w:br/>
        <w:t>│   ├── render/          4 files - PNG, SVG and ASCII renderer components + one BeanInfo</w:t>
        <w:br/>
        <w:t>│   ├── store/           3 files - file-system repository, history bean + one BeanInfo</w:t>
        <w:br/>
        <w:t>│   ├── log/             1 file  - audit listener component</w:t>
        <w:br/>
        <w:t>│   ├── facade/          8 files - facade, registry, profile, persistence, coercion</w:t>
        <w:br/>
        <w:t>│   ├── ui/              2 files - desktop assembly (front end 1)</w:t>
        <w:br/>
        <w:t>│   ├── cli/             1 file  - command-line assembly (front end 2)</w:t>
        <w:br/>
        <w:t>│   ├── web/             1 file  - HTTP service assembly (front end 3)</w:t>
        <w:br/>
        <w:t>│   ├── editor/          1 file  - custom property editor</w:t>
        <w:br/>
        <w:t>│   ├── event/           2 files - event object and listener interface</w:t>
        <w:br/>
        <w:t>│   └── tools/           1 file  - BeanInspector introspection tool</w:t>
        <w:br/>
        <w:t>├── src/test/java/ke/ku/sco310/qr/test/   7 files - in-house harness, oracle, suites, runner</w:t>
        <w:br/>
        <w:t>├── config/assembly.xml           deployment descriptor</w:t>
        <w:br/>
        <w:t>├── manifest/MANIFEST.MF          JAR manifest with Java-Bean entries</w:t>
        <w:br/>
        <w:t>├── lib/                          optional third-party component (ZXing 3.5.3)</w:t>
        <w:br/>
        <w:t>├── tools/                        documentation builders and the mask-comparison instrument</w:t>
        <w:br/>
        <w:t>├── build.sh, run-*.sh, pom.xml   build and run tooling</w:t>
        <w:br/>
        <w:t>├── out/                          classes, verification classes, distribution JAR, generated files</w:t>
        <w:br/>
        <w:t>└── docs/</w:t>
        <w:br/>
        <w:t xml:space="preserve">    ├── Documentation.md          this report</w:t>
        <w:br/>
        <w:t xml:space="preserve">    ├── SCO310-QR-Component-Suite-Report.html / .docx / .pdf</w:t>
        <w:br/>
        <w:t xml:space="preserve">    ├── diagrams/                 6 generated figures</w:t>
        <w:br/>
        <w:t xml:space="preserve">    ├── screenshots/              27 screenshots of code and of running programs</w:t>
        <w:br/>
        <w:t xml:space="preserve">    └── evidence/                 verification transcript, CSVs, artifact gallery, XML graph</w:t>
      </w:r>
    </w:p>
    <w:p>
      <w:pPr>
        <w:pStyle w:val="Heading2"/>
      </w:pPr>
      <w:r>
        <w:rPr>
          <w:color w:val="1B5E20"/>
        </w:rPr>
        <w:t>10.2 Build</w:t>
      </w:r>
    </w:p>
    <w:p>
      <w:r>
        <w:t xml:space="preserve">The build is deliberately dependency-free: it uses </w:t>
      </w:r>
      <w:r>
        <w:rPr>
          <w:rFonts w:ascii="Consolas" w:hAnsi="Consolas"/>
        </w:rPr>
        <w:t>javac</w:t>
      </w:r>
      <w:r>
        <w:t xml:space="preserve"> directly (step 3 of the eight JavaBean</w:t>
      </w:r>
    </w:p>
    <w:p>
      <w:r>
        <w:t xml:space="preserve">steps) and packages with </w:t>
      </w:r>
      <w:r>
        <w:rPr>
          <w:rFonts w:ascii="Consolas" w:hAnsi="Consolas"/>
        </w:rPr>
        <w:t>jar</w:t>
      </w:r>
      <w:r>
        <w:t xml:space="preserve"> (steps 4–6). No Maven, Gradle or Ant is required, although a</w:t>
      </w:r>
    </w:p>
    <w:p>
      <w:r>
        <w:rPr>
          <w:rFonts w:ascii="Consolas" w:hAnsi="Consolas"/>
        </w:rPr>
        <w:t>pom.xml</w:t>
      </w:r>
      <w:r>
        <w:t xml:space="preserve"> is included for environments that prefer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clean</w:t>
            </w:r>
          </w:p>
        </w:tc>
        <w:tc>
          <w:tcPr>
            <w:tcW w:type="dxa" w:w="4320"/>
          </w:tcPr>
          <w:p>
            <w:r/>
            <w:r>
              <w:t xml:space="preserve">removes </w:t>
            </w:r>
            <w:r>
              <w:rPr>
                <w:rFonts w:ascii="Consolas" w:hAnsi="Consolas"/>
              </w:rPr>
              <w:t>out/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compile</w:t>
            </w:r>
          </w:p>
        </w:tc>
        <w:tc>
          <w:tcPr>
            <w:tcW w:type="dxa" w:w="4320"/>
          </w:tcPr>
          <w:p>
            <w:r/>
            <w:r>
              <w:t xml:space="preserve">compiles the main sources with </w:t>
            </w:r>
            <w:r>
              <w:rPr>
                <w:rFonts w:ascii="Consolas" w:hAnsi="Consolas"/>
              </w:rPr>
              <w:t>javac --release 11 -Xlint:all,-this-escape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test</w:t>
            </w:r>
          </w:p>
        </w:tc>
        <w:tc>
          <w:tcPr>
            <w:tcW w:type="dxa" w:w="4320"/>
          </w:tcPr>
          <w:p>
            <w:r/>
            <w:r>
              <w:t xml:space="preserve">compiles and runs the verification suite, rewriting </w:t>
            </w:r>
            <w:r>
              <w:rPr>
                <w:rFonts w:ascii="Consolas" w:hAnsi="Consolas"/>
              </w:rPr>
              <w:t>docs/evidence/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compare</w:t>
            </w:r>
          </w:p>
        </w:tc>
        <w:tc>
          <w:tcPr>
            <w:tcW w:type="dxa" w:w="4320"/>
          </w:tcPr>
          <w:p>
            <w:r/>
            <w:r>
              <w:t>runs the ZXing mask-selection comparison instrument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jar</w:t>
            </w:r>
          </w:p>
        </w:tc>
        <w:tc>
          <w:tcPr>
            <w:tcW w:type="dxa" w:w="4320"/>
          </w:tcPr>
          <w:p>
            <w:r/>
            <w:r>
              <w:t xml:space="preserve">packages </w:t>
            </w:r>
            <w:r>
              <w:rPr>
                <w:rFonts w:ascii="Consolas" w:hAnsi="Consolas"/>
              </w:rPr>
              <w:t>out/dist/qr-component-suite-1.0.0.jar</w:t>
            </w:r>
            <w:r>
              <w:t xml:space="preserve"> with the manifest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docs</w:t>
            </w:r>
          </w:p>
        </w:tc>
        <w:tc>
          <w:tcPr>
            <w:tcW w:type="dxa" w:w="4320"/>
          </w:tcPr>
          <w:p>
            <w:r/>
            <w:r>
              <w:t>regenerates the HTML, DOCX and PDF versions of this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./build.sh all</w:t>
            </w:r>
          </w:p>
        </w:tc>
        <w:tc>
          <w:tcPr>
            <w:tcW w:type="dxa" w:w="4320"/>
          </w:tcPr>
          <w:p>
            <w:r/>
            <w:r>
              <w:t>clean → compile → verify → compare → package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./run-tests.sh</w:t>
            </w:r>
            <w:r>
              <w:t xml:space="preserve">, </w:t>
            </w:r>
            <w:r>
              <w:rPr>
                <w:rFonts w:ascii="Consolas" w:hAnsi="Consolas"/>
              </w:rPr>
              <w:t>./run-cli.sh</w:t>
            </w:r>
            <w:r>
              <w:t xml:space="preserve">, </w:t>
            </w:r>
            <w:r>
              <w:rPr>
                <w:rFonts w:ascii="Consolas" w:hAnsi="Consolas"/>
              </w:rPr>
              <w:t>./run-gui.sh</w:t>
            </w:r>
            <w:r>
              <w:t xml:space="preserve">, </w:t>
            </w:r>
            <w:r>
              <w:rPr>
                <w:rFonts w:ascii="Consolas" w:hAnsi="Consolas"/>
              </w:rPr>
              <w:t>./run-web.sh</w:t>
            </w:r>
          </w:p>
        </w:tc>
        <w:tc>
          <w:tcPr>
            <w:tcW w:type="dxa" w:w="4320"/>
          </w:tcPr>
          <w:p>
            <w:r/>
            <w:r>
              <w:t>run the verification suite and the three front ends</w:t>
            </w:r>
          </w:p>
        </w:tc>
      </w:tr>
    </w:tbl>
    <w:p/>
    <w:p>
      <w:r>
        <w:t xml:space="preserve">Expected output of </w:t>
      </w:r>
      <w:r>
        <w:rPr>
          <w:rFonts w:ascii="Consolas" w:hAnsi="Consolas"/>
        </w:rPr>
        <w:t>./build.sh all</w:t>
      </w:r>
      <w:r>
        <w:t xml:space="preserve"> (abridged, with the counts that §9 relies on):</w:t>
      </w:r>
    </w:p>
    <w:p>
      <w:pPr>
        <w:spacing w:before="80" w:after="160"/>
      </w:pPr>
      <w:r>
        <w:rPr>
          <w:rFonts w:ascii="Consolas" w:hAnsi="Consolas"/>
          <w:sz w:val="16"/>
        </w:rPr>
        <w:t>[build] compiling main sources with javac (--release 11)</w:t>
        <w:br/>
        <w:t>[build] main classes: 51</w:t>
        <w:br/>
        <w:t>[evidence] wrote docs/evidence/test-report.txt (13448 chars)</w:t>
        <w:br/>
        <w:t>checks: 108, failures: 0</w:t>
        <w:br/>
        <w:t>mask comparison written to docs/evidence/mask-selection-comparison.csv</w:t>
        <w:br/>
        <w:t>[build] jar written: out/dist/qr-component-suite-1.0.0.jar (119980 bytes)</w:t>
        <w:br/>
        <w:t>[build] done</w:t>
      </w:r>
    </w:p>
    <w:p>
      <w:r>
        <w:t xml:space="preserve">The compiler is configured with </w:t>
      </w:r>
      <w:r>
        <w:rPr>
          <w:rFonts w:ascii="Consolas" w:hAnsi="Consolas"/>
        </w:rPr>
        <w:t>-Xlint:all</w:t>
      </w:r>
      <w:r>
        <w:t xml:space="preserve"> and the build produces </w:t>
      </w:r>
      <w:r>
        <w:rPr>
          <w:b/>
        </w:rPr>
        <w:t>no warnings</w:t>
      </w:r>
      <w:r>
        <w:t>. The single</w:t>
      </w:r>
    </w:p>
    <w:p>
      <w:r>
        <w:t xml:space="preserve">disabled category is </w:t>
      </w:r>
      <w:r>
        <w:rPr>
          <w:rFonts w:ascii="Consolas" w:hAnsi="Consolas"/>
        </w:rPr>
        <w:t>this-escape</w:t>
      </w:r>
      <w:r>
        <w:t xml:space="preserve">, and the reason is documented in </w:t>
      </w:r>
      <w:r>
        <w:rPr>
          <w:rFonts w:ascii="Consolas" w:hAnsi="Consolas"/>
        </w:rPr>
        <w:t>build.sh</w:t>
      </w:r>
      <w:r>
        <w:t>: the JavaBeans</w:t>
      </w:r>
    </w:p>
    <w:p>
      <w:r>
        <w:t xml:space="preserve">bound-property idiom requires </w:t>
      </w:r>
      <w:r>
        <w:rPr>
          <w:rFonts w:ascii="Consolas" w:hAnsi="Consolas"/>
        </w:rPr>
        <w:t>new PropertyChangeSupport(this)</w:t>
      </w:r>
      <w:r>
        <w:t xml:space="preserve"> in a field initialiser, and that</w:t>
      </w:r>
    </w:p>
    <w:p>
      <w:r>
        <w:t>helper only stores the reference — it never calls back into the bean during construction.</w:t>
      </w:r>
    </w:p>
    <w:p>
      <w:pPr>
        <w:pStyle w:val="Heading2"/>
      </w:pPr>
      <w:r>
        <w:rPr>
          <w:color w:val="1B5E20"/>
        </w:rPr>
        <w:t>10.3 Running the three assemblies</w:t>
      </w:r>
    </w:p>
    <w:p>
      <w:r>
        <w:rPr>
          <w:b/>
        </w:rPr>
        <w:t>Desktop assembly</w:t>
      </w:r>
    </w:p>
    <w:p>
      <w:pPr>
        <w:spacing w:before="80" w:after="160"/>
      </w:pPr>
      <w:r>
        <w:rPr>
          <w:rFonts w:ascii="Consolas" w:hAnsi="Consolas"/>
          <w:sz w:val="16"/>
        </w:rPr>
        <w:t>./run-gui.sh</w:t>
        <w:br/>
        <w:t># or, for an automated capture of the real window:</w:t>
        <w:br/>
        <w:t>xvfb-run -a java -cp out/classes:lib/core-3.5.3.jar:lib/javase-3.5.3.jar \</w:t>
        <w:br/>
        <w:t xml:space="preserve">     ke.ku.sco310.qr.ui.QrStudioGuiAssembly --format PNG --screenshot docs/screenshots/gui.png</w:t>
      </w:r>
    </w:p>
    <w:p>
      <w:r>
        <w:rPr>
          <w:b/>
        </w:rPr>
        <w:t>Command-line assembly</w:t>
      </w:r>
    </w:p>
    <w:p>
      <w:pPr>
        <w:spacing w:before="80" w:after="160"/>
      </w:pPr>
      <w:r>
        <w:rPr>
          <w:rFonts w:ascii="Consolas" w:hAnsi="Consolas"/>
          <w:sz w:val="16"/>
        </w:rPr>
        <w:t>./run-cli.sh --text "https://www.ku.ac.ke/sco310" --ec M --format png --show-assembly</w:t>
        <w:br/>
        <w:t>./run-cli.sh --list-components            # the component catalogue with provided/required interfaces</w:t>
        <w:br/>
        <w:t>./run-cli.sh --inspect ke.ku.sco310.qr.store.QrHistoryBean</w:t>
        <w:br/>
        <w:t>./run-cli.sh --text "SCO310" --format svg --save-assembly out/assembly-mine.xml</w:t>
        <w:br/>
        <w:t>./run-cli.sh --load-assembly out/assembly-mine.xml --format ascii --ascii</w:t>
      </w:r>
    </w:p>
    <w:p>
      <w:r>
        <w:rPr>
          <w:b/>
        </w:rPr>
        <w:t>HTTP service assembly</w:t>
      </w:r>
    </w:p>
    <w:p>
      <w:pPr>
        <w:spacing w:before="80" w:after="160"/>
      </w:pPr>
      <w:r>
        <w:rPr>
          <w:rFonts w:ascii="Consolas" w:hAnsi="Consolas"/>
          <w:sz w:val="16"/>
        </w:rPr>
        <w:t>./run-web.sh --port 8099</w:t>
        <w:br/>
        <w:t>curl 'http://localhost:8099/qr?text=HELLO%20WORLD&amp;ec=Q&amp;format=png&amp;moduleSize=8' -o hello.png</w:t>
        <w:br/>
        <w:t>curl 'http://localhost:8099/qr?text=SCO310&amp;format=svg'</w:t>
        <w:br/>
        <w:t>curl http://localhost:8099/stats</w:t>
        <w:br/>
        <w:t>curl 'http://localhost:8099/history?limit=5'</w:t>
        <w:br/>
        <w:t>curl http://localhost:8099/health          # -&gt; OK</w:t>
      </w:r>
    </w:p>
    <w:p>
      <w:r>
        <w:t>The HTTP response carries the component identity and the symbol parameters in its headers, which</w:t>
      </w:r>
    </w:p>
    <w:p>
      <w:r>
        <w:t>makes the service self-documenting and easy to script against:</w:t>
      </w:r>
    </w:p>
    <w:p>
      <w:pPr>
        <w:spacing w:before="80" w:after="160"/>
      </w:pPr>
      <w:r>
        <w:rPr>
          <w:rFonts w:ascii="Consolas" w:hAnsi="Consolas"/>
          <w:sz w:val="16"/>
        </w:rPr>
        <w:t>HTTP/1.1 200 OK</w:t>
        <w:br/>
        <w:t>X-qr-renderer: renderer.png.v1</w:t>
        <w:br/>
        <w:t>X-qr-version: 2</w:t>
        <w:br/>
        <w:t>X-qr-level: Q</w:t>
        <w:br/>
        <w:t>X-qr-mask: 6</w:t>
        <w:br/>
        <w:t>X-qr-stored: qr-code-v2-q-20261015-203346.png</w:t>
        <w:br/>
        <w:t>Content-Type: image/png</w:t>
      </w:r>
    </w:p>
    <w:p>
      <w:pPr>
        <w:pStyle w:val="Heading2"/>
      </w:pPr>
      <w:r>
        <w:rPr>
          <w:color w:val="1B5E20"/>
        </w:rPr>
        <w:t>10.4 How the project maps onto the marking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Criterion (as stated for the unit)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it is demonstrated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t>Understanding of component-oriented programming</w:t>
            </w:r>
          </w:p>
        </w:tc>
        <w:tc>
          <w:tcPr>
            <w:tcW w:type="dxa" w:w="2880"/>
          </w:tcPr>
          <w:p>
            <w:r/>
            <w:r>
              <w:t>component identification with roles, provided/required interfaces and hidden behaviour for 11 entries; COP-vs-OOP comparison; CBSE context</w:t>
            </w:r>
          </w:p>
        </w:tc>
        <w:tc>
          <w:tcPr>
            <w:tcW w:type="dxa" w:w="2880"/>
          </w:tcPr>
          <w:p>
            <w:r/>
            <w:r>
              <w:t xml:space="preserve">§3, </w:t>
            </w:r>
            <w:r>
              <w:rPr>
                <w:rFonts w:ascii="Consolas" w:hAnsi="Consolas"/>
              </w:rPr>
              <w:t>figure-1</w:t>
            </w:r>
            <w:r>
              <w:t xml:space="preserve">, </w:t>
            </w:r>
            <w:r>
              <w:rPr>
                <w:rFonts w:ascii="Consolas" w:hAnsi="Consolas"/>
              </w:rPr>
              <w:t>figure-3</w:t>
            </w:r>
          </w:p>
        </w:tc>
      </w:tr>
      <w:tr>
        <w:tc>
          <w:tcPr>
            <w:tcW w:type="dxa" w:w="2880"/>
          </w:tcPr>
          <w:p>
            <w:r/>
            <w:r>
              <w:t>Correct use of the JavaBeans component model</w:t>
            </w:r>
          </w:p>
        </w:tc>
        <w:tc>
          <w:tcPr>
            <w:tcW w:type="dxa" w:w="2880"/>
          </w:tcPr>
          <w:p>
            <w:r/>
            <w:r>
              <w:t xml:space="preserve">all four property kinds, delegation events, introspection, </w:t>
            </w:r>
            <w:r>
              <w:rPr>
                <w:rFonts w:ascii="Consolas" w:hAnsi="Consolas"/>
              </w:rPr>
              <w:t>BeanInfo</w:t>
            </w:r>
            <w:r>
              <w:t>, custom property editor, customiser (the GUI property sheet), two persistence mechanisms</w:t>
            </w:r>
          </w:p>
        </w:tc>
        <w:tc>
          <w:tcPr>
            <w:tcW w:type="dxa" w:w="2880"/>
          </w:tcPr>
          <w:p>
            <w:r/>
            <w:r>
              <w:t xml:space="preserve">§4, §5, screenshots </w:t>
            </w:r>
            <w:r>
              <w:rPr>
                <w:rFonts w:ascii="Consolas" w:hAnsi="Consolas"/>
              </w:rPr>
              <w:t>10</w:t>
            </w:r>
            <w:r>
              <w:t xml:space="preserve">, </w:t>
            </w:r>
            <w:r>
              <w:rPr>
                <w:rFonts w:ascii="Consolas" w:hAnsi="Consolas"/>
              </w:rPr>
              <w:t>11</w:t>
            </w:r>
            <w:r>
              <w:t xml:space="preserve">, </w:t>
            </w:r>
            <w:r>
              <w:rPr>
                <w:rFonts w:ascii="Consolas" w:hAnsi="Consolas"/>
              </w:rPr>
              <w:t>18</w:t>
            </w:r>
            <w:r>
              <w:t xml:space="preserve">, </w:t>
            </w:r>
            <w:r>
              <w:rPr>
                <w:rFonts w:ascii="Consolas" w:hAnsi="Consolas"/>
              </w:rPr>
              <w:t>21</w:t>
            </w:r>
            <w:r>
              <w:t xml:space="preserve">, </w:t>
            </w:r>
            <w:r>
              <w:rPr>
                <w:rFonts w:ascii="Consolas" w:hAnsi="Consolas"/>
              </w:rPr>
              <w:t>26</w:t>
            </w:r>
          </w:p>
        </w:tc>
      </w:tr>
      <w:tr>
        <w:tc>
          <w:tcPr>
            <w:tcW w:type="dxa" w:w="2880"/>
          </w:tcPr>
          <w:p>
            <w:r/>
            <w:r>
              <w:t>Component design: interfaces and contracts</w:t>
            </w:r>
          </w:p>
        </w:tc>
        <w:tc>
          <w:tcPr>
            <w:tcW w:type="dxa" w:w="2880"/>
          </w:tcPr>
          <w:p>
            <w:r/>
            <w:r>
              <w:t>five provided interfaces with documented pre/post-conditions; required interfaces injected only through setters; typed exception hierarchy</w:t>
            </w:r>
          </w:p>
        </w:tc>
        <w:tc>
          <w:tcPr>
            <w:tcW w:type="dxa" w:w="2880"/>
          </w:tcPr>
          <w:p>
            <w:r/>
            <w:r>
              <w:t xml:space="preserve">§3.2, </w:t>
            </w:r>
            <w:r>
              <w:rPr>
                <w:rFonts w:ascii="Consolas" w:hAnsi="Consolas"/>
              </w:rPr>
              <w:t>01-code-provided-interface.png</w:t>
            </w:r>
          </w:p>
        </w:tc>
      </w:tr>
      <w:tr>
        <w:tc>
          <w:tcPr>
            <w:tcW w:type="dxa" w:w="2880"/>
          </w:tcPr>
          <w:p>
            <w:r/>
            <w:r>
              <w:t>Reuse, replaceability and third-party composition</w:t>
            </w:r>
          </w:p>
        </w:tc>
        <w:tc>
          <w:tcPr>
            <w:tcW w:type="dxa" w:w="2880"/>
          </w:tcPr>
          <w:p>
            <w:r/>
            <w:r>
              <w:t>2 encoders, 3 renderers, 2 repositories; assembly-level replacement tests; ZXing wrapped behind our own interface</w:t>
            </w:r>
          </w:p>
        </w:tc>
        <w:tc>
          <w:tcPr>
            <w:tcW w:type="dxa" w:w="2880"/>
          </w:tcPr>
          <w:p>
            <w:r/>
            <w:r>
              <w:t xml:space="preserve">§6.3, </w:t>
            </w:r>
            <w:r>
              <w:rPr>
                <w:rFonts w:ascii="Consolas" w:hAnsi="Consolas"/>
              </w:rPr>
              <w:t>07</w:t>
            </w:r>
            <w:r>
              <w:t xml:space="preserve">, </w:t>
            </w:r>
            <w:r>
              <w:rPr>
                <w:rFonts w:ascii="Consolas" w:hAnsi="Consolas"/>
              </w:rPr>
              <w:t>24</w:t>
            </w:r>
          </w:p>
        </w:tc>
      </w:tr>
      <w:tr>
        <w:tc>
          <w:tcPr>
            <w:tcW w:type="dxa" w:w="2880"/>
          </w:tcPr>
          <w:p>
            <w:r/>
            <w:r>
              <w:t>Deployment and configuration without recompilation</w:t>
            </w:r>
          </w:p>
        </w:tc>
        <w:tc>
          <w:tcPr>
            <w:tcW w:type="dxa" w:w="2880"/>
          </w:tcPr>
          <w:p>
            <w:r/>
            <w:r>
              <w:t xml:space="preserve">XML deployment descriptor, profiles, </w:t>
            </w:r>
            <w:r>
              <w:rPr>
                <w:rFonts w:ascii="Consolas" w:hAnsi="Consolas"/>
              </w:rPr>
              <w:t>Java-Bean: True</w:t>
            </w:r>
            <w:r>
              <w:t xml:space="preserve"> manifest entries, XML bean-graph persistence</w:t>
            </w:r>
          </w:p>
        </w:tc>
        <w:tc>
          <w:tcPr>
            <w:tcW w:type="dxa" w:w="2880"/>
          </w:tcPr>
          <w:p>
            <w:r/>
            <w:r>
              <w:t xml:space="preserve">§4.4, §6.4, </w:t>
            </w:r>
            <w:r>
              <w:rPr>
                <w:rFonts w:ascii="Consolas" w:hAnsi="Consolas"/>
              </w:rPr>
              <w:t>14</w:t>
            </w:r>
            <w:r>
              <w:t xml:space="preserve">, </w:t>
            </w:r>
            <w:r>
              <w:rPr>
                <w:rFonts w:ascii="Consolas" w:hAnsi="Consolas"/>
              </w:rPr>
              <w:t>08</w:t>
            </w:r>
          </w:p>
        </w:tc>
      </w:tr>
      <w:tr>
        <w:tc>
          <w:tcPr>
            <w:tcW w:type="dxa" w:w="2880"/>
          </w:tcPr>
          <w:p>
            <w:r/>
            <w:r>
              <w:t>Correct, working program logic</w:t>
            </w:r>
          </w:p>
        </w:tc>
        <w:tc>
          <w:tcPr>
            <w:tcW w:type="dxa" w:w="2880"/>
          </w:tcPr>
          <w:p>
            <w:r/>
            <w:r>
              <w:t>full ISO/IEC 18004 implementation: 3 modes, RS over GF(2⁸), interleaving, 8 masks, penalty scoring, format/version BCH, versions 1–40</w:t>
            </w:r>
          </w:p>
        </w:tc>
        <w:tc>
          <w:tcPr>
            <w:tcW w:type="dxa" w:w="2880"/>
          </w:tcPr>
          <w:p>
            <w:r/>
            <w:r>
              <w:t xml:space="preserve">§7, </w:t>
            </w:r>
            <w:r>
              <w:rPr>
                <w:rFonts w:ascii="Consolas" w:hAnsi="Consolas"/>
              </w:rPr>
              <w:t>02</w:t>
            </w:r>
            <w:r>
              <w:t xml:space="preserve">, </w:t>
            </w:r>
            <w:r>
              <w:rPr>
                <w:rFonts w:ascii="Consolas" w:hAnsi="Consolas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t>Testing and evidence of correctness</w:t>
            </w:r>
          </w:p>
        </w:tc>
        <w:tc>
          <w:tcPr>
            <w:tcW w:type="dxa" w:w="2880"/>
          </w:tcPr>
          <w:p>
            <w:r/>
            <w:r>
              <w:t>108 automated checks against an independent oracle, exhaustive sweeps, negative controls, documented defect log</w:t>
            </w:r>
          </w:p>
        </w:tc>
        <w:tc>
          <w:tcPr>
            <w:tcW w:type="dxa" w:w="2880"/>
          </w:tcPr>
          <w:p>
            <w:r/>
            <w:r>
              <w:t xml:space="preserve">§9, </w:t>
            </w:r>
            <w:r>
              <w:rPr>
                <w:rFonts w:ascii="Consolas" w:hAnsi="Consolas"/>
              </w:rPr>
              <w:t>docs/evidence/</w:t>
            </w:r>
          </w:p>
        </w:tc>
      </w:tr>
      <w:tr>
        <w:tc>
          <w:tcPr>
            <w:tcW w:type="dxa" w:w="2880"/>
          </w:tcPr>
          <w:p>
            <w:r/>
            <w:r>
              <w:t>Documentation and presentation</w:t>
            </w:r>
          </w:p>
        </w:tc>
        <w:tc>
          <w:tcPr>
            <w:tcW w:type="dxa" w:w="2880"/>
          </w:tcPr>
          <w:p>
            <w:r/>
            <w:r>
              <w:t>this report with figures, code screenshots and screenshots of the running programs; every artefact reproducible from source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docs/documentation.md</w:t>
            </w:r>
            <w:r>
              <w:t xml:space="preserve">, </w:t>
            </w:r>
            <w:r>
              <w:rPr>
                <w:rFonts w:ascii="Consolas" w:hAnsi="Consolas"/>
              </w:rPr>
              <w:t>docs/diagrams/</w:t>
            </w:r>
            <w:r>
              <w:t xml:space="preserve">, </w:t>
            </w:r>
            <w:r>
              <w:rPr>
                <w:rFonts w:ascii="Consolas" w:hAnsi="Consolas"/>
              </w:rPr>
              <w:t>docs/screenshots/</w:t>
            </w:r>
          </w:p>
        </w:tc>
      </w:tr>
      <w:tr>
        <w:tc>
          <w:tcPr>
            <w:tcW w:type="dxa" w:w="2880"/>
          </w:tcPr>
          <w:p>
            <w:r/>
            <w:r>
              <w:t>Independent, well-structured code</w:t>
            </w:r>
          </w:p>
        </w:tc>
        <w:tc>
          <w:tcPr>
            <w:tcW w:type="dxa" w:w="2880"/>
          </w:tcPr>
          <w:p>
            <w:r/>
            <w:r>
              <w:t>package separation of api / engine / components / front ends, zero-warning build, package-private internals, no dependency for the engine</w:t>
            </w:r>
          </w:p>
        </w:tc>
        <w:tc>
          <w:tcPr>
            <w:tcW w:type="dxa" w:w="2880"/>
          </w:tcPr>
          <w:p>
            <w:r/>
            <w:r>
              <w:t xml:space="preserve">§7.1, </w:t>
            </w:r>
            <w:r>
              <w:rPr>
                <w:rFonts w:ascii="Consolas" w:hAnsi="Consolas"/>
              </w:rPr>
              <w:t>build.sh</w:t>
            </w:r>
          </w:p>
        </w:tc>
      </w:tr>
    </w:tbl>
    <w:p/>
    <w:p>
      <w:pPr>
        <w:pStyle w:val="Heading2"/>
      </w:pPr>
      <w:r>
        <w:rPr>
          <w:color w:val="1B5E20"/>
        </w:rPr>
        <w:t>10.5 Conclusion</w:t>
      </w:r>
    </w:p>
    <w:p>
      <w:r>
        <w:t xml:space="preserve">The project set out to show that a QR Code generator can be </w:t>
      </w:r>
      <w:r>
        <w:rPr>
          <w:i/>
        </w:rPr>
        <w:t>assembled</w:t>
      </w:r>
      <w:r>
        <w:t xml:space="preserve"> rather than </w:t>
      </w:r>
      <w:r>
        <w:rPr>
          <w:i/>
        </w:rPr>
        <w:t>written</w:t>
      </w:r>
      <w:r>
        <w:t>, and</w:t>
      </w:r>
    </w:p>
    <w:p>
      <w:r>
        <w:t>the result demonstrates the claim on four levels.</w:t>
      </w:r>
    </w:p>
    <w:p>
      <w:r>
        <w:rPr>
          <w:i/>
        </w:rPr>
        <w:t>Architecturally</w:t>
      </w:r>
      <w:r>
        <w:t>, the suite is nine JavaBeans components plus two infrastructure classes. Each has</w:t>
      </w:r>
    </w:p>
    <w:p>
      <w:r>
        <w:t>a published interface, a declared set of dependencies, and behaviour that no consumer can reach</w:t>
      </w:r>
    </w:p>
    <w:p>
      <w:r>
        <w:t>into. The only place where QR-specific complexity lives is a package-private engine package, which</w:t>
      </w:r>
    </w:p>
    <w:p>
      <w:r>
        <w:t xml:space="preserve">is exactly what the component triple </w:t>
      </w:r>
      <w:r>
        <w:rPr>
          <w:b/>
        </w:rPr>
        <w:t>C = (I, D, B)</w:t>
      </w:r>
      <w:r>
        <w:t xml:space="preserve"> asks for.</w:t>
      </w:r>
    </w:p>
    <w:p>
      <w:r>
        <w:rPr>
          <w:i/>
        </w:rPr>
        <w:t>Practically</w:t>
      </w:r>
      <w:r>
        <w:t>, the same compiled components serve a desktop GUI, a command-line tool and an HTTP</w:t>
      </w:r>
    </w:p>
    <w:p>
      <w:r>
        <w:t>service, and the renderer or the entire encoder can be replaced at run time by editing an XML</w:t>
      </w:r>
    </w:p>
    <w:p>
      <w:r>
        <w:t>descriptor or by calling one setter — with the assembly tests proving that a swapped component</w:t>
      </w:r>
    </w:p>
    <w:p>
      <w:r>
        <w:t>still produces the same symbol.</w:t>
      </w:r>
    </w:p>
    <w:p>
      <w:r>
        <w:rPr>
          <w:i/>
        </w:rPr>
        <w:t>Technically</w:t>
      </w:r>
      <w:r>
        <w:t>, the encoder is a complete, dependency-free implementation of ISO/IEC 18004, and it</w:t>
      </w:r>
    </w:p>
    <w:p>
      <w:r>
        <w:t>is verifiable rather than merely plausible: the data and error-correction codewords reproduce the</w:t>
      </w:r>
    </w:p>
    <w:p>
      <w:r>
        <w:t>worked example published in the standard byte for byte, all 160 version/level capacities produce</w:t>
      </w:r>
    </w:p>
    <w:p>
      <w:r>
        <w:t>decodable symbols, and all 60 round-trip payloads come back exactly, including accented text, CJK</w:t>
      </w:r>
    </w:p>
    <w:p>
      <w:r>
        <w:t>and emoji.</w:t>
      </w:r>
    </w:p>
    <w:p>
      <w:r>
        <w:rPr>
          <w:i/>
        </w:rPr>
        <w:t>Methodologically</w:t>
      </w:r>
      <w:r>
        <w:t>, the project is honest about its evidence. The verification suite is designed so</w:t>
      </w:r>
    </w:p>
    <w:p>
      <w:r>
        <w:t>that its checks are capable of failing — proven by deliberately corrupted artifacts and by the</w:t>
      </w:r>
    </w:p>
    <w:p>
      <w:r>
        <w:t>seven defects it actually caught during development — and the two places where this implementation</w:t>
      </w:r>
    </w:p>
    <w:p>
      <w:r>
        <w:t>legitimately differs from ZXing are measured, explained and recorded instead of being hidden.</w:t>
      </w:r>
    </w:p>
    <w:p>
      <w:pPr>
        <w:pStyle w:val="Heading2"/>
      </w:pPr>
      <w:r>
        <w:rPr>
          <w:color w:val="1B5E20"/>
        </w:rPr>
        <w:t>10.6 References</w:t>
      </w:r>
    </w:p>
    <w:p>
      <w:pPr>
        <w:pStyle w:val="ListNumber"/>
      </w:pPr>
      <w:r>
        <w:t xml:space="preserve">International Organization for Standardization / IEC. </w:t>
      </w:r>
      <w:r>
        <w:rPr>
          <w:b/>
        </w:rPr>
        <w:t>ISO/IEC 18004:2015</w:t>
      </w:r>
      <w:r>
        <w:t xml:space="preserve"> — *Information</w:t>
      </w:r>
    </w:p>
    <w:p>
      <w:r>
        <w:t>technology — Automatic identification and data capture techniques — QR Code bar code symbology</w:t>
      </w:r>
    </w:p>
    <w:p>
      <w:r>
        <w:t>specification.*</w:t>
      </w:r>
    </w:p>
    <w:p>
      <w:pPr>
        <w:pStyle w:val="ListNumber"/>
      </w:pPr>
      <w:r>
        <w:t xml:space="preserve">Szyperski, C. </w:t>
      </w:r>
      <w:r>
        <w:rPr>
          <w:b/>
        </w:rPr>
        <w:t>Component Software: Beyond Object-Oriented Programming.</w:t>
      </w:r>
      <w:r>
        <w:t xml:space="preserve"> 2nd ed.,</w:t>
      </w:r>
    </w:p>
    <w:p>
      <w:r>
        <w:t>Addison-Wesley, 2002. (The source of the definition used in §3.1 and of the deployment</w:t>
      </w:r>
    </w:p>
    <w:p>
      <w:r>
        <w:t xml:space="preserve">quadruple </w:t>
      </w:r>
      <w:r>
        <w:rPr>
          <w:i/>
        </w:rPr>
        <w:t>D = (C, E, P, L)</w:t>
      </w:r>
      <w:r>
        <w:t>.)</w:t>
      </w:r>
    </w:p>
    <w:p>
      <w:pPr>
        <w:pStyle w:val="ListNumber"/>
      </w:pPr>
      <w:r>
        <w:t xml:space="preserve">SCO 310 course notes, Kenyatta University — </w:t>
      </w:r>
      <w:r>
        <w:rPr>
          <w:i/>
        </w:rPr>
        <w:t>Component Programming</w:t>
      </w:r>
      <w:r>
        <w:t>: components and component</w:t>
      </w:r>
    </w:p>
    <w:p>
      <w:r>
        <w:t>models, CBSE, COP versus OOP, JavaBeans, EJB, .NET, CORBA, web services and OSGi.</w:t>
      </w:r>
    </w:p>
    <w:p>
      <w:pPr>
        <w:pStyle w:val="ListNumber"/>
      </w:pPr>
      <w:r>
        <w:t xml:space="preserve">Oracle. </w:t>
      </w:r>
      <w:r>
        <w:rPr>
          <w:b/>
        </w:rPr>
        <w:t>JavaBeans™ 1.01 Specification</w:t>
      </w:r>
      <w:r>
        <w:t xml:space="preserve"> and the </w:t>
      </w:r>
      <w:r>
        <w:rPr>
          <w:rFonts w:ascii="Consolas" w:hAnsi="Consolas"/>
        </w:rPr>
        <w:t>java.beans</w:t>
      </w:r>
      <w:r>
        <w:t xml:space="preserve"> package documentation</w:t>
      </w:r>
    </w:p>
    <w:p>
      <w:r>
        <w:t>(</w:t>
      </w:r>
      <w:r>
        <w:rPr>
          <w:rFonts w:ascii="Consolas" w:hAnsi="Consolas"/>
        </w:rPr>
        <w:t>Introspector</w:t>
      </w:r>
      <w:r>
        <w:t xml:space="preserve">, </w:t>
      </w:r>
      <w:r>
        <w:rPr>
          <w:rFonts w:ascii="Consolas" w:hAnsi="Consolas"/>
        </w:rPr>
        <w:t>FeatureDescriptor</w:t>
      </w:r>
      <w:r>
        <w:t xml:space="preserve">, </w:t>
      </w:r>
      <w:r>
        <w:rPr>
          <w:rFonts w:ascii="Consolas" w:hAnsi="Consolas"/>
        </w:rPr>
        <w:t>PropertyDescriptor</w:t>
      </w:r>
      <w:r>
        <w:t xml:space="preserve">, </w:t>
      </w:r>
      <w:r>
        <w:rPr>
          <w:rFonts w:ascii="Consolas" w:hAnsi="Consolas"/>
        </w:rPr>
        <w:t>IndexedPropertyDescriptor</w:t>
      </w:r>
      <w:r>
        <w:t>,</w:t>
      </w:r>
    </w:p>
    <w:p>
      <w:r>
        <w:rPr>
          <w:rFonts w:ascii="Consolas" w:hAnsi="Consolas"/>
        </w:rPr>
        <w:t>EventSetDescriptor</w:t>
      </w:r>
      <w:r>
        <w:t xml:space="preserve">, </w:t>
      </w:r>
      <w:r>
        <w:rPr>
          <w:rFonts w:ascii="Consolas" w:hAnsi="Consolas"/>
        </w:rPr>
        <w:t>PropertyEditorSupport</w:t>
      </w:r>
      <w:r>
        <w:t xml:space="preserve">, </w:t>
      </w:r>
      <w:r>
        <w:rPr>
          <w:rFonts w:ascii="Consolas" w:hAnsi="Consolas"/>
        </w:rPr>
        <w:t>XMLEncoder</w:t>
      </w:r>
      <w:r>
        <w:t xml:space="preserve">, </w:t>
      </w:r>
      <w:r>
        <w:rPr>
          <w:rFonts w:ascii="Consolas" w:hAnsi="Consolas"/>
        </w:rPr>
        <w:t>XMLDecoder</w:t>
      </w:r>
      <w:r>
        <w:t>).</w:t>
      </w:r>
    </w:p>
    <w:p>
      <w:pPr>
        <w:pStyle w:val="ListNumber"/>
      </w:pPr>
      <w:r>
        <w:t xml:space="preserve">Nayuki Project. </w:t>
      </w:r>
      <w:r>
        <w:rPr>
          <w:i/>
        </w:rPr>
        <w:t>QR Code generator library</w:t>
      </w:r>
      <w:r>
        <w:t xml:space="preserve"> — reference notes on conformant mask penalty</w:t>
      </w:r>
    </w:p>
    <w:p>
      <w:r>
        <w:t>evaluation, used to cross-check the interpretation of penalty rule 3 at the symbol border</w:t>
      </w:r>
    </w:p>
    <w:p>
      <w:r>
        <w:t>(§9.6).</w:t>
      </w:r>
    </w:p>
    <w:p>
      <w:pPr>
        <w:pStyle w:val="ListNumber"/>
      </w:pPr>
      <w:r>
        <w:t xml:space="preserve">ZXing ("Zebra Crossing"), Google. </w:t>
      </w:r>
      <w:r>
        <w:rPr>
          <w:i/>
        </w:rPr>
        <w:t>core 3.5.3</w:t>
      </w:r>
      <w:r>
        <w:t xml:space="preserve"> — used exclusively as an independent</w:t>
      </w:r>
    </w:p>
    <w:p>
      <w:r>
        <w:t>verification oracle and, optionally, as a replaceable third-party encoder component.</w:t>
      </w:r>
    </w:p>
    <w:p>
      <w:pPr>
        <w:pStyle w:val="Heading1"/>
      </w:pPr>
      <w:r>
        <w:rPr>
          <w:color w:val="1B5E20"/>
        </w:rPr>
        <w:t>Appendix A — Evidence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docs/evidence/test-report.txt</w:t>
            </w:r>
          </w:p>
        </w:tc>
        <w:tc>
          <w:tcPr>
            <w:tcW w:type="dxa" w:w="4320"/>
          </w:tcPr>
          <w:p>
            <w:r/>
            <w:r>
              <w:t>full verification transcript, 108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docs/evidence/test-results.csv</w:t>
            </w:r>
          </w:p>
        </w:tc>
        <w:tc>
          <w:tcPr>
            <w:tcW w:type="dxa" w:w="4320"/>
          </w:tcPr>
          <w:p>
            <w:r/>
            <w:r>
              <w:t>machine-readable results (group, check, outcome, detail, millis)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docs/evidence/test-results.md</w:t>
            </w:r>
          </w:p>
        </w:tc>
        <w:tc>
          <w:tcPr>
            <w:tcW w:type="dxa" w:w="4320"/>
          </w:tcPr>
          <w:p>
            <w:r/>
            <w:r>
              <w:t>the same results as a Markdown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docs/evidence/table-cross-check.csv</w:t>
            </w:r>
          </w:p>
        </w:tc>
        <w:tc>
          <w:tcPr>
            <w:tcW w:type="dxa" w:w="4320"/>
          </w:tcPr>
          <w:p>
            <w:r/>
            <w:r>
              <w:t>160 version/level parameter comparisons with ZXing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docs/evidence/capacity-matrix.csv</w:t>
            </w:r>
          </w:p>
        </w:tc>
        <w:tc>
          <w:tcPr>
            <w:tcW w:type="dxa" w:w="4320"/>
          </w:tcPr>
          <w:p>
            <w:r/>
            <w:r>
              <w:t>maximum payload per version/level, decoded 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docs/evidence/renderer-matrix.csv</w:t>
            </w:r>
          </w:p>
        </w:tc>
        <w:tc>
          <w:tcPr>
            <w:tcW w:type="dxa" w:w="4320"/>
          </w:tcPr>
          <w:p>
            <w:r/>
            <w:r>
              <w:t>PNG/SVG/ASCII reconstruction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docs/evidence/mask-selection-comparison.csv</w:t>
            </w:r>
          </w:p>
        </w:tc>
        <w:tc>
          <w:tcPr>
            <w:tcW w:type="dxa" w:w="4320"/>
          </w:tcPr>
          <w:p>
            <w:r/>
            <w:r>
              <w:t>mask choice versus ZXing, 104 pairs, with 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docs/evidence/artifact-gallery.csv</w:t>
            </w:r>
          </w:p>
        </w:tc>
        <w:tc>
          <w:tcPr>
            <w:tcW w:type="dxa" w:w="4320"/>
          </w:tcPr>
          <w:p>
            <w:r/>
            <w:r>
              <w:t>28 artifacts: kind, size, SHA-256 digest, recovered payload, digest verdict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docs/evidence/gallery/</w:t>
            </w:r>
          </w:p>
        </w:tc>
        <w:tc>
          <w:tcPr>
            <w:tcW w:type="dxa" w:w="4320"/>
          </w:tcPr>
          <w:p>
            <w:r/>
            <w:r>
              <w:t>the artifacts themselves, the version ladder and the level 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docs/evidence/work/bean-graph.xml</w:t>
            </w:r>
          </w:p>
        </w:tc>
        <w:tc>
          <w:tcPr>
            <w:tcW w:type="dxa" w:w="4320"/>
          </w:tcPr>
          <w:p>
            <w:r/>
            <w:r>
              <w:t xml:space="preserve">the assembled bean graph persisted with </w:t>
            </w:r>
            <w:r>
              <w:rPr>
                <w:rFonts w:ascii="Consolas" w:hAnsi="Consolas"/>
              </w:rPr>
              <w:t>XMLEncoder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docs/evidence/work/assembly-roundtrip.xml</w:t>
            </w:r>
          </w:p>
        </w:tc>
        <w:tc>
          <w:tcPr>
            <w:tcW w:type="dxa" w:w="4320"/>
          </w:tcPr>
          <w:p>
            <w:r/>
            <w:r>
              <w:t>an assembly profile written and re-read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docs/evidence/work/assembly-test-*/history.ser</w:t>
            </w:r>
          </w:p>
        </w:tc>
        <w:tc>
          <w:tcPr>
            <w:tcW w:type="dxa" w:w="4320"/>
          </w:tcPr>
          <w:p>
            <w:r/>
            <w:r>
              <w:t>history files written by the repository component</w:t>
            </w:r>
          </w:p>
        </w:tc>
      </w:tr>
    </w:tbl>
    <w:p/>
    <w:p>
      <w:pPr>
        <w:pStyle w:val="Heading1"/>
      </w:pPr>
      <w:r>
        <w:rPr>
          <w:color w:val="1B5E20"/>
        </w:rPr>
        <w:t>Appendix B — Glossary of the terms used in this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 as used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t>a deployable unit of software with contractually specified interfaces and explicit context dependencies only, subject to third-party composition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Provided interface</w:t>
            </w:r>
          </w:p>
        </w:tc>
        <w:tc>
          <w:tcPr>
            <w:tcW w:type="dxa" w:w="4320"/>
          </w:tcPr>
          <w:p>
            <w:r/>
            <w:r>
              <w:t>what a component offers to the outside world (</w:t>
            </w:r>
            <w:r>
              <w:rPr>
                <w:rFonts w:ascii="Consolas" w:hAnsi="Consolas"/>
              </w:rPr>
              <w:t>QrCodeEncoder</w:t>
            </w:r>
            <w:r>
              <w:t xml:space="preserve">, </w:t>
            </w:r>
            <w:r>
              <w:rPr>
                <w:rFonts w:ascii="Consolas" w:hAnsi="Consolas"/>
              </w:rPr>
              <w:t>QrCodeRenderer</w:t>
            </w:r>
            <w:r>
              <w:t>,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Required interface</w:t>
            </w:r>
          </w:p>
        </w:tc>
        <w:tc>
          <w:tcPr>
            <w:tcW w:type="dxa" w:w="4320"/>
          </w:tcPr>
          <w:p>
            <w:r/>
            <w:r>
              <w:t>what a component needs from its context in order to function (</w:t>
            </w:r>
            <w:r>
              <w:rPr>
                <w:rFonts w:ascii="Consolas" w:hAnsi="Consolas"/>
              </w:rPr>
              <w:t>QrCodeRepository</w:t>
            </w:r>
            <w:r>
              <w:t>, ZXing core,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Hidden behaviour (B)</w:t>
            </w:r>
          </w:p>
        </w:tc>
        <w:tc>
          <w:tcPr>
            <w:tcW w:type="dxa" w:w="4320"/>
          </w:tcPr>
          <w:p>
            <w:r/>
            <w:r>
              <w:t xml:space="preserve">the part of a component that consumers must not depend on (the </w:t>
            </w:r>
            <w:r>
              <w:rPr>
                <w:rFonts w:ascii="Consolas" w:hAnsi="Consolas"/>
              </w:rPr>
              <w:t>engine</w:t>
            </w:r>
            <w:r>
              <w:t xml:space="preserve"> package)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Bound property</w:t>
            </w:r>
          </w:p>
        </w:tc>
        <w:tc>
          <w:tcPr>
            <w:tcW w:type="dxa" w:w="4320"/>
          </w:tcPr>
          <w:p>
            <w:r/>
            <w:r>
              <w:t xml:space="preserve">a property whose change fires a </w:t>
            </w:r>
            <w:r>
              <w:rPr>
                <w:rFonts w:ascii="Consolas" w:hAnsi="Consolas"/>
              </w:rPr>
              <w:t>PropertyChangeEvent</w:t>
            </w:r>
            <w:r>
              <w:t xml:space="preserve"> to registered listeners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Constrained property</w:t>
            </w:r>
          </w:p>
        </w:tc>
        <w:tc>
          <w:tcPr>
            <w:tcW w:type="dxa" w:w="4320"/>
          </w:tcPr>
          <w:p>
            <w:r/>
            <w:r>
              <w:t xml:space="preserve">a property whose change may be vetoed by a </w:t>
            </w:r>
            <w:r>
              <w:rPr>
                <w:rFonts w:ascii="Consolas" w:hAnsi="Consolas"/>
              </w:rPr>
              <w:t>VetoableChangeListener</w:t>
            </w:r>
            <w:r>
              <w:t xml:space="preserve">, throwing </w:t>
            </w:r>
            <w:r>
              <w:rPr>
                <w:rFonts w:ascii="Consolas" w:hAnsi="Consolas"/>
              </w:rPr>
              <w:t>PropertyVetoException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Indexed property</w:t>
            </w:r>
          </w:p>
        </w:tc>
        <w:tc>
          <w:tcPr>
            <w:tcW w:type="dxa" w:w="4320"/>
          </w:tcPr>
          <w:p>
            <w:r/>
            <w:r>
              <w:t>a collection property with per-element accessors and indexed change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Introspection</w:t>
            </w:r>
          </w:p>
        </w:tc>
        <w:tc>
          <w:tcPr>
            <w:tcW w:type="dxa" w:w="4320"/>
          </w:tcPr>
          <w:p>
            <w:r/>
            <w:r>
              <w:t xml:space="preserve">run-time discovery of a bean's properties, events and methods through </w:t>
            </w:r>
            <w:r>
              <w:rPr>
                <w:rFonts w:ascii="Consolas" w:hAnsi="Consolas"/>
              </w:rPr>
              <w:t>java.beans.Introspector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Feature descriptor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rFonts w:ascii="Consolas" w:hAnsi="Consolas"/>
              </w:rPr>
              <w:t>java.beans</w:t>
            </w:r>
            <w:r>
              <w:t xml:space="preserve"> metadata object (</w:t>
            </w:r>
            <w:r>
              <w:rPr>
                <w:rFonts w:ascii="Consolas" w:hAnsi="Consolas"/>
              </w:rPr>
              <w:t>BeanDescriptor</w:t>
            </w:r>
            <w:r>
              <w:t xml:space="preserve">, </w:t>
            </w:r>
            <w:r>
              <w:rPr>
                <w:rFonts w:ascii="Consolas" w:hAnsi="Consolas"/>
              </w:rPr>
              <w:t>PropertyDescriptor</w:t>
            </w:r>
            <w:r>
              <w:t xml:space="preserve">, </w:t>
            </w:r>
            <w:r>
              <w:rPr>
                <w:rFonts w:ascii="Consolas" w:hAnsi="Consolas"/>
              </w:rPr>
              <w:t>EventSetDescriptor</w:t>
            </w:r>
            <w:r>
              <w:t xml:space="preserve">, </w:t>
            </w:r>
            <w:r>
              <w:rPr>
                <w:rFonts w:ascii="Consolas" w:hAnsi="Consolas"/>
              </w:rPr>
              <w:t>MethodDescriptor</w:t>
            </w:r>
            <w:r>
              <w:t>) that a builder tool reads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Deployment descriptor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config/assembly.xml</w:t>
            </w:r>
            <w:r>
              <w:t>: which component fills each role and with which property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Assembly</w:t>
            </w:r>
          </w:p>
        </w:tc>
        <w:tc>
          <w:tcPr>
            <w:tcW w:type="dxa" w:w="4320"/>
          </w:tcPr>
          <w:p>
            <w:r/>
            <w:r>
              <w:t>a configured set of components wired together and ready to execute (</w:t>
            </w:r>
            <w:r>
              <w:rPr>
                <w:rFonts w:ascii="Consolas" w:hAnsi="Consolas"/>
              </w:rPr>
              <w:t>QrAssembly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Oracle</w:t>
            </w:r>
          </w:p>
        </w:tc>
        <w:tc>
          <w:tcPr>
            <w:tcW w:type="dxa" w:w="4320"/>
          </w:tcPr>
          <w:p>
            <w:r/>
            <w:r>
              <w:t>an independent implementation used only to verify our output (ZXing)</w:t>
            </w:r>
          </w:p>
        </w:tc>
      </w:tr>
    </w:tbl>
    <w:p/>
    <w:p>
      <w:pPr>
        <w:pStyle w:val="Heading1"/>
      </w:pPr>
      <w:r>
        <w:rPr>
          <w:color w:val="1B5E20"/>
        </w:rPr>
        <w:t>Appendix C — Course questions answered from this project</w:t>
      </w:r>
    </w:p>
    <w:p>
      <w:r>
        <w:t>The unit's past papers ask a small number of recurring questions. Each is answered below **using</w:t>
      </w:r>
    </w:p>
    <w:p>
      <w:r>
        <w:t>this project as the example**, which is the shortest route from the theory in the notes to a</w:t>
      </w:r>
    </w:p>
    <w:p>
      <w:r>
        <w:t>concrete, checkable answer.</w:t>
      </w:r>
    </w:p>
    <w:p>
      <w:r>
        <w:rPr>
          <w:b/>
        </w:rPr>
        <w:t>Q1. "An air-conditioning system is a component-based system." Discuss.</w:t>
      </w:r>
    </w:p>
    <w:p>
      <w:r>
        <w:t>A component-based system is one whose functionality is delivered by independent, replaceable units</w:t>
      </w:r>
    </w:p>
    <w:p>
      <w:r>
        <w:t>that communicate through interfaces. An air-conditioning installation fits this description</w:t>
      </w:r>
    </w:p>
    <w:p>
      <w:r>
        <w:t xml:space="preserve">exactly, and it maps onto this project one role at a time: a </w:t>
      </w:r>
      <w:r>
        <w:rPr>
          <w:b/>
        </w:rPr>
        <w:t>sensor</w:t>
      </w:r>
      <w:r>
        <w:t xml:space="preserve"> component provides a</w:t>
      </w:r>
    </w:p>
    <w:p>
      <w:r>
        <w:rPr>
          <w:rFonts w:ascii="Consolas" w:hAnsi="Consolas"/>
        </w:rPr>
        <w:t>readTemperature()</w:t>
      </w:r>
      <w:r>
        <w:t xml:space="preserve"> interface (our </w:t>
      </w:r>
      <w:r>
        <w:rPr>
          <w:rFonts w:ascii="Consolas" w:hAnsi="Consolas"/>
        </w:rPr>
        <w:t>QrCodeEncoder.encode()</w:t>
      </w:r>
      <w:r>
        <w:t xml:space="preserve">); a </w:t>
      </w:r>
      <w:r>
        <w:rPr>
          <w:b/>
        </w:rPr>
        <w:t>controller</w:t>
      </w:r>
      <w:r>
        <w:t xml:space="preserve"> component requires</w:t>
      </w:r>
    </w:p>
    <w:p>
      <w:r>
        <w:t xml:space="preserve">that interface and provides </w:t>
      </w:r>
      <w:r>
        <w:rPr>
          <w:rFonts w:ascii="Consolas" w:hAnsi="Consolas"/>
        </w:rPr>
        <w:t>setTarget()</w:t>
      </w:r>
      <w:r>
        <w:t xml:space="preserve"> (our </w:t>
      </w:r>
      <w:r>
        <w:rPr>
          <w:rFonts w:ascii="Consolas" w:hAnsi="Consolas"/>
        </w:rPr>
        <w:t>QrStudioFacadeBean</w:t>
      </w:r>
      <w:r>
        <w:t>, which requires four</w:t>
      </w:r>
    </w:p>
    <w:p>
      <w:r>
        <w:t xml:space="preserve">interfaces); an </w:t>
      </w:r>
      <w:r>
        <w:rPr>
          <w:b/>
        </w:rPr>
        <w:t>actuator/compressor</w:t>
      </w:r>
      <w:r>
        <w:t xml:space="preserve"> component consumes commands and provides cooling (our</w:t>
      </w:r>
    </w:p>
    <w:p>
      <w:r>
        <w:rPr>
          <w:rFonts w:ascii="Consolas" w:hAnsi="Consolas"/>
        </w:rPr>
        <w:t>PngRendererBean</w:t>
      </w:r>
      <w:r>
        <w:t xml:space="preserve">); a </w:t>
      </w:r>
      <w:r>
        <w:rPr>
          <w:b/>
        </w:rPr>
        <w:t>display</w:t>
      </w:r>
      <w:r>
        <w:t xml:space="preserve"> and a </w:t>
      </w:r>
      <w:r>
        <w:rPr>
          <w:b/>
        </w:rPr>
        <w:t>logger</w:t>
      </w:r>
      <w:r>
        <w:t xml:space="preserve"> are listeners on the controller's events (our</w:t>
      </w:r>
    </w:p>
    <w:p>
      <w:r>
        <w:rPr>
          <w:rFonts w:ascii="Consolas" w:hAnsi="Consolas"/>
        </w:rPr>
        <w:t>AuditLogListenerBean</w:t>
      </w:r>
      <w:r>
        <w:t>). The system is component based rather than merely modular because units can</w:t>
      </w:r>
    </w:p>
    <w:p>
      <w:r>
        <w:t>be replaced without redesign: swapping a mercury thermostat for a digital sensor changes one</w:t>
      </w:r>
    </w:p>
    <w:p>
      <w:r>
        <w:t xml:space="preserve">component, not the system, exactly as swapping </w:t>
      </w:r>
      <w:r>
        <w:rPr>
          <w:rFonts w:ascii="Consolas" w:hAnsi="Consolas"/>
        </w:rPr>
        <w:t>renderer.png.v1</w:t>
      </w:r>
      <w:r>
        <w:t xml:space="preserve"> for </w:t>
      </w:r>
      <w:r>
        <w:rPr>
          <w:rFonts w:ascii="Consolas" w:hAnsi="Consolas"/>
        </w:rPr>
        <w:t>renderer.svg.v1</w:t>
      </w:r>
      <w:r>
        <w:t xml:space="preserve"> changes the</w:t>
      </w:r>
    </w:p>
    <w:p>
      <w:r>
        <w:t>output format without touching the encoder, the facade or either front end. The formal definition</w:t>
      </w:r>
    </w:p>
    <w:p>
      <w:r>
        <w:t>from the notes — contractually specified interfaces, explicit context dependencies, independent</w:t>
      </w:r>
    </w:p>
    <w:p>
      <w:r>
        <w:t>deployment, third-party composition — is satisfied by both.</w:t>
      </w:r>
    </w:p>
    <w:p>
      <w:r>
        <w:rPr>
          <w:b/>
        </w:rPr>
        <w:t>Q2. "Describe the three types of component interface incompatibility."</w:t>
      </w:r>
    </w:p>
    <w:p>
      <w:r>
        <w:rPr>
          <w:i/>
        </w:rPr>
        <w:t>Signature incompatibility</w:t>
      </w:r>
      <w:r>
        <w:t xml:space="preserve"> — the names, parameter types or return types of an operation do not</w:t>
      </w:r>
    </w:p>
    <w:p>
      <w:r>
        <w:t>match (</w:t>
      </w:r>
      <w:r>
        <w:rPr>
          <w:rFonts w:ascii="Consolas" w:hAnsi="Consolas"/>
        </w:rPr>
        <w:t>play(File)</w:t>
      </w:r>
      <w:r>
        <w:t xml:space="preserve"> versus </w:t>
      </w:r>
      <w:r>
        <w:rPr>
          <w:rFonts w:ascii="Consolas" w:hAnsi="Consolas"/>
        </w:rPr>
        <w:t>play(String)</w:t>
      </w:r>
      <w:r>
        <w:t xml:space="preserve">). </w:t>
      </w:r>
      <w:r>
        <w:rPr>
          <w:i/>
        </w:rPr>
        <w:t>Protocol or behavioural incompatibility</w:t>
      </w:r>
      <w:r>
        <w:t xml:space="preserve"> — the</w:t>
      </w:r>
    </w:p>
    <w:p>
      <w:r>
        <w:t>signatures match, but the expected sequence of calls, the blocking behaviour or the error contract</w:t>
      </w:r>
    </w:p>
    <w:p>
      <w:r>
        <w:t xml:space="preserve">differs (a component that requires </w:t>
      </w:r>
      <w:r>
        <w:rPr>
          <w:rFonts w:ascii="Consolas" w:hAnsi="Consolas"/>
        </w:rPr>
        <w:t>open(); use(); close();</w:t>
      </w:r>
      <w:r>
        <w:t xml:space="preserve"> versus one that expects a single</w:t>
      </w:r>
    </w:p>
    <w:p>
      <w:r>
        <w:rPr>
          <w:rFonts w:ascii="Consolas" w:hAnsi="Consolas"/>
        </w:rPr>
        <w:t>process()</w:t>
      </w:r>
      <w:r>
        <w:t>; or one that signals failure by exception versus by return code). *Semantic or quality</w:t>
      </w:r>
    </w:p>
    <w:p>
      <w:r>
        <w:t>incompatibility* — the operation succeeds but the meaning or quality of the result differs (both</w:t>
      </w:r>
    </w:p>
    <w:p>
      <w:r>
        <w:t>components claim to "encode a QR code", but one supports only byte mode, or only versions 1–9, or</w:t>
      </w:r>
    </w:p>
    <w:p>
      <w:r>
        <w:t>targets a different error-correction level).</w:t>
      </w:r>
    </w:p>
    <w:p>
      <w:r>
        <w:t>This project avoids all three deliberately. Signature incompatibility is avoided because the</w:t>
      </w:r>
    </w:p>
    <w:p>
      <w:r>
        <w:t>implementations share one interface (</w:t>
      </w:r>
      <w:r>
        <w:rPr>
          <w:rFonts w:ascii="Consolas" w:hAnsi="Consolas"/>
        </w:rPr>
        <w:t>QrCodeEncoder</w:t>
      </w:r>
      <w:r>
        <w:t xml:space="preserve">) and the third-party library is </w:t>
      </w:r>
      <w:r>
        <w:rPr>
          <w:i/>
        </w:rPr>
        <w:t>adapted</w:t>
      </w:r>
      <w:r>
        <w:t>,</w:t>
      </w:r>
    </w:p>
    <w:p>
      <w:r>
        <w:t>never called directly. Protocol incompatibility is avoided because the interaction contract is</w:t>
      </w:r>
    </w:p>
    <w:p>
      <w:r>
        <w:t>published as a Javadoc pre/post-condition block on each interface method and is asserted by the</w:t>
      </w:r>
    </w:p>
    <w:p>
      <w:r>
        <w:t>test suite. Semantic incompatibility is avoided by making capability metadata part of the provided</w:t>
      </w:r>
    </w:p>
    <w:p>
      <w:r>
        <w:t xml:space="preserve">interface: </w:t>
      </w:r>
      <w:r>
        <w:rPr>
          <w:rFonts w:ascii="Consolas" w:hAnsi="Consolas"/>
        </w:rPr>
        <w:t>getEncoderInfo()</w:t>
      </w:r>
      <w:r>
        <w:t xml:space="preserve"> returns versions, modes, maximum capacity and a </w:t>
      </w:r>
      <w:r>
        <w:rPr>
          <w:rFonts w:ascii="Consolas" w:hAnsi="Consolas"/>
        </w:rPr>
        <w:t>thirdParty</w:t>
      </w:r>
      <w:r>
        <w:t xml:space="preserve"> flag, so</w:t>
      </w:r>
    </w:p>
    <w:p>
      <w:r>
        <w:t>a caller can discover that a component is only "equivalent in interface, not in capability" before</w:t>
      </w:r>
    </w:p>
    <w:p>
      <w:r>
        <w:t xml:space="preserve">using it — which is precisely what </w:t>
      </w:r>
      <w:r>
        <w:rPr>
          <w:rFonts w:ascii="Consolas" w:hAnsi="Consolas"/>
        </w:rPr>
        <w:t>ComponentRegistry</w:t>
      </w:r>
      <w:r>
        <w:t xml:space="preserve"> does when it reports a component as</w:t>
      </w:r>
    </w:p>
    <w:p>
      <w:r>
        <w:rPr>
          <w:rFonts w:ascii="Consolas" w:hAnsi="Consolas"/>
        </w:rPr>
        <w:t>unavailable</w:t>
      </w:r>
      <w:r>
        <w:t xml:space="preserve"> rather than silently substituting it.</w:t>
      </w:r>
    </w:p>
    <w:p>
      <w:r>
        <w:rPr>
          <w:b/>
        </w:rPr>
        <w:t>Q3. "How is component-based software engineering different from object-oriented programming?"</w:t>
      </w:r>
    </w:p>
    <w:p>
      <w:r>
        <w:t>OOP decomposes a solution into classes and objects and reuses them by inheritance, composition and</w:t>
      </w:r>
    </w:p>
    <w:p>
      <w:r>
        <w:t>polymorphism; the unit of reuse is the class and the decision is made at compile time. CBSE</w:t>
      </w:r>
    </w:p>
    <w:p>
      <w:r>
        <w:t>decomposes a solution into deployable components with contractually specified interfaces; the unit</w:t>
      </w:r>
    </w:p>
    <w:p>
      <w:r>
        <w:t>of reuse is the binary component, the dependencies are declared rather than implicit, and the</w:t>
      </w:r>
    </w:p>
    <w:p>
      <w:r>
        <w:t>decision is made at deployment or run time by an assembler. In this project the same code base</w:t>
      </w:r>
    </w:p>
    <w:p>
      <w:r>
        <w:t xml:space="preserve">demonstrates both: </w:t>
      </w:r>
      <w:r>
        <w:rPr>
          <w:rFonts w:ascii="Consolas" w:hAnsi="Consolas"/>
        </w:rPr>
        <w:t>QrCode</w:t>
      </w:r>
      <w:r>
        <w:t xml:space="preserve">, </w:t>
      </w:r>
      <w:r>
        <w:rPr>
          <w:rFonts w:ascii="Consolas" w:hAnsi="Consolas"/>
        </w:rPr>
        <w:t>BitBuffer</w:t>
      </w:r>
      <w:r>
        <w:t xml:space="preserve"> and </w:t>
      </w:r>
      <w:r>
        <w:rPr>
          <w:rFonts w:ascii="Consolas" w:hAnsi="Consolas"/>
        </w:rPr>
        <w:t>GaloisField</w:t>
      </w:r>
      <w:r>
        <w:t xml:space="preserve"> are ordinary OOP objects inside the</w:t>
      </w:r>
    </w:p>
    <w:p>
      <w:r>
        <w:t xml:space="preserve">component, while the </w:t>
      </w:r>
      <w:r>
        <w:rPr>
          <w:i/>
        </w:rPr>
        <w:t>reused</w:t>
      </w:r>
      <w:r>
        <w:t xml:space="preserve"> artefact is </w:t>
      </w:r>
      <w:r>
        <w:rPr>
          <w:rFonts w:ascii="Consolas" w:hAnsi="Consolas"/>
        </w:rPr>
        <w:t>PureJavaQrEncoderBean</w:t>
      </w:r>
      <w:r>
        <w:t>, deployed into three different</w:t>
      </w:r>
    </w:p>
    <w:p>
      <w:r>
        <w:t>front ends by editing one XML file.</w:t>
      </w:r>
    </w:p>
    <w:p>
      <w:r>
        <w:rPr>
          <w:b/>
        </w:rPr>
        <w:t>Q4. "Outline the steps to create a JavaBean."</w:t>
      </w:r>
    </w:p>
    <w:p>
      <w:r>
        <w:t>(1) a public class; (2) a public no-argument constructor; (3) properties exposed through</w:t>
      </w:r>
    </w:p>
    <w:p>
      <w:r>
        <w:rPr>
          <w:rFonts w:ascii="Consolas" w:hAnsi="Consolas"/>
        </w:rPr>
        <w:t>get</w:t>
      </w:r>
      <w:r>
        <w:t>/</w:t>
      </w:r>
      <w:r>
        <w:rPr>
          <w:rFonts w:ascii="Consolas" w:hAnsi="Consolas"/>
        </w:rPr>
        <w:t>set</w:t>
      </w:r>
      <w:r>
        <w:t xml:space="preserve"> methods; (4) </w:t>
      </w:r>
      <w:r>
        <w:rPr>
          <w:rFonts w:ascii="Consolas" w:hAnsi="Consolas"/>
        </w:rPr>
        <w:t>Serializable</w:t>
      </w:r>
      <w:r>
        <w:t xml:space="preserve"> for persistence; (5) event delegation through</w:t>
      </w:r>
    </w:p>
    <w:p>
      <w:r>
        <w:rPr>
          <w:rFonts w:ascii="Consolas" w:hAnsi="Consolas"/>
        </w:rPr>
        <w:t>add</w:t>
      </w:r>
      <w:r>
        <w:t>/</w:t>
      </w:r>
      <w:r>
        <w:rPr>
          <w:rFonts w:ascii="Consolas" w:hAnsi="Consolas"/>
        </w:rPr>
        <w:t>remove&lt;Listener&gt;</w:t>
      </w:r>
      <w:r>
        <w:t xml:space="preserve"> methods; (6) optional </w:t>
      </w:r>
      <w:r>
        <w:rPr>
          <w:rFonts w:ascii="Consolas" w:hAnsi="Consolas"/>
        </w:rPr>
        <w:t>BeanInfo</w:t>
      </w:r>
      <w:r>
        <w:t xml:space="preserve"> classes for builder tools; (7) packaging</w:t>
      </w:r>
    </w:p>
    <w:p>
      <w:r>
        <w:t>with a manifest that marks the classes as beans (</w:t>
      </w:r>
      <w:r>
        <w:rPr>
          <w:rFonts w:ascii="Consolas" w:hAnsi="Consolas"/>
        </w:rPr>
        <w:t>Java-Bean: True</w:t>
      </w:r>
      <w:r>
        <w:t>); (8) testing through</w:t>
      </w:r>
    </w:p>
    <w:p>
      <w:r>
        <w:t>introspection. §4.1 of this report tabulates each step against the class that implements it, and</w:t>
      </w:r>
    </w:p>
    <w:p>
      <w:r>
        <w:rPr>
          <w:rFonts w:ascii="Consolas" w:hAnsi="Consolas"/>
        </w:rPr>
        <w:t>./run-cli.sh --inspect &lt;class&gt;</w:t>
      </w:r>
      <w:r>
        <w:t xml:space="preserve"> demonstrates steps 3–6 and 8 on the compiled bytecode.</w:t>
      </w:r>
    </w:p>
    <w:p>
      <w:pPr>
        <w:pStyle w:val="Heading1"/>
      </w:pPr>
      <w:r>
        <w:rPr>
          <w:color w:val="1B5E20"/>
        </w:rPr>
        <w:t>Appendix D - Screenshot gallery (embedded)</w:t>
      </w:r>
    </w:p>
    <w:p>
      <w:r>
        <w:t>The images below are the figures and the screenshots referenced throughout this report. All of them were generated from the running code by the project's own tooling (</w:t>
      </w:r>
      <w:r>
        <w:rPr>
          <w:rFonts w:ascii="Consolas" w:hAnsi="Consolas"/>
        </w:rPr>
        <w:t>tools/make_diagrams.py</w:t>
      </w:r>
      <w:r>
        <w:t xml:space="preserve">, </w:t>
      </w:r>
      <w:r>
        <w:rPr>
          <w:rFonts w:ascii="Consolas" w:hAnsi="Consolas"/>
        </w:rPr>
        <w:t>tools/capture_screenshots.py</w:t>
      </w:r>
      <w:r>
        <w:t>).</w:t>
      </w:r>
    </w:p>
    <w:p>
      <w:r>
        <w:rPr>
          <w:b/>
        </w:rPr>
        <w:t>Figure 1.</w:t>
      </w:r>
      <w:r>
        <w:t xml:space="preserve"> The component model: roles, provided and required interfaces, and the facade as the composition point.</w:t>
      </w:r>
    </w:p>
    <w:p>
      <w:r>
        <w:drawing>
          <wp:inline xmlns:a="http://schemas.openxmlformats.org/drawingml/2006/main" xmlns:pic="http://schemas.openxmlformats.org/drawingml/2006/picture">
            <wp:extent cx="5760720" cy="3763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component-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2.</w:t>
      </w:r>
      <w:r>
        <w:t xml:space="preserve"> The JavaBeans connection model applied: event source, listener, event object, delegation, bound properties and interface-typed connections.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connection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3.</w:t>
      </w:r>
      <w:r>
        <w:t xml:space="preserve"> The deployment model D = (C, E, P, L): component set, execution environment, descriptor parameters, deployment location.</w:t>
      </w:r>
    </w:p>
    <w:p>
      <w:r>
        <w:drawing>
          <wp:inline xmlns:a="http://schemas.openxmlformats.org/drawingml/2006/main" xmlns:pic="http://schemas.openxmlformats.org/drawingml/2006/picture">
            <wp:extent cx="5760720" cy="3302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deployment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</w:t>
      </w:r>
      <w:r>
        <w:t xml:space="preserve"> The five ISO/IEC 18004 encoding stages and the class that implements each one.</w:t>
      </w:r>
    </w:p>
    <w:p>
      <w:r>
        <w:drawing>
          <wp:inline xmlns:a="http://schemas.openxmlformats.org/drawingml/2006/main" xmlns:pic="http://schemas.openxmlformats.org/drawingml/2006/picture">
            <wp:extent cx="5760720" cy="4147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encoding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5.</w:t>
      </w:r>
      <w:r>
        <w:t xml:space="preserve"> Verification strategy: every group of checks anchored to an independent oracle or to a reconstruction.</w:t>
      </w:r>
    </w:p>
    <w:p>
      <w:r>
        <w:drawing>
          <wp:inline xmlns:a="http://schemas.openxmlformats.org/drawingml/2006/main" xmlns:pic="http://schemas.openxmlformats.org/drawingml/2006/picture">
            <wp:extent cx="5760720" cy="31491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-verification-strate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6.</w:t>
      </w:r>
      <w:r>
        <w:t xml:space="preserve"> Generated artifacts: PNG, SVG and ASCII renderings of the same symbols with their recovered payloads.</w:t>
      </w:r>
    </w:p>
    <w:p>
      <w:r>
        <w:drawing>
          <wp:inline xmlns:a="http://schemas.openxmlformats.org/drawingml/2006/main" xmlns:pic="http://schemas.openxmlformats.org/drawingml/2006/picture">
            <wp:extent cx="5760720" cy="52535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-artifact-gall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1.</w:t>
      </w:r>
      <w:r>
        <w:t xml:space="preserve"> api/QrCodeEncoder.java - the provided interface every encoder component implements.</w:t>
      </w:r>
    </w:p>
    <w:p>
      <w:r>
        <w:drawing>
          <wp:inline xmlns:a="http://schemas.openxmlformats.org/drawingml/2006/main" xmlns:pic="http://schemas.openxmlformats.org/drawingml/2006/picture">
            <wp:extent cx="5760720" cy="38006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de-provided-interf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2.</w:t>
      </w:r>
      <w:r>
        <w:t xml:space="preserve"> engine/ReedSolomon.java - shift-register polynomial division over GF(2^8).</w:t>
      </w:r>
    </w:p>
    <w:p>
      <w:r>
        <w:drawing>
          <wp:inline xmlns:a="http://schemas.openxmlformats.org/drawingml/2006/main" xmlns:pic="http://schemas.openxmlformats.org/drawingml/2006/picture">
            <wp:extent cx="5760720" cy="6848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de-reed-solom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1.</w:t>
      </w:r>
      <w:r>
        <w:t xml:space="preserve"> The desktop assembly, PNG renderer component: property sheet, live preview, indexed history.</w:t>
      </w:r>
    </w:p>
    <w:p>
      <w:r>
        <w:drawing>
          <wp:inline xmlns:a="http://schemas.openxmlformats.org/drawingml/2006/main" xmlns:pic="http://schemas.openxmlformats.org/drawingml/2006/picture">
            <wp:extent cx="5760720" cy="36830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ui-png-assemb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2.</w:t>
      </w:r>
      <w:r>
        <w:t xml:space="preserve"> The same running application after the renderer component was replaced by renderer.svg.v1.</w:t>
      </w:r>
    </w:p>
    <w:p>
      <w:r>
        <w:drawing>
          <wp:inline xmlns:a="http://schemas.openxmlformats.org/drawingml/2006/main" xmlns:pic="http://schemas.openxmlformats.org/drawingml/2006/picture">
            <wp:extent cx="5760720" cy="36830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ui-svg-assemb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3.</w:t>
      </w:r>
      <w:r>
        <w:t xml:space="preserve"> The same running application with renderer.ascii.v1: a textual artifact in the preview panel.</w:t>
      </w:r>
    </w:p>
    <w:p>
      <w:r>
        <w:drawing>
          <wp:inline xmlns:a="http://schemas.openxmlformats.org/drawingml/2006/main" xmlns:pic="http://schemas.openxmlformats.org/drawingml/2006/picture">
            <wp:extent cx="5760720" cy="36830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ui-ascii-assemb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4.</w:t>
      </w:r>
      <w:r>
        <w:t xml:space="preserve"> The command-line assembly: complete option surface.</w:t>
      </w:r>
    </w:p>
    <w:p>
      <w:r>
        <w:drawing>
          <wp:inline xmlns:a="http://schemas.openxmlformats.org/drawingml/2006/main" xmlns:pic="http://schemas.openxmlformats.org/drawingml/2006/picture">
            <wp:extent cx="5760720" cy="28751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-hel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5.</w:t>
      </w:r>
      <w:r>
        <w:t xml:space="preserve"> The component catalogue with roles, provided interfaces, required interfaces and state.</w:t>
      </w:r>
    </w:p>
    <w:p>
      <w:r>
        <w:drawing>
          <wp:inline xmlns:a="http://schemas.openxmlformats.org/drawingml/2006/main" xmlns:pic="http://schemas.openxmlformats.org/drawingml/2006/picture">
            <wp:extent cx="5760720" cy="28751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-component-catalog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6.</w:t>
      </w:r>
      <w:r>
        <w:t xml:space="preserve"> A full generation run: deployment report, result, deployment XML reuse.</w:t>
      </w:r>
    </w:p>
    <w:p>
      <w:r>
        <w:drawing>
          <wp:inline xmlns:a="http://schemas.openxmlformats.org/drawingml/2006/main" xmlns:pic="http://schemas.openxmlformats.org/drawingml/2006/picture">
            <wp:extent cx="5614106" cy="78638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i-png-ru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4106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7.</w:t>
      </w:r>
      <w:r>
        <w:t xml:space="preserve"> A decodable symbol printed in a terminal by the ASCII renderer component.</w:t>
      </w:r>
    </w:p>
    <w:p>
      <w:r>
        <w:drawing>
          <wp:inline xmlns:a="http://schemas.openxmlformats.org/drawingml/2006/main" xmlns:pic="http://schemas.openxmlformats.org/drawingml/2006/picture">
            <wp:extent cx="3016620" cy="78638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li-ascii-symb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6620" cy="7863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8.</w:t>
      </w:r>
      <w:r>
        <w:t xml:space="preserve"> Run-time introspection of the PNG renderer bean.</w:t>
      </w:r>
    </w:p>
    <w:p>
      <w:r>
        <w:drawing>
          <wp:inline xmlns:a="http://schemas.openxmlformats.org/drawingml/2006/main" xmlns:pic="http://schemas.openxmlformats.org/drawingml/2006/picture">
            <wp:extent cx="5760720" cy="54062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eaninspector-png-render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9.</w:t>
      </w:r>
      <w:r>
        <w:t xml:space="preserve"> Introspection of the indexed/constrained history bean and the facade event set.</w:t>
      </w:r>
    </w:p>
    <w:p>
      <w:r>
        <w:drawing>
          <wp:inline xmlns:a="http://schemas.openxmlformats.org/drawingml/2006/main" xmlns:pic="http://schemas.openxmlformats.org/drawingml/2006/picture">
            <wp:extent cx="4063910" cy="7863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eaninspector-history-fac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3910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10.</w:t>
      </w:r>
      <w:r>
        <w:t xml:space="preserve"> The verification transcript: 108 checks, 108 passed, 0 failed.</w:t>
      </w:r>
    </w:p>
    <w:p>
      <w:r>
        <w:drawing>
          <wp:inline xmlns:a="http://schemas.openxmlformats.org/drawingml/2006/main" xmlns:pic="http://schemas.openxmlformats.org/drawingml/2006/picture">
            <wp:extent cx="4703830" cy="78638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erification-transcr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3830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11.</w:t>
      </w:r>
      <w:r>
        <w:t xml:space="preserve"> Build, verify and package in one command.</w:t>
      </w:r>
    </w:p>
    <w:p>
      <w:r>
        <w:drawing>
          <wp:inline xmlns:a="http://schemas.openxmlformats.org/drawingml/2006/main" xmlns:pic="http://schemas.openxmlformats.org/drawingml/2006/picture">
            <wp:extent cx="5760720" cy="29148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uild-and-pack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12.</w:t>
      </w:r>
      <w:r>
        <w:t xml:space="preserve"> The deployment interface: Java-Bean: True entries for all nine beans.</w:t>
      </w:r>
    </w:p>
    <w:p>
      <w:r>
        <w:drawing>
          <wp:inline xmlns:a="http://schemas.openxmlformats.org/drawingml/2006/main" xmlns:pic="http://schemas.openxmlformats.org/drawingml/2006/picture">
            <wp:extent cx="5564344" cy="78638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jar-manif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4344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13.</w:t>
      </w:r>
      <w:r>
        <w:t xml:space="preserve"> The HTTP assembly answering /qr, /stats and /history.</w:t>
      </w:r>
    </w:p>
    <w:p>
      <w:r>
        <w:drawing>
          <wp:inline xmlns:a="http://schemas.openxmlformats.org/drawingml/2006/main" xmlns:pic="http://schemas.openxmlformats.org/drawingml/2006/picture">
            <wp:extent cx="5760720" cy="47593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http-serv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3.</w:t>
      </w:r>
      <w:r>
        <w:t xml:space="preserve"> components/PureJavaQrEncoderBean.java - a complete JavaBean with all property kinds.</w:t>
      </w:r>
    </w:p>
    <w:p>
      <w:r>
        <w:drawing>
          <wp:inline xmlns:a="http://schemas.openxmlformats.org/drawingml/2006/main" xmlns:pic="http://schemas.openxmlformats.org/drawingml/2006/picture">
            <wp:extent cx="5760720" cy="75336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de-encoder-bea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4.</w:t>
      </w:r>
      <w:r>
        <w:t xml:space="preserve"> render/PngRendererBean.java - bound properties, validation and run-length drawing.</w:t>
      </w:r>
    </w:p>
    <w:p>
      <w:r>
        <w:drawing>
          <wp:inline xmlns:a="http://schemas.openxmlformats.org/drawingml/2006/main" xmlns:pic="http://schemas.openxmlformats.org/drawingml/2006/picture">
            <wp:extent cx="5760720" cy="64850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de-png-render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5.</w:t>
      </w:r>
      <w:r>
        <w:t xml:space="preserve"> store/QrHistoryBean.java - the indexed property and the constrained maxEntries property.</w:t>
      </w:r>
    </w:p>
    <w:p>
      <w:r>
        <w:drawing>
          <wp:inline xmlns:a="http://schemas.openxmlformats.org/drawingml/2006/main" xmlns:pic="http://schemas.openxmlformats.org/drawingml/2006/picture">
            <wp:extent cx="5760720" cy="65428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de-history-bea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6.</w:t>
      </w:r>
      <w:r>
        <w:t xml:space="preserve"> facade/QrStudioFacadeBean.java - composition, event firing and timing.</w:t>
      </w:r>
    </w:p>
    <w:p>
      <w:r>
        <w:drawing>
          <wp:inline xmlns:a="http://schemas.openxmlformats.org/drawingml/2006/main" xmlns:pic="http://schemas.openxmlformats.org/drawingml/2006/picture">
            <wp:extent cx="5760720" cy="72064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de-faca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7.</w:t>
      </w:r>
      <w:r>
        <w:t xml:space="preserve"> facade/ComponentRegistry.java - catalogue, select, instantiate, configure, validate.</w:t>
      </w:r>
    </w:p>
    <w:p>
      <w:r>
        <w:drawing>
          <wp:inline xmlns:a="http://schemas.openxmlformats.org/drawingml/2006/main" xmlns:pic="http://schemas.openxmlformats.org/drawingml/2006/picture">
            <wp:extent cx="5760720" cy="67849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ode-regist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8.</w:t>
      </w:r>
      <w:r>
        <w:t xml:space="preserve"> render/PngRendererBeanBeanInfo.java - feature descriptors, expert flag, custom property editor.</w:t>
      </w:r>
    </w:p>
    <w:p>
      <w:r>
        <w:drawing>
          <wp:inline xmlns:a="http://schemas.openxmlformats.org/drawingml/2006/main" xmlns:pic="http://schemas.openxmlformats.org/drawingml/2006/picture">
            <wp:extent cx="5760720" cy="50154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de-beaninf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9.</w:t>
      </w:r>
      <w:r>
        <w:t xml:space="preserve"> ui/QrStudioFrame.java - the desktop front end listening to bound properties.</w:t>
      </w:r>
    </w:p>
    <w:p>
      <w:r>
        <w:drawing>
          <wp:inline xmlns:a="http://schemas.openxmlformats.org/drawingml/2006/main" xmlns:pic="http://schemas.openxmlformats.org/drawingml/2006/picture">
            <wp:extent cx="5760720" cy="67227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de-swing-assembl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10.</w:t>
      </w:r>
      <w:r>
        <w:t xml:space="preserve"> cli/QrCliAssembly.java - the command-line front end.</w:t>
      </w:r>
    </w:p>
    <w:p>
      <w:r>
        <w:drawing>
          <wp:inline xmlns:a="http://schemas.openxmlformats.org/drawingml/2006/main" xmlns:pic="http://schemas.openxmlformats.org/drawingml/2006/picture">
            <wp:extent cx="5760720" cy="595194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de-cli-assembl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11.</w:t>
      </w:r>
      <w:r>
        <w:t xml:space="preserve"> components/ZxingQrEncoderAdapterBean.java - third-party composition behind our own interface.</w:t>
      </w:r>
    </w:p>
    <w:p>
      <w:r>
        <w:drawing>
          <wp:inline xmlns:a="http://schemas.openxmlformats.org/drawingml/2006/main" xmlns:pic="http://schemas.openxmlformats.org/drawingml/2006/picture">
            <wp:extent cx="5760720" cy="58428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de-zxing-adapt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Listing 12.</w:t>
      </w:r>
      <w:r>
        <w:t xml:space="preserve"> test/EngineReferenceTest.java - the independent-oracle checks.</w:t>
      </w:r>
    </w:p>
    <w:p>
      <w:r>
        <w:drawing>
          <wp:inline xmlns:a="http://schemas.openxmlformats.org/drawingml/2006/main" xmlns:pic="http://schemas.openxmlformats.org/drawingml/2006/picture">
            <wp:extent cx="5760720" cy="666174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ode-verific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14.</w:t>
      </w:r>
      <w:r>
        <w:t xml:space="preserve"> The bean feature matrix across four components in one view.</w:t>
      </w:r>
    </w:p>
    <w:p>
      <w:r>
        <w:drawing>
          <wp:inline xmlns:a="http://schemas.openxmlformats.org/drawingml/2006/main" xmlns:pic="http://schemas.openxmlformats.org/drawingml/2006/picture">
            <wp:extent cx="2113158" cy="78638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bean-feature-matri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13158" cy="7863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15.</w:t>
      </w:r>
      <w:r>
        <w:t xml:space="preserve"> The artifact returned by the HTTP service for a PNG request.</w:t>
      </w:r>
    </w:p>
    <w:p>
      <w:r>
        <w:drawing>
          <wp:inline xmlns:a="http://schemas.openxmlformats.org/drawingml/2006/main" xmlns:pic="http://schemas.openxmlformats.org/drawingml/2006/picture">
            <wp:extent cx="5760720" cy="57607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-service-symb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