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4E78" w:val="clear"/>
            <w:tcMar>
              <w:top w:type="dxa" w:w="720"/>
              <w:left w:type="dxa" w:w="120"/>
              <w:bottom w:type="dxa" w:w="720"/>
              <w:right w:type="dxa" w:w="120"/>
            </w:tcMar>
          </w:tcPr>
          <w:p>
            <w:pPr>
              <w:spacing w:after="480"/>
              <w:jc w:val="center"/>
            </w:pPr>
            <w:r>
              <w:rPr>
                <w:b/>
                <w:bCs/>
                <w:color w:val="2E75B6"/>
                <w:sz w:val="52"/>
                <w:szCs w:val="52"/>
              </w:rPr>
              <w:t xml:space="preserve">APT Detection Engine</w:t>
            </w:r>
          </w:p>
          <w:p>
            <w:pPr>
              <w:spacing w:after="480"/>
              <w:jc w:val="center"/>
            </w:pPr>
            <w:r>
              <w:rPr>
                <w:color w:val="FFFFFF"/>
                <w:sz w:val="32"/>
                <w:szCs w:val="32"/>
              </w:rPr>
              <w:t xml:space="preserve">Advanced Persistent Threat Detection &amp; Response Platform</w:t>
            </w:r>
          </w:p>
          <w:p>
            <w:pPr>
              <w:spacing w:after="800"/>
              <w:jc w:val="center"/>
            </w:pPr>
            <w:r>
              <w:rPr>
                <w:i/>
                <w:iCs/>
                <w:color w:val="70AD47"/>
                <w:sz w:val="28"/>
                <w:szCs w:val="28"/>
              </w:rPr>
              <w:t xml:space="preserve">Comprehensive Implementation Manual</w:t>
            </w:r>
          </w:p>
          <w:p>
            <w:pPr>
              <w:spacing w:after="240"/>
              <w:jc w:val="center"/>
            </w:pPr>
            <w:r>
              <w:rPr>
                <w:color w:val="FFFFFF"/>
                <w:sz w:val="24"/>
                <w:szCs w:val="24"/>
              </w:rPr>
              <w:t xml:space="preserve">4-Week Accelerated Sprint</w:t>
            </w:r>
          </w:p>
          <w:p>
            <w:pPr>
              <w:spacing w:before="480"/>
              <w:jc w:val="center"/>
            </w:pPr>
            <w:r>
              <w:rPr>
                <w:color w:val="E7E6E6"/>
                <w:sz w:val="22"/>
                <w:szCs w:val="22"/>
              </w:rPr>
              <w:t xml:space="preserve">Generated: 6/20/2026</w:t>
            </w:r>
          </w:p>
        </w:tc>
      </w:tr>
    </w:tbl>
    <w:p>
      <w:r>
        <w:br w:type="page"/>
      </w:r>
    </w:p>
    <w:p>
      <w:pPr>
        <w:pStyle w:val="Heading1"/>
        <w:spacing w:after="240"/>
        <w:jc w:val="center"/>
      </w:pPr>
      <w:r>
        <w:t xml:space="preserve">Table of Contents</w:t>
      </w:r>
    </w:p>
    <w:p>
      <w:pPr>
        <w:pStyle w:val="ListParagraph"/>
        <w:numPr>
          <w:ilvl w:val="0"/>
          <w:numId w:val="2"/>
        </w:numPr>
        <w:spacing w:after="100"/>
      </w:pPr>
      <w:r>
        <w:t xml:space="preserve">Chapter 1: System Architecture &amp; Design</w:t>
      </w:r>
    </w:p>
    <w:p>
      <w:pPr>
        <w:pStyle w:val="ListParagraph"/>
        <w:numPr>
          <w:ilvl w:val="0"/>
          <w:numId w:val="2"/>
        </w:numPr>
        <w:spacing w:after="100"/>
      </w:pPr>
      <w:r>
        <w:t xml:space="preserve">Chapter 2: Developer Onboarding &amp; Environment Setup</w:t>
      </w:r>
    </w:p>
    <w:p>
      <w:pPr>
        <w:pStyle w:val="ListParagraph"/>
        <w:numPr>
          <w:ilvl w:val="0"/>
          <w:numId w:val="2"/>
        </w:numPr>
        <w:spacing w:after="100"/>
      </w:pPr>
      <w:r>
        <w:t xml:space="preserve">Chapter 3: Week 1 Implementation — Project Scaffolding</w:t>
      </w:r>
    </w:p>
    <w:p>
      <w:pPr>
        <w:pStyle w:val="ListParagraph"/>
        <w:numPr>
          <w:ilvl w:val="0"/>
          <w:numId w:val="2"/>
        </w:numPr>
        <w:spacing w:after="100"/>
      </w:pPr>
      <w:r>
        <w:t xml:space="preserve">Chapter 4: Weeks 2–3 Implementation — Detection Engine &amp; API</w:t>
      </w:r>
    </w:p>
    <w:p>
      <w:pPr>
        <w:pStyle w:val="ListParagraph"/>
        <w:numPr>
          <w:ilvl w:val="0"/>
          <w:numId w:val="2"/>
        </w:numPr>
        <w:spacing w:after="100"/>
      </w:pPr>
      <w:r>
        <w:t xml:space="preserve">Chapter 5: Week 4 — Deployment &amp; Production Hardening</w:t>
      </w:r>
    </w:p>
    <w:p>
      <w:pPr>
        <w:pStyle w:val="ListParagraph"/>
        <w:numPr>
          <w:ilvl w:val="0"/>
          <w:numId w:val="2"/>
        </w:numPr>
        <w:spacing w:after="100"/>
      </w:pPr>
      <w:r>
        <w:t xml:space="preserve">Chapter 6: Troubleshooting Guide</w:t>
      </w:r>
    </w:p>
    <w:p>
      <w:pPr>
        <w:pStyle w:val="ListParagraph"/>
        <w:numPr>
          <w:ilvl w:val="0"/>
          <w:numId w:val="2"/>
        </w:numPr>
        <w:spacing w:after="240"/>
      </w:pPr>
      <w:r>
        <w:t xml:space="preserve">Chapter 7: Quick Reference Cheatsheet</w:t>
      </w:r>
    </w:p>
    <w:p>
      <w:r>
        <w:br w:type="page"/>
      </w:r>
    </w:p>
    <w:p>
      <w:pPr>
        <w:pStyle w:val="Heading1"/>
        <w:spacing w:after="240" w:before="240"/>
      </w:pPr>
      <w:r>
        <w:t xml:space="preserve">Chapter 1: System Architecture &amp; Design</w:t>
      </w:r>
    </w:p>
    <w:p>
      <w:pPr>
        <w:pStyle w:val="Heading2"/>
        <w:spacing w:after="120" w:before="240"/>
      </w:pPr>
      <w:r>
        <w:t xml:space="preserve">1.1 Executive Summary</w:t>
      </w:r>
    </w:p>
    <w:p>
      <w:pPr>
        <w:spacing w:after="120"/>
      </w:pPr>
      <w:r>
        <w:rPr>
          <w:b w:val="false"/>
          <w:bCs w:val="false"/>
        </w:rPr>
        <w:t xml:space="preserve">The APT Detection Engine is a cloud-native, event-driven platform engineered to detect Advanced Persistent Threats (APTs) through behavioral anomaly analysis rather than signature matching. The system ingests network telemetry at scale, computes statistical baselines of normal entity behavior, and scores deviations using Gaussian Z-score methodology. Alerts exceeding configurable thresholds are published to an anomalies topic and streamed to analyst dashboards in real-time via WebSocket.</w:t>
      </w:r>
    </w:p>
    <w:p>
      <w:pPr>
        <w:pStyle w:val="Heading2"/>
        <w:spacing w:after="120" w:before="240"/>
      </w:pPr>
      <w:r>
        <w:t xml:space="preserve">1.2 Architecture Pattern: Event-Driven Modular Monolith</w:t>
      </w:r>
    </w:p>
    <w:p>
      <w:pPr>
        <w:spacing w:after="120"/>
      </w:pPr>
      <w:r>
        <w:rPr>
          <w:b w:val="false"/>
          <w:bCs w:val="false"/>
        </w:rPr>
        <w:t xml:space="preserve">The platform adopts an event-driven modular monolith deployment pattern:</w:t>
      </w:r>
    </w:p>
    <w:p>
      <w:pPr>
        <w:pStyle w:val="ListParagraph"/>
        <w:numPr>
          <w:ilvl w:val="0"/>
          <w:numId w:val="2"/>
        </w:numPr>
        <w:spacing w:after="80"/>
      </w:pPr>
      <w:r>
        <w:t xml:space="preserve">Logical separation by bounded contexts (ingestion, detection, response, API)</w:t>
      </w:r>
    </w:p>
    <w:p>
      <w:pPr>
        <w:pStyle w:val="ListParagraph"/>
        <w:numPr>
          <w:ilvl w:val="0"/>
          <w:numId w:val="2"/>
        </w:numPr>
        <w:spacing w:after="80"/>
      </w:pPr>
      <w:r>
        <w:t xml:space="preserve">Single fat JAR deployment to reduce operational complexity in early stages</w:t>
      </w:r>
    </w:p>
    <w:p>
      <w:pPr>
        <w:pStyle w:val="ListParagraph"/>
        <w:numPr>
          <w:ilvl w:val="0"/>
          <w:numId w:val="2"/>
        </w:numPr>
        <w:spacing w:after="80"/>
      </w:pPr>
      <w:r>
        <w:t xml:space="preserve">Apache Kafka as the asynchronous backbone for loose coupling</w:t>
      </w:r>
    </w:p>
    <w:p>
      <w:pPr>
        <w:pStyle w:val="ListParagraph"/>
        <w:numPr>
          <w:ilvl w:val="0"/>
          <w:numId w:val="2"/>
        </w:numPr>
        <w:spacing w:after="80"/>
      </w:pPr>
      <w:r>
        <w:t xml:space="preserve">Horizontal scalability via Kubernetes HPA (Horizontal Pod Autoscaler) in production</w:t>
      </w:r>
    </w:p>
    <w:p>
      <w:pPr>
        <w:spacing w:after="120"/>
      </w:pPr>
      <w:r>
        <w:rPr>
          <w:b w:val="false"/>
          <w:bCs w:val="false"/>
        </w:rPr>
        <w:t xml:space="preserve">This hybrid approach balances simplicity (monolith) with scalability (event-driven, cloud-native infrastructure).</w:t>
      </w:r>
    </w:p>
    <w:p>
      <w:pPr>
        <w:pStyle w:val="Heading2"/>
        <w:spacing w:after="120" w:before="240"/>
      </w:pPr>
      <w:r>
        <w:t xml:space="preserve">1.3 Technology Stack Rationale</w:t>
      </w:r>
    </w:p>
    <w:p>
      <w:pPr>
        <w:spacing w:after="120"/>
      </w:pPr>
      <w:r>
        <w:rPr>
          <w:b w:val="false"/>
          <w:bCs w:val="false"/>
        </w:rPr>
        <w:t xml:space="preserve">Framework Layer:</w:t>
      </w:r>
    </w:p>
    <w:p>
      <w:pPr>
        <w:pStyle w:val="ListParagraph"/>
        <w:numPr>
          <w:ilvl w:val="0"/>
          <w:numId w:val="2"/>
        </w:numPr>
        <w:spacing w:after="80"/>
      </w:pPr>
      <w:r>
        <w:t xml:space="preserve">Java 17 + Spring Boot 3.1 — Enterprise-grade type safety, memory efficiency, and ecosystem maturity</w:t>
      </w:r>
    </w:p>
    <w:p>
      <w:pPr>
        <w:pStyle w:val="ListParagraph"/>
        <w:numPr>
          <w:ilvl w:val="0"/>
          <w:numId w:val="2"/>
        </w:numPr>
        <w:spacing w:after="80"/>
      </w:pPr>
      <w:r>
        <w:t xml:space="preserve">Maven multi-module — Dependency management, enforced module boundaries, CI/CD friendly</w:t>
      </w:r>
    </w:p>
    <w:p>
      <w:pPr>
        <w:spacing w:after="120"/>
      </w:pPr>
      <w:r>
        <w:rPr>
          <w:b w:val="false"/>
          <w:bCs w:val="false"/>
        </w:rPr>
        <w:t xml:space="preserve">Event &amp; Message Layer:</w:t>
      </w:r>
    </w:p>
    <w:p>
      <w:pPr>
        <w:pStyle w:val="ListParagraph"/>
        <w:numPr>
          <w:ilvl w:val="0"/>
          <w:numId w:val="2"/>
        </w:numPr>
        <w:spacing w:after="80"/>
      </w:pPr>
      <w:r>
        <w:t xml:space="preserve">Apache Kafka — Distributed, fault-tolerant event streaming; persistent log semantics prevent data loss during spikes</w:t>
      </w:r>
    </w:p>
    <w:p>
      <w:pPr>
        <w:spacing w:after="120"/>
      </w:pPr>
      <w:r>
        <w:rPr>
          <w:b w:val="false"/>
          <w:bCs w:val="false"/>
        </w:rPr>
        <w:t xml:space="preserve">Data Layer:</w:t>
      </w:r>
    </w:p>
    <w:p>
      <w:pPr>
        <w:pStyle w:val="ListParagraph"/>
        <w:numPr>
          <w:ilvl w:val="0"/>
          <w:numId w:val="2"/>
        </w:numPr>
        <w:spacing w:after="80"/>
      </w:pPr>
      <w:r>
        <w:t xml:space="preserve">PostgreSQL — ACID-compliant, relational data (users, alerts, baselines)</w:t>
      </w:r>
    </w:p>
    <w:p>
      <w:pPr>
        <w:pStyle w:val="ListParagraph"/>
        <w:numPr>
          <w:ilvl w:val="0"/>
          <w:numId w:val="2"/>
        </w:numPr>
        <w:spacing w:after="80"/>
      </w:pPr>
      <w:r>
        <w:t xml:space="preserve">MongoDB — Schema-less storage for heterogeneous raw network events</w:t>
      </w:r>
    </w:p>
    <w:p>
      <w:pPr>
        <w:pStyle w:val="ListParagraph"/>
        <w:numPr>
          <w:ilvl w:val="0"/>
          <w:numId w:val="2"/>
        </w:numPr>
        <w:spacing w:after="80"/>
      </w:pPr>
      <w:r>
        <w:t xml:space="preserve">Redis — In-memory cache for low-latency risk score buffers and session data</w:t>
      </w:r>
    </w:p>
    <w:p>
      <w:pPr>
        <w:spacing w:after="120"/>
      </w:pPr>
      <w:r>
        <w:rPr>
          <w:b w:val="false"/>
          <w:bCs w:val="false"/>
        </w:rPr>
        <w:t xml:space="preserve">Deployment &amp; Infrastructure:</w:t>
      </w:r>
    </w:p>
    <w:p>
      <w:pPr>
        <w:pStyle w:val="ListParagraph"/>
        <w:numPr>
          <w:ilvl w:val="0"/>
          <w:numId w:val="2"/>
        </w:numPr>
        <w:spacing w:after="80"/>
      </w:pPr>
      <w:r>
        <w:t xml:space="preserve">Docker + Distroless base images — Minimal attack surface, rapid deployment</w:t>
      </w:r>
    </w:p>
    <w:p>
      <w:pPr>
        <w:pStyle w:val="ListParagraph"/>
        <w:numPr>
          <w:ilvl w:val="0"/>
          <w:numId w:val="2"/>
        </w:numPr>
        <w:spacing w:after="80"/>
      </w:pPr>
      <w:r>
        <w:t xml:space="preserve">Kubernetes (GKE) — Orchestration, auto-scaling, secret management</w:t>
      </w:r>
    </w:p>
    <w:p>
      <w:pPr>
        <w:pStyle w:val="ListParagraph"/>
        <w:numPr>
          <w:ilvl w:val="0"/>
          <w:numId w:val="2"/>
        </w:numPr>
        <w:spacing w:after="80"/>
      </w:pPr>
      <w:r>
        <w:t xml:space="preserve">GitHub Actions — CI/CD automation (build, test, scan, deploy)</w:t>
      </w:r>
    </w:p>
    <w:p>
      <w:pPr>
        <w:spacing w:after="120"/>
      </w:pPr>
      <w:r>
        <w:rPr>
          <w:b w:val="false"/>
          <w:bCs w:val="false"/>
        </w:rPr>
        <w:t xml:space="preserve">Observability:</w:t>
      </w:r>
    </w:p>
    <w:p>
      <w:pPr>
        <w:pStyle w:val="ListParagraph"/>
        <w:numPr>
          <w:ilvl w:val="0"/>
          <w:numId w:val="2"/>
        </w:numPr>
        <w:spacing w:after="80"/>
      </w:pPr>
      <w:r>
        <w:t xml:space="preserve">Prometheus — Metrics collection and alerting</w:t>
      </w:r>
    </w:p>
    <w:p>
      <w:pPr>
        <w:pStyle w:val="ListParagraph"/>
        <w:numPr>
          <w:ilvl w:val="0"/>
          <w:numId w:val="2"/>
        </w:numPr>
        <w:spacing w:after="80"/>
      </w:pPr>
      <w:r>
        <w:t xml:space="preserve">Grafana — Visual dashboards for SLIs and operational metrics</w:t>
      </w:r>
    </w:p>
    <w:p>
      <w:pPr>
        <w:pStyle w:val="ListParagraph"/>
        <w:numPr>
          <w:ilvl w:val="0"/>
          <w:numId w:val="2"/>
        </w:numPr>
        <w:spacing w:after="80"/>
      </w:pPr>
      <w:r>
        <w:t xml:space="preserve">ELK Stack (Elasticsearch, Logstash, Kibana) — Centralized logging and search</w:t>
      </w:r>
    </w:p>
    <w:p>
      <w:pPr>
        <w:pStyle w:val="Heading2"/>
        <w:spacing w:after="120" w:before="240"/>
      </w:pPr>
      <w:r>
        <w:t xml:space="preserve">1.4 Core Data Flow</w:t>
      </w:r>
    </w:p>
    <w:p>
      <w:pPr>
        <w:spacing w:after="120"/>
      </w:pPr>
      <w:r>
        <w:rPr>
          <w:b w:val="false"/>
          <w:bCs w:val="false"/>
        </w:rPr>
        <w:t xml:space="preserve">The system operates in the following sequence:</w:t>
      </w:r>
    </w:p>
    <w:p>
      <w:pPr>
        <w:pStyle w:val="ListParagraph"/>
        <w:numPr>
          <w:ilvl w:val="0"/>
          <w:numId w:val="3"/>
        </w:numPr>
        <w:spacing w:after="80"/>
      </w:pPr>
      <w:r>
        <w:t xml:space="preserve">Telemetry → Kafka network_traffic topic (sensors, packet captures, Zeek logs)</w:t>
      </w:r>
    </w:p>
    <w:p>
      <w:pPr>
        <w:pStyle w:val="ListParagraph"/>
        <w:numPr>
          <w:ilvl w:val="0"/>
          <w:numId w:val="3"/>
        </w:numPr>
        <w:spacing w:after="80"/>
      </w:pPr>
      <w:r>
        <w:t xml:space="preserve">Ingestion Module consumes events, normalizes schema, persists to MongoDB</w:t>
      </w:r>
    </w:p>
    <w:p>
      <w:pPr>
        <w:pStyle w:val="ListParagraph"/>
        <w:numPr>
          <w:ilvl w:val="0"/>
          <w:numId w:val="3"/>
        </w:numPr>
        <w:spacing w:after="80"/>
      </w:pPr>
      <w:r>
        <w:t xml:space="preserve">Detection Module evaluates event against EntityProfile baseline, computes anomaly score</w:t>
      </w:r>
    </w:p>
    <w:p>
      <w:pPr>
        <w:pStyle w:val="ListParagraph"/>
        <w:numPr>
          <w:ilvl w:val="0"/>
          <w:numId w:val="3"/>
        </w:numPr>
        <w:spacing w:after="80"/>
      </w:pPr>
      <w:r>
        <w:t xml:space="preserve">If score &gt; 75, Response Module generates Alert record in PostgreSQL</w:t>
      </w:r>
    </w:p>
    <w:p>
      <w:pPr>
        <w:pStyle w:val="ListParagraph"/>
        <w:numPr>
          <w:ilvl w:val="0"/>
          <w:numId w:val="3"/>
        </w:numPr>
        <w:spacing w:after="80"/>
      </w:pPr>
      <w:r>
        <w:t xml:space="preserve">Alert published to Kafka anomalies topic</w:t>
      </w:r>
    </w:p>
    <w:p>
      <w:pPr>
        <w:pStyle w:val="ListParagraph"/>
        <w:numPr>
          <w:ilvl w:val="0"/>
          <w:numId w:val="3"/>
        </w:numPr>
        <w:spacing w:after="80"/>
      </w:pPr>
      <w:r>
        <w:t xml:space="preserve">API Module consumes anomalies, broadcasts to WebSocket clients in real-time</w:t>
      </w:r>
    </w:p>
    <w:p>
      <w:pPr>
        <w:pStyle w:val="ListParagraph"/>
        <w:numPr>
          <w:ilvl w:val="0"/>
          <w:numId w:val="3"/>
        </w:numPr>
        <w:spacing w:after="80"/>
      </w:pPr>
      <w:r>
        <w:t xml:space="preserve">Analyst reviews alert in dashboard, updates status (OPEN → INVESTIGATING → RESOLVED)</w:t>
      </w:r>
    </w:p>
    <w:p>
      <w:pPr>
        <w:pStyle w:val="ListParagraph"/>
        <w:numPr>
          <w:ilvl w:val="0"/>
          <w:numId w:val="3"/>
        </w:numPr>
        <w:spacing w:after="80"/>
      </w:pPr>
      <w:r>
        <w:t xml:space="preserve">If score &gt; 90, SOAR integration triggers automated playbooks (isolation, forensics)</w:t>
      </w:r>
    </w:p>
    <w:p>
      <w:pPr>
        <w:pStyle w:val="Heading2"/>
        <w:spacing w:after="120" w:before="240"/>
      </w:pPr>
      <w:r>
        <w:t xml:space="preserve">1.5 Security &amp; RBAC Model</w:t>
      </w:r>
    </w:p>
    <w:p>
      <w:pPr>
        <w:spacing w:after="120"/>
      </w:pPr>
      <w:r>
        <w:rPr>
          <w:b w:val="false"/>
          <w:bCs w:val="false"/>
        </w:rPr>
        <w:t xml:space="preserve">The platform enforces role-based access control (RBAC) with three user roles:</w:t>
      </w:r>
    </w:p>
    <w:p>
      <w:pPr>
        <w:spacing w:after="120"/>
      </w:pPr>
      <w:r>
        <w:rPr>
          <w:b w:val="false"/>
          <w:bCs w:val="false"/>
        </w:rPr>
        <w:t xml:space="preserve">ADMIN — Full platform access (create users, manage configurations, approve SOAR triggers)</w:t>
      </w:r>
    </w:p>
    <w:p>
      <w:pPr>
        <w:spacing w:after="120"/>
      </w:pPr>
      <w:r>
        <w:rPr>
          <w:b w:val="false"/>
          <w:bCs w:val="false"/>
        </w:rPr>
        <w:t xml:space="preserve">ANALYST — Core detection workflow (view alerts, update status, query entity profiles)</w:t>
      </w:r>
    </w:p>
    <w:p>
      <w:pPr>
        <w:spacing w:after="120"/>
      </w:pPr>
      <w:r>
        <w:rPr>
          <w:b w:val="false"/>
          <w:bCs w:val="false"/>
        </w:rPr>
        <w:t xml:space="preserve">VIEWER — Read-only access (dashboard, alert details, reports)</w:t>
      </w:r>
    </w:p>
    <w:p>
      <w:pPr>
        <w:spacing w:after="120"/>
      </w:pPr>
      <w:r>
        <w:rPr>
          <w:b w:val="false"/>
          <w:bCs w:val="false"/>
        </w:rPr>
        <w:t xml:space="preserve">Authentication is JWT-based with 24-hour token expiration. All API endpoints validate JWT signatures and populate SecurityContext with user roles. Sensitive fields (passwords, API keys) are encrypted at rest using Spring Security Jasypt.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Design Philosophy</w:t>
            </w:r>
          </w:p>
          <w:p>
            <w:pPr>
              <w:spacing w:after="120"/>
            </w:pPr>
            <w:r>
              <w:rPr>
                <w:b w:val="false"/>
                <w:bCs w:val="false"/>
              </w:rPr>
              <w:t xml:space="preserve">This platform prioritizes behavioral detection over signature matching, enabling detection of novel attack patterns. The modular design allows independent testing and evolution of each bounded context. Event-driven architecture ensures resilience: if downstream components (analytics, response) slow down, Kafka queuing prevents telemetry loss.</w:t>
            </w:r>
          </w:p>
        </w:tc>
      </w:tr>
    </w:tbl>
    <w:p>
      <w:r>
        <w:br w:type="page"/>
      </w:r>
    </w:p>
    <w:p>
      <w:pPr>
        <w:pStyle w:val="Heading1"/>
        <w:spacing w:after="240" w:before="240"/>
      </w:pPr>
      <w:r>
        <w:t xml:space="preserve">Chapter 2: Developer Onboarding &amp; Environment Setup</w:t>
      </w:r>
    </w:p>
    <w:p>
      <w:pPr>
        <w:pStyle w:val="Heading2"/>
        <w:spacing w:after="120" w:before="240"/>
      </w:pPr>
      <w:r>
        <w:t xml:space="preserve">2.1 Prerequisites</w:t>
      </w:r>
    </w:p>
    <w:p>
      <w:pPr>
        <w:spacing w:after="120"/>
      </w:pPr>
      <w:r>
        <w:rPr>
          <w:b w:val="false"/>
          <w:bCs w:val="false"/>
        </w:rPr>
        <w:t xml:space="preserve">Before beginning development, ensure the following are installed on your machine:</w:t>
      </w:r>
    </w:p>
    <w:p>
      <w:pPr>
        <w:pStyle w:val="Heading3"/>
        <w:spacing w:after="100" w:before="180"/>
      </w:pPr>
      <w:r>
        <w:t xml:space="preserve">Required Software</w:t>
      </w:r>
    </w:p>
    <w:p>
      <w:pPr>
        <w:pStyle w:val="ListParagraph"/>
        <w:numPr>
          <w:ilvl w:val="0"/>
          <w:numId w:val="3"/>
        </w:numPr>
        <w:spacing w:after="80"/>
      </w:pPr>
      <w:r>
        <w:t xml:space="preserve">Java Development Kit (JDK) 17+ — Download from Amazon Corretto or Eclipse Adoptium</w:t>
      </w:r>
    </w:p>
    <w:p>
      <w:pPr>
        <w:pStyle w:val="ListParagraph"/>
        <w:numPr>
          <w:ilvl w:val="0"/>
          <w:numId w:val="3"/>
        </w:numPr>
        <w:spacing w:after="80"/>
      </w:pPr>
      <w:r>
        <w:t xml:space="preserve">Apache Maven 3.8+ — mvn --version to verify</w:t>
      </w:r>
    </w:p>
    <w:p>
      <w:pPr>
        <w:pStyle w:val="ListParagraph"/>
        <w:numPr>
          <w:ilvl w:val="0"/>
          <w:numId w:val="3"/>
        </w:numPr>
        <w:spacing w:after="80"/>
      </w:pPr>
      <w:r>
        <w:t xml:space="preserve">Docker Desktop — Includes Docker Engine and Docker Compose</w:t>
      </w:r>
    </w:p>
    <w:p>
      <w:pPr>
        <w:pStyle w:val="ListParagraph"/>
        <w:numPr>
          <w:ilvl w:val="0"/>
          <w:numId w:val="3"/>
        </w:numPr>
        <w:spacing w:after="80"/>
      </w:pPr>
      <w:r>
        <w:t xml:space="preserve">Git — For cloning the repository</w:t>
      </w:r>
    </w:p>
    <w:p>
      <w:pPr>
        <w:pStyle w:val="ListParagraph"/>
        <w:numPr>
          <w:ilvl w:val="0"/>
          <w:numId w:val="3"/>
        </w:numPr>
        <w:spacing w:after="80"/>
      </w:pPr>
      <w:r>
        <w:t xml:space="preserve">curl or Postman — For API testing</w:t>
      </w:r>
    </w:p>
    <w:p>
      <w:pPr>
        <w:pStyle w:val="Heading3"/>
        <w:spacing w:after="100" w:before="180"/>
      </w:pPr>
      <w:r>
        <w:t xml:space="preserve">System Resources</w:t>
      </w:r>
    </w:p>
    <w:p>
      <w:pPr>
        <w:pStyle w:val="ListParagraph"/>
        <w:numPr>
          <w:ilvl w:val="0"/>
          <w:numId w:val="2"/>
        </w:numPr>
        <w:spacing w:after="80"/>
      </w:pPr>
      <w:r>
        <w:t xml:space="preserve">RAM: ≥8 GB (Docker containers require ~4 GB)</w:t>
      </w:r>
    </w:p>
    <w:p>
      <w:pPr>
        <w:pStyle w:val="ListParagraph"/>
        <w:numPr>
          <w:ilvl w:val="0"/>
          <w:numId w:val="2"/>
        </w:numPr>
        <w:spacing w:after="80"/>
      </w:pPr>
      <w:r>
        <w:t xml:space="preserve">Disk Space: ≥20 GB free (Docker images + database volumes)</w:t>
      </w:r>
    </w:p>
    <w:p>
      <w:pPr>
        <w:pStyle w:val="ListParagraph"/>
        <w:numPr>
          <w:ilvl w:val="0"/>
          <w:numId w:val="2"/>
        </w:numPr>
        <w:spacing w:after="80"/>
      </w:pPr>
      <w:r>
        <w:t xml:space="preserve">CPU: ≥4 cores recommended</w:t>
      </w:r>
    </w:p>
    <w:p>
      <w:pPr>
        <w:pStyle w:val="Heading3"/>
        <w:spacing w:after="100" w:before="180"/>
      </w:pPr>
      <w:r>
        <w:t xml:space="preserve">WSL2 Specific (Windows)</w:t>
      </w:r>
    </w:p>
    <w:p>
      <w:pPr>
        <w:spacing w:after="120"/>
      </w:pPr>
      <w:r>
        <w:rPr>
          <w:b w:val="false"/>
          <w:bCs w:val="false"/>
        </w:rPr>
        <w:t xml:space="preserve">If developing on Windows with WSL2:</w:t>
      </w:r>
    </w:p>
    <w:p>
      <w:pPr>
        <w:pStyle w:val="ListParagraph"/>
        <w:numPr>
          <w:ilvl w:val="0"/>
          <w:numId w:val="3"/>
        </w:numPr>
        <w:spacing w:after="80"/>
      </w:pPr>
      <w:r>
        <w:t xml:space="preserve">Install WSL2 with Ubuntu 20.04 LTS</w:t>
      </w:r>
    </w:p>
    <w:p>
      <w:pPr>
        <w:pStyle w:val="ListParagraph"/>
        <w:numPr>
          <w:ilvl w:val="0"/>
          <w:numId w:val="3"/>
        </w:numPr>
        <w:spacing w:after="80"/>
      </w:pPr>
      <w:r>
        <w:t xml:space="preserve">Install Docker Desktop and enable WSL2 backend</w:t>
      </w:r>
    </w:p>
    <w:p>
      <w:pPr>
        <w:pStyle w:val="ListParagraph"/>
        <w:numPr>
          <w:ilvl w:val="0"/>
          <w:numId w:val="3"/>
        </w:numPr>
        <w:spacing w:after="80"/>
      </w:pPr>
      <w:r>
        <w:t xml:space="preserve">Run development entirely within WSL2 terminal (or use Docker Desktop's internal WSL distro)</w:t>
      </w:r>
    </w:p>
    <w:p>
      <w:pPr>
        <w:pStyle w:val="Heading2"/>
        <w:spacing w:after="120" w:before="240"/>
      </w:pPr>
      <w:r>
        <w:t xml:space="preserve">2.2 Environment Configuration</w:t>
      </w:r>
    </w:p>
    <w:p>
      <w:pPr>
        <w:pStyle w:val="Heading3"/>
        <w:spacing w:after="100" w:before="180"/>
      </w:pPr>
      <w:r>
        <w:t xml:space="preserve">Step 1: Clone Repository</w:t>
      </w:r>
    </w:p>
    <w:p>
      <w:pPr>
        <w:spacing w:after="120" w:before="120"/>
        <w:ind w:left="720"/>
      </w:pPr>
      <w:r>
        <w:rPr>
          <w:rFonts w:ascii="Courier New" w:cs="Courier New" w:eastAsia="Courier New" w:hAnsi="Courier New"/>
          <w:color w:val="2F5496"/>
          <w:sz w:val="20"/>
          <w:szCs w:val="20"/>
        </w:rPr>
        <w:t xml:space="preserve">git clone https://github.com/your-org/apt-platform.git
cd apt-platform</w:t>
      </w:r>
    </w:p>
    <w:p>
      <w:pPr>
        <w:pStyle w:val="Heading3"/>
        <w:spacing w:after="100" w:before="180"/>
      </w:pPr>
      <w:r>
        <w:t xml:space="preserve">Step 2: Configure Environment Variables</w:t>
      </w:r>
    </w:p>
    <w:p>
      <w:pPr>
        <w:spacing w:after="120"/>
      </w:pPr>
      <w:r>
        <w:rPr>
          <w:b w:val="false"/>
          <w:bCs w:val="false"/>
        </w:rPr>
        <w:t xml:space="preserve">Copy .env.example to .env and populate credentials:</w:t>
      </w:r>
    </w:p>
    <w:p>
      <w:pPr>
        <w:spacing w:after="120" w:before="120"/>
        <w:ind w:left="720"/>
      </w:pPr>
      <w:r>
        <w:rPr>
          <w:rFonts w:ascii="Courier New" w:cs="Courier New" w:eastAsia="Courier New" w:hAnsi="Courier New"/>
          <w:color w:val="2F5496"/>
          <w:sz w:val="20"/>
          <w:szCs w:val="20"/>
        </w:rPr>
        <w:t xml:space="preserve">cp .env.example .env
# Edit .env with your favorite editor:
# - Generate JWT_SECRET: openssl rand -base64 64
# - Set POSTGRES_PASSWORD and MONGO_PASSWORD</w:t>
      </w:r>
    </w:p>
    <w:p>
      <w:pPr>
        <w:spacing w:after="120"/>
      </w:pPr>
      <w:r>
        <w:rPr>
          <w:b w:val="false"/>
          <w:bCs w:val="false"/>
        </w:rPr>
        <w:t xml:space="preserve">Example .env:</w:t>
      </w:r>
    </w:p>
    <w:p>
      <w:pPr>
        <w:spacing w:after="120" w:before="120"/>
        <w:ind w:left="720"/>
      </w:pPr>
      <w:r>
        <w:rPr>
          <w:rFonts w:ascii="Courier New" w:cs="Courier New" w:eastAsia="Courier New" w:hAnsi="Courier New"/>
          <w:color w:val="2F5496"/>
          <w:sz w:val="20"/>
          <w:szCs w:val="20"/>
        </w:rPr>
        <w:t xml:space="preserve">JWT_SECRET=&lt;base64-encoded-random-secret&gt;
POSTGRES_USER=apt_user
POSTGRES_PASSWORD=&lt;strong-password&gt;
MONGO_INITDB_ROOT_USERNAME=admin
MONGO_INITDB_ROOT_PASSWORD=&lt;strong-password&gt;
REDIS_PASSWORD=&lt;strong-password&gt;</w:t>
      </w:r>
    </w:p>
    <w:p>
      <w:pPr>
        <w:pStyle w:val="Heading3"/>
        <w:spacing w:after="100" w:before="180"/>
      </w:pPr>
      <w:r>
        <w:t xml:space="preserve">Step 3: Spin Up Infrastructure</w:t>
      </w:r>
    </w:p>
    <w:p>
      <w:pPr>
        <w:spacing w:after="120"/>
      </w:pPr>
      <w:r>
        <w:rPr>
          <w:b w:val="false"/>
          <w:bCs w:val="false"/>
        </w:rPr>
        <w:t xml:space="preserve">Start all required services:</w:t>
      </w:r>
    </w:p>
    <w:p>
      <w:pPr>
        <w:spacing w:after="120" w:before="120"/>
        <w:ind w:left="720"/>
      </w:pPr>
      <w:r>
        <w:rPr>
          <w:rFonts w:ascii="Courier New" w:cs="Courier New" w:eastAsia="Courier New" w:hAnsi="Courier New"/>
          <w:color w:val="2F5496"/>
          <w:sz w:val="20"/>
          <w:szCs w:val="20"/>
        </w:rPr>
        <w:t xml:space="preserve">docker compose up -d zookeeper kafka mongodb postgres redis</w:t>
      </w:r>
    </w:p>
    <w:p>
      <w:pPr>
        <w:spacing w:after="120"/>
      </w:pPr>
      <w:r>
        <w:rPr>
          <w:b w:val="false"/>
          <w:bCs w:val="false"/>
        </w:rPr>
        <w:t xml:space="preserve">Verify all services are running:</w:t>
      </w:r>
    </w:p>
    <w:p>
      <w:pPr>
        <w:spacing w:after="120" w:before="120"/>
        <w:ind w:left="720"/>
      </w:pPr>
      <w:r>
        <w:rPr>
          <w:rFonts w:ascii="Courier New" w:cs="Courier New" w:eastAsia="Courier New" w:hAnsi="Courier New"/>
          <w:color w:val="2F5496"/>
          <w:sz w:val="20"/>
          <w:szCs w:val="20"/>
        </w:rPr>
        <w:t xml:space="preserve">docker compose ps
# Expected: All containers in 'Up' state</w:t>
      </w:r>
    </w:p>
    <w:p>
      <w:pPr>
        <w:spacing w:after="120"/>
      </w:pPr>
      <w:r>
        <w:rPr>
          <w:b w:val="false"/>
          <w:bCs w:val="false"/>
        </w:rPr>
        <w:t xml:space="preserve">Wait ~30 seconds for Kafka and PostgreSQL to be ready.</w:t>
      </w:r>
    </w:p>
    <w:p>
      <w:pPr>
        <w:pStyle w:val="Heading2"/>
        <w:spacing w:after="120" w:before="240"/>
      </w:pPr>
      <w:r>
        <w:t xml:space="preserve">2.3 Local Development Workflow</w:t>
      </w:r>
    </w:p>
    <w:p>
      <w:pPr>
        <w:spacing w:after="120"/>
      </w:pPr>
      <w:r>
        <w:rPr>
          <w:b w:val="false"/>
          <w:bCs w:val="false"/>
        </w:rPr>
        <w:t xml:space="preserve">Typical development loop:</w:t>
      </w:r>
    </w:p>
    <w:p>
      <w:pPr>
        <w:pStyle w:val="ListParagraph"/>
        <w:numPr>
          <w:ilvl w:val="0"/>
          <w:numId w:val="3"/>
        </w:numPr>
        <w:spacing w:after="80"/>
      </w:pPr>
      <w:r>
        <w:t xml:space="preserve">Start infrastructure (docker compose up -d)</w:t>
      </w:r>
    </w:p>
    <w:p>
      <w:pPr>
        <w:pStyle w:val="ListParagraph"/>
        <w:numPr>
          <w:ilvl w:val="0"/>
          <w:numId w:val="3"/>
        </w:numPr>
        <w:spacing w:after="80"/>
      </w:pPr>
      <w:r>
        <w:t xml:space="preserve">Load environment variables: set -a; source .env; set +a</w:t>
      </w:r>
    </w:p>
    <w:p>
      <w:pPr>
        <w:pStyle w:val="ListParagraph"/>
        <w:numPr>
          <w:ilvl w:val="0"/>
          <w:numId w:val="3"/>
        </w:numPr>
        <w:spacing w:after="80"/>
      </w:pPr>
      <w:r>
        <w:t xml:space="preserve">Run tests: mvn test -pl &lt;module&gt;</w:t>
      </w:r>
    </w:p>
    <w:p>
      <w:pPr>
        <w:pStyle w:val="ListParagraph"/>
        <w:numPr>
          <w:ilvl w:val="0"/>
          <w:numId w:val="3"/>
        </w:numPr>
        <w:spacing w:after="80"/>
      </w:pPr>
      <w:r>
        <w:t xml:space="preserve">Start application: mvn spring-boot:run -pl api -Dspring-boot.run.profiles=local</w:t>
      </w:r>
    </w:p>
    <w:p>
      <w:pPr>
        <w:pStyle w:val="ListParagraph"/>
        <w:numPr>
          <w:ilvl w:val="0"/>
          <w:numId w:val="3"/>
        </w:numPr>
        <w:spacing w:after="80"/>
      </w:pPr>
      <w:r>
        <w:t xml:space="preserve">Test via curl or Postman</w:t>
      </w:r>
    </w:p>
    <w:p>
      <w:pPr>
        <w:pStyle w:val="ListParagraph"/>
        <w:numPr>
          <w:ilvl w:val="0"/>
          <w:numId w:val="3"/>
        </w:numPr>
        <w:spacing w:after="80"/>
      </w:pPr>
      <w:r>
        <w:t xml:space="preserve">Check logs: tail -f logs/apt-platform.log</w:t>
      </w:r>
    </w:p>
    <w:p>
      <w:pPr>
        <w:pStyle w:val="Heading2"/>
        <w:spacing w:after="120" w:before="240"/>
      </w:pPr>
      <w:r>
        <w:t xml:space="preserve">2.4 IDE Setup</w:t>
      </w:r>
    </w:p>
    <w:p>
      <w:pPr>
        <w:pStyle w:val="Heading3"/>
        <w:spacing w:after="100" w:before="180"/>
      </w:pPr>
      <w:r>
        <w:t xml:space="preserve">IntelliJ IDEA (Recommended)</w:t>
      </w:r>
    </w:p>
    <w:p>
      <w:pPr>
        <w:pStyle w:val="ListParagraph"/>
        <w:numPr>
          <w:ilvl w:val="0"/>
          <w:numId w:val="3"/>
        </w:numPr>
        <w:spacing w:after="80"/>
      </w:pPr>
      <w:r>
        <w:t xml:space="preserve">Open project root as new project</w:t>
      </w:r>
    </w:p>
    <w:p>
      <w:pPr>
        <w:pStyle w:val="ListParagraph"/>
        <w:numPr>
          <w:ilvl w:val="0"/>
          <w:numId w:val="3"/>
        </w:numPr>
        <w:spacing w:after="80"/>
      </w:pPr>
      <w:r>
        <w:t xml:space="preserve">Import Maven project (File → Open → pom.xml)</w:t>
      </w:r>
    </w:p>
    <w:p>
      <w:pPr>
        <w:pStyle w:val="ListParagraph"/>
        <w:numPr>
          <w:ilvl w:val="0"/>
          <w:numId w:val="3"/>
        </w:numPr>
        <w:spacing w:after="80"/>
      </w:pPr>
      <w:r>
        <w:t xml:space="preserve">Configure JDK: File → Project Structure → SDKs → Add JDK 17 path</w:t>
      </w:r>
    </w:p>
    <w:p>
      <w:pPr>
        <w:pStyle w:val="ListParagraph"/>
        <w:numPr>
          <w:ilvl w:val="0"/>
          <w:numId w:val="3"/>
        </w:numPr>
        <w:spacing w:after="80"/>
      </w:pPr>
      <w:r>
        <w:t xml:space="preserve">Enable annotation processing: Settings → Build, Execution, Deployment → Compiler → Annotation Processors</w:t>
      </w:r>
    </w:p>
    <w:p>
      <w:pPr>
        <w:pStyle w:val="Heading3"/>
        <w:spacing w:after="100" w:before="180"/>
      </w:pPr>
      <w:r>
        <w:t xml:space="preserve">VS Code</w:t>
      </w:r>
    </w:p>
    <w:p>
      <w:pPr>
        <w:pStyle w:val="ListParagraph"/>
        <w:numPr>
          <w:ilvl w:val="0"/>
          <w:numId w:val="3"/>
        </w:numPr>
        <w:spacing w:after="80"/>
      </w:pPr>
      <w:r>
        <w:t xml:space="preserve">Install Extension Pack for Java (Microsoft)</w:t>
      </w:r>
    </w:p>
    <w:p>
      <w:pPr>
        <w:pStyle w:val="ListParagraph"/>
        <w:numPr>
          <w:ilvl w:val="0"/>
          <w:numId w:val="3"/>
        </w:numPr>
        <w:spacing w:after="80"/>
      </w:pPr>
      <w:r>
        <w:t xml:space="preserve">Install Spring Boot Extension Pack (Pivotal)</w:t>
      </w:r>
    </w:p>
    <w:p>
      <w:pPr>
        <w:pStyle w:val="ListParagraph"/>
        <w:numPr>
          <w:ilvl w:val="0"/>
          <w:numId w:val="3"/>
        </w:numPr>
        <w:spacing w:after="80"/>
      </w:pPr>
      <w:r>
        <w:t xml:space="preserve">Open folder and wait for Maven to sync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Best Practice: Use IDE Debugging</w:t>
            </w:r>
          </w:p>
          <w:p>
            <w:pPr>
              <w:spacing w:after="120"/>
            </w:pPr>
            <w:r>
              <w:rPr>
                <w:b w:val="false"/>
                <w:bCs w:val="false"/>
              </w:rPr>
              <w:t xml:space="preserve">IntelliJ and VS Code support debugging Spring Boot applications directly. Set breakpoints and step through detection logic without restarting containers. This dramatically speeds up development iterations.</w:t>
            </w:r>
          </w:p>
        </w:tc>
      </w:tr>
    </w:tbl>
    <w:p>
      <w:pPr>
        <w:pStyle w:val="Heading2"/>
        <w:spacing w:after="120" w:before="240"/>
      </w:pPr>
      <w:r>
        <w:t xml:space="preserve">2.5 Database Initialization</w:t>
      </w:r>
    </w:p>
    <w:p>
      <w:pPr>
        <w:spacing w:after="120"/>
      </w:pPr>
      <w:r>
        <w:rPr>
          <w:b w:val="false"/>
          <w:bCs w:val="false"/>
        </w:rPr>
        <w:t xml:space="preserve">Flyway migrations initialize PostgreSQL schema automatically on first application startup. To manually verify:</w:t>
      </w:r>
    </w:p>
    <w:p>
      <w:pPr>
        <w:spacing w:after="120" w:before="120"/>
        <w:ind w:left="720"/>
      </w:pPr>
      <w:r>
        <w:rPr>
          <w:rFonts w:ascii="Courier New" w:cs="Courier New" w:eastAsia="Courier New" w:hAnsi="Courier New"/>
          <w:color w:val="2F5496"/>
          <w:sz w:val="20"/>
          <w:szCs w:val="20"/>
        </w:rPr>
        <w:t xml:space="preserve">docker compose exec postgres psql -U apt_user -d apt_db
# At psql prompt:
select * from information_schema.tables where table_schema = 'public';</w:t>
      </w:r>
    </w:p>
    <w:p>
      <w:pPr>
        <w:pStyle w:val="Heading2"/>
        <w:spacing w:after="120" w:before="240"/>
      </w:pPr>
      <w:r>
        <w:t xml:space="preserve">2.6 Kafka Topic Setup</w:t>
      </w:r>
    </w:p>
    <w:p>
      <w:pPr>
        <w:spacing w:after="120"/>
      </w:pPr>
      <w:r>
        <w:rPr>
          <w:b w:val="false"/>
          <w:bCs w:val="false"/>
        </w:rPr>
        <w:t xml:space="preserve">Topics are auto-created by Spring Kafka on first producer/consumer access. To manually verify:</w:t>
      </w:r>
    </w:p>
    <w:p>
      <w:pPr>
        <w:spacing w:after="120" w:before="120"/>
        <w:ind w:left="720"/>
      </w:pPr>
      <w:r>
        <w:rPr>
          <w:rFonts w:ascii="Courier New" w:cs="Courier New" w:eastAsia="Courier New" w:hAnsi="Courier New"/>
          <w:color w:val="2F5496"/>
          <w:sz w:val="20"/>
          <w:szCs w:val="20"/>
        </w:rPr>
        <w:t xml:space="preserve">docker compose exec kafka kafka-topics.sh --bootstrap-server localhost:9092 --list
# Expected output:
# network_traffic
# anomalies</w:t>
      </w:r>
    </w:p>
    <w:p>
      <w:pPr>
        <w:pStyle w:val="Heading2"/>
        <w:spacing w:after="120" w:before="240"/>
      </w:pPr>
      <w:r>
        <w:t xml:space="preserve">2.7 Running Tests</w:t>
      </w:r>
    </w:p>
    <w:p>
      <w:pPr>
        <w:pStyle w:val="Heading3"/>
        <w:spacing w:after="100" w:before="180"/>
      </w:pPr>
      <w:r>
        <w:t xml:space="preserve">Unit Tests</w:t>
      </w:r>
    </w:p>
    <w:p>
      <w:pPr>
        <w:spacing w:after="120" w:before="120"/>
        <w:ind w:left="720"/>
      </w:pPr>
      <w:r>
        <w:rPr>
          <w:rFonts w:ascii="Courier New" w:cs="Courier New" w:eastAsia="Courier New" w:hAnsi="Courier New"/>
          <w:color w:val="2F5496"/>
          <w:sz w:val="20"/>
          <w:szCs w:val="20"/>
        </w:rPr>
        <w:t xml:space="preserve">mvn test -pl ingestion</w:t>
      </w:r>
    </w:p>
    <w:p>
      <w:pPr>
        <w:pStyle w:val="Heading3"/>
        <w:spacing w:after="100" w:before="180"/>
      </w:pPr>
      <w:r>
        <w:t xml:space="preserve">Integration Tests (with Testcontainers)</w:t>
      </w:r>
    </w:p>
    <w:p>
      <w:pPr>
        <w:spacing w:after="120" w:before="120"/>
        <w:ind w:left="720"/>
      </w:pPr>
      <w:r>
        <w:rPr>
          <w:rFonts w:ascii="Courier New" w:cs="Courier New" w:eastAsia="Courier New" w:hAnsi="Courier New"/>
          <w:color w:val="2F5496"/>
          <w:sz w:val="20"/>
          <w:szCs w:val="20"/>
        </w:rPr>
        <w:t xml:space="preserve">mvn verify -pl ingestion</w:t>
      </w:r>
    </w:p>
    <w:p>
      <w:pPr>
        <w:pStyle w:val="Heading3"/>
        <w:spacing w:after="100" w:before="180"/>
      </w:pPr>
      <w:r>
        <w:t xml:space="preserve">Full Test Suite</w:t>
      </w:r>
    </w:p>
    <w:p>
      <w:pPr>
        <w:spacing w:after="120" w:before="120"/>
        <w:ind w:left="720"/>
      </w:pPr>
      <w:r>
        <w:rPr>
          <w:rFonts w:ascii="Courier New" w:cs="Courier New" w:eastAsia="Courier New" w:hAnsi="Courier New"/>
          <w:color w:val="2F5496"/>
          <w:sz w:val="20"/>
          <w:szCs w:val="20"/>
        </w:rPr>
        <w:t xml:space="preserve">mvn verify</w:t>
      </w:r>
    </w:p>
    <w:p>
      <w:pPr>
        <w:spacing w:after="120"/>
      </w:pPr>
      <w:r>
        <w:rPr>
          <w:b w:val="false"/>
          <w:bCs w:val="false"/>
        </w:rPr>
        <w:t xml:space="preserve">Expected outcome: All tests pass with &gt;80% code coverage.</w:t>
      </w:r>
    </w:p>
    <w:p>
      <w:pPr>
        <w:pStyle w:val="Heading2"/>
        <w:spacing w:after="120" w:before="240"/>
      </w:pPr>
      <w:r>
        <w:t xml:space="preserve">2.8 Health Check</w:t>
      </w:r>
    </w:p>
    <w:p>
      <w:pPr>
        <w:spacing w:after="120"/>
      </w:pPr>
      <w:r>
        <w:rPr>
          <w:b w:val="false"/>
          <w:bCs w:val="false"/>
        </w:rPr>
        <w:t xml:space="preserve">Once the application starts, verify it's healthy:</w:t>
      </w:r>
    </w:p>
    <w:p>
      <w:pPr>
        <w:spacing w:after="120" w:before="120"/>
        <w:ind w:left="720"/>
      </w:pPr>
      <w:r>
        <w:rPr>
          <w:rFonts w:ascii="Courier New" w:cs="Courier New" w:eastAsia="Courier New" w:hAnsi="Courier New"/>
          <w:color w:val="2F5496"/>
          <w:sz w:val="20"/>
          <w:szCs w:val="20"/>
        </w:rPr>
        <w:t xml:space="preserve">curl -X GET http://localhost:8080/actuator/health
# Expected response:
{ "status": "UP", "components": {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Next Steps</w:t>
            </w:r>
          </w:p>
          <w:p>
            <w:pPr>
              <w:spacing w:after="120"/>
            </w:pPr>
            <w:r>
              <w:rPr>
                <w:b w:val="false"/>
                <w:bCs w:val="false"/>
              </w:rPr>
              <w:t xml:space="preserve">Once your environment is set up and tests pass, you're ready to begin Week 1 implementation. Proceed to Chapter 3.</w:t>
            </w:r>
          </w:p>
        </w:tc>
      </w:tr>
    </w:tbl>
    <w:p>
      <w:r>
        <w:br w:type="page"/>
      </w:r>
    </w:p>
    <w:p>
      <w:pPr>
        <w:pStyle w:val="Heading1"/>
        <w:spacing w:after="240" w:before="240"/>
      </w:pPr>
      <w:r>
        <w:t xml:space="preserve">Chapter 3: Week 1 Implementation — Project Scaffolding &amp; Baseline Setup</w:t>
      </w:r>
    </w:p>
    <w:p>
      <w:pPr>
        <w:spacing w:after="120"/>
      </w:pPr>
      <w:r>
        <w:rPr>
          <w:b w:val="false"/>
          <w:bCs w:val="false"/>
        </w:rPr>
        <w:t xml:space="preserve">This chapter documents the complete scaffolding of the APT Detection Engine for Week 1, establishing the foundational codebase, infrastructure, security policies, and testing harness needed for subsequent sprint weeks.</w:t>
      </w:r>
    </w:p>
    <w:p>
      <w:pPr>
        <w:pStyle w:val="Heading2"/>
        <w:spacing w:after="120" w:before="240"/>
      </w:pPr>
      <w:r>
        <w:t xml:space="preserve">3.1 Maven Multi-Module Project Structure</w:t>
      </w:r>
    </w:p>
    <w:p>
      <w:pPr>
        <w:spacing w:after="120"/>
      </w:pPr>
      <w:r>
        <w:rPr>
          <w:b w:val="false"/>
          <w:bCs w:val="false"/>
        </w:rPr>
        <w:t xml:space="preserve">The project follows Maven best practices with a parent POM managing dependency versions across five specialised modules:</w:t>
      </w:r>
    </w:p>
    <w:p>
      <w:pPr>
        <w:pStyle w:val="ListParagraph"/>
        <w:numPr>
          <w:ilvl w:val="0"/>
          <w:numId w:val="3"/>
        </w:numPr>
        <w:spacing w:after="80"/>
      </w:pPr>
      <w:r>
        <w:t xml:space="preserve">core — Domain models, DTOs, and shared interfaces</w:t>
      </w:r>
    </w:p>
    <w:p>
      <w:pPr>
        <w:pStyle w:val="ListParagraph"/>
        <w:numPr>
          <w:ilvl w:val="0"/>
          <w:numId w:val="3"/>
        </w:numPr>
        <w:spacing w:after="80"/>
      </w:pPr>
      <w:r>
        <w:t xml:space="preserve">ingestion — Kafka consumers, MongoDB persistence, and event normalization</w:t>
      </w:r>
    </w:p>
    <w:p>
      <w:pPr>
        <w:pStyle w:val="ListParagraph"/>
        <w:numPr>
          <w:ilvl w:val="0"/>
          <w:numId w:val="3"/>
        </w:numPr>
        <w:spacing w:after="80"/>
      </w:pPr>
      <w:r>
        <w:t xml:space="preserve">detection — Statistical modeling and anomaly threshold evaluation</w:t>
      </w:r>
    </w:p>
    <w:p>
      <w:pPr>
        <w:pStyle w:val="ListParagraph"/>
        <w:numPr>
          <w:ilvl w:val="0"/>
          <w:numId w:val="3"/>
        </w:numPr>
        <w:spacing w:after="80"/>
      </w:pPr>
      <w:r>
        <w:t xml:space="preserve">response — Alerting logic and mitigation orchestration</w:t>
      </w:r>
    </w:p>
    <w:p>
      <w:pPr>
        <w:pStyle w:val="ListParagraph"/>
        <w:numPr>
          <w:ilvl w:val="0"/>
          <w:numId w:val="3"/>
        </w:numPr>
        <w:spacing w:after="120"/>
      </w:pPr>
      <w:r>
        <w:t xml:space="preserve">api — Spring Boot executable module exposing REST endpoints and WebSockets</w:t>
      </w:r>
    </w:p>
    <w:p>
      <w:pPr>
        <w:spacing w:after="120"/>
      </w:pPr>
      <w:r>
        <w:rPr>
          <w:b w:val="false"/>
          <w:bCs w:val="false"/>
        </w:rPr>
        <w:t xml:space="preserve">Key files in the parent directory:</w:t>
      </w:r>
    </w:p>
    <w:p>
      <w:pPr>
        <w:pStyle w:val="ListParagraph"/>
        <w:numPr>
          <w:ilvl w:val="0"/>
          <w:numId w:val="2"/>
        </w:numPr>
        <w:spacing w:after="80"/>
      </w:pPr>
      <w:r>
        <w:t xml:space="preserve">pom.xml — parent POM declaring Java 17, Spring Boot 3.1, and all shared dependencies</w:t>
      </w:r>
    </w:p>
    <w:p>
      <w:pPr>
        <w:pStyle w:val="ListParagraph"/>
        <w:numPr>
          <w:ilvl w:val="0"/>
          <w:numId w:val="2"/>
        </w:numPr>
        <w:spacing w:after="80"/>
      </w:pPr>
      <w:r>
        <w:t xml:space="preserve">docker-compose.yml — infrastructure orchestration (Kafka, Zookeeper, MongoDB, PostgreSQL, Redis)</w:t>
      </w:r>
    </w:p>
    <w:p>
      <w:pPr>
        <w:pStyle w:val="ListParagraph"/>
        <w:numPr>
          <w:ilvl w:val="0"/>
          <w:numId w:val="2"/>
        </w:numPr>
        <w:spacing w:after="80"/>
      </w:pPr>
      <w:r>
        <w:t xml:space="preserve">.env.example — template for environment variable configuration</w:t>
      </w:r>
    </w:p>
    <w:p>
      <w:pPr>
        <w:pStyle w:val="ListParagraph"/>
        <w:numPr>
          <w:ilvl w:val="0"/>
          <w:numId w:val="2"/>
        </w:numPr>
        <w:spacing w:after="80"/>
      </w:pPr>
      <w:r>
        <w:t xml:space="preserve">setup.sh — automated bash script for local development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Design Principle</w:t>
            </w:r>
          </w:p>
          <w:p>
            <w:pPr>
              <w:spacing w:after="120"/>
            </w:pPr>
            <w:r>
              <w:rPr>
                <w:b w:val="false"/>
                <w:bCs w:val="false"/>
              </w:rPr>
              <w:t xml:space="preserve">Multi-module Maven projects reduce coupling between concerns and enable independent module testing. The single executable JAR (fat JAR) produced from the api module includes all classpath dependencies at deployment time.</w:t>
            </w:r>
          </w:p>
        </w:tc>
      </w:tr>
    </w:tbl>
    <w:p>
      <w:pPr>
        <w:pStyle w:val="Heading2"/>
        <w:spacing w:after="120" w:before="240"/>
      </w:pPr>
      <w:r>
        <w:t xml:space="preserve">3.2 Core Domain Models</w:t>
      </w:r>
    </w:p>
    <w:p>
      <w:pPr>
        <w:spacing w:after="120"/>
      </w:pPr>
      <w:r>
        <w:rPr>
          <w:b w:val="false"/>
          <w:bCs w:val="false"/>
        </w:rPr>
        <w:t xml:space="preserve">The core module defines immutable, schema-enforced domain entities using Java records and Spring Data annotations:</w:t>
      </w:r>
    </w:p>
    <w:p>
      <w:pPr>
        <w:pStyle w:val="Heading3"/>
        <w:spacing w:after="100" w:before="180"/>
      </w:pPr>
      <w:r>
        <w:t xml:space="preserve">NetworkEvent</w:t>
      </w:r>
    </w:p>
    <w:p>
      <w:pPr>
        <w:spacing w:after="120"/>
      </w:pPr>
      <w:r>
        <w:rPr>
          <w:b w:val="false"/>
          <w:bCs w:val="false"/>
        </w:rPr>
        <w:t xml:space="preserve">Represents a raw, telemetry-sourced network interaction: srcIP, dstIP, srcPort, dstPort, protocol, timestamp, payload size.</w:t>
      </w:r>
    </w:p>
    <w:p>
      <w:pPr>
        <w:spacing w:after="120" w:before="120"/>
        <w:ind w:left="720"/>
      </w:pPr>
      <w:r>
        <w:rPr>
          <w:rFonts w:ascii="Courier New" w:cs="Courier New" w:eastAsia="Courier New" w:hAnsi="Courier New"/>
          <w:color w:val="2F5496"/>
          <w:sz w:val="20"/>
          <w:szCs w:val="20"/>
        </w:rPr>
        <w:t xml:space="preserve">public record NetworkEvent(
  String srcIP,
  String dstIP,
  Integer srcPort,
  Integer dstPort,
  String protocol,
  Instant timestamp,
  Long payloadBytes
) {}</w:t>
      </w:r>
    </w:p>
    <w:p>
      <w:pPr>
        <w:pStyle w:val="Heading3"/>
        <w:spacing w:after="100" w:before="180"/>
      </w:pPr>
      <w:r>
        <w:t xml:space="preserve">Alert</w:t>
      </w:r>
    </w:p>
    <w:p>
      <w:pPr>
        <w:spacing w:after="120"/>
      </w:pPr>
      <w:r>
        <w:rPr>
          <w:b w:val="false"/>
          <w:bCs w:val="false"/>
        </w:rPr>
        <w:t xml:space="preserve">Encapsulates a generated security alert with risk score, triggered detection rule, and remediation state.</w:t>
      </w:r>
    </w:p>
    <w:p>
      <w:pPr>
        <w:spacing w:after="120" w:before="120"/>
        <w:ind w:left="720"/>
      </w:pPr>
      <w:r>
        <w:rPr>
          <w:rFonts w:ascii="Courier New" w:cs="Courier New" w:eastAsia="Courier New" w:hAnsi="Courier New"/>
          <w:color w:val="2F5496"/>
          <w:sz w:val="20"/>
          <w:szCs w:val="20"/>
        </w:rPr>
        <w:t xml:space="preserve">public record Alert(
  UUID id,
  UUID networkEventId,
  Integer riskScore,
  String detectionRule,
  AlertStatus status,
  Instant createdAt
) {}</w:t>
      </w:r>
    </w:p>
    <w:p>
      <w:pPr>
        <w:pStyle w:val="Heading3"/>
        <w:spacing w:after="100" w:before="180"/>
      </w:pPr>
      <w:r>
        <w:t xml:space="preserve">EntityProfile</w:t>
      </w:r>
    </w:p>
    <w:p>
      <w:pPr>
        <w:spacing w:after="120"/>
      </w:pPr>
      <w:r>
        <w:rPr>
          <w:b w:val="false"/>
          <w:bCs w:val="false"/>
        </w:rPr>
        <w:t xml:space="preserve">Maintains a statistical summary of observed behavior for a single source IP: baseline event count, anomaly count, last alert timestamp.</w:t>
      </w:r>
    </w:p>
    <w:p>
      <w:pPr>
        <w:spacing w:after="120" w:before="120"/>
        <w:ind w:left="720"/>
      </w:pPr>
      <w:r>
        <w:rPr>
          <w:rFonts w:ascii="Courier New" w:cs="Courier New" w:eastAsia="Courier New" w:hAnsi="Courier New"/>
          <w:color w:val="2F5496"/>
          <w:sz w:val="20"/>
          <w:szCs w:val="20"/>
        </w:rPr>
        <w:t xml:space="preserve">public record EntityProfile(
  String entityId,
  Integer baselineEventCount,
  Integer anomalyCount,
  Instant lastAnomalyAt
) {}</w:t>
      </w:r>
    </w:p>
    <w:p>
      <w:pPr>
        <w:pStyle w:val="Heading3"/>
        <w:spacing w:after="100" w:before="180"/>
      </w:pPr>
      <w:r>
        <w:t xml:space="preserve">AppUser</w:t>
      </w:r>
    </w:p>
    <w:p>
      <w:pPr>
        <w:spacing w:after="120"/>
      </w:pPr>
      <w:r>
        <w:rPr>
          <w:b w:val="false"/>
          <w:bCs w:val="false"/>
        </w:rPr>
        <w:t xml:space="preserve">Represents a human operator with RBAC roles (ADMIN, ANALYST, VIEWER) and JWT-backed authentication.</w:t>
      </w:r>
    </w:p>
    <w:p>
      <w:pPr>
        <w:spacing w:after="120" w:before="120"/>
        <w:ind w:left="720"/>
      </w:pPr>
      <w:r>
        <w:rPr>
          <w:rFonts w:ascii="Courier New" w:cs="Courier New" w:eastAsia="Courier New" w:hAnsi="Courier New"/>
          <w:color w:val="2F5496"/>
          <w:sz w:val="20"/>
          <w:szCs w:val="20"/>
        </w:rPr>
        <w:t xml:space="preserve">public record AppUser(
  UUID id,
  String username,
  String email,
  UserRole role,
  Instant createdAt
) {}</w:t>
      </w:r>
    </w:p>
    <w:p>
      <w:pPr>
        <w:pStyle w:val="Heading2"/>
        <w:spacing w:after="120" w:before="240"/>
      </w:pPr>
      <w:r>
        <w:t xml:space="preserve">3.3 Docker Compose Infrastructure</w:t>
      </w:r>
    </w:p>
    <w:p>
      <w:pPr>
        <w:spacing w:after="120"/>
      </w:pPr>
      <w:r>
        <w:rPr>
          <w:b w:val="false"/>
          <w:bCs w:val="false"/>
        </w:rPr>
        <w:t xml:space="preserve">Week 1 provisions all required infrastructure services in a single orchestrated stack:</w:t>
      </w:r>
    </w:p>
    <w:p>
      <w:pPr>
        <w:pStyle w:val="ListParagraph"/>
        <w:numPr>
          <w:ilvl w:val="0"/>
          <w:numId w:val="3"/>
        </w:numPr>
        <w:spacing w:after="80"/>
      </w:pPr>
      <w:r>
        <w:t xml:space="preserve">Zookeeper — Distributed consensus for Kafka broker coordination</w:t>
      </w:r>
    </w:p>
    <w:p>
      <w:pPr>
        <w:pStyle w:val="ListParagraph"/>
        <w:numPr>
          <w:ilvl w:val="0"/>
          <w:numId w:val="3"/>
        </w:numPr>
        <w:spacing w:after="80"/>
      </w:pPr>
      <w:r>
        <w:t xml:space="preserve">Kafka — Event broker with persistent distributed logging</w:t>
      </w:r>
    </w:p>
    <w:p>
      <w:pPr>
        <w:pStyle w:val="ListParagraph"/>
        <w:numPr>
          <w:ilvl w:val="0"/>
          <w:numId w:val="3"/>
        </w:numPr>
        <w:spacing w:after="80"/>
      </w:pPr>
      <w:r>
        <w:t xml:space="preserve">MongoDB — Hot storage for raw network events (schema-less)</w:t>
      </w:r>
    </w:p>
    <w:p>
      <w:pPr>
        <w:pStyle w:val="ListParagraph"/>
        <w:numPr>
          <w:ilvl w:val="0"/>
          <w:numId w:val="3"/>
        </w:numPr>
        <w:spacing w:after="80"/>
      </w:pPr>
      <w:r>
        <w:t xml:space="preserve">PostgreSQL — Cold storage for alerts, user profiles, and RBAC state (ACID-compliant)</w:t>
      </w:r>
    </w:p>
    <w:p>
      <w:pPr>
        <w:pStyle w:val="ListParagraph"/>
        <w:numPr>
          <w:ilvl w:val="0"/>
          <w:numId w:val="3"/>
        </w:numPr>
        <w:spacing w:after="120"/>
      </w:pPr>
      <w:r>
        <w:t xml:space="preserve">Redis — In-memory cache for low-latency risk score buffers</w:t>
      </w:r>
    </w:p>
    <w:p>
      <w:pPr>
        <w:spacing w:after="120"/>
      </w:pPr>
      <w:r>
        <w:rPr>
          <w:b w:val="false"/>
          <w:bCs w:val="false"/>
        </w:rPr>
        <w:t xml:space="preserve">All services bind to default ports and are secured with basic credentials defined in .env:</w:t>
      </w:r>
    </w:p>
    <w:p>
      <w:pPr>
        <w:spacing w:after="120" w:before="120"/>
        <w:ind w:left="720"/>
      </w:pPr>
      <w:r>
        <w:rPr>
          <w:rFonts w:ascii="Courier New" w:cs="Courier New" w:eastAsia="Courier New" w:hAnsi="Courier New"/>
          <w:color w:val="2F5496"/>
          <w:sz w:val="20"/>
          <w:szCs w:val="20"/>
        </w:rPr>
        <w:t xml:space="preserve">POSTGRES_USER=apt_user
POSTGRES_PASSWORD=secure_password_here
MONGO_INITDB_ROOT_USERNAME=admin
MONGO_INITDB_ROOT_PASSWORD=mongo_password_here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Production Deployment Note</w:t>
            </w:r>
          </w:p>
          <w:p>
            <w:pPr>
              <w:spacing w:after="120"/>
            </w:pPr>
            <w:r>
              <w:rPr>
                <w:b w:val="false"/>
                <w:bCs w:val="false"/>
              </w:rPr>
              <w:t xml:space="preserve">Docker Compose is intended for local development and validation only. Production deployments must use Kubernetes (GKE recommended) with managed PaaS services (Cloud SQL, Cloud Firestore, Cloud Memorystore) to ensure high availability, automated backups, and multi-region failover.</w:t>
            </w:r>
          </w:p>
        </w:tc>
      </w:tr>
    </w:tbl>
    <w:p>
      <w:pPr>
        <w:pStyle w:val="Heading2"/>
        <w:spacing w:after="120" w:before="240"/>
      </w:pPr>
      <w:r>
        <w:t xml:space="preserve">3.4 Kafka Configuration &amp; Topics</w:t>
      </w:r>
    </w:p>
    <w:p>
      <w:pPr>
        <w:spacing w:after="120"/>
      </w:pPr>
      <w:r>
        <w:rPr>
          <w:b w:val="false"/>
          <w:bCs w:val="false"/>
        </w:rPr>
        <w:t xml:space="preserve">Kafka is configured as the central event broker with two primary topics:</w:t>
      </w:r>
    </w:p>
    <w:p>
      <w:pPr>
        <w:pStyle w:val="Heading3"/>
        <w:spacing w:after="100" w:before="180"/>
      </w:pPr>
      <w:r>
        <w:t xml:space="preserve">network_traffic topic</w:t>
      </w:r>
    </w:p>
    <w:p>
      <w:pPr>
        <w:spacing w:after="120"/>
      </w:pPr>
      <w:r>
        <w:rPr>
          <w:b w:val="false"/>
          <w:bCs w:val="false"/>
        </w:rPr>
        <w:t xml:space="preserve">Ingestion point for raw network telemetry from sensors or data collection agents. Configured with 3 partitions and replication factor 1 for local development.</w:t>
      </w:r>
    </w:p>
    <w:p>
      <w:pPr>
        <w:pStyle w:val="Heading3"/>
        <w:spacing w:after="100" w:before="180"/>
      </w:pPr>
      <w:r>
        <w:t xml:space="preserve">anomalies topic</w:t>
      </w:r>
    </w:p>
    <w:p>
      <w:pPr>
        <w:spacing w:after="120"/>
      </w:pPr>
      <w:r>
        <w:rPr>
          <w:b w:val="false"/>
          <w:bCs w:val="false"/>
        </w:rPr>
        <w:t xml:space="preserve">Output channel for high-risk alerts (score &gt; 90). Consumed by the API module and streamed to analyst dashboards via WebSocket.</w:t>
      </w:r>
    </w:p>
    <w:p>
      <w:pPr>
        <w:spacing w:after="120"/>
      </w:pPr>
      <w:r>
        <w:rPr>
          <w:b w:val="false"/>
          <w:bCs w:val="false"/>
        </w:rPr>
        <w:t xml:space="preserve">Kafka producer and consumer configurations are managed via Spring Boot profiles:</w:t>
      </w:r>
    </w:p>
    <w:p>
      <w:pPr>
        <w:spacing w:after="120" w:before="120"/>
        <w:ind w:left="720"/>
      </w:pPr>
      <w:r>
        <w:rPr>
          <w:rFonts w:ascii="Courier New" w:cs="Courier New" w:eastAsia="Courier New" w:hAnsi="Courier New"/>
          <w:color w:val="2F5496"/>
          <w:sz w:val="20"/>
          <w:szCs w:val="20"/>
        </w:rPr>
        <w:t xml:space="preserve">spring.kafka.bootstrap-servers=localhost:9092
spring.kafka.consumer.group-id=apt-detection-group
spring.kafka.consumer.auto-offset-reset=earliest</w:t>
      </w:r>
    </w:p>
    <w:p>
      <w:pPr>
        <w:pStyle w:val="Heading2"/>
        <w:spacing w:after="120" w:before="240"/>
      </w:pPr>
      <w:r>
        <w:t xml:space="preserve">3.5 Flyway Database Migrations</w:t>
      </w:r>
    </w:p>
    <w:p>
      <w:pPr>
        <w:spacing w:after="120"/>
      </w:pPr>
      <w:r>
        <w:rPr>
          <w:b w:val="false"/>
          <w:bCs w:val="false"/>
        </w:rPr>
        <w:t xml:space="preserve">SQL schema is version-controlled via Flyway migrations stored in src/main/resources/db/migration/:</w:t>
      </w:r>
    </w:p>
    <w:p>
      <w:pPr>
        <w:pStyle w:val="ListParagraph"/>
        <w:numPr>
          <w:ilvl w:val="0"/>
          <w:numId w:val="3"/>
        </w:numPr>
        <w:spacing w:after="80"/>
      </w:pPr>
      <w:r>
        <w:t xml:space="preserve">V001__initial_schema.sql — Creates users, roles, and RBAC tables</w:t>
      </w:r>
    </w:p>
    <w:p>
      <w:pPr>
        <w:pStyle w:val="ListParagraph"/>
        <w:numPr>
          <w:ilvl w:val="0"/>
          <w:numId w:val="3"/>
        </w:numPr>
        <w:spacing w:after="80"/>
      </w:pPr>
      <w:r>
        <w:t xml:space="preserve">V002__alert_tables.sql — Creates alert and alert_metadata tables with indexes</w:t>
      </w:r>
    </w:p>
    <w:p>
      <w:pPr>
        <w:pStyle w:val="ListParagraph"/>
        <w:numPr>
          <w:ilvl w:val="0"/>
          <w:numId w:val="3"/>
        </w:numPr>
        <w:spacing w:after="80"/>
      </w:pPr>
      <w:r>
        <w:t xml:space="preserve">V003__entity_profiles.sql — Creates entity_profile table for behavioral baselines</w:t>
      </w:r>
    </w:p>
    <w:p>
      <w:pPr>
        <w:spacing w:after="120"/>
      </w:pPr>
      <w:r>
        <w:rPr>
          <w:b w:val="false"/>
          <w:bCs w:val="false"/>
        </w:rPr>
        <w:t xml:space="preserve">Migrations are executed automatically during application startup via Spring Data JPA Hibernate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Migration Best Practices</w:t>
            </w:r>
          </w:p>
          <w:p>
            <w:pPr>
              <w:spacing w:after="120"/>
            </w:pPr>
            <w:r>
              <w:rPr>
                <w:b w:val="false"/>
                <w:bCs w:val="false"/>
              </w:rPr>
              <w:t xml:space="preserve">Always use version-controlled, idempotent migrations. Never manually run SQL against production databases. Test migrations locally before deploying to staging. Include rollback procedures (e.g., CREATE statements with DROP ... IF EXISTS guards).</w:t>
            </w:r>
          </w:p>
        </w:tc>
      </w:tr>
    </w:tbl>
    <w:p>
      <w:pPr>
        <w:pStyle w:val="Heading2"/>
        <w:spacing w:after="120" w:before="240"/>
      </w:pPr>
      <w:r>
        <w:t xml:space="preserve">3.6 Spring Security &amp; JWT Authentication</w:t>
      </w:r>
    </w:p>
    <w:p>
      <w:pPr>
        <w:spacing w:after="120"/>
      </w:pPr>
      <w:r>
        <w:rPr>
          <w:b w:val="false"/>
          <w:bCs w:val="false"/>
        </w:rPr>
        <w:t xml:space="preserve">Week 1 establishes a JWT-backed authentication and authorization framework:</w:t>
      </w:r>
    </w:p>
    <w:p>
      <w:pPr>
        <w:pStyle w:val="Heading3"/>
        <w:spacing w:after="100" w:before="180"/>
      </w:pPr>
      <w:r>
        <w:t xml:space="preserve">JWT Token Structure</w:t>
      </w:r>
    </w:p>
    <w:p>
      <w:pPr>
        <w:spacing w:after="120"/>
      </w:pPr>
      <w:r>
        <w:rPr>
          <w:b w:val="false"/>
          <w:bCs w:val="false"/>
        </w:rPr>
        <w:t xml:space="preserve">Tokens are signed with a secret (JWT_SECRET environment variable) and contain:</w:t>
      </w:r>
    </w:p>
    <w:p>
      <w:pPr>
        <w:pStyle w:val="ListParagraph"/>
        <w:numPr>
          <w:ilvl w:val="0"/>
          <w:numId w:val="2"/>
        </w:numPr>
        <w:spacing w:after="80"/>
      </w:pPr>
      <w:r>
        <w:t xml:space="preserve">iss (Issuer): apt-platform</w:t>
      </w:r>
    </w:p>
    <w:p>
      <w:pPr>
        <w:pStyle w:val="ListParagraph"/>
        <w:numPr>
          <w:ilvl w:val="0"/>
          <w:numId w:val="2"/>
        </w:numPr>
        <w:spacing w:after="80"/>
      </w:pPr>
      <w:r>
        <w:t xml:space="preserve">sub (Subject): username</w:t>
      </w:r>
    </w:p>
    <w:p>
      <w:pPr>
        <w:pStyle w:val="ListParagraph"/>
        <w:numPr>
          <w:ilvl w:val="0"/>
          <w:numId w:val="2"/>
        </w:numPr>
        <w:spacing w:after="80"/>
      </w:pPr>
      <w:r>
        <w:t xml:space="preserve">roles: [ADMIN, ANALYST, VIEWER] — RBAC scopes</w:t>
      </w:r>
    </w:p>
    <w:p>
      <w:pPr>
        <w:pStyle w:val="ListParagraph"/>
        <w:numPr>
          <w:ilvl w:val="0"/>
          <w:numId w:val="2"/>
        </w:numPr>
        <w:spacing w:after="80"/>
      </w:pPr>
      <w:r>
        <w:t xml:space="preserve">exp (Expiration): 24 hours from issuance</w:t>
      </w:r>
    </w:p>
    <w:p>
      <w:pPr>
        <w:pStyle w:val="Heading3"/>
        <w:spacing w:after="100" w:before="180"/>
      </w:pPr>
      <w:r>
        <w:t xml:space="preserve">Security Filters</w:t>
      </w:r>
    </w:p>
    <w:p>
      <w:pPr>
        <w:spacing w:after="120"/>
      </w:pPr>
      <w:r>
        <w:rPr>
          <w:b w:val="false"/>
          <w:bCs w:val="false"/>
        </w:rPr>
        <w:t xml:space="preserve">A custom Spring Security filter chain validates JWT signatures and populates SecurityContext:</w:t>
      </w:r>
    </w:p>
    <w:p>
      <w:pPr>
        <w:spacing w:after="120" w:before="120"/>
        <w:ind w:left="720"/>
      </w:pPr>
      <w:r>
        <w:rPr>
          <w:rFonts w:ascii="Courier New" w:cs="Courier New" w:eastAsia="Courier New" w:hAnsi="Courier New"/>
          <w:color w:val="2F5496"/>
          <w:sz w:val="20"/>
          <w:szCs w:val="20"/>
        </w:rPr>
        <w:t xml:space="preserve">@Configuration
@EnableWebSecurity
public class SecurityConfig {
  @Bean
  public SecurityFilterChain filterChain(HttpSecurity http) {
    http.addFilterBefore(new JwtFilter(), UsernamePasswordAuthenticationFilter.class);
    return http.build();
  }
}</w:t>
      </w:r>
    </w:p>
    <w:p>
      <w:pPr>
        <w:pStyle w:val="Heading3"/>
        <w:spacing w:after="100" w:before="180"/>
      </w:pPr>
      <w:r>
        <w:t xml:space="preserve">RBAC Enforcement</w:t>
      </w:r>
    </w:p>
    <w:p>
      <w:pPr>
        <w:spacing w:after="120"/>
      </w:pPr>
      <w:r>
        <w:rPr>
          <w:b w:val="false"/>
          <w:bCs w:val="false"/>
        </w:rPr>
        <w:t xml:space="preserve">Controller endpoints are annotated with @PreAuthorize to enforce role-based access:</w:t>
      </w:r>
    </w:p>
    <w:p>
      <w:pPr>
        <w:spacing w:after="120" w:before="120"/>
        <w:ind w:left="720"/>
      </w:pPr>
      <w:r>
        <w:rPr>
          <w:rFonts w:ascii="Courier New" w:cs="Courier New" w:eastAsia="Courier New" w:hAnsi="Courier New"/>
          <w:color w:val="2F5496"/>
          <w:sz w:val="20"/>
          <w:szCs w:val="20"/>
        </w:rPr>
        <w:t xml:space="preserve">@GetMapping("/api/alerts")
@PreAuthorize("hasRole('ANALYST') or hasRole('ADMIN')")
public ResponseEntity&lt;List&lt;AlertDTO&gt;&gt; getAlerts() { ... }</w:t>
      </w:r>
    </w:p>
    <w:p>
      <w:pPr>
        <w:pStyle w:val="Heading2"/>
        <w:spacing w:after="120" w:before="240"/>
      </w:pPr>
      <w:r>
        <w:t xml:space="preserve">3.7 Application Profiles &amp; Configuration Management</w:t>
      </w:r>
    </w:p>
    <w:p>
      <w:pPr>
        <w:spacing w:after="120"/>
      </w:pPr>
      <w:r>
        <w:rPr>
          <w:b w:val="false"/>
          <w:bCs w:val="false"/>
        </w:rPr>
        <w:t xml:space="preserve">Spring profiles separate environment-specific configurations:</w:t>
      </w:r>
    </w:p>
    <w:p>
      <w:pPr>
        <w:pStyle w:val="Heading3"/>
        <w:spacing w:after="100" w:before="180"/>
      </w:pPr>
      <w:r>
        <w:t xml:space="preserve">application.yml (Base)</w:t>
      </w:r>
    </w:p>
    <w:p>
      <w:pPr>
        <w:spacing w:after="120"/>
      </w:pPr>
      <w:r>
        <w:rPr>
          <w:b w:val="false"/>
          <w:bCs w:val="false"/>
        </w:rPr>
        <w:t xml:space="preserve">Defines default values: logging levels, Kafka bootstrap servers, database connection pools.</w:t>
      </w:r>
    </w:p>
    <w:p>
      <w:pPr>
        <w:pStyle w:val="Heading3"/>
        <w:spacing w:after="100" w:before="180"/>
      </w:pPr>
      <w:r>
        <w:t xml:space="preserve">application-local.yml (Development Override)</w:t>
      </w:r>
    </w:p>
    <w:p>
      <w:pPr>
        <w:spacing w:after="120"/>
      </w:pPr>
      <w:r>
        <w:rPr>
          <w:b w:val="false"/>
          <w:bCs w:val="false"/>
        </w:rPr>
        <w:t xml:space="preserve">Overrides for local WSL2 environment: localhost database hosts, verbose logging, disabled HTTPS.</w:t>
      </w:r>
    </w:p>
    <w:p>
      <w:pPr>
        <w:spacing w:after="120"/>
      </w:pPr>
      <w:r>
        <w:rPr>
          <w:b w:val="false"/>
          <w:bCs w:val="false"/>
        </w:rPr>
        <w:t xml:space="preserve">Profile activation:</w:t>
      </w:r>
    </w:p>
    <w:p>
      <w:pPr>
        <w:spacing w:after="120" w:before="120"/>
        <w:ind w:left="720"/>
      </w:pPr>
      <w:r>
        <w:rPr>
          <w:rFonts w:ascii="Courier New" w:cs="Courier New" w:eastAsia="Courier New" w:hAnsi="Courier New"/>
          <w:color w:val="2F5496"/>
          <w:sz w:val="20"/>
          <w:szCs w:val="20"/>
        </w:rPr>
        <w:t xml:space="preserve">mvn spring-boot:run -Dspring-boot.run.profiles=local</w:t>
      </w:r>
    </w:p>
    <w:p>
      <w:pPr>
        <w:pStyle w:val="Heading2"/>
        <w:spacing w:after="120" w:before="240"/>
      </w:pPr>
      <w:r>
        <w:t xml:space="preserve">3.8 Unit Tests &amp; Test Harness</w:t>
      </w:r>
    </w:p>
    <w:p>
      <w:pPr>
        <w:spacing w:after="120"/>
      </w:pPr>
      <w:r>
        <w:rPr>
          <w:b w:val="false"/>
          <w:bCs w:val="false"/>
        </w:rPr>
        <w:t xml:space="preserve">The ingestion module includes a test suite using JUnit Jupiter and Testcontainers:</w:t>
      </w:r>
    </w:p>
    <w:p>
      <w:pPr>
        <w:pStyle w:val="Heading3"/>
        <w:spacing w:after="100" w:before="180"/>
      </w:pPr>
      <w:r>
        <w:t xml:space="preserve">Testcontainers Integration</w:t>
      </w:r>
    </w:p>
    <w:p>
      <w:pPr>
        <w:spacing w:after="120"/>
      </w:pPr>
      <w:r>
        <w:rPr>
          <w:b w:val="false"/>
          <w:bCs w:val="false"/>
        </w:rPr>
        <w:t xml:space="preserve">Ephemeral Docker containers spin up for each test run:</w:t>
      </w:r>
    </w:p>
    <w:p>
      <w:pPr>
        <w:spacing w:after="120" w:before="120"/>
        <w:ind w:left="720"/>
      </w:pPr>
      <w:r>
        <w:rPr>
          <w:rFonts w:ascii="Courier New" w:cs="Courier New" w:eastAsia="Courier New" w:hAnsi="Courier New"/>
          <w:color w:val="2F5496"/>
          <w:sz w:val="20"/>
          <w:szCs w:val="20"/>
        </w:rPr>
        <w:t xml:space="preserve">@Testcontainers
public class KafkaConsumerTest {
  @Container
  static final KafkaContainer kafka = new KafkaContainer(DockerImageName.parse("confluentinc/cp-kafka:latest"));
}</w:t>
      </w:r>
    </w:p>
    <w:p>
      <w:pPr>
        <w:pStyle w:val="Heading3"/>
        <w:spacing w:after="100" w:before="180"/>
      </w:pPr>
      <w:r>
        <w:t xml:space="preserve">Test Coverage Areas</w:t>
      </w:r>
    </w:p>
    <w:p>
      <w:pPr>
        <w:pStyle w:val="ListParagraph"/>
        <w:numPr>
          <w:ilvl w:val="0"/>
          <w:numId w:val="3"/>
        </w:numPr>
        <w:spacing w:after="80"/>
      </w:pPr>
      <w:r>
        <w:t xml:space="preserve">Event normalization: Verify raw telemetry is correctly transformed to domain models</w:t>
      </w:r>
    </w:p>
    <w:p>
      <w:pPr>
        <w:pStyle w:val="ListParagraph"/>
        <w:numPr>
          <w:ilvl w:val="0"/>
          <w:numId w:val="3"/>
        </w:numPr>
        <w:spacing w:after="80"/>
      </w:pPr>
      <w:r>
        <w:t xml:space="preserve">Kafka producer/consumer: Test message serialization and deserialization</w:t>
      </w:r>
    </w:p>
    <w:p>
      <w:pPr>
        <w:pStyle w:val="ListParagraph"/>
        <w:numPr>
          <w:ilvl w:val="0"/>
          <w:numId w:val="3"/>
        </w:numPr>
        <w:spacing w:after="80"/>
      </w:pPr>
      <w:r>
        <w:t xml:space="preserve">MongoDB persistence: Verify CRUD operations and query correctness</w:t>
      </w:r>
    </w:p>
    <w:p>
      <w:pPr>
        <w:pStyle w:val="ListParagraph"/>
        <w:numPr>
          <w:ilvl w:val="0"/>
          <w:numId w:val="3"/>
        </w:numPr>
        <w:spacing w:after="80"/>
      </w:pPr>
      <w:r>
        <w:t xml:space="preserve">Security filters: Test JWT validation and role enforcement</w:t>
      </w:r>
    </w:p>
    <w:p>
      <w:pPr>
        <w:spacing w:after="120"/>
      </w:pPr>
      <w:r>
        <w:rPr>
          <w:b w:val="false"/>
          <w:bCs w:val="false"/>
        </w:rPr>
        <w:t xml:space="preserve">Execute all tests:</w:t>
      </w:r>
    </w:p>
    <w:p>
      <w:pPr>
        <w:spacing w:after="120" w:before="120"/>
        <w:ind w:left="720"/>
      </w:pPr>
      <w:r>
        <w:rPr>
          <w:rFonts w:ascii="Courier New" w:cs="Courier New" w:eastAsia="Courier New" w:hAnsi="Courier New"/>
          <w:color w:val="2F5496"/>
          <w:sz w:val="20"/>
          <w:szCs w:val="20"/>
        </w:rPr>
        <w:t xml:space="preserve">mvn verify</w:t>
      </w:r>
    </w:p>
    <w:p>
      <w:r>
        <w:br w:type="page"/>
      </w:r>
    </w:p>
    <w:p>
      <w:pPr>
        <w:pStyle w:val="Heading2"/>
        <w:spacing w:after="120" w:before="240"/>
      </w:pPr>
      <w:r>
        <w:t xml:space="preserve">3.9 Setup &amp; Local Deployment Walkthrough</w:t>
      </w:r>
    </w:p>
    <w:p>
      <w:pPr>
        <w:spacing w:after="120"/>
      </w:pPr>
      <w:r>
        <w:rPr>
          <w:b w:val="false"/>
          <w:bCs w:val="false"/>
        </w:rPr>
        <w:t xml:space="preserve">Follow these steps to initialize Week 1 on your local machine:</w:t>
      </w:r>
    </w:p>
    <w:p>
      <w:pPr>
        <w:pStyle w:val="Heading3"/>
        <w:spacing w:after="100" w:before="180"/>
      </w:pPr>
      <w:r>
        <w:t xml:space="preserve">Step 1: Clone &amp; Configure Environment</w:t>
      </w:r>
    </w:p>
    <w:p>
      <w:pPr>
        <w:pStyle w:val="ListParagraph"/>
        <w:numPr>
          <w:ilvl w:val="0"/>
          <w:numId w:val="3"/>
        </w:numPr>
        <w:spacing w:after="80"/>
      </w:pPr>
      <w:r>
        <w:t xml:space="preserve">git clone https://github.com/your-org/apt-platform.git</w:t>
      </w:r>
    </w:p>
    <w:p>
      <w:pPr>
        <w:pStyle w:val="ListParagraph"/>
        <w:numPr>
          <w:ilvl w:val="0"/>
          <w:numId w:val="3"/>
        </w:numPr>
        <w:spacing w:after="80"/>
      </w:pPr>
      <w:r>
        <w:t xml:space="preserve">cd apt-platform</w:t>
      </w:r>
    </w:p>
    <w:p>
      <w:pPr>
        <w:pStyle w:val="ListParagraph"/>
        <w:numPr>
          <w:ilvl w:val="0"/>
          <w:numId w:val="3"/>
        </w:numPr>
        <w:spacing w:after="80"/>
      </w:pPr>
      <w:r>
        <w:t xml:space="preserve">cp .env.example .env</w:t>
      </w:r>
    </w:p>
    <w:p>
      <w:pPr>
        <w:pStyle w:val="ListParagraph"/>
        <w:numPr>
          <w:ilvl w:val="0"/>
          <w:numId w:val="3"/>
        </w:numPr>
        <w:spacing w:after="80"/>
      </w:pPr>
      <w:r>
        <w:t xml:space="preserve">Generate a secure JWT secret: openssl rand -base64 64 | tr -d '\n' &gt;&gt; .env</w:t>
      </w:r>
    </w:p>
    <w:p>
      <w:pPr>
        <w:pStyle w:val="ListParagraph"/>
        <w:numPr>
          <w:ilvl w:val="0"/>
          <w:numId w:val="3"/>
        </w:numPr>
        <w:spacing w:after="80"/>
      </w:pPr>
      <w:r>
        <w:t xml:space="preserve">Verify POSTGRES_PASSWORD and MONGO_PASSWORD are set in .env</w:t>
      </w:r>
    </w:p>
    <w:p>
      <w:pPr>
        <w:pStyle w:val="Heading3"/>
        <w:spacing w:after="100" w:before="180"/>
      </w:pPr>
      <w:r>
        <w:t xml:space="preserve">Step 2: Spin Up Infrastructure</w:t>
      </w:r>
    </w:p>
    <w:p>
      <w:pPr>
        <w:pStyle w:val="ListParagraph"/>
        <w:numPr>
          <w:ilvl w:val="0"/>
          <w:numId w:val="3"/>
        </w:numPr>
        <w:spacing w:after="80"/>
      </w:pPr>
      <w:r>
        <w:t xml:space="preserve">docker compose up -d zookeeper kafka mongodb postgres redis</w:t>
      </w:r>
    </w:p>
    <w:p>
      <w:pPr>
        <w:pStyle w:val="ListParagraph"/>
        <w:numPr>
          <w:ilvl w:val="0"/>
          <w:numId w:val="3"/>
        </w:numPr>
        <w:spacing w:after="80"/>
      </w:pPr>
      <w:r>
        <w:t xml:space="preserve">Wait 30 seconds for all services to be healthy: docker compose ps</w:t>
      </w:r>
    </w:p>
    <w:p>
      <w:pPr>
        <w:pStyle w:val="ListParagraph"/>
        <w:numPr>
          <w:ilvl w:val="0"/>
          <w:numId w:val="3"/>
        </w:numPr>
        <w:spacing w:after="80"/>
      </w:pPr>
      <w:r>
        <w:t xml:space="preserve">Verify Kafka is reachable: docker compose exec kafka kafka-broker-api-versions.sh --bootstrap-server localhost:9092</w:t>
      </w:r>
    </w:p>
    <w:p>
      <w:pPr>
        <w:pStyle w:val="Heading3"/>
        <w:spacing w:after="100" w:before="180"/>
      </w:pPr>
      <w:r>
        <w:t xml:space="preserve">Step 3: Initialize Database Schemas</w:t>
      </w:r>
    </w:p>
    <w:p>
      <w:pPr>
        <w:pStyle w:val="ListParagraph"/>
        <w:numPr>
          <w:ilvl w:val="0"/>
          <w:numId w:val="3"/>
        </w:numPr>
        <w:spacing w:after="80"/>
      </w:pPr>
      <w:r>
        <w:t xml:space="preserve">Load environment variables: set -a; source .env; set +a</w:t>
      </w:r>
    </w:p>
    <w:p>
      <w:pPr>
        <w:pStyle w:val="ListParagraph"/>
        <w:numPr>
          <w:ilvl w:val="0"/>
          <w:numId w:val="3"/>
        </w:numPr>
        <w:spacing w:after="80"/>
      </w:pPr>
      <w:r>
        <w:t xml:space="preserve">Run Flyway migrations: mvn flyway:migrate</w:t>
      </w:r>
    </w:p>
    <w:p>
      <w:pPr>
        <w:pStyle w:val="ListParagraph"/>
        <w:numPr>
          <w:ilvl w:val="0"/>
          <w:numId w:val="3"/>
        </w:numPr>
        <w:spacing w:after="80"/>
      </w:pPr>
      <w:r>
        <w:t xml:space="preserve">Verify tables exist: docker compose exec postgres psql -U apt_user -d apt_db -c "\dt"</w:t>
      </w:r>
    </w:p>
    <w:p>
      <w:pPr>
        <w:pStyle w:val="Heading3"/>
        <w:spacing w:after="100" w:before="180"/>
      </w:pPr>
      <w:r>
        <w:t xml:space="preserve">Step 4: Run Tests</w:t>
      </w:r>
    </w:p>
    <w:p>
      <w:pPr>
        <w:pStyle w:val="ListParagraph"/>
        <w:numPr>
          <w:ilvl w:val="0"/>
          <w:numId w:val="3"/>
        </w:numPr>
        <w:spacing w:after="80"/>
      </w:pPr>
      <w:r>
        <w:t xml:space="preserve">mvn test -pl ingestion</w:t>
      </w:r>
    </w:p>
    <w:p>
      <w:pPr>
        <w:pStyle w:val="ListParagraph"/>
        <w:numPr>
          <w:ilvl w:val="0"/>
          <w:numId w:val="3"/>
        </w:numPr>
        <w:spacing w:after="80"/>
      </w:pPr>
      <w:r>
        <w:t xml:space="preserve">mvn verify (full test suite including integration tests)</w:t>
      </w:r>
    </w:p>
    <w:p>
      <w:pPr>
        <w:pStyle w:val="Heading3"/>
        <w:spacing w:after="100" w:before="180"/>
      </w:pPr>
      <w:r>
        <w:t xml:space="preserve">Step 5: Start Application</w:t>
      </w:r>
    </w:p>
    <w:p>
      <w:pPr>
        <w:pStyle w:val="ListParagraph"/>
        <w:numPr>
          <w:ilvl w:val="0"/>
          <w:numId w:val="3"/>
        </w:numPr>
        <w:spacing w:after="80"/>
      </w:pPr>
      <w:r>
        <w:t xml:space="preserve">mvn spring-boot:run -pl api -Dspring-boot.run.profiles=local \</w:t>
      </w:r>
    </w:p>
    <w:p>
      <w:pPr>
        <w:pStyle w:val="ListParagraph"/>
        <w:numPr>
          <w:ilvl w:val="0"/>
          <w:numId w:val="3"/>
        </w:numPr>
        <w:spacing w:after="80"/>
      </w:pPr>
      <w:r>
        <w:t xml:space="preserve">  -Dspring-boot.run.jvmArguments="-DJWT_SECRET=${JWT_SECRET}"</w:t>
      </w:r>
    </w:p>
    <w:p>
      <w:pPr>
        <w:pStyle w:val="ListParagraph"/>
        <w:numPr>
          <w:ilvl w:val="0"/>
          <w:numId w:val="3"/>
        </w:numPr>
        <w:spacing w:after="80"/>
      </w:pPr>
      <w:r>
        <w:t xml:space="preserve">Watch for "Tomcat started on port 8080" in logs</w:t>
      </w:r>
    </w:p>
    <w:p>
      <w:pPr>
        <w:pStyle w:val="Heading3"/>
        <w:spacing w:after="100" w:before="180"/>
      </w:pPr>
      <w:r>
        <w:t xml:space="preserve">Step 6: Health Check</w:t>
      </w:r>
    </w:p>
    <w:p>
      <w:pPr>
        <w:spacing w:after="120"/>
      </w:pPr>
      <w:r>
        <w:rPr>
          <w:b w:val="false"/>
          <w:bCs w:val="false"/>
        </w:rPr>
        <w:t xml:space="preserve">Curl the health endpoint:</w:t>
      </w:r>
    </w:p>
    <w:p>
      <w:pPr>
        <w:spacing w:after="120" w:before="120"/>
        <w:ind w:left="720"/>
      </w:pPr>
      <w:r>
        <w:rPr>
          <w:rFonts w:ascii="Courier New" w:cs="Courier New" w:eastAsia="Courier New" w:hAnsi="Courier New"/>
          <w:color w:val="2F5496"/>
          <w:sz w:val="20"/>
          <w:szCs w:val="20"/>
        </w:rPr>
        <w:t xml:space="preserve">curl -X GET http://localhost:8080/actuator/health</w:t>
      </w:r>
    </w:p>
    <w:p>
      <w:pPr>
        <w:spacing w:after="120"/>
      </w:pPr>
      <w:r>
        <w:rPr>
          <w:b w:val="false"/>
          <w:bCs w:val="false"/>
        </w:rPr>
        <w:t xml:space="preserve">Expected response:</w:t>
      </w:r>
    </w:p>
    <w:p>
      <w:pPr>
        <w:spacing w:after="120" w:before="120"/>
        <w:ind w:left="720"/>
      </w:pPr>
      <w:r>
        <w:rPr>
          <w:rFonts w:ascii="Courier New" w:cs="Courier New" w:eastAsia="Courier New" w:hAnsi="Courier New"/>
          <w:color w:val="2F5496"/>
          <w:sz w:val="20"/>
          <w:szCs w:val="20"/>
        </w:rPr>
        <w:t xml:space="preserve">{ "status": "UP", "components": { "kafka": { "status": "UP" },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Common Issues &amp; Resolutions</w:t>
            </w:r>
          </w:p>
          <w:p>
            <w:pPr>
              <w:spacing w:after="120"/>
            </w:pPr>
            <w:r>
              <w:rPr>
                <w:b w:val="false"/>
                <w:bCs w:val="false"/>
              </w:rPr>
              <w:t xml:space="preserve">Issue: Docker daemon not running.</w:t>
            </w:r>
          </w:p>
          <w:p>
            <w:pPr>
              <w:spacing w:after="120"/>
            </w:pPr>
            <w:r>
              <w:rPr>
                <w:b w:val="false"/>
                <w:bCs w:val="false"/>
              </w:rPr>
              <w:t xml:space="preserve">Resolution: Start Docker Desktop (Windows) or sudo service docker start (WSL2 Linux).</w:t>
            </w:r>
          </w:p>
          <w:p>
            <w:r>
              <w:t xml:space="preserve"/>
            </w:r>
          </w:p>
          <w:p>
            <w:pPr>
              <w:spacing w:after="120"/>
            </w:pPr>
            <w:r>
              <w:rPr>
                <w:b w:val="false"/>
                <w:bCs w:val="false"/>
              </w:rPr>
              <w:t xml:space="preserve">Issue: Port 8080 already in use.</w:t>
            </w:r>
          </w:p>
          <w:p>
            <w:pPr>
              <w:spacing w:after="120"/>
            </w:pPr>
            <w:r>
              <w:rPr>
                <w:b w:val="false"/>
                <w:bCs w:val="false"/>
              </w:rPr>
              <w:t xml:space="preserve">Resolution: netstat -tuln | grep 8080, then kill -9 &lt;PID&gt; or use -Dserver.port=8081.</w:t>
            </w:r>
          </w:p>
          <w:p>
            <w:r>
              <w:t xml:space="preserve"/>
            </w:r>
          </w:p>
          <w:p>
            <w:pPr>
              <w:spacing w:after="120"/>
            </w:pPr>
            <w:r>
              <w:rPr>
                <w:b w:val="false"/>
                <w:bCs w:val="false"/>
              </w:rPr>
              <w:t xml:space="preserve">Issue: Kafka broker not responding.</w:t>
            </w:r>
          </w:p>
          <w:p>
            <w:pPr>
              <w:spacing w:after="120"/>
            </w:pPr>
            <w:r>
              <w:rPr>
                <w:b w:val="false"/>
                <w:bCs w:val="false"/>
              </w:rPr>
              <w:t xml:space="preserve">Resolution: docker compose logs kafka to inspect broker startup errors. Common cause: insufficient disk space.</w:t>
            </w:r>
          </w:p>
        </w:tc>
      </w:tr>
    </w:tbl>
    <w:p>
      <w:pPr>
        <w:pStyle w:val="Heading2"/>
        <w:spacing w:after="120" w:before="240"/>
      </w:pPr>
      <w:r>
        <w:t xml:space="preserve">3.10 Summary &amp; Verification Checklist</w:t>
      </w:r>
    </w:p>
    <w:p>
      <w:pPr>
        <w:spacing w:after="120"/>
      </w:pPr>
      <w:r>
        <w:rPr>
          <w:b w:val="false"/>
          <w:bCs w:val="false"/>
        </w:rPr>
        <w:t xml:space="preserve">By the end of Week 1, the following should be operational:</w:t>
      </w:r>
    </w:p>
    <w:p>
      <w:pPr>
        <w:pStyle w:val="ListParagraph"/>
        <w:numPr>
          <w:ilvl w:val="0"/>
          <w:numId w:val="2"/>
        </w:numPr>
        <w:spacing w:after="80"/>
      </w:pPr>
      <w:r>
        <w:t xml:space="preserve">✓ Maven multi-module project builds without errors</w:t>
      </w:r>
    </w:p>
    <w:p>
      <w:pPr>
        <w:pStyle w:val="ListParagraph"/>
        <w:numPr>
          <w:ilvl w:val="0"/>
          <w:numId w:val="2"/>
        </w:numPr>
        <w:spacing w:after="80"/>
      </w:pPr>
      <w:r>
        <w:t xml:space="preserve">✓ Docker Compose spins up all five infrastructure services</w:t>
      </w:r>
    </w:p>
    <w:p>
      <w:pPr>
        <w:pStyle w:val="ListParagraph"/>
        <w:numPr>
          <w:ilvl w:val="0"/>
          <w:numId w:val="2"/>
        </w:numPr>
        <w:spacing w:after="80"/>
      </w:pPr>
      <w:r>
        <w:t xml:space="preserve">✓ Flyway migrations create all required PostgreSQL schemas</w:t>
      </w:r>
    </w:p>
    <w:p>
      <w:pPr>
        <w:pStyle w:val="ListParagraph"/>
        <w:numPr>
          <w:ilvl w:val="0"/>
          <w:numId w:val="2"/>
        </w:numPr>
        <w:spacing w:after="80"/>
      </w:pPr>
      <w:r>
        <w:t xml:space="preserve">✓ Spring Boot application starts and logs health endpoint success</w:t>
      </w:r>
    </w:p>
    <w:p>
      <w:pPr>
        <w:pStyle w:val="ListParagraph"/>
        <w:numPr>
          <w:ilvl w:val="0"/>
          <w:numId w:val="2"/>
        </w:numPr>
        <w:spacing w:after="80"/>
      </w:pPr>
      <w:r>
        <w:t xml:space="preserve">✓ Unit and integration tests pass with &gt;80% code coverage</w:t>
      </w:r>
    </w:p>
    <w:p>
      <w:pPr>
        <w:pStyle w:val="ListParagraph"/>
        <w:numPr>
          <w:ilvl w:val="0"/>
          <w:numId w:val="2"/>
        </w:numPr>
        <w:spacing w:after="80"/>
      </w:pPr>
      <w:r>
        <w:t xml:space="preserve">✓ JWT authentication can be tested via curl POST to /api/auth/login</w:t>
      </w:r>
    </w:p>
    <w:p>
      <w:pPr>
        <w:spacing w:after="120"/>
      </w:pPr>
      <w:r>
        <w:rPr>
          <w:b w:val="false"/>
          <w:bCs w:val="false"/>
        </w:rPr>
        <w:t xml:space="preserve">Week 1 completion unlocks Week 2, which focuses on implementing the detection engine and event normalization pipelines.</w:t>
      </w:r>
    </w:p>
    <w:p>
      <w:r>
        <w:br w:type="page"/>
      </w:r>
    </w:p>
    <w:p>
      <w:pPr>
        <w:pStyle w:val="Heading1"/>
        <w:spacing w:after="240" w:before="240"/>
      </w:pPr>
      <w:r>
        <w:t xml:space="preserve">Chapter 4: Weeks 2–3 Implementation — Detection Engine &amp; Real-Time API</w:t>
      </w:r>
    </w:p>
    <w:p>
      <w:pPr>
        <w:spacing w:after="120"/>
      </w:pPr>
      <w:r>
        <w:rPr>
          <w:b w:val="false"/>
          <w:bCs w:val="false"/>
        </w:rPr>
        <w:t xml:space="preserve">Weeks 2 and 3 form the analytical and presentation core of the APT Detection Engine. Week 2 focuses on behavioral anomaly detection via statistical modeling, while Week 3 exposes detection results through REST and WebSocket APIs, enabling real-time analyst dashboards.</w:t>
      </w:r>
    </w:p>
    <w:p>
      <w:pPr>
        <w:pStyle w:val="Heading2"/>
        <w:spacing w:after="120" w:before="240"/>
      </w:pPr>
      <w:r>
        <w:t xml:space="preserve">4.1 Week 2: Detection Engine &amp; Event Normalization</w:t>
      </w:r>
    </w:p>
    <w:p>
      <w:pPr>
        <w:pStyle w:val="Heading3"/>
        <w:spacing w:after="100" w:before="180"/>
      </w:pPr>
      <w:r>
        <w:t xml:space="preserve">4.1.1 Event Normalization Service</w:t>
      </w:r>
    </w:p>
    <w:p>
      <w:pPr>
        <w:spacing w:after="120"/>
      </w:pPr>
      <w:r>
        <w:rPr>
          <w:b w:val="false"/>
          <w:bCs w:val="false"/>
        </w:rPr>
        <w:t xml:space="preserve">Raw network telemetry arrives in heterogeneous formats from multiple sensor types. The normalization service ingests, validates, and transforms events into a canonical domain model:</w:t>
      </w:r>
    </w:p>
    <w:p>
      <w:pPr>
        <w:spacing w:after="120" w:before="120"/>
        <w:ind w:left="720"/>
      </w:pPr>
      <w:r>
        <w:rPr>
          <w:rFonts w:ascii="Courier New" w:cs="Courier New" w:eastAsia="Courier New" w:hAnsi="Courier New"/>
          <w:color w:val="2F5496"/>
          <w:sz w:val="20"/>
          <w:szCs w:val="20"/>
        </w:rPr>
        <w:t xml:space="preserve">@Service
public class EventNormalizationService {
  public NetworkEvent normalize(RawTelemetryDTO raw) {
    return new NetworkEvent(
      raw.getSourceIP(),
      raw.getDestinationIP(),
      raw.getSrcPort(),
      raw.getDstPort(),
      raw.getProtocol().toUpperCase(),
      Instant.ofEpochSecond(raw.getTimestampUnix()),
      raw.getPayloadSizeBytes()
    );
  }
}</w:t>
      </w:r>
    </w:p>
    <w:p>
      <w:pPr>
        <w:spacing w:after="120"/>
      </w:pPr>
      <w:r>
        <w:rPr>
          <w:b w:val="false"/>
          <w:bCs w:val="false"/>
        </w:rPr>
        <w:t xml:space="preserve">Normalization also handles:</w:t>
      </w:r>
    </w:p>
    <w:p>
      <w:pPr>
        <w:pStyle w:val="ListParagraph"/>
        <w:numPr>
          <w:ilvl w:val="0"/>
          <w:numId w:val="2"/>
        </w:numPr>
        <w:spacing w:after="80"/>
      </w:pPr>
      <w:r>
        <w:t xml:space="preserve">IP address validation (IPv4/IPv6 sanitization)</w:t>
      </w:r>
    </w:p>
    <w:p>
      <w:pPr>
        <w:pStyle w:val="ListParagraph"/>
        <w:numPr>
          <w:ilvl w:val="0"/>
          <w:numId w:val="2"/>
        </w:numPr>
        <w:spacing w:after="80"/>
      </w:pPr>
      <w:r>
        <w:t xml:space="preserve">Port range bounds checking (1-65535)</w:t>
      </w:r>
    </w:p>
    <w:p>
      <w:pPr>
        <w:pStyle w:val="ListParagraph"/>
        <w:numPr>
          <w:ilvl w:val="0"/>
          <w:numId w:val="2"/>
        </w:numPr>
        <w:spacing w:after="80"/>
      </w:pPr>
      <w:r>
        <w:t xml:space="preserve">Protocol standardization (TCP, UDP, ICMP, DNS, TLS)</w:t>
      </w:r>
    </w:p>
    <w:p>
      <w:pPr>
        <w:pStyle w:val="ListParagraph"/>
        <w:numPr>
          <w:ilvl w:val="0"/>
          <w:numId w:val="2"/>
        </w:numPr>
        <w:spacing w:after="80"/>
      </w:pPr>
      <w:r>
        <w:t xml:space="preserve">Timestamp drift correction for skewed sensor clocks</w:t>
      </w:r>
    </w:p>
    <w:p>
      <w:pPr>
        <w:pStyle w:val="ListParagraph"/>
        <w:numPr>
          <w:ilvl w:val="0"/>
          <w:numId w:val="2"/>
        </w:numPr>
        <w:spacing w:after="80"/>
      </w:pPr>
      <w:r>
        <w:t xml:space="preserve">Duplicate detection via fingerprinting (srcIP + dstIP + timestamp hash)</w:t>
      </w:r>
    </w:p>
    <w:p>
      <w:pPr>
        <w:pStyle w:val="Heading3"/>
        <w:spacing w:after="100" w:before="180"/>
      </w:pPr>
      <w:r>
        <w:t xml:space="preserve">4.1.2 Statistical Baseline Computation</w:t>
      </w:r>
    </w:p>
    <w:p>
      <w:pPr>
        <w:spacing w:after="120"/>
      </w:pPr>
      <w:r>
        <w:rPr>
          <w:b w:val="false"/>
          <w:bCs w:val="false"/>
        </w:rPr>
        <w:t xml:space="preserve">The detection engine maintains a running Gaussian distribution (μ, σ) for normal network behavior per entity:</w:t>
      </w:r>
    </w:p>
    <w:p>
      <w:pPr>
        <w:spacing w:after="120" w:before="120"/>
        <w:ind w:left="720"/>
      </w:pPr>
      <w:r>
        <w:rPr>
          <w:rFonts w:ascii="Courier New" w:cs="Courier New" w:eastAsia="Courier New" w:hAnsi="Courier New"/>
          <w:color w:val="2F5496"/>
          <w:sz w:val="20"/>
          <w:szCs w:val="20"/>
        </w:rPr>
        <w:t xml:space="preserve">@Service
public class BaselineComputationService {
  public EntityProfile updateBaseline(String entityId, NetworkEvent event) {
    List&lt;NetworkEvent&gt; history = eventRepository.findBySourceIP(entityId);
    double mean = computeMean(history);
    double stddev = computeStdDev(history, mean);
    return new EntityProfile(entityId, history.size(), 0, Instant.now());
  }
}</w:t>
      </w:r>
    </w:p>
    <w:p>
      <w:pPr>
        <w:spacing w:after="120"/>
      </w:pPr>
      <w:r>
        <w:rPr>
          <w:b w:val="false"/>
          <w:bCs w:val="false"/>
        </w:rPr>
        <w:t xml:space="preserve">Baseline metrics computed per entity (srcIP):</w:t>
      </w:r>
    </w:p>
    <w:p>
      <w:pPr>
        <w:pStyle w:val="ListParagraph"/>
        <w:numPr>
          <w:ilvl w:val="0"/>
          <w:numId w:val="2"/>
        </w:numPr>
        <w:spacing w:after="80"/>
      </w:pPr>
      <w:r>
        <w:t xml:space="preserve">Events per hour (baseline rate)</w:t>
      </w:r>
    </w:p>
    <w:p>
      <w:pPr>
        <w:pStyle w:val="ListParagraph"/>
        <w:numPr>
          <w:ilvl w:val="0"/>
          <w:numId w:val="2"/>
        </w:numPr>
        <w:spacing w:after="80"/>
      </w:pPr>
      <w:r>
        <w:t xml:space="preserve">Unique destinations (normal cardinality)</w:t>
      </w:r>
    </w:p>
    <w:p>
      <w:pPr>
        <w:pStyle w:val="ListParagraph"/>
        <w:numPr>
          <w:ilvl w:val="0"/>
          <w:numId w:val="2"/>
        </w:numPr>
        <w:spacing w:after="80"/>
      </w:pPr>
      <w:r>
        <w:t xml:space="preserve">Payload size distribution</w:t>
      </w:r>
    </w:p>
    <w:p>
      <w:pPr>
        <w:pStyle w:val="ListParagraph"/>
        <w:numPr>
          <w:ilvl w:val="0"/>
          <w:numId w:val="2"/>
        </w:numPr>
        <w:spacing w:after="80"/>
      </w:pPr>
      <w:r>
        <w:t xml:space="preserve">Protocol distribution (TCP vs UDP vs ICMP)</w:t>
      </w:r>
    </w:p>
    <w:p>
      <w:pPr>
        <w:pStyle w:val="ListParagraph"/>
        <w:numPr>
          <w:ilvl w:val="0"/>
          <w:numId w:val="2"/>
        </w:numPr>
        <w:spacing w:after="80"/>
      </w:pPr>
      <w:r>
        <w:t xml:space="preserve">Port scan detection (SYN flood, port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Statistical Foundation</w:t>
            </w:r>
          </w:p>
          <w:p>
            <w:pPr>
              <w:spacing w:after="120"/>
            </w:pPr>
            <w:r>
              <w:rPr>
                <w:b w:val="false"/>
                <w:bCs w:val="false"/>
              </w:rPr>
              <w:t xml:space="preserve">Gaussian assumptions (normal distribution) apply when baselines are computed over ≥7 days of traffic. Short baseline windows (&lt; 24 hours) produce unreliable thresholds. Consider Isolation Forest or Local Outlier Factor (LOF) for multivariate anomalies in production.</w:t>
            </w:r>
          </w:p>
        </w:tc>
      </w:tr>
    </w:tbl>
    <w:p>
      <w:pPr>
        <w:pStyle w:val="Heading3"/>
        <w:spacing w:after="100" w:before="180"/>
      </w:pPr>
      <w:r>
        <w:t xml:space="preserve">4.1.3 Anomaly Scoring &amp; Thresholds</w:t>
      </w:r>
    </w:p>
    <w:p>
      <w:pPr>
        <w:spacing w:after="120"/>
      </w:pPr>
      <w:r>
        <w:rPr>
          <w:b w:val="false"/>
          <w:bCs w:val="false"/>
        </w:rPr>
        <w:t xml:space="preserve">Detected anomalies are scored on a 0–100 scale. Score is computed as the Z-score (standard deviations from mean) normalized to 0–100:</w:t>
      </w:r>
    </w:p>
    <w:p>
      <w:pPr>
        <w:spacing w:after="120" w:before="120"/>
        <w:ind w:left="720"/>
      </w:pPr>
      <w:r>
        <w:rPr>
          <w:rFonts w:ascii="Courier New" w:cs="Courier New" w:eastAsia="Courier New" w:hAnsi="Courier New"/>
          <w:color w:val="2F5496"/>
          <w:sz w:val="20"/>
          <w:szCs w:val="20"/>
        </w:rPr>
        <w:t xml:space="preserve">public class AnomalyScorer {
  public Integer scoreAnomaly(NetworkEvent event, EntityProfile baseline) {
    double zScore = (eventFrequency - baseline.meanRate()) / baseline.stdDev();
    int score = Math.min(100, (int) (Math.abs(zScore) * 10));
    return score;
  }
}</w:t>
      </w:r>
    </w:p>
    <w:p>
      <w:pPr>
        <w:spacing w:after="120"/>
      </w:pPr>
      <w:r>
        <w:rPr>
          <w:b w:val="false"/>
          <w:bCs w:val="false"/>
        </w:rPr>
        <w:t xml:space="preserve">Alert thresholds:</w:t>
      </w:r>
    </w:p>
    <w:p>
      <w:pPr>
        <w:pStyle w:val="ListParagraph"/>
        <w:numPr>
          <w:ilvl w:val="0"/>
          <w:numId w:val="2"/>
        </w:numPr>
        <w:spacing w:after="80"/>
      </w:pPr>
      <w:r>
        <w:t xml:space="preserve">Score &gt; 50: Low-severity, logged for trend analysis</w:t>
      </w:r>
    </w:p>
    <w:p>
      <w:pPr>
        <w:pStyle w:val="ListParagraph"/>
        <w:numPr>
          <w:ilvl w:val="0"/>
          <w:numId w:val="2"/>
        </w:numPr>
        <w:spacing w:after="80"/>
      </w:pPr>
      <w:r>
        <w:t xml:space="preserve">Score 50–75: Medium-severity, analyst dashboard highlight</w:t>
      </w:r>
    </w:p>
    <w:p>
      <w:pPr>
        <w:pStyle w:val="ListParagraph"/>
        <w:numPr>
          <w:ilvl w:val="0"/>
          <w:numId w:val="2"/>
        </w:numPr>
        <w:spacing w:after="80"/>
      </w:pPr>
      <w:r>
        <w:t xml:space="preserve">Score &gt; 75: High-severity, automated response triggered</w:t>
      </w:r>
    </w:p>
    <w:p>
      <w:pPr>
        <w:pStyle w:val="ListParagraph"/>
        <w:numPr>
          <w:ilvl w:val="0"/>
          <w:numId w:val="2"/>
        </w:numPr>
        <w:spacing w:after="80"/>
      </w:pPr>
      <w:r>
        <w:t xml:space="preserve">Score &gt; 90: Critical, immediate SOAR escalation</w:t>
      </w:r>
    </w:p>
    <w:p>
      <w:pPr>
        <w:pStyle w:val="Heading3"/>
        <w:spacing w:after="100" w:before="180"/>
      </w:pPr>
      <w:r>
        <w:t xml:space="preserve">4.1.4 Kafka Consumer for Event Processing</w:t>
      </w:r>
    </w:p>
    <w:p>
      <w:pPr>
        <w:spacing w:after="120"/>
      </w:pPr>
      <w:r>
        <w:rPr>
          <w:b w:val="false"/>
          <w:bCs w:val="false"/>
        </w:rPr>
        <w:t xml:space="preserve">The detection module spins up a Kafka consumer group continuously processing network_traffic topic:</w:t>
      </w:r>
    </w:p>
    <w:p>
      <w:pPr>
        <w:spacing w:after="120" w:before="120"/>
        <w:ind w:left="720"/>
      </w:pPr>
      <w:r>
        <w:rPr>
          <w:rFonts w:ascii="Courier New" w:cs="Courier New" w:eastAsia="Courier New" w:hAnsi="Courier New"/>
          <w:color w:val="2F5496"/>
          <w:sz w:val="20"/>
          <w:szCs w:val="20"/>
        </w:rPr>
        <w:t xml:space="preserve">@Service
public class DetectionKafkaConsumer {
  @KafkaListener(topics = "network_traffic", groupId = "apt-detection-group")
  public void processEvent(String rawEvent) {
    NetworkEvent event = objectMapper.readValue(rawEvent, NetworkEvent.class);
    EntityProfile profile = baselineService.getProfile(event.srcIP());
    int score = anomalyScorer.scoreAnomaly(event, profile);
    if (score &gt; 75) publishAlert(event, score);
  }
}</w:t>
      </w:r>
    </w:p>
    <w:p>
      <w:pPr>
        <w:spacing w:after="120"/>
      </w:pPr>
      <w:r>
        <w:rPr>
          <w:b w:val="false"/>
          <w:bCs w:val="false"/>
        </w:rPr>
        <w:t xml:space="preserve">Consumer group ensures that:</w:t>
      </w:r>
    </w:p>
    <w:p>
      <w:pPr>
        <w:pStyle w:val="ListParagraph"/>
        <w:numPr>
          <w:ilvl w:val="0"/>
          <w:numId w:val="2"/>
        </w:numPr>
        <w:spacing w:after="80"/>
      </w:pPr>
      <w:r>
        <w:t xml:space="preserve">Exactly-once processing (idempotent scoring)</w:t>
      </w:r>
    </w:p>
    <w:p>
      <w:pPr>
        <w:pStyle w:val="ListParagraph"/>
        <w:numPr>
          <w:ilvl w:val="0"/>
          <w:numId w:val="2"/>
        </w:numPr>
        <w:spacing w:after="80"/>
      </w:pPr>
      <w:r>
        <w:t xml:space="preserve">Offset commit tracks processing progress</w:t>
      </w:r>
    </w:p>
    <w:p>
      <w:pPr>
        <w:pStyle w:val="ListParagraph"/>
        <w:numPr>
          <w:ilvl w:val="0"/>
          <w:numId w:val="2"/>
        </w:numPr>
        <w:spacing w:after="80"/>
      </w:pPr>
      <w:r>
        <w:t xml:space="preserve">Partition rebalancing handles node failures gracefully</w:t>
      </w:r>
    </w:p>
    <w:p>
      <w:pPr>
        <w:pStyle w:val="Heading2"/>
        <w:spacing w:after="120" w:before="240"/>
      </w:pPr>
      <w:r>
        <w:t xml:space="preserve">4.2 Week 3: REST API &amp; WebSocket Streaming</w:t>
      </w:r>
    </w:p>
    <w:p>
      <w:pPr>
        <w:pStyle w:val="Heading3"/>
        <w:spacing w:after="100" w:before="180"/>
      </w:pPr>
      <w:r>
        <w:t xml:space="preserve">4.2.1 REST Endpoints</w:t>
      </w:r>
    </w:p>
    <w:p>
      <w:pPr>
        <w:spacing w:after="120"/>
      </w:pPr>
      <w:r>
        <w:rPr>
          <w:b w:val="false"/>
          <w:bCs w:val="false"/>
        </w:rPr>
        <w:t xml:space="preserve">The API module exposes the following controller endpoints:</w:t>
      </w:r>
    </w:p>
    <w:p>
      <w:pPr>
        <w:pStyle w:val="Heading3"/>
        <w:spacing w:after="100" w:before="180"/>
      </w:pPr>
      <w:r>
        <w:t xml:space="preserve">Authentication</w:t>
      </w:r>
    </w:p>
    <w:p>
      <w:pPr>
        <w:pStyle w:val="ListParagraph"/>
        <w:numPr>
          <w:ilvl w:val="0"/>
          <w:numId w:val="3"/>
        </w:numPr>
        <w:spacing w:after="80"/>
      </w:pPr>
      <w:r>
        <w:t xml:space="preserve">POST /api/auth/login — User login, returns JWT token</w:t>
      </w:r>
    </w:p>
    <w:p>
      <w:pPr>
        <w:pStyle w:val="ListParagraph"/>
        <w:numPr>
          <w:ilvl w:val="0"/>
          <w:numId w:val="3"/>
        </w:numPr>
        <w:spacing w:after="80"/>
      </w:pPr>
      <w:r>
        <w:t xml:space="preserve">POST /api/auth/logout — Invalidate token</w:t>
      </w:r>
    </w:p>
    <w:p>
      <w:pPr>
        <w:pStyle w:val="Heading3"/>
        <w:spacing w:after="100" w:before="180"/>
      </w:pPr>
      <w:r>
        <w:t xml:space="preserve">Alerts</w:t>
      </w:r>
    </w:p>
    <w:p>
      <w:pPr>
        <w:pStyle w:val="ListParagraph"/>
        <w:numPr>
          <w:ilvl w:val="0"/>
          <w:numId w:val="3"/>
        </w:numPr>
        <w:spacing w:after="80"/>
      </w:pPr>
      <w:r>
        <w:t xml:space="preserve">GET /api/alerts — List all alerts (ANALYST+ role required)</w:t>
      </w:r>
    </w:p>
    <w:p>
      <w:pPr>
        <w:pStyle w:val="ListParagraph"/>
        <w:numPr>
          <w:ilvl w:val="0"/>
          <w:numId w:val="3"/>
        </w:numPr>
        <w:spacing w:after="80"/>
      </w:pPr>
      <w:r>
        <w:t xml:space="preserve">GET /api/alerts/{id} — Retrieve single alert details</w:t>
      </w:r>
    </w:p>
    <w:p>
      <w:pPr>
        <w:pStyle w:val="ListParagraph"/>
        <w:numPr>
          <w:ilvl w:val="0"/>
          <w:numId w:val="3"/>
        </w:numPr>
        <w:spacing w:after="80"/>
      </w:pPr>
      <w:r>
        <w:t xml:space="preserve">PUT /api/alerts/{id}/status — Update alert status (OPEN, INVESTIGATING, RESOLVED)</w:t>
      </w:r>
    </w:p>
    <w:p>
      <w:pPr>
        <w:pStyle w:val="ListParagraph"/>
        <w:numPr>
          <w:ilvl w:val="0"/>
          <w:numId w:val="3"/>
        </w:numPr>
        <w:spacing w:after="80"/>
      </w:pPr>
      <w:r>
        <w:t xml:space="preserve">DELETE /api/alerts/{id} — Archive alert (ADMIN only)</w:t>
      </w:r>
    </w:p>
    <w:p>
      <w:pPr>
        <w:pStyle w:val="Heading3"/>
        <w:spacing w:after="100" w:before="180"/>
      </w:pPr>
      <w:r>
        <w:t xml:space="preserve">Entity Profiles</w:t>
      </w:r>
    </w:p>
    <w:p>
      <w:pPr>
        <w:pStyle w:val="ListParagraph"/>
        <w:numPr>
          <w:ilvl w:val="0"/>
          <w:numId w:val="3"/>
        </w:numPr>
        <w:spacing w:after="80"/>
      </w:pPr>
      <w:r>
        <w:t xml:space="preserve">GET /api/entities/{entityId}/profile — Retrieve baseline for source IP</w:t>
      </w:r>
    </w:p>
    <w:p>
      <w:pPr>
        <w:pStyle w:val="ListParagraph"/>
        <w:numPr>
          <w:ilvl w:val="0"/>
          <w:numId w:val="3"/>
        </w:numPr>
        <w:spacing w:after="80"/>
      </w:pPr>
      <w:r>
        <w:t xml:space="preserve">GET /api/entities/{entityId}/events — Recent events from entity</w:t>
      </w:r>
    </w:p>
    <w:p>
      <w:pPr>
        <w:pStyle w:val="Heading3"/>
        <w:spacing w:after="100" w:before="180"/>
      </w:pPr>
      <w:r>
        <w:t xml:space="preserve">Dashboards</w:t>
      </w:r>
    </w:p>
    <w:p>
      <w:pPr>
        <w:pStyle w:val="ListParagraph"/>
        <w:numPr>
          <w:ilvl w:val="0"/>
          <w:numId w:val="3"/>
        </w:numPr>
        <w:spacing w:after="80"/>
      </w:pPr>
      <w:r>
        <w:t xml:space="preserve">GET /api/dashboard/summary — High-level stats (alert count, top entities, risk trend)</w:t>
      </w:r>
    </w:p>
    <w:p>
      <w:pPr>
        <w:spacing w:after="120"/>
      </w:pPr>
      <w:r>
        <w:rPr>
          <w:b w:val="false"/>
          <w:bCs w:val="false"/>
        </w:rPr>
        <w:t xml:space="preserve">Example endpoint implementation:</w:t>
      </w:r>
    </w:p>
    <w:p>
      <w:pPr>
        <w:spacing w:after="120" w:before="120"/>
        <w:ind w:left="720"/>
      </w:pPr>
      <w:r>
        <w:rPr>
          <w:rFonts w:ascii="Courier New" w:cs="Courier New" w:eastAsia="Courier New" w:hAnsi="Courier New"/>
          <w:color w:val="2F5496"/>
          <w:sz w:val="20"/>
          <w:szCs w:val="20"/>
        </w:rPr>
        <w:t xml:space="preserve">@RestController
@RequestMapping("/api/alerts")
public class AlertController {
  @GetMapping
  @PreAuthorize("hasRole('ANALYST')")
  public ResponseEntity&lt;Page&lt;AlertDTO&gt;&gt; getAlerts(@PageableDefault(size=50) Pageable page) {
    return ResponseEntity.ok(alertService.findAll(page));
  }
}</w:t>
      </w:r>
    </w:p>
    <w:p>
      <w:pPr>
        <w:pStyle w:val="Heading3"/>
        <w:spacing w:after="100" w:before="180"/>
      </w:pPr>
      <w:r>
        <w:t xml:space="preserve">4.2.2 WebSocket Configuration for Real-Time Streaming</w:t>
      </w:r>
    </w:p>
    <w:p>
      <w:pPr>
        <w:spacing w:after="120"/>
      </w:pPr>
      <w:r>
        <w:rPr>
          <w:b w:val="false"/>
          <w:bCs w:val="false"/>
        </w:rPr>
        <w:t xml:space="preserve">WebSocket endpoints push alerts to connected clients without polling latency:</w:t>
      </w:r>
    </w:p>
    <w:p>
      <w:pPr>
        <w:spacing w:after="120" w:before="120"/>
        <w:ind w:left="720"/>
      </w:pPr>
      <w:r>
        <w:rPr>
          <w:rFonts w:ascii="Courier New" w:cs="Courier New" w:eastAsia="Courier New" w:hAnsi="Courier New"/>
          <w:color w:val="2F5496"/>
          <w:sz w:val="20"/>
          <w:szCs w:val="20"/>
        </w:rPr>
        <w:t xml:space="preserve">@Configuration
@EnableWebSocketMessageBroker
public class WebSocketConfig implements WebSocketMessageBrokerConfigurer {
  @Override
  public void registerStompEndpoints(StompEndpointRegistry registry) {
    registry.addEndpoint("/ws/alerts").setAllowedOriginPatterns("*");
  }
}</w:t>
      </w:r>
    </w:p>
    <w:p>
      <w:pPr>
        <w:spacing w:after="120"/>
      </w:pPr>
      <w:r>
        <w:rPr>
          <w:b w:val="false"/>
          <w:bCs w:val="false"/>
        </w:rPr>
        <w:t xml:space="preserve">Analysts subscribe to the /topic/alerts destination and receive real-time alert broadcasts:</w:t>
      </w:r>
    </w:p>
    <w:p>
      <w:pPr>
        <w:spacing w:after="120" w:before="120"/>
        <w:ind w:left="720"/>
      </w:pPr>
      <w:r>
        <w:rPr>
          <w:rFonts w:ascii="Courier New" w:cs="Courier New" w:eastAsia="Courier New" w:hAnsi="Courier New"/>
          <w:color w:val="2F5496"/>
          <w:sz w:val="20"/>
          <w:szCs w:val="20"/>
        </w:rPr>
        <w:t xml:space="preserve">@Service
public class AlertBroadcaster {
  @Autowired
  private SimpMessagingTemplate messagingTemplate;
  public void broadcastAlert(AlertDTO alert) {
    messagingTemplate.convertAndSend("/topic/alerts", alert);
  }
}</w:t>
      </w:r>
    </w:p>
    <w:p>
      <w:pPr>
        <w:pStyle w:val="Heading3"/>
        <w:spacing w:after="100" w:before="180"/>
      </w:pPr>
      <w:r>
        <w:t xml:space="preserve">4.2.3 Client-Side WebSocket Integration</w:t>
      </w:r>
    </w:p>
    <w:p>
      <w:pPr>
        <w:spacing w:after="120"/>
      </w:pPr>
      <w:r>
        <w:rPr>
          <w:b w:val="false"/>
          <w:bCs w:val="false"/>
        </w:rPr>
        <w:t xml:space="preserve">Frontend (React, Angular, Vue) example subscription:</w:t>
      </w:r>
    </w:p>
    <w:p>
      <w:pPr>
        <w:spacing w:after="120" w:before="120"/>
        <w:ind w:left="720"/>
      </w:pPr>
      <w:r>
        <w:rPr>
          <w:rFonts w:ascii="Courier New" w:cs="Courier New" w:eastAsia="Courier New" w:hAnsi="Courier New"/>
          <w:color w:val="2F5496"/>
          <w:sz w:val="20"/>
          <w:szCs w:val="20"/>
        </w:rPr>
        <w:t xml:space="preserve">const stompClient = new StompClient({url: 'ws://localhost:8080/ws/alerts'});
stompClient.subscribe('/topic/alerts', (message) =&gt; {
  const alert = JSON.parse(message.body);
  console.log('New alert:', alert);
  updateDashboard(alert);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WebSocket Performance</w:t>
            </w:r>
          </w:p>
          <w:p>
            <w:pPr>
              <w:spacing w:after="120"/>
            </w:pPr>
            <w:r>
              <w:rPr>
                <w:b w:val="false"/>
                <w:bCs w:val="false"/>
              </w:rPr>
              <w:t xml:space="preserve">WebSocket connections are persistent and stateful. Monitor connection pool size and implement heartbeat/ping-pong frames to detect stale connections. In production, consider Redis Pub/Sub for multi-instance message distribution rather than in-memory Spring messaging.</w:t>
            </w:r>
          </w:p>
        </w:tc>
      </w:tr>
    </w:tbl>
    <w:p>
      <w:pPr>
        <w:pStyle w:val="Heading3"/>
        <w:spacing w:after="100" w:before="180"/>
      </w:pPr>
      <w:r>
        <w:t xml:space="preserve">4.2.4 Error Handling &amp; Resilience</w:t>
      </w:r>
    </w:p>
    <w:p>
      <w:pPr>
        <w:spacing w:after="120"/>
      </w:pPr>
      <w:r>
        <w:rPr>
          <w:b w:val="false"/>
          <w:bCs w:val="false"/>
        </w:rPr>
        <w:t xml:space="preserve">API responses follow RFC 7807 Problem Details format for consistent error reporting:</w:t>
      </w:r>
    </w:p>
    <w:p>
      <w:pPr>
        <w:spacing w:after="120" w:before="120"/>
        <w:ind w:left="720"/>
      </w:pPr>
      <w:r>
        <w:rPr>
          <w:rFonts w:ascii="Courier New" w:cs="Courier New" w:eastAsia="Courier New" w:hAnsi="Courier New"/>
          <w:color w:val="2F5496"/>
          <w:sz w:val="20"/>
          <w:szCs w:val="20"/>
        </w:rPr>
        <w:t xml:space="preserve">{
  "type": "urn:apt:alert:not-found",
  "title": "Alert Not Found",
  "status": 404,
  "detail": "Alert with ID 123 does not exist"
}</w:t>
      </w:r>
    </w:p>
    <w:p>
      <w:pPr>
        <w:spacing w:after="120"/>
      </w:pPr>
      <w:r>
        <w:rPr>
          <w:b w:val="false"/>
          <w:bCs w:val="false"/>
        </w:rPr>
        <w:t xml:space="preserve">Implement global exception handling:</w:t>
      </w:r>
    </w:p>
    <w:p>
      <w:pPr>
        <w:spacing w:after="120" w:before="120"/>
        <w:ind w:left="720"/>
      </w:pPr>
      <w:r>
        <w:rPr>
          <w:rFonts w:ascii="Courier New" w:cs="Courier New" w:eastAsia="Courier New" w:hAnsi="Courier New"/>
          <w:color w:val="2F5496"/>
          <w:sz w:val="20"/>
          <w:szCs w:val="20"/>
        </w:rPr>
        <w:t xml:space="preserve">@RestControllerAdvice
public class GlobalExceptionHandler {
  @ExceptionHandler(AlertNotFoundException.class)
  public ResponseEntity&lt;ProblemDetail&gt; handleNotFound(AlertNotFoundException e) {
    return ResponseEntity.status(404).body(
      ProblemDetail.forStatus(404).withDetail(e.getMessage())
    );
  }
}</w:t>
      </w:r>
    </w:p>
    <w:p>
      <w:r>
        <w:br w:type="page"/>
      </w:r>
    </w:p>
    <w:p>
      <w:pPr>
        <w:pStyle w:val="Heading2"/>
        <w:spacing w:after="120" w:before="240"/>
      </w:pPr>
      <w:r>
        <w:t xml:space="preserve">4.3 Testing &amp; Quality Assurance (Weeks 2–3)</w:t>
      </w:r>
    </w:p>
    <w:p>
      <w:pPr>
        <w:pStyle w:val="Heading3"/>
        <w:spacing w:after="100" w:before="180"/>
      </w:pPr>
      <w:r>
        <w:t xml:space="preserve">4.3.1 Unit Tests for Detection Logic</w:t>
      </w:r>
    </w:p>
    <w:p>
      <w:pPr>
        <w:spacing w:after="120"/>
      </w:pPr>
      <w:r>
        <w:rPr>
          <w:b w:val="false"/>
          <w:bCs w:val="false"/>
        </w:rPr>
        <w:t xml:space="preserve">Comprehensive unit tests validate scoring algorithms:</w:t>
      </w:r>
    </w:p>
    <w:p>
      <w:pPr>
        <w:spacing w:after="120" w:before="120"/>
        <w:ind w:left="720"/>
      </w:pPr>
      <w:r>
        <w:rPr>
          <w:rFonts w:ascii="Courier New" w:cs="Courier New" w:eastAsia="Courier New" w:hAnsi="Courier New"/>
          <w:color w:val="2F5496"/>
          <w:sz w:val="20"/>
          <w:szCs w:val="20"/>
        </w:rPr>
        <w:t xml:space="preserve">@Test
void testAnomalyScoring() {
  EntityProfile baseline = new EntityProfile("192.168.1.1", 1000, 5, Instant.now());
  NetworkEvent event = new NetworkEvent(...);
  int score = anomalyScorer.scoreAnomaly(event, baseline);
  assertTrue(score &gt;= 0 &amp;&amp; score &lt;= 100);
}</w:t>
      </w:r>
    </w:p>
    <w:p>
      <w:pPr>
        <w:pStyle w:val="Heading3"/>
        <w:spacing w:after="100" w:before="180"/>
      </w:pPr>
      <w:r>
        <w:t xml:space="preserve">4.3.2 Integration Tests with Kafka &amp; PostgreSQL</w:t>
      </w:r>
    </w:p>
    <w:p>
      <w:pPr>
        <w:spacing w:after="120"/>
      </w:pPr>
      <w:r>
        <w:rPr>
          <w:b w:val="false"/>
          <w:bCs w:val="false"/>
        </w:rPr>
        <w:t xml:space="preserve">Use Testcontainers to spin up ephemeral Kafka and database instances:</w:t>
      </w:r>
    </w:p>
    <w:p>
      <w:pPr>
        <w:spacing w:after="120" w:before="120"/>
        <w:ind w:left="720"/>
      </w:pPr>
      <w:r>
        <w:rPr>
          <w:rFonts w:ascii="Courier New" w:cs="Courier New" w:eastAsia="Courier New" w:hAnsi="Courier New"/>
          <w:color w:val="2F5496"/>
          <w:sz w:val="20"/>
          <w:szCs w:val="20"/>
        </w:rPr>
        <w:t xml:space="preserve">@Testcontainers
public class DetectionIntegrationTest {
  @Container
  static final KafkaContainer kafka = new KafkaContainer(...);
  @Test
  void testEndToEndAnomalyDetection() {
    // Publish event to Kafka
    // Assert alert appears in PostgreSQL
  }
}</w:t>
      </w:r>
    </w:p>
    <w:p>
      <w:pPr>
        <w:pStyle w:val="Heading3"/>
        <w:spacing w:after="100" w:before="180"/>
      </w:pPr>
      <w:r>
        <w:t xml:space="preserve">4.3.3 Load Testing (Week 3)</w:t>
      </w:r>
    </w:p>
    <w:p>
      <w:pPr>
        <w:spacing w:after="120"/>
      </w:pPr>
      <w:r>
        <w:rPr>
          <w:b w:val="false"/>
          <w:bCs w:val="false"/>
        </w:rPr>
        <w:t xml:space="preserve">Validate throughput with Apache JMeter or Gatling:</w:t>
      </w:r>
    </w:p>
    <w:p>
      <w:pPr>
        <w:pStyle w:val="ListParagraph"/>
        <w:numPr>
          <w:ilvl w:val="0"/>
          <w:numId w:val="3"/>
        </w:numPr>
        <w:spacing w:after="80"/>
      </w:pPr>
      <w:r>
        <w:t xml:space="preserve">Configure JMeter to POST 1000 events/second to /api/events</w:t>
      </w:r>
    </w:p>
    <w:p>
      <w:pPr>
        <w:pStyle w:val="ListParagraph"/>
        <w:numPr>
          <w:ilvl w:val="0"/>
          <w:numId w:val="3"/>
        </w:numPr>
        <w:spacing w:after="80"/>
      </w:pPr>
      <w:r>
        <w:t xml:space="preserve">Monitor response times, error rates, and database connection pool saturation</w:t>
      </w:r>
    </w:p>
    <w:p>
      <w:pPr>
        <w:pStyle w:val="ListParagraph"/>
        <w:numPr>
          <w:ilvl w:val="0"/>
          <w:numId w:val="3"/>
        </w:numPr>
        <w:spacing w:after="80"/>
      </w:pPr>
      <w:r>
        <w:t xml:space="preserve">Target: p99 latency &lt; 500ms, error rate &lt; 0.1%</w:t>
      </w:r>
    </w:p>
    <w:p>
      <w:pPr>
        <w:pStyle w:val="Heading2"/>
        <w:spacing w:after="120" w:before="240"/>
      </w:pPr>
      <w:r>
        <w:t xml:space="preserve">4.4 Deployment Considerations (Weeks 2–3)</w:t>
      </w:r>
    </w:p>
    <w:p>
      <w:pPr>
        <w:pStyle w:val="Heading3"/>
        <w:spacing w:after="100" w:before="180"/>
      </w:pPr>
      <w:r>
        <w:t xml:space="preserve">4.4.1 CI/CD Pipeline Enhancement</w:t>
      </w:r>
    </w:p>
    <w:p>
      <w:pPr>
        <w:spacing w:after="120"/>
      </w:pPr>
      <w:r>
        <w:rPr>
          <w:b w:val="false"/>
          <w:bCs w:val="false"/>
        </w:rPr>
        <w:t xml:space="preserve">Extend GitHub Actions workflow to include Week 2–3 artifacts:</w:t>
      </w:r>
    </w:p>
    <w:p>
      <w:pPr>
        <w:spacing w:after="120" w:before="120"/>
        <w:ind w:left="720"/>
      </w:pPr>
      <w:r>
        <w:rPr>
          <w:rFonts w:ascii="Courier New" w:cs="Courier New" w:eastAsia="Courier New" w:hAnsi="Courier New"/>
          <w:color w:val="2F5496"/>
          <w:sz w:val="20"/>
          <w:szCs w:val="20"/>
        </w:rPr>
        <w:t xml:space="preserve">- name: Run Integration Tests
  run: mvn verify -P integration-tests
- name: SonarQube Analysis
  run: mvn sonar:sonar
- name: Build Docker Image
  run: docker build -t gcr.io/project/apt-api:$GITHUB_SHA .</w:t>
      </w:r>
    </w:p>
    <w:p>
      <w:pPr>
        <w:pStyle w:val="Heading3"/>
        <w:spacing w:after="100" w:before="180"/>
      </w:pPr>
      <w:r>
        <w:t xml:space="preserve">4.4.2 Database Performance Tuning</w:t>
      </w:r>
    </w:p>
    <w:p>
      <w:pPr>
        <w:spacing w:after="120"/>
      </w:pPr>
      <w:r>
        <w:rPr>
          <w:b w:val="false"/>
          <w:bCs w:val="false"/>
        </w:rPr>
        <w:t xml:space="preserve">Add indexes to high-query tables:</w:t>
      </w:r>
    </w:p>
    <w:p>
      <w:pPr>
        <w:spacing w:after="120" w:before="120"/>
        <w:ind w:left="720"/>
      </w:pPr>
      <w:r>
        <w:rPr>
          <w:rFonts w:ascii="Courier New" w:cs="Courier New" w:eastAsia="Courier New" w:hAnsi="Courier New"/>
          <w:color w:val="2F5496"/>
          <w:sz w:val="20"/>
          <w:szCs w:val="20"/>
        </w:rPr>
        <w:t xml:space="preserve">CREATE INDEX idx_alert_created_at ON alerts(created_at DESC);
CREATE INDEX idx_entity_profile_entity_id ON entity_profiles(entity_id);</w:t>
      </w:r>
    </w:p>
    <w:p>
      <w:pPr>
        <w:pStyle w:val="Heading3"/>
        <w:spacing w:after="100" w:before="180"/>
      </w:pPr>
      <w:r>
        <w:t xml:space="preserve">4.4.3 Monitoring &amp; Logging</w:t>
      </w:r>
    </w:p>
    <w:p>
      <w:pPr>
        <w:spacing w:after="120"/>
      </w:pPr>
      <w:r>
        <w:rPr>
          <w:b w:val="false"/>
          <w:bCs w:val="false"/>
        </w:rPr>
        <w:t xml:space="preserve">Implement structured logging with SLF4J + Logback:</w:t>
      </w:r>
    </w:p>
    <w:p>
      <w:pPr>
        <w:spacing w:after="120" w:before="120"/>
        <w:ind w:left="720"/>
      </w:pPr>
      <w:r>
        <w:rPr>
          <w:rFonts w:ascii="Courier New" w:cs="Courier New" w:eastAsia="Courier New" w:hAnsi="Courier New"/>
          <w:color w:val="2F5496"/>
          <w:sz w:val="20"/>
          <w:szCs w:val="20"/>
        </w:rPr>
        <w:t xml:space="preserve">private static final Logger log = LoggerFactory.getLogger(DetectionService.class);
log.info("event_id={}, score={}, threshold_exceeded={}", 
  event.id(), score, score &gt; 75);</w:t>
      </w:r>
    </w:p>
    <w:p>
      <w:pPr>
        <w:pStyle w:val="Heading2"/>
        <w:spacing w:after="120" w:before="240"/>
      </w:pPr>
      <w:r>
        <w:t xml:space="preserve">4.5 Summary: Weeks 2–3 Completion Criteria</w:t>
      </w:r>
    </w:p>
    <w:p>
      <w:pPr>
        <w:pStyle w:val="ListParagraph"/>
        <w:numPr>
          <w:ilvl w:val="0"/>
          <w:numId w:val="2"/>
        </w:numPr>
        <w:spacing w:after="80"/>
      </w:pPr>
      <w:r>
        <w:t xml:space="preserve">✓ Event normalization transforms all telemetry to canonical NetworkEvent</w:t>
      </w:r>
    </w:p>
    <w:p>
      <w:pPr>
        <w:pStyle w:val="ListParagraph"/>
        <w:numPr>
          <w:ilvl w:val="0"/>
          <w:numId w:val="2"/>
        </w:numPr>
        <w:spacing w:after="80"/>
      </w:pPr>
      <w:r>
        <w:t xml:space="preserve">✓ Statistical baselines computed and updated hourly for all entities</w:t>
      </w:r>
    </w:p>
    <w:p>
      <w:pPr>
        <w:pStyle w:val="ListParagraph"/>
        <w:numPr>
          <w:ilvl w:val="0"/>
          <w:numId w:val="2"/>
        </w:numPr>
        <w:spacing w:after="80"/>
      </w:pPr>
      <w:r>
        <w:t xml:space="preserve">✓ Anomaly scoring produces integer 0–100 scale with &lt;10ms latency per event</w:t>
      </w:r>
    </w:p>
    <w:p>
      <w:pPr>
        <w:pStyle w:val="ListParagraph"/>
        <w:numPr>
          <w:ilvl w:val="0"/>
          <w:numId w:val="2"/>
        </w:numPr>
        <w:spacing w:after="80"/>
      </w:pPr>
      <w:r>
        <w:t xml:space="preserve">✓ Alerts with score &gt; 75 published to anomalies Kafka topic</w:t>
      </w:r>
    </w:p>
    <w:p>
      <w:pPr>
        <w:pStyle w:val="ListParagraph"/>
        <w:numPr>
          <w:ilvl w:val="0"/>
          <w:numId w:val="2"/>
        </w:numPr>
        <w:spacing w:after="80"/>
      </w:pPr>
      <w:r>
        <w:t xml:space="preserve">✓ All REST endpoints operational and JWT-protected</w:t>
      </w:r>
    </w:p>
    <w:p>
      <w:pPr>
        <w:pStyle w:val="ListParagraph"/>
        <w:numPr>
          <w:ilvl w:val="0"/>
          <w:numId w:val="2"/>
        </w:numPr>
        <w:spacing w:after="80"/>
      </w:pPr>
      <w:r>
        <w:t xml:space="preserve">✓ WebSocket /ws/alerts streaming real-time alerts to clients</w:t>
      </w:r>
    </w:p>
    <w:p>
      <w:pPr>
        <w:pStyle w:val="ListParagraph"/>
        <w:numPr>
          <w:ilvl w:val="0"/>
          <w:numId w:val="2"/>
        </w:numPr>
        <w:spacing w:after="80"/>
      </w:pPr>
      <w:r>
        <w:t xml:space="preserve">✓ Integration tests pass with &gt;80% code coverage</w:t>
      </w:r>
    </w:p>
    <w:p>
      <w:pPr>
        <w:pStyle w:val="ListParagraph"/>
        <w:numPr>
          <w:ilvl w:val="0"/>
          <w:numId w:val="2"/>
        </w:numPr>
        <w:spacing w:after="80"/>
      </w:pPr>
      <w:r>
        <w:t xml:space="preserve">✓ Load testing shows p99 latency &lt; 500ms at 1000 events/sec</w:t>
      </w:r>
    </w:p>
    <w:p>
      <w:pPr>
        <w:spacing w:after="120"/>
      </w:pPr>
      <w:r>
        <w:rPr>
          <w:b w:val="false"/>
          <w:bCs w:val="false"/>
        </w:rPr>
        <w:t xml:space="preserve">Week 4 focuses on hardening deployment, SOAR integration, and production readiness.</w:t>
      </w:r>
    </w:p>
    <w:p>
      <w:r>
        <w:br w:type="page"/>
      </w:r>
    </w:p>
    <w:p>
      <w:pPr>
        <w:pStyle w:val="Heading1"/>
        <w:spacing w:after="240" w:before="240"/>
      </w:pPr>
      <w:r>
        <w:t xml:space="preserve">Chapter 5: Week 4 — Deployment, DevOps &amp; Production Hardening</w:t>
      </w:r>
    </w:p>
    <w:p>
      <w:pPr>
        <w:spacing w:after="120"/>
      </w:pPr>
      <w:r>
        <w:rPr>
          <w:b w:val="false"/>
          <w:bCs w:val="false"/>
        </w:rPr>
        <w:t xml:space="preserve">Week 4 transforms the monolithic Spring Boot application into a containerized, cloud-native service deployed on Google Kubernetes Engine (GKE). This chapter covers CI/CD pipeline automation, Dockerfile optimization, Kubernetes manifests, SOAR integration, and operational monitoring.</w:t>
      </w:r>
    </w:p>
    <w:p>
      <w:pPr>
        <w:pStyle w:val="Heading2"/>
        <w:spacing w:after="120" w:before="240"/>
      </w:pPr>
      <w:r>
        <w:t xml:space="preserve">5.1 Dockerfile &amp; Container Image Optimization</w:t>
      </w:r>
    </w:p>
    <w:p>
      <w:pPr>
        <w:pStyle w:val="Heading3"/>
        <w:spacing w:after="100" w:before="180"/>
      </w:pPr>
      <w:r>
        <w:t xml:space="preserve">5.1.1 Distroless Base Image Strategy</w:t>
      </w:r>
    </w:p>
    <w:p>
      <w:pPr>
        <w:spacing w:after="120"/>
      </w:pPr>
      <w:r>
        <w:rPr>
          <w:b w:val="false"/>
          <w:bCs w:val="false"/>
        </w:rPr>
        <w:t xml:space="preserve">Use Google Cloud distroless base images to minimize attack surface and image size:</w:t>
      </w:r>
    </w:p>
    <w:p>
      <w:pPr>
        <w:spacing w:after="120" w:before="120"/>
        <w:ind w:left="720"/>
      </w:pPr>
      <w:r>
        <w:rPr>
          <w:rFonts w:ascii="Courier New" w:cs="Courier New" w:eastAsia="Courier New" w:hAnsi="Courier New"/>
          <w:color w:val="2F5496"/>
          <w:sz w:val="20"/>
          <w:szCs w:val="20"/>
        </w:rPr>
        <w:t xml:space="preserve">FROM maven:3.8-eclipse-temurin-17 as builder
WORKDIR /workspace
COPY . .
RUN mvn clean package -DskipTests
FROM gcr.io/distroless/java17-debian11
COPY --from=builder /workspace/api/target/*.jar app.jar
ENTRYPOINT ["java", "-jar", "/app.jar"]</w:t>
      </w:r>
    </w:p>
    <w:p>
      <w:pPr>
        <w:spacing w:after="120"/>
      </w:pPr>
      <w:r>
        <w:rPr>
          <w:b w:val="false"/>
          <w:bCs w:val="false"/>
        </w:rPr>
        <w:t xml:space="preserve">Benefits of distroless:</w:t>
      </w:r>
    </w:p>
    <w:p>
      <w:pPr>
        <w:pStyle w:val="ListParagraph"/>
        <w:numPr>
          <w:ilvl w:val="0"/>
          <w:numId w:val="2"/>
        </w:numPr>
        <w:spacing w:after="80"/>
      </w:pPr>
      <w:r>
        <w:t xml:space="preserve">Minimal base image (51 MB vs 500+ MB for alpine)</w:t>
      </w:r>
    </w:p>
    <w:p>
      <w:pPr>
        <w:pStyle w:val="ListParagraph"/>
        <w:numPr>
          <w:ilvl w:val="0"/>
          <w:numId w:val="2"/>
        </w:numPr>
        <w:spacing w:after="80"/>
      </w:pPr>
      <w:r>
        <w:t xml:space="preserve">No shell, package manager, or extraneous utilities — reduces CVE exposure</w:t>
      </w:r>
    </w:p>
    <w:p>
      <w:pPr>
        <w:pStyle w:val="ListParagraph"/>
        <w:numPr>
          <w:ilvl w:val="0"/>
          <w:numId w:val="2"/>
        </w:numPr>
        <w:spacing w:after="80"/>
      </w:pPr>
      <w:r>
        <w:t xml:space="preserve">Signed &amp; maintained by Google Cloud security team</w:t>
      </w:r>
    </w:p>
    <w:p>
      <w:pPr>
        <w:pStyle w:val="Heading3"/>
        <w:spacing w:after="100" w:before="180"/>
      </w:pPr>
      <w:r>
        <w:t xml:space="preserve">5.1.2 Image Build &amp; Registry Push</w:t>
      </w:r>
    </w:p>
    <w:p>
      <w:pPr>
        <w:spacing w:after="120"/>
      </w:pPr>
      <w:r>
        <w:rPr>
          <w:b w:val="false"/>
          <w:bCs w:val="false"/>
        </w:rPr>
        <w:t xml:space="preserve">Build and tag the image:</w:t>
      </w:r>
    </w:p>
    <w:p>
      <w:pPr>
        <w:spacing w:after="120" w:before="120"/>
        <w:ind w:left="720"/>
      </w:pPr>
      <w:r>
        <w:rPr>
          <w:rFonts w:ascii="Courier New" w:cs="Courier New" w:eastAsia="Courier New" w:hAnsi="Courier New"/>
          <w:color w:val="2F5496"/>
          <w:sz w:val="20"/>
          <w:szCs w:val="20"/>
        </w:rPr>
        <w:t xml:space="preserve">docker build -t gcr.io/my-project/apt-api:v1.0.0 .
docker push gcr.io/my-project/apt-api:v1.0.0</w:t>
      </w:r>
    </w:p>
    <w:p>
      <w:pPr>
        <w:pStyle w:val="Heading2"/>
        <w:spacing w:after="120" w:before="240"/>
      </w:pPr>
      <w:r>
        <w:t xml:space="preserve">5.2 CI/CD Pipeline with GitHub Actions</w:t>
      </w:r>
    </w:p>
    <w:p>
      <w:pPr>
        <w:pStyle w:val="Heading3"/>
        <w:spacing w:after="100" w:before="180"/>
      </w:pPr>
      <w:r>
        <w:t xml:space="preserve">5.2.1 Workflow Structure</w:t>
      </w:r>
    </w:p>
    <w:p>
      <w:pPr>
        <w:spacing w:after="120"/>
      </w:pPr>
      <w:r>
        <w:rPr>
          <w:b w:val="false"/>
          <w:bCs w:val="false"/>
        </w:rPr>
        <w:t xml:space="preserve">Create .github/workflows/main.yml orchestrating the full pipeline:</w:t>
      </w:r>
    </w:p>
    <w:p>
      <w:pPr>
        <w:spacing w:after="120" w:before="120"/>
        <w:ind w:left="720"/>
      </w:pPr>
      <w:r>
        <w:rPr>
          <w:rFonts w:ascii="Courier New" w:cs="Courier New" w:eastAsia="Courier New" w:hAnsi="Courier New"/>
          <w:color w:val="2F5496"/>
          <w:sz w:val="20"/>
          <w:szCs w:val="20"/>
        </w:rPr>
        <w:t xml:space="preserve">name: APT Platform CI/CD
on:
  push:
    branches: [main]
  pull_request:
    branches: [main]
jobs:
  build-and-test:
    runs-on: ubuntu-latest
    steps:</w:t>
      </w:r>
    </w:p>
    <w:p>
      <w:pPr>
        <w:pStyle w:val="Heading3"/>
        <w:spacing w:after="100" w:before="180"/>
      </w:pPr>
      <w:r>
        <w:t xml:space="preserve">5.2.2 Build &amp; Unit Test Stage</w:t>
      </w:r>
    </w:p>
    <w:p>
      <w:pPr>
        <w:spacing w:after="120"/>
      </w:pPr>
      <w:r>
        <w:rPr>
          <w:b w:val="false"/>
          <w:bCs w:val="false"/>
        </w:rPr>
        <w:t xml:space="preserve">Compile, run unit tests, and verify coverage:</w:t>
      </w:r>
    </w:p>
    <w:p>
      <w:pPr>
        <w:spacing w:after="120" w:before="120"/>
        <w:ind w:left="720"/>
      </w:pPr>
      <w:r>
        <w:rPr>
          <w:rFonts w:ascii="Courier New" w:cs="Courier New" w:eastAsia="Courier New" w:hAnsi="Courier New"/>
          <w:color w:val="2F5496"/>
          <w:sz w:val="20"/>
          <w:szCs w:val="20"/>
        </w:rPr>
        <w:t xml:space="preserve">- name: Checkout Code
  uses: actions/checkout@v3
- name: Set up JDK 17
  uses: actions/setup-java@v3
  with:
    java-version: '17'
- name: Build &amp; Test
  run: mvn clean verify
- name: Upload Coverage to Codecov
  uses: codecov/codecov-action@v3
  with:
    fail_ci_if_error: true
    minimum_coverage: 80</w:t>
      </w:r>
    </w:p>
    <w:p>
      <w:pPr>
        <w:pStyle w:val="Heading3"/>
        <w:spacing w:after="100" w:before="180"/>
      </w:pPr>
      <w:r>
        <w:t xml:space="preserve">5.2.3 Static Analysis &amp; Security Scanning</w:t>
      </w:r>
    </w:p>
    <w:p>
      <w:pPr>
        <w:spacing w:after="120"/>
      </w:pPr>
      <w:r>
        <w:rPr>
          <w:b w:val="false"/>
          <w:bCs w:val="false"/>
        </w:rPr>
        <w:t xml:space="preserve">Enforce code quality and vulnerability detection:</w:t>
      </w:r>
    </w:p>
    <w:p>
      <w:pPr>
        <w:spacing w:after="120" w:before="120"/>
        <w:ind w:left="720"/>
      </w:pPr>
      <w:r>
        <w:rPr>
          <w:rFonts w:ascii="Courier New" w:cs="Courier New" w:eastAsia="Courier New" w:hAnsi="Courier New"/>
          <w:color w:val="2F5496"/>
          <w:sz w:val="20"/>
          <w:szCs w:val="20"/>
        </w:rPr>
        <w:t xml:space="preserve">- name: SonarQube Analysis
  run: mvn sonar:sonar -Dsonar.host.url=${{ secrets.SONAR_HOST }} -Dsonar.login=${{ secrets.SONAR_TOKEN }}
- name: Trivy Image Scan
  run: |
    docker build -t apt-api:scan .
    trivy image apt-api:scan --exit-code 1 --severity HIGH,CRITICAL</w:t>
      </w:r>
    </w:p>
    <w:p>
      <w:pPr>
        <w:pStyle w:val="Heading3"/>
        <w:spacing w:after="100" w:before="180"/>
      </w:pPr>
      <w:r>
        <w:t xml:space="preserve">5.2.4 Database Migration Testing</w:t>
      </w:r>
    </w:p>
    <w:p>
      <w:pPr>
        <w:spacing w:after="120"/>
      </w:pPr>
      <w:r>
        <w:rPr>
          <w:b w:val="false"/>
          <w:bCs w:val="false"/>
        </w:rPr>
        <w:t xml:space="preserve">Validate Flyway migrations against a test database:</w:t>
      </w:r>
    </w:p>
    <w:p>
      <w:pPr>
        <w:spacing w:after="120" w:before="120"/>
        <w:ind w:left="720"/>
      </w:pPr>
      <w:r>
        <w:rPr>
          <w:rFonts w:ascii="Courier New" w:cs="Courier New" w:eastAsia="Courier New" w:hAnsi="Courier New"/>
          <w:color w:val="2F5496"/>
          <w:sz w:val="20"/>
          <w:szCs w:val="20"/>
        </w:rPr>
        <w:t xml:space="preserve">- name: Spin Up PostgreSQL Test Container
  run: docker run -d -e POSTGRES_PASSWORD=test -p 5432:5432 postgres:15
- name: Run Flyway Migrations
  run: mvn flyway:migrate -Dflyway.url=jdbc:postgresql://localhost:5432/apt_test</w:t>
      </w:r>
    </w:p>
    <w:p>
      <w:pPr>
        <w:pStyle w:val="Heading3"/>
        <w:spacing w:after="100" w:before="180"/>
      </w:pPr>
      <w:r>
        <w:t xml:space="preserve">5.2.5 Docker Image Build &amp; Push</w:t>
      </w:r>
    </w:p>
    <w:p>
      <w:pPr>
        <w:spacing w:after="120"/>
      </w:pPr>
      <w:r>
        <w:rPr>
          <w:b w:val="false"/>
          <w:bCs w:val="false"/>
        </w:rPr>
        <w:t xml:space="preserve">Build and push to Google Artifact Registry:</w:t>
      </w:r>
    </w:p>
    <w:p>
      <w:pPr>
        <w:spacing w:after="120" w:before="120"/>
        <w:ind w:left="720"/>
      </w:pPr>
      <w:r>
        <w:rPr>
          <w:rFonts w:ascii="Courier New" w:cs="Courier New" w:eastAsia="Courier New" w:hAnsi="Courier New"/>
          <w:color w:val="2F5496"/>
          <w:sz w:val="20"/>
          <w:szCs w:val="20"/>
        </w:rPr>
        <w:t xml:space="preserve">- name: Authenticate to Google Cloud
  uses: google-github-actions/auth@v1
  with:
    credentials_json: ${{ secrets.GCP_SA_KEY }}
- name: Build &amp; Push Docker Image
  run: |
    docker build -t gcr.io/${{ secrets.GCP_PROJECT }}/apt-api:${{ github.sha }} .
    docker push gcr.io/${{ secrets.GCP_PROJECT }}/apt-api:${{ github.sha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Secrets Management</w:t>
            </w:r>
          </w:p>
          <w:p>
            <w:pPr>
              <w:spacing w:after="120"/>
            </w:pPr>
            <w:r>
              <w:rPr>
                <w:b w:val="false"/>
                <w:bCs w:val="false"/>
              </w:rPr>
              <w:t xml:space="preserve">Store sensitive values (database credentials, API tokens, GCP service account keys) as GitHub Secrets. Reference them via ${{ secrets.SECRET_NAME }}. Never commit .env files or credentials to the repository.</w:t>
            </w:r>
          </w:p>
        </w:tc>
      </w:tr>
    </w:tbl>
    <w:p>
      <w:pPr>
        <w:pStyle w:val="Heading2"/>
        <w:spacing w:after="120" w:before="240"/>
      </w:pPr>
      <w:r>
        <w:t xml:space="preserve">5.3 Kubernetes Deployment on GKE</w:t>
      </w:r>
    </w:p>
    <w:p>
      <w:pPr>
        <w:pStyle w:val="Heading3"/>
        <w:spacing w:after="100" w:before="180"/>
      </w:pPr>
      <w:r>
        <w:t xml:space="preserve">5.3.1 Kubernetes Manifests Structure</w:t>
      </w:r>
    </w:p>
    <w:p>
      <w:pPr>
        <w:spacing w:after="120"/>
      </w:pPr>
      <w:r>
        <w:rPr>
          <w:b w:val="false"/>
          <w:bCs w:val="false"/>
        </w:rPr>
        <w:t xml:space="preserve">Organize manifests in k8s/ directory:</w:t>
      </w:r>
    </w:p>
    <w:p>
      <w:pPr>
        <w:spacing w:after="120" w:before="120"/>
        <w:ind w:left="720"/>
      </w:pPr>
      <w:r>
        <w:rPr>
          <w:rFonts w:ascii="Courier New" w:cs="Courier New" w:eastAsia="Courier New" w:hAnsi="Courier New"/>
          <w:color w:val="2F5496"/>
          <w:sz w:val="20"/>
          <w:szCs w:val="20"/>
        </w:rPr>
        <w:t xml:space="preserve">k8s/
├── namespace.yaml         # Create apt-platform namespace
├── configmap.yaml         # Non-secret config (LOG_LEVEL, KAFKA_BROKERS)
├── secret.yaml            # Encrypted secrets (DB_PASSWORD, JWT_SECRET)
├── deployment.yaml        # APT API deployment spec
├── service.yaml           # Expose API via LoadBalancer
├── hpa.yaml               # Horizontal Pod Autoscaler
└── pdb.yaml               # Pod Disruption Budget</w:t>
      </w:r>
    </w:p>
    <w:p>
      <w:pPr>
        <w:pStyle w:val="Heading3"/>
        <w:spacing w:after="100" w:before="180"/>
      </w:pPr>
      <w:r>
        <w:t xml:space="preserve">5.3.2 Deployment Manifest</w:t>
      </w:r>
    </w:p>
    <w:p>
      <w:pPr>
        <w:spacing w:after="120"/>
      </w:pPr>
      <w:r>
        <w:rPr>
          <w:b w:val="false"/>
          <w:bCs w:val="false"/>
        </w:rPr>
        <w:t xml:space="preserve">Define the stateless Spring Boot pod:</w:t>
      </w:r>
    </w:p>
    <w:p>
      <w:pPr>
        <w:spacing w:after="120" w:before="120"/>
        <w:ind w:left="720"/>
      </w:pPr>
      <w:r>
        <w:rPr>
          <w:rFonts w:ascii="Courier New" w:cs="Courier New" w:eastAsia="Courier New" w:hAnsi="Courier New"/>
          <w:color w:val="2F5496"/>
          <w:sz w:val="20"/>
          <w:szCs w:val="20"/>
        </w:rPr>
        <w:t xml:space="preserve">apiVersion: apps/v1
kind: Deployment
metadata:
  name: apt-api
  namespace: apt-platform
spec:
  replicas: 3
  selector:
    matchLabels:
      app: apt-api
  template:
    metadata:
      labels:
        app: apt-api
    spec:
      containers:
      - name: api
        image: gcr.io/my-project/apt-api:latest
        ports:
        - containerPort: 8080
        env:
        - name: SPRING_PROFILES_ACTIVE
          value: "production"
        - name: KAFKA_BOOTSTRAP_SERVERS
          valueFrom:
            configMapKeyRef:
              name: apt-config
              key: kafka-brokers
        livenessProbe:
          httpGet:
            path: /actuator/health
            port: 8080
          initialDelaySeconds: 30
          periodSeconds: 10
        readinessProbe:
          httpGet:
            path: /actuator/health/readiness
            port: 8080
          initialDelaySeconds: 10
          periodSeconds: 5</w:t>
      </w:r>
    </w:p>
    <w:p>
      <w:pPr>
        <w:pStyle w:val="Heading3"/>
        <w:spacing w:after="100" w:before="180"/>
      </w:pPr>
      <w:r>
        <w:t xml:space="preserve">5.3.3 Horizontal Pod Autoscaler (HPA)</w:t>
      </w:r>
    </w:p>
    <w:p>
      <w:pPr>
        <w:spacing w:after="120"/>
      </w:pPr>
      <w:r>
        <w:rPr>
          <w:b w:val="false"/>
          <w:bCs w:val="false"/>
        </w:rPr>
        <w:t xml:space="preserve">Auto-scale pods based on CPU and memory:</w:t>
      </w:r>
    </w:p>
    <w:p>
      <w:pPr>
        <w:spacing w:after="120" w:before="120"/>
        <w:ind w:left="720"/>
      </w:pPr>
      <w:r>
        <w:rPr>
          <w:rFonts w:ascii="Courier New" w:cs="Courier New" w:eastAsia="Courier New" w:hAnsi="Courier New"/>
          <w:color w:val="2F5496"/>
          <w:sz w:val="20"/>
          <w:szCs w:val="20"/>
        </w:rPr>
        <w:t xml:space="preserve">apiVersion: autoscaling/v2
kind: HorizontalPodAutoscaler
metadata:
  name: apt-api-hpa
spec:
  scaleTargetRef:
    apiVersion: apps/v1
    kind: Deployment
    name: apt-api
  minReplicas: 3
  maxReplicas: 10
  metrics:
  - type: Resource
    resource:
      name: cpu
      target:
        type: Utilization
        averageUtilization: 70
  - type: Resource
    resource:
      name: memory
      target:
        type: Utilization
        averageUtilization: 80</w:t>
      </w:r>
    </w:p>
    <w:p>
      <w:pPr>
        <w:spacing w:after="120"/>
      </w:pPr>
      <w:r>
        <w:rPr>
          <w:b w:val="false"/>
          <w:bCs w:val="false"/>
        </w:rPr>
        <w:t xml:space="preserve">The HPA ensures that:</w:t>
      </w:r>
    </w:p>
    <w:p>
      <w:pPr>
        <w:pStyle w:val="ListParagraph"/>
        <w:numPr>
          <w:ilvl w:val="0"/>
          <w:numId w:val="2"/>
        </w:numPr>
        <w:spacing w:after="80"/>
      </w:pPr>
      <w:r>
        <w:t xml:space="preserve">Minimum 3 replicas for high availability</w:t>
      </w:r>
    </w:p>
    <w:p>
      <w:pPr>
        <w:pStyle w:val="ListParagraph"/>
        <w:numPr>
          <w:ilvl w:val="0"/>
          <w:numId w:val="2"/>
        </w:numPr>
        <w:spacing w:after="80"/>
      </w:pPr>
      <w:r>
        <w:t xml:space="preserve">Automatically scales up to 10 replicas if CPU &gt; 70% or memory &gt; 80%</w:t>
      </w:r>
    </w:p>
    <w:p>
      <w:pPr>
        <w:pStyle w:val="ListParagraph"/>
        <w:numPr>
          <w:ilvl w:val="0"/>
          <w:numId w:val="2"/>
        </w:numPr>
        <w:spacing w:after="80"/>
      </w:pPr>
      <w:r>
        <w:t xml:space="preserve">Scales down when utilization drops below thresholds</w:t>
      </w:r>
    </w:p>
    <w:p>
      <w:r>
        <w:br w:type="page"/>
      </w:r>
    </w:p>
    <w:p>
      <w:pPr>
        <w:pStyle w:val="Heading3"/>
        <w:spacing w:after="100" w:before="180"/>
      </w:pPr>
      <w:r>
        <w:t xml:space="preserve">5.3.4 Service Exposure &amp; Load Balancing</w:t>
      </w:r>
    </w:p>
    <w:p>
      <w:pPr>
        <w:spacing w:after="120"/>
      </w:pPr>
      <w:r>
        <w:rPr>
          <w:b w:val="false"/>
          <w:bCs w:val="false"/>
        </w:rPr>
        <w:t xml:space="preserve">Expose the API via a LoadBalancer service:</w:t>
      </w:r>
    </w:p>
    <w:p>
      <w:pPr>
        <w:spacing w:after="120" w:before="120"/>
        <w:ind w:left="720"/>
      </w:pPr>
      <w:r>
        <w:rPr>
          <w:rFonts w:ascii="Courier New" w:cs="Courier New" w:eastAsia="Courier New" w:hAnsi="Courier New"/>
          <w:color w:val="2F5496"/>
          <w:sz w:val="20"/>
          <w:szCs w:val="20"/>
        </w:rPr>
        <w:t xml:space="preserve">apiVersion: v1
kind: Service
metadata:
  name: apt-api-service
  namespace: apt-platform
spec:
  type: LoadBalancer
  selector:
    app: apt-api
  ports:
  - protocol: TCP
    port: 80
    targetPort: 8080
  sessionAffinity: ClientIP</w:t>
      </w:r>
    </w:p>
    <w:p>
      <w:pPr>
        <w:pStyle w:val="Heading3"/>
        <w:spacing w:after="100" w:before="180"/>
      </w:pPr>
      <w:r>
        <w:t xml:space="preserve">5.3.5 Kubernetes Deployment Workflow</w:t>
      </w:r>
    </w:p>
    <w:p>
      <w:pPr>
        <w:spacing w:after="120"/>
      </w:pPr>
      <w:r>
        <w:rPr>
          <w:b w:val="false"/>
          <w:bCs w:val="false"/>
        </w:rPr>
        <w:t xml:space="preserve">Apply manifests to GKE cluster:</w:t>
      </w:r>
    </w:p>
    <w:p>
      <w:pPr>
        <w:pStyle w:val="ListParagraph"/>
        <w:numPr>
          <w:ilvl w:val="0"/>
          <w:numId w:val="3"/>
        </w:numPr>
        <w:spacing w:after="80"/>
      </w:pPr>
      <w:r>
        <w:t xml:space="preserve">gcloud container clusters create apt-prod --zone us-central1-a --num-nodes 3</w:t>
      </w:r>
    </w:p>
    <w:p>
      <w:pPr>
        <w:pStyle w:val="ListParagraph"/>
        <w:numPr>
          <w:ilvl w:val="0"/>
          <w:numId w:val="3"/>
        </w:numPr>
        <w:spacing w:after="80"/>
      </w:pPr>
      <w:r>
        <w:t xml:space="preserve">gcloud container clusters get-credentials apt-prod --zone us-central1-a</w:t>
      </w:r>
    </w:p>
    <w:p>
      <w:pPr>
        <w:pStyle w:val="ListParagraph"/>
        <w:numPr>
          <w:ilvl w:val="0"/>
          <w:numId w:val="3"/>
        </w:numPr>
        <w:spacing w:after="80"/>
      </w:pPr>
      <w:r>
        <w:t xml:space="preserve">kubectl create namespace apt-platform</w:t>
      </w:r>
    </w:p>
    <w:p>
      <w:pPr>
        <w:pStyle w:val="ListParagraph"/>
        <w:numPr>
          <w:ilvl w:val="0"/>
          <w:numId w:val="3"/>
        </w:numPr>
        <w:spacing w:after="80"/>
      </w:pPr>
      <w:r>
        <w:t xml:space="preserve">kubectl apply -f k8s/configmap.yaml -f k8s/secret.yaml -f k8s/deployment.yaml -f k8s/service.yaml</w:t>
      </w:r>
    </w:p>
    <w:p>
      <w:pPr>
        <w:pStyle w:val="ListParagraph"/>
        <w:numPr>
          <w:ilvl w:val="0"/>
          <w:numId w:val="3"/>
        </w:numPr>
        <w:spacing w:after="80"/>
      </w:pPr>
      <w:r>
        <w:t xml:space="preserve">kubectl apply -f k8s/hpa.yaml</w:t>
      </w:r>
    </w:p>
    <w:p>
      <w:pPr>
        <w:pStyle w:val="ListParagraph"/>
        <w:numPr>
          <w:ilvl w:val="0"/>
          <w:numId w:val="3"/>
        </w:numPr>
        <w:spacing w:after="80"/>
      </w:pPr>
      <w:r>
        <w:t xml:space="preserve">kubectl get pods -n apt-platform (verify 3 pods are RUNNING)</w:t>
      </w:r>
    </w:p>
    <w:p>
      <w:pPr>
        <w:pStyle w:val="ListParagraph"/>
        <w:numPr>
          <w:ilvl w:val="0"/>
          <w:numId w:val="3"/>
        </w:numPr>
        <w:spacing w:after="80"/>
      </w:pPr>
      <w:r>
        <w:t xml:space="preserve">kubectl get svc -n apt-platform (retrieve external IP)</w:t>
      </w:r>
    </w:p>
    <w:p>
      <w:pPr>
        <w:pStyle w:val="Heading2"/>
        <w:spacing w:after="120" w:before="240"/>
      </w:pPr>
      <w:r>
        <w:t xml:space="preserve">5.4 SOAR Integration &amp; Automated Response</w:t>
      </w:r>
    </w:p>
    <w:p>
      <w:pPr>
        <w:pStyle w:val="Heading3"/>
        <w:spacing w:after="100" w:before="180"/>
      </w:pPr>
      <w:r>
        <w:t xml:space="preserve">5.4.1 SOAR Webhook Triggers</w:t>
      </w:r>
    </w:p>
    <w:p>
      <w:pPr>
        <w:spacing w:after="120"/>
      </w:pPr>
      <w:r>
        <w:rPr>
          <w:b w:val="false"/>
          <w:bCs w:val="false"/>
        </w:rPr>
        <w:t xml:space="preserve">High-risk alerts (score &gt; 90) trigger automated response workflows:</w:t>
      </w:r>
    </w:p>
    <w:p>
      <w:pPr>
        <w:spacing w:after="120" w:before="120"/>
        <w:ind w:left="720"/>
      </w:pPr>
      <w:r>
        <w:rPr>
          <w:rFonts w:ascii="Courier New" w:cs="Courier New" w:eastAsia="Courier New" w:hAnsi="Courier New"/>
          <w:color w:val="2F5496"/>
          <w:sz w:val="20"/>
          <w:szCs w:val="20"/>
        </w:rPr>
        <w:t xml:space="preserve">@Service
public class SOARIntegrationService {
  @Autowired
  private RestTemplate restTemplate;
  public void triggerSOARPlaybook(AlertDTO alert) {
    if (alert.getRiskScore() &gt; 90) {
      SOARPayload payload = new SOARPayload(
        alert.getId(),
        alert.getEntityId(),
        alert.getDetectionRule(),
        alert.getRiskScore()
      );
      restTemplate.postForObject(
        "https://soar.company.com/api/playbooks/isolate-endpoint",
        payload,
        String.class
      );
    }
  }
}</w:t>
      </w:r>
    </w:p>
    <w:p>
      <w:pPr>
        <w:pStyle w:val="Heading3"/>
        <w:spacing w:after="100" w:before="180"/>
      </w:pPr>
      <w:r>
        <w:t xml:space="preserve">4.2 Example Playbooks</w:t>
      </w:r>
    </w:p>
    <w:p>
      <w:pPr>
        <w:spacing w:after="120"/>
      </w:pPr>
      <w:r>
        <w:rPr>
          <w:b w:val="false"/>
          <w:bCs w:val="false"/>
        </w:rPr>
        <w:t xml:space="preserve">Common SOAR playbooks triggered by APT Platform:</w:t>
      </w:r>
    </w:p>
    <w:p>
      <w:pPr>
        <w:pStyle w:val="ListParagraph"/>
        <w:numPr>
          <w:ilvl w:val="0"/>
          <w:numId w:val="3"/>
        </w:numPr>
        <w:spacing w:after="80"/>
      </w:pPr>
      <w:r>
        <w:t xml:space="preserve">Isolate Endpoint — Block source IP at network perimeter, disable user account</w:t>
      </w:r>
    </w:p>
    <w:p>
      <w:pPr>
        <w:pStyle w:val="ListParagraph"/>
        <w:numPr>
          <w:ilvl w:val="0"/>
          <w:numId w:val="3"/>
        </w:numPr>
        <w:spacing w:after="80"/>
      </w:pPr>
      <w:r>
        <w:t xml:space="preserve">Collect Forensics — Capture packet captures, memory dumps, disk images from endpoint</w:t>
      </w:r>
    </w:p>
    <w:p>
      <w:pPr>
        <w:pStyle w:val="ListParagraph"/>
        <w:numPr>
          <w:ilvl w:val="0"/>
          <w:numId w:val="3"/>
        </w:numPr>
        <w:spacing w:after="80"/>
      </w:pPr>
      <w:r>
        <w:t xml:space="preserve">Incident Ticket — Create ServiceNow/JIRA ticket with alert details and assigned analyst</w:t>
      </w:r>
    </w:p>
    <w:p>
      <w:pPr>
        <w:pStyle w:val="ListParagraph"/>
        <w:numPr>
          <w:ilvl w:val="0"/>
          <w:numId w:val="3"/>
        </w:numPr>
        <w:spacing w:after="80"/>
      </w:pPr>
      <w:r>
        <w:t xml:space="preserve">Email Notification — Notify SOC team via Slack/email of critical alerts</w:t>
      </w:r>
    </w:p>
    <w:p>
      <w:pPr>
        <w:pStyle w:val="Heading3"/>
        <w:spacing w:after="100" w:before="180"/>
      </w:pPr>
      <w:r>
        <w:t xml:space="preserve">5.4.3 Response Feedback Loop</w:t>
      </w:r>
    </w:p>
    <w:p>
      <w:pPr>
        <w:spacing w:after="120"/>
      </w:pPr>
      <w:r>
        <w:rPr>
          <w:b w:val="false"/>
          <w:bCs w:val="false"/>
        </w:rPr>
        <w:t xml:space="preserve">Record remediation actions back to the database:</w:t>
      </w:r>
    </w:p>
    <w:p>
      <w:pPr>
        <w:spacing w:after="120" w:before="120"/>
        <w:ind w:left="720"/>
      </w:pPr>
      <w:r>
        <w:rPr>
          <w:rFonts w:ascii="Courier New" w:cs="Courier New" w:eastAsia="Courier New" w:hAnsi="Courier New"/>
          <w:color w:val="2F5496"/>
          <w:sz w:val="20"/>
          <w:szCs w:val="20"/>
        </w:rPr>
        <w:t xml:space="preserve">@PostMapping("/api/alerts/{id}/remediate")
public ResponseEntity&lt;Void&gt; remediate(@PathVariable UUID id) {
  Alert alert = alertService.findById(id);
  soarService.triggerPlaybook(alert);
  alertService.updateStatus(id, AlertStatus.REMEDIATED);
  return ResponseEntity.ok().build();
}</w:t>
      </w:r>
    </w:p>
    <w:p>
      <w:pPr>
        <w:pStyle w:val="Heading2"/>
        <w:spacing w:after="120" w:before="240"/>
      </w:pPr>
      <w:r>
        <w:t xml:space="preserve">5.5 Monitoring, Logging &amp; Observability</w:t>
      </w:r>
    </w:p>
    <w:p>
      <w:pPr>
        <w:pStyle w:val="Heading3"/>
        <w:spacing w:after="100" w:before="180"/>
      </w:pPr>
      <w:r>
        <w:t xml:space="preserve">5.5.1 Prometheus Metrics Exposure</w:t>
      </w:r>
    </w:p>
    <w:p>
      <w:pPr>
        <w:spacing w:after="120"/>
      </w:pPr>
      <w:r>
        <w:rPr>
          <w:b w:val="false"/>
          <w:bCs w:val="false"/>
        </w:rPr>
        <w:t xml:space="preserve">Enable Spring Boot Actuator metrics for Prometheus scraping:</w:t>
      </w:r>
    </w:p>
    <w:p>
      <w:pPr>
        <w:spacing w:after="120" w:before="120"/>
        <w:ind w:left="720"/>
      </w:pPr>
      <w:r>
        <w:rPr>
          <w:rFonts w:ascii="Courier New" w:cs="Courier New" w:eastAsia="Courier New" w:hAnsi="Courier New"/>
          <w:color w:val="2F5496"/>
          <w:sz w:val="20"/>
          <w:szCs w:val="20"/>
        </w:rPr>
        <w:t xml:space="preserve">management.endpoints.web.exposure.include=health,metrics,prometheus
management.metrics.export.prometheus.enabled=true</w:t>
      </w:r>
    </w:p>
    <w:p>
      <w:pPr>
        <w:spacing w:after="120"/>
      </w:pPr>
      <w:r>
        <w:rPr>
          <w:b w:val="false"/>
          <w:bCs w:val="false"/>
        </w:rPr>
        <w:t xml:space="preserve">Key metrics to expose:</w:t>
      </w:r>
    </w:p>
    <w:p>
      <w:pPr>
        <w:pStyle w:val="ListParagraph"/>
        <w:numPr>
          <w:ilvl w:val="0"/>
          <w:numId w:val="2"/>
        </w:numPr>
        <w:spacing w:after="80"/>
      </w:pPr>
      <w:r>
        <w:t xml:space="preserve">http_requests_total — Total REST request count by endpoint</w:t>
      </w:r>
    </w:p>
    <w:p>
      <w:pPr>
        <w:pStyle w:val="ListParagraph"/>
        <w:numPr>
          <w:ilvl w:val="0"/>
          <w:numId w:val="2"/>
        </w:numPr>
        <w:spacing w:after="80"/>
      </w:pPr>
      <w:r>
        <w:t xml:space="preserve">http_request_duration_seconds — Response time distribution</w:t>
      </w:r>
    </w:p>
    <w:p>
      <w:pPr>
        <w:pStyle w:val="ListParagraph"/>
        <w:numPr>
          <w:ilvl w:val="0"/>
          <w:numId w:val="2"/>
        </w:numPr>
        <w:spacing w:after="80"/>
      </w:pPr>
      <w:r>
        <w:t xml:space="preserve">jvm_memory_used_bytes — JVM heap usage</w:t>
      </w:r>
    </w:p>
    <w:p>
      <w:pPr>
        <w:pStyle w:val="ListParagraph"/>
        <w:numPr>
          <w:ilvl w:val="0"/>
          <w:numId w:val="2"/>
        </w:numPr>
        <w:spacing w:after="80"/>
      </w:pPr>
      <w:r>
        <w:t xml:space="preserve">kafka_consumer_lag — Kafka consumer lag (critical for detection latency)</w:t>
      </w:r>
    </w:p>
    <w:p>
      <w:pPr>
        <w:pStyle w:val="ListParagraph"/>
        <w:numPr>
          <w:ilvl w:val="0"/>
          <w:numId w:val="2"/>
        </w:numPr>
        <w:spacing w:after="80"/>
      </w:pPr>
      <w:r>
        <w:t xml:space="preserve">alerts_total — Total alerts generated</w:t>
      </w:r>
    </w:p>
    <w:p>
      <w:pPr>
        <w:pStyle w:val="Heading3"/>
        <w:spacing w:after="100" w:before="180"/>
      </w:pPr>
      <w:r>
        <w:t xml:space="preserve">5.5.2 Grafana Dashboard</w:t>
      </w:r>
    </w:p>
    <w:p>
      <w:pPr>
        <w:spacing w:after="120"/>
      </w:pPr>
      <w:r>
        <w:rPr>
          <w:b w:val="false"/>
          <w:bCs w:val="false"/>
        </w:rPr>
        <w:t xml:space="preserve">Create a Grafana dashboard visualizing key metrics:</w:t>
      </w:r>
    </w:p>
    <w:p>
      <w:pPr>
        <w:pStyle w:val="ListParagraph"/>
        <w:numPr>
          <w:ilvl w:val="0"/>
          <w:numId w:val="2"/>
        </w:numPr>
        <w:spacing w:after="80"/>
      </w:pPr>
      <w:r>
        <w:t xml:space="preserve">Detection throughput (events/second)</w:t>
      </w:r>
    </w:p>
    <w:p>
      <w:pPr>
        <w:pStyle w:val="ListParagraph"/>
        <w:numPr>
          <w:ilvl w:val="0"/>
          <w:numId w:val="2"/>
        </w:numPr>
        <w:spacing w:after="80"/>
      </w:pPr>
      <w:r>
        <w:t xml:space="preserve">Alert generation rate (alerts/hour)</w:t>
      </w:r>
    </w:p>
    <w:p>
      <w:pPr>
        <w:pStyle w:val="ListParagraph"/>
        <w:numPr>
          <w:ilvl w:val="0"/>
          <w:numId w:val="2"/>
        </w:numPr>
        <w:spacing w:after="80"/>
      </w:pPr>
      <w:r>
        <w:t xml:space="preserve">API p99 latency</w:t>
      </w:r>
    </w:p>
    <w:p>
      <w:pPr>
        <w:pStyle w:val="ListParagraph"/>
        <w:numPr>
          <w:ilvl w:val="0"/>
          <w:numId w:val="2"/>
        </w:numPr>
        <w:spacing w:after="80"/>
      </w:pPr>
      <w:r>
        <w:t xml:space="preserve">Kafka consumer lag</w:t>
      </w:r>
    </w:p>
    <w:p>
      <w:pPr>
        <w:pStyle w:val="ListParagraph"/>
        <w:numPr>
          <w:ilvl w:val="0"/>
          <w:numId w:val="2"/>
        </w:numPr>
        <w:spacing w:after="80"/>
      </w:pPr>
      <w:r>
        <w:t xml:space="preserve">Database query performance</w:t>
      </w:r>
    </w:p>
    <w:p>
      <w:pPr>
        <w:pStyle w:val="Heading3"/>
        <w:spacing w:after="100" w:before="180"/>
      </w:pPr>
      <w:r>
        <w:t xml:space="preserve">5.5.3 Centralized Logging with ELK Stack</w:t>
      </w:r>
    </w:p>
    <w:p>
      <w:pPr>
        <w:spacing w:after="120"/>
      </w:pPr>
      <w:r>
        <w:rPr>
          <w:b w:val="false"/>
          <w:bCs w:val="false"/>
        </w:rPr>
        <w:t xml:space="preserve">Ship logs to Elasticsearch via Logback appender:</w:t>
      </w:r>
    </w:p>
    <w:p>
      <w:pPr>
        <w:spacing w:after="120" w:before="120"/>
        <w:ind w:left="720"/>
      </w:pPr>
      <w:r>
        <w:rPr>
          <w:rFonts w:ascii="Courier New" w:cs="Courier New" w:eastAsia="Courier New" w:hAnsi="Courier New"/>
          <w:color w:val="2F5496"/>
          <w:sz w:val="20"/>
          <w:szCs w:val="20"/>
        </w:rPr>
        <w:t xml:space="preserve">&lt;appender name="STASH" class="com.internetitem.logback.elasticsearch.ElasticsearchAppender"&gt;
  &lt;url&gt;http://elasticsearch:9200&lt;/url&gt;
  &lt;index&gt;apt-logs-%date{yyyy.MM.dd}&lt;/index&gt;
  &lt;type&gt;_doc&lt;/type&gt;
  &lt;logzioType&gt;apt_api&lt;/logzioType&gt;
&lt;/appender&gt;</w:t>
      </w:r>
    </w:p>
    <w:p>
      <w:pPr>
        <w:pStyle w:val="Heading3"/>
        <w:spacing w:after="100" w:before="180"/>
      </w:pPr>
      <w:r>
        <w:t xml:space="preserve">5.5.4 Alerting Rules</w:t>
      </w:r>
    </w:p>
    <w:p>
      <w:pPr>
        <w:spacing w:after="120"/>
      </w:pPr>
      <w:r>
        <w:rPr>
          <w:b w:val="false"/>
          <w:bCs w:val="false"/>
        </w:rPr>
        <w:t xml:space="preserve">Configure Prometheus alert rules for operational events:</w:t>
      </w:r>
    </w:p>
    <w:p>
      <w:pPr>
        <w:spacing w:after="120" w:before="120"/>
        <w:ind w:left="720"/>
      </w:pPr>
      <w:r>
        <w:rPr>
          <w:rFonts w:ascii="Courier New" w:cs="Courier New" w:eastAsia="Courier New" w:hAnsi="Courier New"/>
          <w:color w:val="2F5496"/>
          <w:sz w:val="20"/>
          <w:szCs w:val="20"/>
        </w:rPr>
        <w:t xml:space="preserve">groups:
- name: apt-platform
  rules:
  - alert: HighAPILatency
    expr: histogram_quantile(0.99, http_request_duration_seconds) &gt; 0.5
    for: 5m
    annotations:
      summary: "API p99 latency &gt; 500ms"
  - alert: KafkaConsumerLag
    expr: kafka_consumer_lag &gt; 10000
    annotations:
      summary: "Detection lag &gt; 10000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Observability First</w:t>
            </w:r>
          </w:p>
          <w:p>
            <w:pPr>
              <w:spacing w:after="120"/>
            </w:pPr>
            <w:r>
              <w:rPr>
                <w:b w:val="false"/>
                <w:bCs w:val="false"/>
              </w:rPr>
              <w:t xml:space="preserve">In production, observability is non-negotiable. Instrument every critical path with structured logging, metrics, and distributed tracing. Use correlation IDs (UUID) to track requests across services. Aim for &lt;5 minute MTTR (Mean Time to Remediate) for detection pipeline failures.</w:t>
            </w:r>
          </w:p>
        </w:tc>
      </w:tr>
    </w:tbl>
    <w:p>
      <w:pPr>
        <w:pStyle w:val="Heading2"/>
        <w:spacing w:after="120" w:before="240"/>
      </w:pPr>
      <w:r>
        <w:t xml:space="preserve">5.6 Security Hardening &amp; Compliance</w:t>
      </w:r>
    </w:p>
    <w:p>
      <w:pPr>
        <w:pStyle w:val="Heading3"/>
        <w:spacing w:after="100" w:before="180"/>
      </w:pPr>
      <w:r>
        <w:t xml:space="preserve">5.6.1 Network Policies</w:t>
      </w:r>
    </w:p>
    <w:p>
      <w:pPr>
        <w:spacing w:after="120"/>
      </w:pPr>
      <w:r>
        <w:rPr>
          <w:b w:val="false"/>
          <w:bCs w:val="false"/>
        </w:rPr>
        <w:t xml:space="preserve">Restrict pod-to-pod traffic with Kubernetes NetworkPolicy:</w:t>
      </w:r>
    </w:p>
    <w:p>
      <w:pPr>
        <w:spacing w:after="120" w:before="120"/>
        <w:ind w:left="720"/>
      </w:pPr>
      <w:r>
        <w:rPr>
          <w:rFonts w:ascii="Courier New" w:cs="Courier New" w:eastAsia="Courier New" w:hAnsi="Courier New"/>
          <w:color w:val="2F5496"/>
          <w:sz w:val="20"/>
          <w:szCs w:val="20"/>
        </w:rPr>
        <w:t xml:space="preserve">apiVersion: networking.k8s.io/v1
kind: NetworkPolicy
metadata:
  name: apt-api-netpol
spec:
  podSelector:
    matchLabels:
      app: apt-api
  policyTypes:
  - Ingress
  - Egress
  ingress:
  - from:
    - podSelector:
        matchLabels:
          app: apt-frontend
    ports:
    - protocol: TCP
      port: 8080</w:t>
      </w:r>
    </w:p>
    <w:p>
      <w:pPr>
        <w:pStyle w:val="Heading3"/>
        <w:spacing w:after="100" w:before="180"/>
      </w:pPr>
      <w:r>
        <w:t xml:space="preserve">5.6.2 Secret Encryption at Rest</w:t>
      </w:r>
    </w:p>
    <w:p>
      <w:pPr>
        <w:spacing w:after="120"/>
      </w:pPr>
      <w:r>
        <w:rPr>
          <w:b w:val="false"/>
          <w:bCs w:val="false"/>
        </w:rPr>
        <w:t xml:space="preserve">Enable Application-layer Secrets Encryption (ALSE) in GKE:</w:t>
      </w:r>
    </w:p>
    <w:p>
      <w:pPr>
        <w:spacing w:after="120" w:before="120"/>
        <w:ind w:left="720"/>
      </w:pPr>
      <w:r>
        <w:rPr>
          <w:rFonts w:ascii="Courier New" w:cs="Courier New" w:eastAsia="Courier New" w:hAnsi="Courier New"/>
          <w:color w:val="2F5496"/>
          <w:sz w:val="20"/>
          <w:szCs w:val="20"/>
        </w:rPr>
        <w:t xml:space="preserve">gcloud container clusters create apt-prod \
  --database-encryption-key projects/PROJECT_ID/locations/us-central1/keyRings/ring/cryptoKeys/key \
  --region us-central1</w:t>
      </w:r>
    </w:p>
    <w:p>
      <w:pPr>
        <w:pStyle w:val="Heading3"/>
        <w:spacing w:after="100" w:before="180"/>
      </w:pPr>
      <w:r>
        <w:t xml:space="preserve">5.6.3 RBAC &amp; Service Accounts</w:t>
      </w:r>
    </w:p>
    <w:p>
      <w:pPr>
        <w:spacing w:after="120"/>
      </w:pPr>
      <w:r>
        <w:rPr>
          <w:b w:val="false"/>
          <w:bCs w:val="false"/>
        </w:rPr>
        <w:t xml:space="preserve">Create least-privilege Kubernetes service accounts:</w:t>
      </w:r>
    </w:p>
    <w:p>
      <w:pPr>
        <w:spacing w:after="120" w:before="120"/>
        <w:ind w:left="720"/>
      </w:pPr>
      <w:r>
        <w:rPr>
          <w:rFonts w:ascii="Courier New" w:cs="Courier New" w:eastAsia="Courier New" w:hAnsi="Courier New"/>
          <w:color w:val="2F5496"/>
          <w:sz w:val="20"/>
          <w:szCs w:val="20"/>
        </w:rPr>
        <w:t xml:space="preserve">apiVersion: v1
kind: ServiceAccount
metadata:
  name: apt-api-sa
  namespace: apt-platform
---
apiVersion: rbac.authorization.k8s.io/v1
kind: Role
metadata:
  name: apt-api-role
rules:
- apiGroups: [""]
  resources: ["configmaps"]
  verbs: ["get", "list"]</w:t>
      </w:r>
    </w:p>
    <w:p>
      <w:pPr>
        <w:pStyle w:val="Heading2"/>
        <w:spacing w:after="120" w:before="240"/>
      </w:pPr>
      <w:r>
        <w:t xml:space="preserve">5.7 Week 4 Completion Checklist</w:t>
      </w:r>
    </w:p>
    <w:p>
      <w:pPr>
        <w:pStyle w:val="ListParagraph"/>
        <w:numPr>
          <w:ilvl w:val="0"/>
          <w:numId w:val="2"/>
        </w:numPr>
        <w:spacing w:after="80"/>
      </w:pPr>
      <w:r>
        <w:t xml:space="preserve">✓ Dockerfile builds optimized distroless image (&lt;100 MB)</w:t>
      </w:r>
    </w:p>
    <w:p>
      <w:pPr>
        <w:pStyle w:val="ListParagraph"/>
        <w:numPr>
          <w:ilvl w:val="0"/>
          <w:numId w:val="2"/>
        </w:numPr>
        <w:spacing w:after="80"/>
      </w:pPr>
      <w:r>
        <w:t xml:space="preserve">✓ GitHub Actions CI/CD pipeline automates build → test → scan → deploy</w:t>
      </w:r>
    </w:p>
    <w:p>
      <w:pPr>
        <w:pStyle w:val="ListParagraph"/>
        <w:numPr>
          <w:ilvl w:val="0"/>
          <w:numId w:val="2"/>
        </w:numPr>
        <w:spacing w:after="80"/>
      </w:pPr>
      <w:r>
        <w:t xml:space="preserve">✓ GKE cluster runs 3 replicas with HPA enabled (scales 3–10 pods)</w:t>
      </w:r>
    </w:p>
    <w:p>
      <w:pPr>
        <w:pStyle w:val="ListParagraph"/>
        <w:numPr>
          <w:ilvl w:val="0"/>
          <w:numId w:val="2"/>
        </w:numPr>
        <w:spacing w:after="80"/>
      </w:pPr>
      <w:r>
        <w:t xml:space="preserve">✓ LoadBalancer service exposes API on public IP with SSL/TLS termination</w:t>
      </w:r>
    </w:p>
    <w:p>
      <w:pPr>
        <w:pStyle w:val="ListParagraph"/>
        <w:numPr>
          <w:ilvl w:val="0"/>
          <w:numId w:val="2"/>
        </w:numPr>
        <w:spacing w:after="80"/>
      </w:pPr>
      <w:r>
        <w:t xml:space="preserve">✓ High-risk alerts (&gt;90) trigger SOAR playbooks automatically</w:t>
      </w:r>
    </w:p>
    <w:p>
      <w:pPr>
        <w:pStyle w:val="ListParagraph"/>
        <w:numPr>
          <w:ilvl w:val="0"/>
          <w:numId w:val="2"/>
        </w:numPr>
        <w:spacing w:after="80"/>
      </w:pPr>
      <w:r>
        <w:t xml:space="preserve">✓ Prometheus metrics exported; Grafana dashboard displays key SLIs</w:t>
      </w:r>
    </w:p>
    <w:p>
      <w:pPr>
        <w:pStyle w:val="ListParagraph"/>
        <w:numPr>
          <w:ilvl w:val="0"/>
          <w:numId w:val="2"/>
        </w:numPr>
        <w:spacing w:after="80"/>
      </w:pPr>
      <w:r>
        <w:t xml:space="preserve">✓ Centralized logging (ELK) captures all application and system logs</w:t>
      </w:r>
    </w:p>
    <w:p>
      <w:pPr>
        <w:pStyle w:val="ListParagraph"/>
        <w:numPr>
          <w:ilvl w:val="0"/>
          <w:numId w:val="2"/>
        </w:numPr>
        <w:spacing w:after="80"/>
      </w:pPr>
      <w:r>
        <w:t xml:space="preserve">✓ NetworkPolicy restricts pod traffic; secrets encrypted at rest</w:t>
      </w:r>
    </w:p>
    <w:p>
      <w:pPr>
        <w:pStyle w:val="ListParagraph"/>
        <w:numPr>
          <w:ilvl w:val="0"/>
          <w:numId w:val="2"/>
        </w:numPr>
        <w:spacing w:after="80"/>
      </w:pPr>
      <w:r>
        <w:t xml:space="preserve">✓ Load testing validates p99 latency &lt; 500ms at 5000 events/sec</w:t>
      </w:r>
    </w:p>
    <w:p>
      <w:r>
        <w:br w:type="page"/>
      </w:r>
    </w:p>
    <w:p>
      <w:pPr>
        <w:pStyle w:val="Heading1"/>
        <w:spacing w:after="240" w:before="240"/>
      </w:pPr>
      <w:r>
        <w:t xml:space="preserve">Chapter 6: Troubleshooting Guide &amp; Common Issues</w:t>
      </w:r>
    </w:p>
    <w:p>
      <w:pPr>
        <w:pStyle w:val="Heading2"/>
        <w:spacing w:after="120" w:before="240"/>
      </w:pPr>
      <w:r>
        <w:t xml:space="preserve">6.1 Docker &amp; Infrastructure Issues</w:t>
      </w:r>
    </w:p>
    <w:p>
      <w:pPr>
        <w:pStyle w:val="Heading3"/>
        <w:spacing w:after="100" w:before="180"/>
      </w:pPr>
      <w:r>
        <w:t xml:space="preserve">6.1.1 Docker Daemon Not Running</w:t>
      </w:r>
    </w:p>
    <w:p>
      <w:pPr>
        <w:spacing w:after="120"/>
      </w:pPr>
      <w:r>
        <w:rPr>
          <w:b w:val="false"/>
          <w:bCs w:val="false"/>
        </w:rPr>
        <w:t xml:space="preserve">Symptom: docker: Cannot connect to the Docker daemon.</w:t>
      </w:r>
    </w:p>
    <w:p>
      <w:pPr>
        <w:spacing w:after="120"/>
      </w:pPr>
      <w:r>
        <w:rPr>
          <w:b w:val="false"/>
          <w:bCs w:val="false"/>
        </w:rPr>
        <w:t xml:space="preserve">Solution:</w:t>
      </w:r>
    </w:p>
    <w:p>
      <w:pPr>
        <w:pStyle w:val="ListParagraph"/>
        <w:numPr>
          <w:ilvl w:val="0"/>
          <w:numId w:val="2"/>
        </w:numPr>
        <w:spacing w:after="80"/>
      </w:pPr>
      <w:r>
        <w:t xml:space="preserve">Windows: Open Docker Desktop application</w:t>
      </w:r>
    </w:p>
    <w:p>
      <w:pPr>
        <w:pStyle w:val="ListParagraph"/>
        <w:numPr>
          <w:ilvl w:val="0"/>
          <w:numId w:val="2"/>
        </w:numPr>
        <w:spacing w:after="80"/>
      </w:pPr>
      <w:r>
        <w:t xml:space="preserve">WSL2: Run sudo service docker start</w:t>
      </w:r>
    </w:p>
    <w:p>
      <w:pPr>
        <w:pStyle w:val="ListParagraph"/>
        <w:numPr>
          <w:ilvl w:val="0"/>
          <w:numId w:val="2"/>
        </w:numPr>
        <w:spacing w:after="80"/>
      </w:pPr>
      <w:r>
        <w:t xml:space="preserve">Linux: Run sudo systemctl start docker</w:t>
      </w:r>
    </w:p>
    <w:p>
      <w:pPr>
        <w:pStyle w:val="Heading3"/>
        <w:spacing w:after="100" w:before="180"/>
      </w:pPr>
      <w:r>
        <w:t xml:space="preserve">6.1.2 Kafka Broker Fails to Start</w:t>
      </w:r>
    </w:p>
    <w:p>
      <w:pPr>
        <w:spacing w:after="120"/>
      </w:pPr>
      <w:r>
        <w:rPr>
          <w:b w:val="false"/>
          <w:bCs w:val="false"/>
        </w:rPr>
        <w:t xml:space="preserve">Symptom: Kafka container crashes immediately. Log shows: "Zookeeper connection refused."</w:t>
      </w:r>
    </w:p>
    <w:p>
      <w:pPr>
        <w:spacing w:after="120"/>
      </w:pPr>
      <w:r>
        <w:rPr>
          <w:b w:val="false"/>
          <w:bCs w:val="false"/>
        </w:rPr>
        <w:t xml:space="preserve">Solution:</w:t>
      </w:r>
    </w:p>
    <w:p>
      <w:pPr>
        <w:pStyle w:val="ListParagraph"/>
        <w:numPr>
          <w:ilvl w:val="0"/>
          <w:numId w:val="3"/>
        </w:numPr>
        <w:spacing w:after="80"/>
      </w:pPr>
      <w:r>
        <w:t xml:space="preserve">Ensure Zookeeper starts first: docker compose up zookeeper (wait 10 seconds)</w:t>
      </w:r>
    </w:p>
    <w:p>
      <w:pPr>
        <w:pStyle w:val="ListParagraph"/>
        <w:numPr>
          <w:ilvl w:val="0"/>
          <w:numId w:val="3"/>
        </w:numPr>
        <w:spacing w:after="80"/>
      </w:pPr>
      <w:r>
        <w:t xml:space="preserve">docker compose up -d kafka</w:t>
      </w:r>
    </w:p>
    <w:p>
      <w:pPr>
        <w:pStyle w:val="ListParagraph"/>
        <w:numPr>
          <w:ilvl w:val="0"/>
          <w:numId w:val="3"/>
        </w:numPr>
        <w:spacing w:after="80"/>
      </w:pPr>
      <w:r>
        <w:t xml:space="preserve">Verify connectivity: docker compose exec kafka kafka-broker-api-versions.sh --bootstrap-server localhost:9092</w:t>
      </w:r>
    </w:p>
    <w:p>
      <w:pPr>
        <w:pStyle w:val="Heading3"/>
        <w:spacing w:after="100" w:before="180"/>
      </w:pPr>
      <w:r>
        <w:t xml:space="preserve">6.1.3 PostgreSQL Connection Timeout</w:t>
      </w:r>
    </w:p>
    <w:p>
      <w:pPr>
        <w:spacing w:after="120"/>
      </w:pPr>
      <w:r>
        <w:rPr>
          <w:b w:val="false"/>
          <w:bCs w:val="false"/>
        </w:rPr>
        <w:t xml:space="preserve">Symptom: Connection refused on 5432 after postgres container starts.</w:t>
      </w:r>
    </w:p>
    <w:p>
      <w:pPr>
        <w:spacing w:after="120"/>
      </w:pPr>
      <w:r>
        <w:rPr>
          <w:b w:val="false"/>
          <w:bCs w:val="false"/>
        </w:rPr>
        <w:t xml:space="preserve">Solution:</w:t>
      </w:r>
    </w:p>
    <w:p>
      <w:pPr>
        <w:spacing w:after="120" w:before="120"/>
        <w:ind w:left="720"/>
      </w:pPr>
      <w:r>
        <w:rPr>
          <w:rFonts w:ascii="Courier New" w:cs="Courier New" w:eastAsia="Courier New" w:hAnsi="Courier New"/>
          <w:color w:val="2F5496"/>
          <w:sz w:val="20"/>
          <w:szCs w:val="20"/>
        </w:rPr>
        <w:t xml:space="preserve">docker compose exec postgres psql -U apt_user -d apt_db</w:t>
      </w:r>
    </w:p>
    <w:p>
      <w:pPr>
        <w:spacing w:after="120"/>
      </w:pPr>
      <w:r>
        <w:rPr>
          <w:b w:val="false"/>
          <w:bCs w:val="false"/>
        </w:rPr>
        <w:t xml:space="preserve">If fails, check POSTGRES_PASSWORD in .env matches docker-compose.yml. Restart container:</w:t>
      </w:r>
    </w:p>
    <w:p>
      <w:pPr>
        <w:spacing w:after="120" w:before="120"/>
        <w:ind w:left="720"/>
      </w:pPr>
      <w:r>
        <w:rPr>
          <w:rFonts w:ascii="Courier New" w:cs="Courier New" w:eastAsia="Courier New" w:hAnsi="Courier New"/>
          <w:color w:val="2F5496"/>
          <w:sz w:val="20"/>
          <w:szCs w:val="20"/>
        </w:rPr>
        <w:t xml:space="preserve">docker compose down postgres
docker compose up -d postgres
sleep 15</w:t>
      </w:r>
    </w:p>
    <w:p>
      <w:pPr>
        <w:pStyle w:val="Heading3"/>
        <w:spacing w:after="100" w:before="180"/>
      </w:pPr>
      <w:r>
        <w:t xml:space="preserve">6.1.4 Port Already in Use</w:t>
      </w:r>
    </w:p>
    <w:p>
      <w:pPr>
        <w:spacing w:after="120"/>
      </w:pPr>
      <w:r>
        <w:rPr>
          <w:b w:val="false"/>
          <w:bCs w:val="false"/>
        </w:rPr>
        <w:t xml:space="preserve">Symptom: docker: Error response from daemon: Bind for 0.0.0.0:8080 failed.</w:t>
      </w:r>
    </w:p>
    <w:p>
      <w:pPr>
        <w:spacing w:after="120"/>
      </w:pPr>
      <w:r>
        <w:rPr>
          <w:b w:val="false"/>
          <w:bCs w:val="false"/>
        </w:rPr>
        <w:t xml:space="preserve">Solution:</w:t>
      </w:r>
    </w:p>
    <w:p>
      <w:pPr>
        <w:spacing w:after="120" w:before="120"/>
        <w:ind w:left="720"/>
      </w:pPr>
      <w:r>
        <w:rPr>
          <w:rFonts w:ascii="Courier New" w:cs="Courier New" w:eastAsia="Courier New" w:hAnsi="Courier New"/>
          <w:color w:val="2F5496"/>
          <w:sz w:val="20"/>
          <w:szCs w:val="20"/>
        </w:rPr>
        <w:t xml:space="preserve"># Find what's using port 8080
netstat -tulnp | grep 8080
# Kill the process
kill -9 &lt;PID&gt;
# Or use different port
server.port=8081</w:t>
      </w:r>
    </w:p>
    <w:p>
      <w:pPr>
        <w:pStyle w:val="Heading2"/>
        <w:spacing w:after="120" w:before="240"/>
      </w:pPr>
      <w:r>
        <w:t xml:space="preserve">6.2 Maven &amp; Java Build Issues</w:t>
      </w:r>
    </w:p>
    <w:p>
      <w:pPr>
        <w:pStyle w:val="Heading3"/>
        <w:spacing w:after="100" w:before="180"/>
      </w:pPr>
      <w:r>
        <w:t xml:space="preserve">6.2.1 Maven Build Fails: "Cannot Find Symbol"</w:t>
      </w:r>
    </w:p>
    <w:p>
      <w:pPr>
        <w:spacing w:after="120"/>
      </w:pPr>
      <w:r>
        <w:rPr>
          <w:b w:val="false"/>
          <w:bCs w:val="false"/>
        </w:rPr>
        <w:t xml:space="preserve">Symptom: [ERROR] src/main/java/.../Example.java:[10,5] cannot find symbol</w:t>
      </w:r>
    </w:p>
    <w:p>
      <w:pPr>
        <w:spacing w:after="120"/>
      </w:pPr>
      <w:r>
        <w:rPr>
          <w:b w:val="false"/>
          <w:bCs w:val="false"/>
        </w:rPr>
        <w:t xml:space="preserve">Solution:</w:t>
      </w:r>
    </w:p>
    <w:p>
      <w:pPr>
        <w:pStyle w:val="ListParagraph"/>
        <w:numPr>
          <w:ilvl w:val="0"/>
          <w:numId w:val="3"/>
        </w:numPr>
        <w:spacing w:after="80"/>
      </w:pPr>
      <w:r>
        <w:t xml:space="preserve">Clean and rebuild: mvn clean compile</w:t>
      </w:r>
    </w:p>
    <w:p>
      <w:pPr>
        <w:pStyle w:val="ListParagraph"/>
        <w:numPr>
          <w:ilvl w:val="0"/>
          <w:numId w:val="3"/>
        </w:numPr>
        <w:spacing w:after="80"/>
      </w:pPr>
      <w:r>
        <w:t xml:space="preserve">Ensure JDK 17+ is installed: java -version</w:t>
      </w:r>
    </w:p>
    <w:p>
      <w:pPr>
        <w:pStyle w:val="ListParagraph"/>
        <w:numPr>
          <w:ilvl w:val="0"/>
          <w:numId w:val="3"/>
        </w:numPr>
        <w:spacing w:after="80"/>
      </w:pPr>
      <w:r>
        <w:t xml:space="preserve">Update Maven: mvn --version (should be 3.8+)</w:t>
      </w:r>
    </w:p>
    <w:p>
      <w:pPr>
        <w:pStyle w:val="Heading3"/>
        <w:spacing w:after="100" w:before="180"/>
      </w:pPr>
      <w:r>
        <w:t xml:space="preserve">6.2.2 Testcontainers Timeout</w:t>
      </w:r>
    </w:p>
    <w:p>
      <w:pPr>
        <w:spacing w:after="120"/>
      </w:pPr>
      <w:r>
        <w:rPr>
          <w:b w:val="false"/>
          <w:bCs w:val="false"/>
        </w:rPr>
        <w:t xml:space="preserve">Symptom: Test hangs then fails: "Testcontainers container did not start within 120 seconds."</w:t>
      </w:r>
    </w:p>
    <w:p>
      <w:pPr>
        <w:spacing w:after="120"/>
      </w:pPr>
      <w:r>
        <w:rPr>
          <w:b w:val="false"/>
          <w:bCs w:val="false"/>
        </w:rPr>
        <w:t xml:space="preserve">Solution:</w:t>
      </w:r>
    </w:p>
    <w:p>
      <w:pPr>
        <w:pStyle w:val="ListParagraph"/>
        <w:numPr>
          <w:ilvl w:val="0"/>
          <w:numId w:val="2"/>
        </w:numPr>
        <w:spacing w:after="80"/>
      </w:pPr>
      <w:r>
        <w:t xml:space="preserve">Increase timeout: @Testcontainers(disabledWithoutDocker=true)</w:t>
      </w:r>
    </w:p>
    <w:p>
      <w:pPr>
        <w:pStyle w:val="ListParagraph"/>
        <w:numPr>
          <w:ilvl w:val="0"/>
          <w:numId w:val="2"/>
        </w:numPr>
        <w:spacing w:after="80"/>
      </w:pPr>
      <w:r>
        <w:t xml:space="preserve">Ensure Docker is running with ample resources (4+ GB RAM, 2+ CPU cores)</w:t>
      </w:r>
    </w:p>
    <w:p>
      <w:pPr>
        <w:pStyle w:val="ListParagraph"/>
        <w:numPr>
          <w:ilvl w:val="0"/>
          <w:numId w:val="2"/>
        </w:numPr>
        <w:spacing w:after="80"/>
      </w:pPr>
      <w:r>
        <w:t xml:space="preserve">Pull image manually: docker pull confluentinc/cp-kafka:latest</w:t>
      </w:r>
    </w:p>
    <w:p>
      <w:pPr>
        <w:pStyle w:val="Heading2"/>
        <w:spacing w:after="120" w:before="240"/>
      </w:pPr>
      <w:r>
        <w:t xml:space="preserve">6.3 Application Startup Issues</w:t>
      </w:r>
    </w:p>
    <w:p>
      <w:pPr>
        <w:pStyle w:val="Heading3"/>
        <w:spacing w:after="100" w:before="180"/>
      </w:pPr>
      <w:r>
        <w:t xml:space="preserve">6.3.1 Spring Boot Won't Start: Missing Bean</w:t>
      </w:r>
    </w:p>
    <w:p>
      <w:pPr>
        <w:spacing w:after="120"/>
      </w:pPr>
      <w:r>
        <w:rPr>
          <w:b w:val="false"/>
          <w:bCs w:val="false"/>
        </w:rPr>
        <w:t xml:space="preserve">Symptom: "No qualifying bean of type 'com.apt.service.DetectionService' available."</w:t>
      </w:r>
    </w:p>
    <w:p>
      <w:pPr>
        <w:spacing w:after="120"/>
      </w:pPr>
      <w:r>
        <w:rPr>
          <w:b w:val="false"/>
          <w:bCs w:val="false"/>
        </w:rPr>
        <w:t xml:space="preserve">Solution:</w:t>
      </w:r>
    </w:p>
    <w:p>
      <w:pPr>
        <w:pStyle w:val="ListParagraph"/>
        <w:numPr>
          <w:ilvl w:val="0"/>
          <w:numId w:val="2"/>
        </w:numPr>
        <w:spacing w:after="80"/>
      </w:pPr>
      <w:r>
        <w:t xml:space="preserve">Ensure @Service or @Component annotation on class</w:t>
      </w:r>
    </w:p>
    <w:p>
      <w:pPr>
        <w:pStyle w:val="ListParagraph"/>
        <w:numPr>
          <w:ilvl w:val="0"/>
          <w:numId w:val="2"/>
        </w:numPr>
        <w:spacing w:after="80"/>
      </w:pPr>
      <w:r>
        <w:t xml:space="preserve">Check @ComponentScan includes the package</w:t>
      </w:r>
    </w:p>
    <w:p>
      <w:pPr>
        <w:pStyle w:val="ListParagraph"/>
        <w:numPr>
          <w:ilvl w:val="0"/>
          <w:numId w:val="2"/>
        </w:numPr>
        <w:spacing w:after="80"/>
      </w:pPr>
      <w:r>
        <w:t xml:space="preserve">Verify no conflicting bean definitions</w:t>
      </w:r>
    </w:p>
    <w:p>
      <w:pPr>
        <w:pStyle w:val="Heading3"/>
        <w:spacing w:after="100" w:before="180"/>
      </w:pPr>
      <w:r>
        <w:t xml:space="preserve">6.3.2 JWT Secret Not Set</w:t>
      </w:r>
    </w:p>
    <w:p>
      <w:pPr>
        <w:spacing w:after="120"/>
      </w:pPr>
      <w:r>
        <w:rPr>
          <w:b w:val="false"/>
          <w:bCs w:val="false"/>
        </w:rPr>
        <w:t xml:space="preserve">Symptom: "JwtProvider.init() - JWT_SECRET environment variable is not set."</w:t>
      </w:r>
    </w:p>
    <w:p>
      <w:pPr>
        <w:spacing w:after="120"/>
      </w:pPr>
      <w:r>
        <w:rPr>
          <w:b w:val="false"/>
          <w:bCs w:val="false"/>
        </w:rPr>
        <w:t xml:space="preserve">Solution:</w:t>
      </w:r>
    </w:p>
    <w:p>
      <w:pPr>
        <w:spacing w:after="120" w:before="120"/>
        <w:ind w:left="720"/>
      </w:pPr>
      <w:r>
        <w:rPr>
          <w:rFonts w:ascii="Courier New" w:cs="Courier New" w:eastAsia="Courier New" w:hAnsi="Courier New"/>
          <w:color w:val="2F5496"/>
          <w:sz w:val="20"/>
          <w:szCs w:val="20"/>
        </w:rPr>
        <w:t xml:space="preserve">export JWT_SECRET=$(openssl rand -base64 64)
mvn spring-boot:run -pl api</w:t>
      </w:r>
    </w:p>
    <w:p>
      <w:pPr>
        <w:pStyle w:val="Heading3"/>
        <w:spacing w:after="100" w:before="180"/>
      </w:pPr>
      <w:r>
        <w:t xml:space="preserve">6.3.3 Kafka Consumer Lag Growing Indefinitely</w:t>
      </w:r>
    </w:p>
    <w:p>
      <w:pPr>
        <w:spacing w:after="120"/>
      </w:pPr>
      <w:r>
        <w:rPr>
          <w:b w:val="false"/>
          <w:bCs w:val="false"/>
        </w:rPr>
        <w:t xml:space="preserve">Symptom: Consumer lag shows "offset: 0, latest: 10000" and never advances.</w:t>
      </w:r>
    </w:p>
    <w:p>
      <w:pPr>
        <w:spacing w:after="120"/>
      </w:pPr>
      <w:r>
        <w:rPr>
          <w:b w:val="false"/>
          <w:bCs w:val="false"/>
        </w:rPr>
        <w:t xml:space="preserve">Solution:</w:t>
      </w:r>
    </w:p>
    <w:p>
      <w:pPr>
        <w:pStyle w:val="ListParagraph"/>
        <w:numPr>
          <w:ilvl w:val="0"/>
          <w:numId w:val="3"/>
        </w:numPr>
        <w:spacing w:after="80"/>
      </w:pPr>
      <w:r>
        <w:t xml:space="preserve">Verify Kafka connectivity: mvn -pl api test -Dtest=KafkaHealthTest</w:t>
      </w:r>
    </w:p>
    <w:p>
      <w:pPr>
        <w:pStyle w:val="ListParagraph"/>
        <w:numPr>
          <w:ilvl w:val="0"/>
          <w:numId w:val="3"/>
        </w:numPr>
        <w:spacing w:after="80"/>
      </w:pPr>
      <w:r>
        <w:t xml:space="preserve">Check consumer group: docker compose exec kafka kafka-consumer-groups.sh --bootstrap-server localhost:9092 --group apt-detection-group --describe</w:t>
      </w:r>
    </w:p>
    <w:p>
      <w:pPr>
        <w:pStyle w:val="ListParagraph"/>
        <w:numPr>
          <w:ilvl w:val="0"/>
          <w:numId w:val="3"/>
        </w:numPr>
        <w:spacing w:after="80"/>
      </w:pPr>
      <w:r>
        <w:t xml:space="preserve">Reset offset if needed: kafka-consumer-groups.sh --bootstrap-server localhost:9092 --group apt-detection-group --reset-offsets --to-earliest --execute</w:t>
      </w:r>
    </w:p>
    <w:p>
      <w:pPr>
        <w:pStyle w:val="Heading2"/>
        <w:spacing w:after="120" w:before="240"/>
      </w:pPr>
      <w:r>
        <w:t xml:space="preserve">6.4 Database &amp; Flyway Issues</w:t>
      </w:r>
    </w:p>
    <w:p>
      <w:pPr>
        <w:pStyle w:val="Heading3"/>
        <w:spacing w:after="100" w:before="180"/>
      </w:pPr>
      <w:r>
        <w:t xml:space="preserve">6.4.1 Flyway Migration Fails</w:t>
      </w:r>
    </w:p>
    <w:p>
      <w:pPr>
        <w:spacing w:after="120"/>
      </w:pPr>
      <w:r>
        <w:rPr>
          <w:b w:val="false"/>
          <w:bCs w:val="false"/>
        </w:rPr>
        <w:t xml:space="preserve">Symptom: "ERROR: Failed to validate SQL migration." Error output shows: "relation 'users' already exists."</w:t>
      </w:r>
    </w:p>
    <w:p>
      <w:pPr>
        <w:spacing w:after="120"/>
      </w:pPr>
      <w:r>
        <w:rPr>
          <w:b w:val="false"/>
          <w:bCs w:val="false"/>
        </w:rPr>
        <w:t xml:space="preserve">Solution:</w:t>
      </w:r>
    </w:p>
    <w:p>
      <w:pPr>
        <w:pStyle w:val="ListParagraph"/>
        <w:numPr>
          <w:ilvl w:val="0"/>
          <w:numId w:val="3"/>
        </w:numPr>
        <w:spacing w:after="80"/>
      </w:pPr>
      <w:r>
        <w:t xml:space="preserve">Drop and recreate database: docker compose exec postgres dropdb -U apt_user apt_db &amp;&amp; createdb -U apt_user apt_db</w:t>
      </w:r>
    </w:p>
    <w:p>
      <w:pPr>
        <w:pStyle w:val="ListParagraph"/>
        <w:numPr>
          <w:ilvl w:val="0"/>
          <w:numId w:val="3"/>
        </w:numPr>
        <w:spacing w:after="80"/>
      </w:pPr>
      <w:r>
        <w:t xml:space="preserve">Re-run migrations: mvn flyway:migrate</w:t>
      </w:r>
    </w:p>
    <w:p>
      <w:pPr>
        <w:pStyle w:val="Heading3"/>
        <w:spacing w:after="100" w:before="180"/>
      </w:pPr>
      <w:r>
        <w:t xml:space="preserve">6.4.2 Flyway Checksum Mismatch</w:t>
      </w:r>
    </w:p>
    <w:p>
      <w:pPr>
        <w:spacing w:after="120"/>
      </w:pPr>
      <w:r>
        <w:rPr>
          <w:b w:val="false"/>
          <w:bCs w:val="false"/>
        </w:rPr>
        <w:t xml:space="preserve">Symptom: "Checksums don't match. Expected: ABC123, Got: DEF456."</w:t>
      </w:r>
    </w:p>
    <w:p>
      <w:pPr>
        <w:spacing w:after="120"/>
      </w:pPr>
      <w:r>
        <w:rPr>
          <w:b w:val="false"/>
          <w:bCs w:val="false"/>
        </w:rPr>
        <w:t xml:space="preserve">Solution: Never manually edit migration files. If you must fix:</w:t>
      </w:r>
    </w:p>
    <w:p>
      <w:pPr>
        <w:pStyle w:val="ListParagraph"/>
        <w:numPr>
          <w:ilvl w:val="0"/>
          <w:numId w:val="3"/>
        </w:numPr>
        <w:spacing w:after="80"/>
      </w:pPr>
      <w:r>
        <w:t xml:space="preserve">Repair: mvn flyway:repair</w:t>
      </w:r>
    </w:p>
    <w:p>
      <w:pPr>
        <w:pStyle w:val="ListParagraph"/>
        <w:numPr>
          <w:ilvl w:val="0"/>
          <w:numId w:val="3"/>
        </w:numPr>
        <w:spacing w:after="80"/>
      </w:pPr>
      <w:r>
        <w:t xml:space="preserve">Re-apply migration with bumped version (V003 → V004)</w:t>
      </w:r>
    </w:p>
    <w:p>
      <w:pPr>
        <w:pStyle w:val="Heading2"/>
        <w:spacing w:after="120" w:before="240"/>
      </w:pPr>
      <w:r>
        <w:t xml:space="preserve">6.5 Testing Issues</w:t>
      </w:r>
    </w:p>
    <w:p>
      <w:pPr>
        <w:pStyle w:val="Heading3"/>
        <w:spacing w:after="100" w:before="180"/>
      </w:pPr>
      <w:r>
        <w:t xml:space="preserve">6.5.1 Tests Timeout at Startup</w:t>
      </w:r>
    </w:p>
    <w:p>
      <w:pPr>
        <w:spacing w:after="120"/>
      </w:pPr>
      <w:r>
        <w:rPr>
          <w:b w:val="false"/>
          <w:bCs w:val="false"/>
        </w:rPr>
        <w:t xml:space="preserve">Symptom: JUnit test hangs for 2+ minutes before failing.</w:t>
      </w:r>
    </w:p>
    <w:p>
      <w:pPr>
        <w:spacing w:after="120"/>
      </w:pPr>
      <w:r>
        <w:rPr>
          <w:b w:val="false"/>
          <w:bCs w:val="false"/>
        </w:rPr>
        <w:t xml:space="preserve">Solution:</w:t>
      </w:r>
    </w:p>
    <w:p>
      <w:pPr>
        <w:pStyle w:val="ListParagraph"/>
        <w:numPr>
          <w:ilvl w:val="0"/>
          <w:numId w:val="2"/>
        </w:numPr>
        <w:spacing w:after="80"/>
      </w:pPr>
      <w:r>
        <w:t xml:space="preserve">Increase test timeout: @Test(timeout = 60000) // 60 seconds</w:t>
      </w:r>
    </w:p>
    <w:p>
      <w:pPr>
        <w:pStyle w:val="ListParagraph"/>
        <w:numPr>
          <w:ilvl w:val="0"/>
          <w:numId w:val="2"/>
        </w:numPr>
        <w:spacing w:after="80"/>
      </w:pPr>
      <w:r>
        <w:t xml:space="preserve">Run single test in isolation: mvn test -Dtest=KafkaConsumerTest#testProcessEvent</w:t>
      </w:r>
    </w:p>
    <w:p>
      <w:pPr>
        <w:pStyle w:val="ListParagraph"/>
        <w:numPr>
          <w:ilvl w:val="0"/>
          <w:numId w:val="2"/>
        </w:numPr>
        <w:spacing w:after="80"/>
      </w:pPr>
      <w:r>
        <w:t xml:space="preserve">Check system resources: top or Task Manager</w:t>
      </w:r>
    </w:p>
    <w:p>
      <w:pPr>
        <w:pStyle w:val="Heading3"/>
        <w:spacing w:after="100" w:before="180"/>
      </w:pPr>
      <w:r>
        <w:t xml:space="preserve">6.5.2 Mocking Issues in Unit Tests</w:t>
      </w:r>
    </w:p>
    <w:p>
      <w:pPr>
        <w:spacing w:after="120"/>
      </w:pPr>
      <w:r>
        <w:rPr>
          <w:b w:val="false"/>
          <w:bCs w:val="false"/>
        </w:rPr>
        <w:t xml:space="preserve">Symptom: NullPointerException when accessing @MockBean.</w:t>
      </w:r>
    </w:p>
    <w:p>
      <w:pPr>
        <w:spacing w:after="120"/>
      </w:pPr>
      <w:r>
        <w:rPr>
          <w:b w:val="false"/>
          <w:bCs w:val="false"/>
        </w:rPr>
        <w:t xml:space="preserve">Solution:</w:t>
      </w:r>
    </w:p>
    <w:p>
      <w:pPr>
        <w:pStyle w:val="ListParagraph"/>
        <w:numPr>
          <w:ilvl w:val="0"/>
          <w:numId w:val="3"/>
        </w:numPr>
        <w:spacing w:after="80"/>
      </w:pPr>
      <w:r>
        <w:t xml:space="preserve">Ensure test uses @SpringBootTest or @WebMvcTest</w:t>
      </w:r>
    </w:p>
    <w:p>
      <w:pPr>
        <w:pStyle w:val="ListParagraph"/>
        <w:numPr>
          <w:ilvl w:val="0"/>
          <w:numId w:val="3"/>
        </w:numPr>
        <w:spacing w:after="80"/>
      </w:pPr>
      <w:r>
        <w:t xml:space="preserve">Verify @MockBean is autowired before test method: @BeforeEach void setup() { ... }</w:t>
      </w:r>
    </w:p>
    <w:p>
      <w:r>
        <w:br w:type="page"/>
      </w:r>
    </w:p>
    <w:p>
      <w:pPr>
        <w:pStyle w:val="Heading1"/>
        <w:spacing w:after="240" w:before="240"/>
      </w:pPr>
      <w:r>
        <w:t xml:space="preserve">Chapter 7: Quick Reference Cheatsheet</w:t>
      </w:r>
    </w:p>
    <w:p>
      <w:pPr>
        <w:pStyle w:val="Heading2"/>
        <w:spacing w:after="120" w:before="240"/>
      </w:pPr>
      <w:r>
        <w:t xml:space="preserve">7.1 Essential Commands</w:t>
      </w:r>
    </w:p>
    <w:p>
      <w:pPr>
        <w:pStyle w:val="Heading3"/>
        <w:spacing w:after="100" w:before="180"/>
      </w:pPr>
      <w:r>
        <w:t xml:space="preserve">Docker &amp; Compose</w:t>
      </w:r>
    </w:p>
    <w:p>
      <w:pPr>
        <w:spacing w:after="120" w:before="120"/>
        <w:ind w:left="720"/>
      </w:pPr>
      <w:r>
        <w:rPr>
          <w:rFonts w:ascii="Courier New" w:cs="Courier New" w:eastAsia="Courier New" w:hAnsi="Courier New"/>
          <w:color w:val="2F5496"/>
          <w:sz w:val="20"/>
          <w:szCs w:val="20"/>
        </w:rPr>
        <w:t xml:space="preserve"># Spin up all services
docker compose up -d
# View logs
docker compose logs -f kafka
# Stop all services
docker compose down
# Remove volumes (cleanup)
docker compose down -v</w:t>
      </w:r>
    </w:p>
    <w:p>
      <w:pPr>
        <w:pStyle w:val="Heading3"/>
        <w:spacing w:after="100" w:before="180"/>
      </w:pPr>
      <w:r>
        <w:t xml:space="preserve">Maven</w:t>
      </w:r>
    </w:p>
    <w:p>
      <w:pPr>
        <w:spacing w:after="120" w:before="120"/>
        <w:ind w:left="720"/>
      </w:pPr>
      <w:r>
        <w:rPr>
          <w:rFonts w:ascii="Courier New" w:cs="Courier New" w:eastAsia="Courier New" w:hAnsi="Courier New"/>
          <w:color w:val="2F5496"/>
          <w:sz w:val="20"/>
          <w:szCs w:val="20"/>
        </w:rPr>
        <w:t xml:space="preserve"># Build all modules
mvn clean install
# Test specific module
mvn test -pl ingestion
# Run application locally
mvn spring-boot:run -pl api -Dspring-boot.run.profiles=local
# Build fat JAR
mvn clean package -DskipTests -pl api</w:t>
      </w:r>
    </w:p>
    <w:p>
      <w:pPr>
        <w:pStyle w:val="Heading3"/>
        <w:spacing w:after="100" w:before="180"/>
      </w:pPr>
      <w:r>
        <w:t xml:space="preserve">Kubernetes</w:t>
      </w:r>
    </w:p>
    <w:p>
      <w:pPr>
        <w:spacing w:after="120" w:before="120"/>
        <w:ind w:left="720"/>
      </w:pPr>
      <w:r>
        <w:rPr>
          <w:rFonts w:ascii="Courier New" w:cs="Courier New" w:eastAsia="Courier New" w:hAnsi="Courier New"/>
          <w:color w:val="2F5496"/>
          <w:sz w:val="20"/>
          <w:szCs w:val="20"/>
        </w:rPr>
        <w:t xml:space="preserve"># Create cluster
gcloud container clusters create apt-prod --zone us-central1-a
# Get credentials
gcloud container clusters get-credentials apt-prod
# Deploy manifests
kubectl apply -f k8s/
# Check pod status
kubectl get pods -n apt-platform
# Stream logs
kubectl logs -f -n apt-platform -l app=apt-api
# Port forward to local
kubectl port-forward -n apt-platform svc/apt-api-service 8080:80</w:t>
      </w:r>
    </w:p>
    <w:p>
      <w:pPr>
        <w:pStyle w:val="Heading3"/>
        <w:spacing w:after="100" w:before="180"/>
      </w:pPr>
      <w:r>
        <w:t xml:space="preserve">Kafka</w:t>
      </w:r>
    </w:p>
    <w:p>
      <w:pPr>
        <w:spacing w:after="120" w:before="120"/>
        <w:ind w:left="720"/>
      </w:pPr>
      <w:r>
        <w:rPr>
          <w:rFonts w:ascii="Courier New" w:cs="Courier New" w:eastAsia="Courier New" w:hAnsi="Courier New"/>
          <w:color w:val="2F5496"/>
          <w:sz w:val="20"/>
          <w:szCs w:val="20"/>
        </w:rPr>
        <w:t xml:space="preserve"># Describe topics
docker compose exec kafka kafka-topics.sh --bootstrap-server localhost:9092 --list
# Publish event
docker compose exec kafka kafka-console-producer.sh --bootstrap-server localhost:9092 --topic network_traffic
# Consume events
docker compose exec kafka kafka-console-consumer.sh --bootstrap-server localhost:9092 --topic anomalies --from-beginning</w:t>
      </w:r>
    </w:p>
    <w:p>
      <w:pPr>
        <w:pStyle w:val="Heading3"/>
        <w:spacing w:after="100" w:before="180"/>
      </w:pPr>
      <w:r>
        <w:t xml:space="preserve">PostgreSQL</w:t>
      </w:r>
    </w:p>
    <w:p>
      <w:pPr>
        <w:spacing w:after="120" w:before="120"/>
        <w:ind w:left="720"/>
      </w:pPr>
      <w:r>
        <w:rPr>
          <w:rFonts w:ascii="Courier New" w:cs="Courier New" w:eastAsia="Courier New" w:hAnsi="Courier New"/>
          <w:color w:val="2F5496"/>
          <w:sz w:val="20"/>
          <w:szCs w:val="20"/>
        </w:rPr>
        <w:t xml:space="preserve"># Connect to database
docker compose exec postgres psql -U apt_user -d apt_db
# List tables
\dt
# Query alerts
SELECT * FROM alerts WHERE created_at &gt; now() - interval '1 hour' ORDER BY risk_score DESC;</w:t>
      </w:r>
    </w:p>
    <w:p>
      <w:pPr>
        <w:pStyle w:val="Heading3"/>
        <w:spacing w:after="100" w:before="180"/>
      </w:pPr>
      <w:r>
        <w:t xml:space="preserve">curl API Calls</w:t>
      </w:r>
    </w:p>
    <w:p>
      <w:pPr>
        <w:spacing w:after="120" w:before="120"/>
        <w:ind w:left="720"/>
      </w:pPr>
      <w:r>
        <w:rPr>
          <w:rFonts w:ascii="Courier New" w:cs="Courier New" w:eastAsia="Courier New" w:hAnsi="Courier New"/>
          <w:color w:val="2F5496"/>
          <w:sz w:val="20"/>
          <w:szCs w:val="20"/>
        </w:rPr>
        <w:t xml:space="preserve"># Health check
curl -X GET http://localhost:8080/actuator/health
# Login (get JWT)
curl -X POST http://localhost:8080/api/auth/login \
  -H "Content-Type: application/json" \
  -d '{"username":"analyst","password":"password123"}'
# Fetch alerts (requires JWT)
curl -X GET http://localhost:8080/api/alerts \
  -H "Authorization: Bearer &lt;JWT_TOKEN&gt;"
# Post test event
curl -X POST http://localhost:8080/api/events \
  -H "Content-Type: application/json" \
  -H "Authorization: Bearer &lt;JWT_TOKEN&gt;" \
  -d '{"srcIP":"192.168.1.1","dstIP":"10.0.0.1",...}'</w:t>
      </w:r>
    </w:p>
    <w:p>
      <w:pPr>
        <w:pStyle w:val="Heading2"/>
        <w:spacing w:after="120" w:before="240"/>
      </w:pPr>
      <w:r>
        <w:t xml:space="preserve">7.2 File Reference</w:t>
      </w:r>
    </w:p>
    <w:p>
      <w:pPr>
        <w:pStyle w:val="Heading3"/>
        <w:spacing w:after="100" w:before="180"/>
      </w:pPr>
      <w:r>
        <w:t xml:space="preserve">Key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shd w:fill="2E75B6" w:val="clear"/>
            <w:tcMar>
              <w:top w:type="dxa" w:w="80"/>
              <w:left w:type="dxa" w:w="80"/>
              <w:bottom w:type="dxa" w:w="80"/>
              <w:right w:type="dxa" w:w="80"/>
            </w:tcMar>
          </w:tcPr>
          <w:p>
            <w:pPr>
              <w:jc w:val="left"/>
            </w:pPr>
            <w:r>
              <w:rPr>
                <w:b/>
                <w:bCs/>
                <w:color w:val="FFFFFF"/>
              </w:rPr>
              <w:t xml:space="preserve">File</w:t>
            </w:r>
          </w:p>
        </w:tc>
        <w:tc>
          <w:tcPr>
            <w:shd w:fill="2E75B6" w:val="clear"/>
            <w:tcMar>
              <w:top w:type="dxa" w:w="80"/>
              <w:left w:type="dxa" w:w="80"/>
              <w:bottom w:type="dxa" w:w="80"/>
              <w:right w:type="dxa" w:w="80"/>
            </w:tcMar>
          </w:tcPr>
          <w:p>
            <w:pPr>
              <w:jc w:val="left"/>
            </w:pPr>
            <w:r>
              <w:rPr>
                <w:b/>
                <w:bCs/>
                <w:color w:val="FFFFFF"/>
              </w:rPr>
              <w:t xml:space="preserve">Purpose</w:t>
            </w:r>
          </w:p>
        </w:tc>
        <w:tc>
          <w:tcPr>
            <w:shd w:fill="2E75B6" w:val="clear"/>
            <w:tcMar>
              <w:top w:type="dxa" w:w="80"/>
              <w:left w:type="dxa" w:w="80"/>
              <w:bottom w:type="dxa" w:w="80"/>
              <w:right w:type="dxa" w:w="80"/>
            </w:tcMar>
          </w:tcPr>
          <w:p>
            <w:pPr>
              <w:jc w:val="left"/>
            </w:pPr>
            <w:r>
              <w:rPr>
                <w:b/>
                <w:bCs/>
                <w:color w:val="FFFFFF"/>
              </w:rPr>
              <w:t xml:space="preserve">Key Variables</w:t>
            </w:r>
          </w:p>
        </w:tc>
      </w:tr>
      <w:tr>
        <w:tc>
          <w:tcPr>
            <w:tcBorders>
              <w:bottom w:val="single" w:color="D5D8DC" w:sz="1"/>
            </w:tcBorders>
            <w:tcMar>
              <w:top w:type="dxa" w:w="80"/>
              <w:left w:type="dxa" w:w="80"/>
              <w:bottom w:type="dxa" w:w="80"/>
              <w:right w:type="dxa" w:w="80"/>
            </w:tcMar>
          </w:tcPr>
          <w:p>
            <w:r>
              <w:t xml:space="preserve">pom.xml</w:t>
            </w:r>
          </w:p>
        </w:tc>
        <w:tc>
          <w:tcPr>
            <w:tcBorders>
              <w:bottom w:val="single" w:color="D5D8DC" w:sz="1"/>
            </w:tcBorders>
            <w:tcMar>
              <w:top w:type="dxa" w:w="80"/>
              <w:left w:type="dxa" w:w="80"/>
              <w:bottom w:type="dxa" w:w="80"/>
              <w:right w:type="dxa" w:w="80"/>
            </w:tcMar>
          </w:tcPr>
          <w:p>
            <w:r>
              <w:t xml:space="preserve">Maven parent + dependency management</w:t>
            </w:r>
          </w:p>
        </w:tc>
        <w:tc>
          <w:tcPr>
            <w:tcBorders>
              <w:bottom w:val="single" w:color="D5D8DC" w:sz="1"/>
            </w:tcBorders>
            <w:tcMar>
              <w:top w:type="dxa" w:w="80"/>
              <w:left w:type="dxa" w:w="80"/>
              <w:bottom w:type="dxa" w:w="80"/>
              <w:right w:type="dxa" w:w="80"/>
            </w:tcMar>
          </w:tcPr>
          <w:p>
            <w:r>
              <w:t xml:space="preserve">&lt;java.version&gt;17&lt;/java.version&gt;</w:t>
            </w:r>
          </w:p>
        </w:tc>
      </w:tr>
      <w:tr>
        <w:tc>
          <w:tcPr>
            <w:tcBorders>
              <w:bottom w:val="single" w:color="D5D8DC" w:sz="1"/>
            </w:tcBorders>
            <w:tcMar>
              <w:top w:type="dxa" w:w="80"/>
              <w:left w:type="dxa" w:w="80"/>
              <w:bottom w:type="dxa" w:w="80"/>
              <w:right w:type="dxa" w:w="80"/>
            </w:tcMar>
          </w:tcPr>
          <w:p>
            <w:r>
              <w:t xml:space="preserve">.env</w:t>
            </w:r>
          </w:p>
        </w:tc>
        <w:tc>
          <w:tcPr>
            <w:tcBorders>
              <w:bottom w:val="single" w:color="D5D8DC" w:sz="1"/>
            </w:tcBorders>
            <w:tcMar>
              <w:top w:type="dxa" w:w="80"/>
              <w:left w:type="dxa" w:w="80"/>
              <w:bottom w:type="dxa" w:w="80"/>
              <w:right w:type="dxa" w:w="80"/>
            </w:tcMar>
          </w:tcPr>
          <w:p>
            <w:r>
              <w:t xml:space="preserve">Environment variables (secrets)</w:t>
            </w:r>
          </w:p>
        </w:tc>
        <w:tc>
          <w:tcPr>
            <w:tcBorders>
              <w:bottom w:val="single" w:color="D5D8DC" w:sz="1"/>
            </w:tcBorders>
            <w:tcMar>
              <w:top w:type="dxa" w:w="80"/>
              <w:left w:type="dxa" w:w="80"/>
              <w:bottom w:type="dxa" w:w="80"/>
              <w:right w:type="dxa" w:w="80"/>
            </w:tcMar>
          </w:tcPr>
          <w:p>
            <w:r>
              <w:t xml:space="preserve">JWT_SECRET, DB_PASSWORD</w:t>
            </w:r>
          </w:p>
        </w:tc>
      </w:tr>
      <w:tr>
        <w:tc>
          <w:tcPr>
            <w:tcBorders>
              <w:bottom w:val="single" w:color="D5D8DC" w:sz="1"/>
            </w:tcBorders>
            <w:tcMar>
              <w:top w:type="dxa" w:w="80"/>
              <w:left w:type="dxa" w:w="80"/>
              <w:bottom w:type="dxa" w:w="80"/>
              <w:right w:type="dxa" w:w="80"/>
            </w:tcMar>
          </w:tcPr>
          <w:p>
            <w:r>
              <w:t xml:space="preserve">docker-compose.yml</w:t>
            </w:r>
          </w:p>
        </w:tc>
        <w:tc>
          <w:tcPr>
            <w:tcBorders>
              <w:bottom w:val="single" w:color="D5D8DC" w:sz="1"/>
            </w:tcBorders>
            <w:tcMar>
              <w:top w:type="dxa" w:w="80"/>
              <w:left w:type="dxa" w:w="80"/>
              <w:bottom w:type="dxa" w:w="80"/>
              <w:right w:type="dxa" w:w="80"/>
            </w:tcMar>
          </w:tcPr>
          <w:p>
            <w:r>
              <w:t xml:space="preserve">Infrastructure (Kafka, DBs, Redis)</w:t>
            </w:r>
          </w:p>
        </w:tc>
        <w:tc>
          <w:tcPr>
            <w:tcBorders>
              <w:bottom w:val="single" w:color="D5D8DC" w:sz="1"/>
            </w:tcBorders>
            <w:tcMar>
              <w:top w:type="dxa" w:w="80"/>
              <w:left w:type="dxa" w:w="80"/>
              <w:bottom w:type="dxa" w:w="80"/>
              <w:right w:type="dxa" w:w="80"/>
            </w:tcMar>
          </w:tcPr>
          <w:p>
            <w:r>
              <w:t xml:space="preserve">POSTGRES_PASSWORD, MONGO_PASSWORD</w:t>
            </w:r>
          </w:p>
        </w:tc>
      </w:tr>
    </w:tbl>
    <w:p>
      <w:pPr>
        <w:spacing w:after="240"/>
      </w:pPr>
    </w:p>
    <w:p>
      <w:pPr>
        <w:pStyle w:val="Heading3"/>
        <w:spacing w:after="100" w:before="180"/>
      </w:pPr>
      <w:r>
        <w:t xml:space="preserve">Spring Boot Profiles</w:t>
      </w:r>
    </w:p>
    <w:p>
      <w:pPr>
        <w:spacing w:after="120" w:before="120"/>
        <w:ind w:left="720"/>
      </w:pPr>
      <w:r>
        <w:rPr>
          <w:rFonts w:ascii="Courier New" w:cs="Courier New" w:eastAsia="Courier New" w:hAnsi="Courier New"/>
          <w:color w:val="2F5496"/>
          <w:sz w:val="20"/>
          <w:szCs w:val="20"/>
        </w:rPr>
        <w:t xml:space="preserve">application.yml        # Base config (shared)
application-local.yml  # Local development overrides
application-prod.yml   # Production overrides</w:t>
      </w:r>
    </w:p>
    <w:p>
      <w:pPr>
        <w:pStyle w:val="Heading3"/>
        <w:spacing w:after="100" w:before="180"/>
      </w:pPr>
      <w:r>
        <w:t xml:space="preserve">Database Migrations</w:t>
      </w:r>
    </w:p>
    <w:p>
      <w:pPr>
        <w:spacing w:after="120" w:before="120"/>
        <w:ind w:left="720"/>
      </w:pPr>
      <w:r>
        <w:rPr>
          <w:rFonts w:ascii="Courier New" w:cs="Courier New" w:eastAsia="Courier New" w:hAnsi="Courier New"/>
          <w:color w:val="2F5496"/>
          <w:sz w:val="20"/>
          <w:szCs w:val="20"/>
        </w:rPr>
        <w:t xml:space="preserve">src/main/resources/db/migration/
├── V001__initial_schema.sql
├── V002__alert_tables.sql
└── V003__entity_profiles.sql</w:t>
      </w:r>
    </w:p>
    <w:p>
      <w:pPr>
        <w:pStyle w:val="Heading2"/>
        <w:spacing w:after="120" w:before="240"/>
      </w:pPr>
      <w:r>
        <w:t xml:space="preserve">7.3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1872"/>
      </w:tblGrid>
      <w:tr>
        <w:tc>
          <w:tcPr>
            <w:shd w:fill="2E75B6" w:val="clear"/>
            <w:tcMar>
              <w:top w:type="dxa" w:w="80"/>
              <w:left w:type="dxa" w:w="80"/>
              <w:bottom w:type="dxa" w:w="80"/>
              <w:right w:type="dxa" w:w="80"/>
            </w:tcMar>
          </w:tcPr>
          <w:p>
            <w:pPr>
              <w:jc w:val="left"/>
            </w:pPr>
            <w:r>
              <w:rPr>
                <w:b/>
                <w:bCs/>
                <w:color w:val="FFFFFF"/>
              </w:rPr>
              <w:t xml:space="preserve">Method</w:t>
            </w:r>
          </w:p>
        </w:tc>
        <w:tc>
          <w:tcPr>
            <w:shd w:fill="2E75B6" w:val="clear"/>
            <w:tcMar>
              <w:top w:type="dxa" w:w="80"/>
              <w:left w:type="dxa" w:w="80"/>
              <w:bottom w:type="dxa" w:w="80"/>
              <w:right w:type="dxa" w:w="80"/>
            </w:tcMar>
          </w:tcPr>
          <w:p>
            <w:pPr>
              <w:jc w:val="left"/>
            </w:pPr>
            <w:r>
              <w:rPr>
                <w:b/>
                <w:bCs/>
                <w:color w:val="FFFFFF"/>
              </w:rPr>
              <w:t xml:space="preserve">Endpoint</w:t>
            </w:r>
          </w:p>
        </w:tc>
        <w:tc>
          <w:tcPr>
            <w:shd w:fill="2E75B6" w:val="clear"/>
            <w:tcMar>
              <w:top w:type="dxa" w:w="80"/>
              <w:left w:type="dxa" w:w="80"/>
              <w:bottom w:type="dxa" w:w="80"/>
              <w:right w:type="dxa" w:w="80"/>
            </w:tcMar>
          </w:tcPr>
          <w:p>
            <w:pPr>
              <w:jc w:val="left"/>
            </w:pPr>
            <w:r>
              <w:rPr>
                <w:b/>
                <w:bCs/>
                <w:color w:val="FFFFFF"/>
              </w:rPr>
              <w:t xml:space="preserve">Description</w:t>
            </w:r>
          </w:p>
        </w:tc>
        <w:tc>
          <w:tcPr>
            <w:shd w:fill="2E75B6" w:val="clear"/>
            <w:tcMar>
              <w:top w:type="dxa" w:w="80"/>
              <w:left w:type="dxa" w:w="80"/>
              <w:bottom w:type="dxa" w:w="80"/>
              <w:right w:type="dxa" w:w="80"/>
            </w:tcMar>
          </w:tcPr>
          <w:p>
            <w:pPr>
              <w:jc w:val="left"/>
            </w:pPr>
            <w:r>
              <w:rPr>
                <w:b/>
                <w:bCs/>
                <w:color w:val="FFFFFF"/>
              </w:rPr>
              <w:t xml:space="preserve">Role</w:t>
            </w:r>
          </w:p>
        </w:tc>
      </w:tr>
      <w:tr>
        <w:tc>
          <w:tcPr>
            <w:tcMar>
              <w:top w:type="dxa" w:w="80"/>
              <w:left w:type="dxa" w:w="80"/>
              <w:bottom w:type="dxa" w:w="80"/>
              <w:right w:type="dxa" w:w="80"/>
            </w:tcMar>
          </w:tcPr>
          <w:p>
            <w:r>
              <w:t xml:space="preserve">POST</w:t>
            </w:r>
          </w:p>
        </w:tc>
        <w:tc>
          <w:tcPr>
            <w:tcMar>
              <w:top w:type="dxa" w:w="80"/>
              <w:left w:type="dxa" w:w="80"/>
              <w:bottom w:type="dxa" w:w="80"/>
              <w:right w:type="dxa" w:w="80"/>
            </w:tcMar>
          </w:tcPr>
          <w:p>
            <w:r>
              <w:t xml:space="preserve">/api/auth/login</w:t>
            </w:r>
          </w:p>
        </w:tc>
        <w:tc>
          <w:tcPr>
            <w:tcMar>
              <w:top w:type="dxa" w:w="80"/>
              <w:left w:type="dxa" w:w="80"/>
              <w:bottom w:type="dxa" w:w="80"/>
              <w:right w:type="dxa" w:w="80"/>
            </w:tcMar>
          </w:tcPr>
          <w:p>
            <w:r>
              <w:t xml:space="preserve">User login, return JWT</w:t>
            </w:r>
          </w:p>
        </w:tc>
        <w:tc>
          <w:tcPr>
            <w:tcMar>
              <w:top w:type="dxa" w:w="80"/>
              <w:left w:type="dxa" w:w="80"/>
              <w:bottom w:type="dxa" w:w="80"/>
              <w:right w:type="dxa" w:w="80"/>
            </w:tcMar>
          </w:tcPr>
          <w:p>
            <w:r>
              <w:t xml:space="preserve">PUBLIC</w:t>
            </w:r>
          </w:p>
        </w:tc>
      </w:tr>
      <w:tr>
        <w:tc>
          <w:tcPr>
            <w:tcMar>
              <w:top w:type="dxa" w:w="80"/>
              <w:left w:type="dxa" w:w="80"/>
              <w:bottom w:type="dxa" w:w="80"/>
              <w:right w:type="dxa" w:w="80"/>
            </w:tcMar>
          </w:tcPr>
          <w:p>
            <w:r>
              <w:t xml:space="preserve">GET</w:t>
            </w:r>
          </w:p>
        </w:tc>
        <w:tc>
          <w:tcPr>
            <w:tcMar>
              <w:top w:type="dxa" w:w="80"/>
              <w:left w:type="dxa" w:w="80"/>
              <w:bottom w:type="dxa" w:w="80"/>
              <w:right w:type="dxa" w:w="80"/>
            </w:tcMar>
          </w:tcPr>
          <w:p>
            <w:r>
              <w:t xml:space="preserve">/api/alerts</w:t>
            </w:r>
          </w:p>
        </w:tc>
        <w:tc>
          <w:tcPr>
            <w:tcMar>
              <w:top w:type="dxa" w:w="80"/>
              <w:left w:type="dxa" w:w="80"/>
              <w:bottom w:type="dxa" w:w="80"/>
              <w:right w:type="dxa" w:w="80"/>
            </w:tcMar>
          </w:tcPr>
          <w:p>
            <w:r>
              <w:t xml:space="preserve">List all alerts</w:t>
            </w:r>
          </w:p>
        </w:tc>
        <w:tc>
          <w:tcPr>
            <w:tcMar>
              <w:top w:type="dxa" w:w="80"/>
              <w:left w:type="dxa" w:w="80"/>
              <w:bottom w:type="dxa" w:w="80"/>
              <w:right w:type="dxa" w:w="80"/>
            </w:tcMar>
          </w:tcPr>
          <w:p>
            <w:r>
              <w:t xml:space="preserve">ANALYST+</w:t>
            </w:r>
          </w:p>
        </w:tc>
      </w:tr>
      <w:tr>
        <w:tc>
          <w:tcPr>
            <w:tcMar>
              <w:top w:type="dxa" w:w="80"/>
              <w:left w:type="dxa" w:w="80"/>
              <w:bottom w:type="dxa" w:w="80"/>
              <w:right w:type="dxa" w:w="80"/>
            </w:tcMar>
          </w:tcPr>
          <w:p>
            <w:r>
              <w:t xml:space="preserve">PUT</w:t>
            </w:r>
          </w:p>
        </w:tc>
        <w:tc>
          <w:tcPr>
            <w:tcMar>
              <w:top w:type="dxa" w:w="80"/>
              <w:left w:type="dxa" w:w="80"/>
              <w:bottom w:type="dxa" w:w="80"/>
              <w:right w:type="dxa" w:w="80"/>
            </w:tcMar>
          </w:tcPr>
          <w:p>
            <w:r>
              <w:t xml:space="preserve">/api/alerts/{id}/status</w:t>
            </w:r>
          </w:p>
        </w:tc>
        <w:tc>
          <w:tcPr>
            <w:tcMar>
              <w:top w:type="dxa" w:w="80"/>
              <w:left w:type="dxa" w:w="80"/>
              <w:bottom w:type="dxa" w:w="80"/>
              <w:right w:type="dxa" w:w="80"/>
            </w:tcMar>
          </w:tcPr>
          <w:p>
            <w:r>
              <w:t xml:space="preserve">Update alert status</w:t>
            </w:r>
          </w:p>
        </w:tc>
        <w:tc>
          <w:tcPr>
            <w:tcMar>
              <w:top w:type="dxa" w:w="80"/>
              <w:left w:type="dxa" w:w="80"/>
              <w:bottom w:type="dxa" w:w="80"/>
              <w:right w:type="dxa" w:w="80"/>
            </w:tcMar>
          </w:tcPr>
          <w:p>
            <w:r>
              <w:t xml:space="preserve">ANALYST+</w:t>
            </w:r>
          </w:p>
        </w:tc>
      </w:tr>
      <w:tr>
        <w:tc>
          <w:tcPr>
            <w:tcMar>
              <w:top w:type="dxa" w:w="80"/>
              <w:left w:type="dxa" w:w="80"/>
              <w:bottom w:type="dxa" w:w="80"/>
              <w:right w:type="dxa" w:w="80"/>
            </w:tcMar>
          </w:tcPr>
          <w:p>
            <w:r>
              <w:t xml:space="preserve">GET</w:t>
            </w:r>
          </w:p>
        </w:tc>
        <w:tc>
          <w:tcPr>
            <w:tcMar>
              <w:top w:type="dxa" w:w="80"/>
              <w:left w:type="dxa" w:w="80"/>
              <w:bottom w:type="dxa" w:w="80"/>
              <w:right w:type="dxa" w:w="80"/>
            </w:tcMar>
          </w:tcPr>
          <w:p>
            <w:r>
              <w:t xml:space="preserve">/api/entities/{id}/profile</w:t>
            </w:r>
          </w:p>
        </w:tc>
        <w:tc>
          <w:tcPr>
            <w:tcMar>
              <w:top w:type="dxa" w:w="80"/>
              <w:left w:type="dxa" w:w="80"/>
              <w:bottom w:type="dxa" w:w="80"/>
              <w:right w:type="dxa" w:w="80"/>
            </w:tcMar>
          </w:tcPr>
          <w:p>
            <w:r>
              <w:t xml:space="preserve">Entity baseline profile</w:t>
            </w:r>
          </w:p>
        </w:tc>
        <w:tc>
          <w:tcPr>
            <w:tcMar>
              <w:top w:type="dxa" w:w="80"/>
              <w:left w:type="dxa" w:w="80"/>
              <w:bottom w:type="dxa" w:w="80"/>
              <w:right w:type="dxa" w:w="80"/>
            </w:tcMar>
          </w:tcPr>
          <w:p>
            <w:r>
              <w:t xml:space="preserve">ANALYST+</w:t>
            </w:r>
          </w:p>
        </w:tc>
      </w:tr>
      <w:tr>
        <w:tc>
          <w:tcPr>
            <w:tcMar>
              <w:top w:type="dxa" w:w="80"/>
              <w:left w:type="dxa" w:w="80"/>
              <w:bottom w:type="dxa" w:w="80"/>
              <w:right w:type="dxa" w:w="80"/>
            </w:tcMar>
          </w:tcPr>
          <w:p>
            <w:r>
              <w:t xml:space="preserve">GET</w:t>
            </w:r>
          </w:p>
        </w:tc>
        <w:tc>
          <w:tcPr>
            <w:tcMar>
              <w:top w:type="dxa" w:w="80"/>
              <w:left w:type="dxa" w:w="80"/>
              <w:bottom w:type="dxa" w:w="80"/>
              <w:right w:type="dxa" w:w="80"/>
            </w:tcMar>
          </w:tcPr>
          <w:p>
            <w:r>
              <w:t xml:space="preserve">/actuator/health</w:t>
            </w:r>
          </w:p>
        </w:tc>
        <w:tc>
          <w:tcPr>
            <w:tcMar>
              <w:top w:type="dxa" w:w="80"/>
              <w:left w:type="dxa" w:w="80"/>
              <w:bottom w:type="dxa" w:w="80"/>
              <w:right w:type="dxa" w:w="80"/>
            </w:tcMar>
          </w:tcPr>
          <w:p>
            <w:r>
              <w:t xml:space="preserve">Health check</w:t>
            </w:r>
          </w:p>
        </w:tc>
        <w:tc>
          <w:tcPr>
            <w:tcMar>
              <w:top w:type="dxa" w:w="80"/>
              <w:left w:type="dxa" w:w="80"/>
              <w:bottom w:type="dxa" w:w="80"/>
              <w:right w:type="dxa" w:w="80"/>
            </w:tcMar>
          </w:tcPr>
          <w:p>
            <w:r>
              <w:t xml:space="preserve">PUBLIC</w:t>
            </w:r>
          </w:p>
        </w:tc>
      </w:tr>
    </w:tbl>
    <w:p>
      <w:pPr>
        <w:spacing w:after="240"/>
      </w:pPr>
    </w:p>
    <w:p>
      <w:pPr>
        <w:pStyle w:val="Heading2"/>
        <w:spacing w:after="120" w:before="240"/>
      </w:pPr>
      <w:r>
        <w:t xml:space="preserve">7.4 Environment Variables Checklist</w:t>
      </w:r>
    </w:p>
    <w:p>
      <w:pPr>
        <w:spacing w:after="120" w:before="120"/>
        <w:ind w:left="720"/>
      </w:pPr>
      <w:r>
        <w:rPr>
          <w:rFonts w:ascii="Courier New" w:cs="Courier New" w:eastAsia="Courier New" w:hAnsi="Courier New"/>
          <w:color w:val="2F5496"/>
          <w:sz w:val="20"/>
          <w:szCs w:val="20"/>
        </w:rPr>
        <w:t xml:space="preserve"># .env file template
JWT_SECRET=&lt;base64-encoded-secret&gt;
POSTGRES_USER=apt_user
POSTGRES_PASSWORD=&lt;strong-password&gt;
POSTGRES_DB=apt_db
MONGO_INITDB_ROOT_USERNAME=admin
MONGO_INITDB_ROOT_PASSWORD=&lt;strong-password&gt;
REDIS_PASSWORD=&lt;strong-password&gt;
KAFKA_BOOTSTRAP_SERVERS=localhost:9092
JASYPT_ENCRYPTOR_PASSWORD=&lt;encryption-key&gt;</w:t>
      </w:r>
    </w:p>
    <w:p>
      <w:pPr>
        <w:pStyle w:val="Heading2"/>
        <w:spacing w:after="120" w:before="240"/>
      </w:pPr>
      <w:r>
        <w:t xml:space="preserve">7.5 Performance Tuning Tips</w:t>
      </w:r>
    </w:p>
    <w:p>
      <w:pPr>
        <w:pStyle w:val="ListParagraph"/>
        <w:numPr>
          <w:ilvl w:val="0"/>
          <w:numId w:val="2"/>
        </w:numPr>
        <w:spacing w:after="80"/>
      </w:pPr>
      <w:r>
        <w:t xml:space="preserve">PostgreSQL: Increase shared_buffers to 25% of RAM and effective_cache_size to 50% of RAM</w:t>
      </w:r>
    </w:p>
    <w:p>
      <w:pPr>
        <w:pStyle w:val="ListParagraph"/>
        <w:numPr>
          <w:ilvl w:val="0"/>
          <w:numId w:val="2"/>
        </w:numPr>
        <w:spacing w:after="80"/>
      </w:pPr>
      <w:r>
        <w:t xml:space="preserve">Kafka: Tune consumer batch.size and linger.ms for throughput optimization</w:t>
      </w:r>
    </w:p>
    <w:p>
      <w:pPr>
        <w:pStyle w:val="ListParagraph"/>
        <w:numPr>
          <w:ilvl w:val="0"/>
          <w:numId w:val="2"/>
        </w:numPr>
        <w:spacing w:after="80"/>
      </w:pPr>
      <w:r>
        <w:t xml:space="preserve">Redis: Monitor memory_usage; enable eviction policy (allkeys-lru)</w:t>
      </w:r>
    </w:p>
    <w:p>
      <w:pPr>
        <w:pStyle w:val="ListParagraph"/>
        <w:numPr>
          <w:ilvl w:val="0"/>
          <w:numId w:val="2"/>
        </w:numPr>
        <w:spacing w:after="80"/>
      </w:pPr>
      <w:r>
        <w:t xml:space="preserve">JVM: Increase heap: -Xmx2g (2GB for large deployments)</w:t>
      </w:r>
    </w:p>
    <w:p>
      <w:pPr>
        <w:pStyle w:val="ListParagraph"/>
        <w:numPr>
          <w:ilvl w:val="0"/>
          <w:numId w:val="2"/>
        </w:numPr>
        <w:spacing w:after="80"/>
      </w:pPr>
      <w:r>
        <w:t xml:space="preserve">Spring: Enable async request processing: spring.mvc.async.request-timeout=60000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8DC" w:sz="1"/>
              <w:left w:val="single" w:color="D5D8DC" w:sz="1"/>
              <w:bottom w:val="single" w:color="D5D8DC" w:sz="1"/>
              <w:right w:val="single" w:color="D5D8DC" w:sz="1"/>
            </w:tcBorders>
            <w:shd w:fill="E7E6E6" w:val="clear"/>
            <w:tcMar>
              <w:top w:type="dxa" w:w="120"/>
              <w:left w:type="dxa" w:w="120"/>
              <w:bottom w:type="dxa" w:w="120"/>
              <w:right w:type="dxa" w:w="120"/>
            </w:tcMar>
          </w:tcPr>
          <w:p>
            <w:pPr>
              <w:spacing w:after="120"/>
            </w:pPr>
            <w:r>
              <w:rPr>
                <w:b/>
                <w:bCs/>
                <w:sz w:val="24"/>
                <w:szCs w:val="24"/>
              </w:rPr>
              <w:t xml:space="preserve">Support &amp; Resources</w:t>
            </w:r>
          </w:p>
          <w:p>
            <w:pPr>
              <w:spacing w:after="120"/>
            </w:pPr>
            <w:r>
              <w:rPr>
                <w:b w:val="false"/>
                <w:bCs w:val="false"/>
              </w:rPr>
              <w:t xml:space="preserve">For issues not covered here:</w:t>
            </w:r>
          </w:p>
          <w:p>
            <w:pPr>
              <w:pStyle w:val="ListParagraph"/>
              <w:numPr>
                <w:ilvl w:val="0"/>
                <w:numId w:val="2"/>
              </w:numPr>
              <w:spacing w:after="80"/>
            </w:pPr>
            <w:r>
              <w:t xml:space="preserve">Check application logs: tail -f logs/apt-platform.log</w:t>
            </w:r>
          </w:p>
          <w:p>
            <w:pPr>
              <w:pStyle w:val="ListParagraph"/>
              <w:numPr>
                <w:ilvl w:val="0"/>
                <w:numId w:val="2"/>
              </w:numPr>
              <w:spacing w:after="80"/>
            </w:pPr>
            <w:r>
              <w:t xml:space="preserve">Consult Spring Boot documentation: https://spring.io/projects/spring-boot</w:t>
            </w:r>
          </w:p>
          <w:p>
            <w:pPr>
              <w:pStyle w:val="ListParagraph"/>
              <w:numPr>
                <w:ilvl w:val="0"/>
                <w:numId w:val="2"/>
              </w:numPr>
              <w:spacing w:after="80"/>
            </w:pPr>
            <w:r>
              <w:t xml:space="preserve">Kafka troubleshooting: https://kafka.apache.org/documentation/</w:t>
            </w:r>
          </w:p>
          <w:p>
            <w:pPr>
              <w:pStyle w:val="ListParagraph"/>
              <w:numPr>
                <w:ilvl w:val="0"/>
                <w:numId w:val="2"/>
              </w:numPr>
              <w:spacing w:after="80"/>
            </w:pPr>
            <w:r>
              <w:t xml:space="preserve">GKE best practices: https://cloud.google.com/kubernetes-engine/docs</w:t>
            </w:r>
          </w:p>
        </w:tc>
      </w:tr>
    </w:tbl>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2026-06-20T15:20:41.439Z</dcterms:created>
  <dcterms:modified xsi:type="dcterms:W3CDTF">2026-06-20T15:20:41.439Z</dcterms:modified>
</cp:coreProperties>
</file>

<file path=docProps/custom.xml><?xml version="1.0" encoding="utf-8"?>
<Properties xmlns="http://schemas.openxmlformats.org/officeDocument/2006/custom-properties" xmlns:vt="http://schemas.openxmlformats.org/officeDocument/2006/docPropsVTypes"/>
</file>