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948" w:rsidRPr="00320762" w:rsidRDefault="00C50948" w:rsidP="00C50948">
      <w:pPr>
        <w:pStyle w:val="a7"/>
        <w:snapToGrid w:val="0"/>
        <w:ind w:leftChars="0"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Code</w:t>
      </w:r>
      <w:r w:rsidRPr="00320762">
        <w:rPr>
          <w:rFonts w:ascii="Times New Roman" w:hAnsi="Times New Roman" w:cs="Times New Roman" w:hint="eastAsia"/>
          <w:b/>
        </w:rPr>
        <w:t>：</w:t>
      </w:r>
    </w:p>
    <w:p w:rsidR="00AD2F3B" w:rsidRDefault="00C50948" w:rsidP="00AD2F3B">
      <w:pPr>
        <w:pStyle w:val="a7"/>
        <w:snapToGrid w:val="0"/>
        <w:ind w:leftChars="0" w:left="360"/>
        <w:jc w:val="center"/>
        <w:rPr>
          <w:rFonts w:ascii="Times New Roman" w:hAnsi="Times New Roman" w:cs="Times New Roman"/>
          <w:noProof/>
          <w:color w:val="FF0000"/>
        </w:rPr>
      </w:pPr>
      <w:r>
        <w:rPr>
          <w:rFonts w:ascii="Times New Roman" w:hAnsi="Times New Roman" w:cs="Times New Roman" w:hint="eastAsia"/>
          <w:noProof/>
          <w:color w:val="FF0000"/>
        </w:rPr>
        <w:t>Source Code and Explain</w:t>
      </w:r>
    </w:p>
    <w:p w:rsidR="00AD2F3B" w:rsidRDefault="00AD2F3B" w:rsidP="00AD2F3B">
      <w:pPr>
        <w:snapToGrid w:val="0"/>
        <w:jc w:val="both"/>
        <w:rPr>
          <w:rFonts w:ascii="Times New Roman" w:hAnsi="Times New Roman" w:cs="Times New Roman"/>
          <w:color w:val="000000" w:themeColor="text1"/>
        </w:rPr>
      </w:pPr>
    </w:p>
    <w:p w:rsidR="00AD2F3B" w:rsidRDefault="00AD2F3B" w:rsidP="00AD2F3B">
      <w:pPr>
        <w:snapToGrid w:val="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* Co</w:t>
      </w:r>
      <w:r>
        <w:rPr>
          <w:rFonts w:ascii="Times New Roman" w:hAnsi="Times New Roman" w:cs="Times New Roman"/>
          <w:color w:val="000000" w:themeColor="text1"/>
        </w:rPr>
        <w:t>de</w:t>
      </w:r>
      <w:r w:rsidR="00AE20A2">
        <w:rPr>
          <w:rFonts w:ascii="Times New Roman" w:hAnsi="Times New Roman" w:cs="Times New Roman" w:hint="eastAsia"/>
          <w:color w:val="000000" w:themeColor="text1"/>
        </w:rPr>
        <w:t>及解釋</w:t>
      </w:r>
      <w:r>
        <w:rPr>
          <w:rFonts w:ascii="Times New Roman" w:hAnsi="Times New Roman" w:cs="Times New Roman" w:hint="eastAsia"/>
          <w:color w:val="000000" w:themeColor="text1"/>
        </w:rPr>
        <w:t>部分可用資料夾內含</w:t>
      </w:r>
      <w:r>
        <w:rPr>
          <w:rFonts w:ascii="Times New Roman" w:hAnsi="Times New Roman" w:cs="Times New Roman"/>
          <w:color w:val="000000" w:themeColor="text1"/>
        </w:rPr>
        <w:t xml:space="preserve"> html</w:t>
      </w:r>
      <w:r>
        <w:rPr>
          <w:rFonts w:ascii="Times New Roman" w:hAnsi="Times New Roman" w:cs="Times New Roman" w:hint="eastAsia"/>
          <w:color w:val="000000" w:themeColor="text1"/>
        </w:rPr>
        <w:t>檔開啟方便觀看</w:t>
      </w:r>
    </w:p>
    <w:p w:rsidR="00ED131C" w:rsidRDefault="00ED131C" w:rsidP="00AD2F3B">
      <w:pPr>
        <w:snapToGrid w:val="0"/>
        <w:jc w:val="both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#!/</w:t>
      </w:r>
      <w:proofErr w:type="spellStart"/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usr</w:t>
      </w:r>
      <w:proofErr w:type="spell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/bin/env python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coding: utf-8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 Speech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Processing 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分為使用</w:t>
      </w:r>
      <w:proofErr w:type="spell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librosa</w:t>
      </w:r>
      <w:proofErr w:type="spell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套件的做法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驗證用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和自定義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function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的做法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483]: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wave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matplotlib.pyplot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</w:t>
      </w:r>
      <w:proofErr w:type="spell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</w:t>
      </w:r>
      <w:proofErr w:type="spell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math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librosa</w:t>
      </w:r>
      <w:proofErr w:type="spell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librosa.display</w:t>
      </w:r>
      <w:proofErr w:type="spellEnd"/>
      <w:proofErr w:type="gram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IPython.display</w:t>
      </w:r>
      <w:proofErr w:type="spell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pylab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pl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pyaudio</w:t>
      </w:r>
      <w:proofErr w:type="spell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IPython.display.Audio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'voice.wav'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使用</w:t>
      </w:r>
      <w:proofErr w:type="spell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librosa</w:t>
      </w:r>
      <w:proofErr w:type="spell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套件，讀取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wav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檔及變數設定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484]: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voice, fs = 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librosa.load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'voice.wav'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#audio time series(np.ndarray),sampling rate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485]: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fs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#sampling rate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486]: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(voice)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487]: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time=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(voice)/fs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秒數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time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488]: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確認秒數算法正確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librosa.core.get_duration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(voice)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489]: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frame_len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AE20A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fs /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frame_shift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AE20A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fs /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自訂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function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部分，讀取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wav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檔及變數設定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490]: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f=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wave.open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"voice.wav"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rb</w:t>
      </w:r>
      <w:proofErr w:type="spellEnd"/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params =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f.getparams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nchannels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sampwidth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framerate,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nframes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params[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str_data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f.readframes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nframes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按照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採樣點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讀取數據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轉成數組形式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wave_data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numpy.frombuffer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str_data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dtype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numpy.short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spell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wave_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data.shape</w:t>
      </w:r>
      <w:proofErr w:type="spellEnd"/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-1, 1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frameSize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256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f.close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491]: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wave_data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採樣點數目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492]: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framerate 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493]: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nframes</w:t>
      </w:r>
      <w:proofErr w:type="spellEnd"/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 (1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).Waveform</w:t>
      </w:r>
      <w:proofErr w:type="gram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法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1.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librosa.display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.waveplot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#### Plot the amplitude envelope of a waveform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494]: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librosa.display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.waveplot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(voice, </w:t>
      </w:r>
      <w:proofErr w:type="spell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=fs)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plt.xlabel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"time (seconds)"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'waveform'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法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2.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描點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495]: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wave_norm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wave_data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 (</w:t>
      </w:r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wave_data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)).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max(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 =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numpy.linspace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time, 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wave_norm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(t,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wave_norm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plt.xlabel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"time (seconds)"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'waveform'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比較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496]: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plt.subplot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librosa.display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.waveplot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(voice, </w:t>
      </w:r>
      <w:proofErr w:type="spell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=fs)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'Waveform'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plt.subplot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(t,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wave_norm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形狀相同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 (2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).Energy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contour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法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1.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librosa.feature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.rmse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#### Compute root-mean-square (RMS) energy for each frame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497]: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rms = 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librosa.feature.rms(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voice, 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frame_length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=frame_len, 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hop_length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=frame_shift)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rms = 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rms[</w:t>
      </w:r>
      <w:proofErr w:type="gramEnd"/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rms = 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librosa.util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.normalize(rms, 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axis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#Normalize an array along a chosen axis.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plt.figure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numpy.linspace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time, 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(rms))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te,rms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'Energy contour'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plt.xlabel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"time (seconds)"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'Energy'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法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2.Function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####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S.E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=sum([x(m)^2]*[w(n−m)^2])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####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其中窗口函數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w(n)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在此看做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 (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方窗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-&gt; E(n)=sum(x(m))^2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每一幀中所有信號的平方相加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498]: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normalenergy</w:t>
      </w:r>
      <w:proofErr w:type="spellEnd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calEnergy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:</w:t>
      </w:r>
      <w:proofErr w:type="gram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energy = []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(data)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:</w:t>
      </w:r>
      <w:proofErr w:type="gram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(</w:t>
      </w:r>
      <w:r w:rsidRPr="00AE20A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(data[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 * </w:t>
      </w:r>
      <w:r w:rsidRPr="00AE20A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(data[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%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frameSize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proofErr w:type="gramStart"/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</w:t>
      </w:r>
      <w:proofErr w:type="gram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energy.append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(data) - </w:t>
      </w:r>
      <w:proofErr w:type="gramStart"/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</w:t>
      </w:r>
      <w:proofErr w:type="gram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energy.append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energy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energy =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calEnergy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wave_data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timee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numpy.linspace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time, 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(energy))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timee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energy)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plt.xlabel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"time (seconds)"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># ####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為方便觀察正規化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 0-1 range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後畫出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499]: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normalenergy</w:t>
      </w:r>
      <w:proofErr w:type="spellEnd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min_energy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min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(energy)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max_energy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(energy)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(energy)):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norm=(energy[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]-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min_energy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)/(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max_energy-min_energy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normalenergy.append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(norm)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timee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numpy.linspace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time, 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normalenergy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timee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normalenergy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'Energy'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plt.xlabel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"time (seconds)"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比較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500]: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plt.subplot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'Energy'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te,rms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'Energy contour'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plt.subplot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timee,normalenergy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形狀大致相似，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*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法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計算平方平均數，對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y=0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軸正規化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*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法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正規化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 0-1 range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 (3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).Zero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-crossing rate contour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法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1.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librosa.feature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.zero_crossing_rate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># #### Compute the zero-crossing rate of an audio time series.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501]: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zrc = 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librosa.feature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.zero_crossing_rate(voice, 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frame_length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=frame_len, 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hop_length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=frame_shift, 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threshold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zrc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zrc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tz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numpy.linspace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time, 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zrc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tz,zrc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plt.xlabel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"time (seconds)"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'Zero-crossing rate'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法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2.Function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####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計算每一幀的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Zero-crossing rate 256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個採樣點爲一幀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#### 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最後畫圖時再把</w:t>
      </w:r>
      <w:proofErr w:type="spell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zcr_cal</w:t>
      </w:r>
      <w:proofErr w:type="spell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結果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/256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即為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Zero-crossing rate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502]: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zcr_cal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waveData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frameSize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waveData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step =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frameSize</w:t>
      </w:r>
      <w:proofErr w:type="spell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frameNum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math.ceil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/step)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zcr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numpy.zeros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((frameNum,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frameNum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curFrame = waveData[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numpy.arange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(i*step,</w:t>
      </w:r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min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(i*step+frameSize,wlen))]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zcr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curFrame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Start"/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:-</w:t>
      </w:r>
      <w:proofErr w:type="gramEnd"/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curFrame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::]&lt;=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zcr</w:t>
      </w:r>
      <w:proofErr w:type="spell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zcr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zcr_cal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voice,frameSize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timez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numpy.arange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zcr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* (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(voice)/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zcr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/ fs)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timez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zcr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256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plt.xlabel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"time (seconds)"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'Zero-crossing rate'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比較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503]: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plt.subplot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'Zero-crossing rate'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tz,zrc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plt.subplot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timez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zcr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256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兩者形狀已經非常接近，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framerate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相差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倍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 (4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).End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point detection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閾值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504]: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energyAverage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rms :</w:t>
      </w:r>
      <w:proofErr w:type="gram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energyAverage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energyAverage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</w:t>
      </w:r>
      <w:proofErr w:type="spell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energyAverage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energyAverage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 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(rms)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first_en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rms[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: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first_en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first_en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</w:t>
      </w:r>
      <w:proofErr w:type="spell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first_zcr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zcr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zrc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: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first_zcr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AE20A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float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first_zcr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zcr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505]: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高能量閾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ITH =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energyAverage</w:t>
      </w:r>
      <w:proofErr w:type="spell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低能量閾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ITU = 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first_en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+energyAverage)/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過零率閾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Zs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first_zcr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IZCT=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Zs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ITH,ITU,IZCT)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高能量閾搜尋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506]: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flag =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(rms)):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(position) ==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flag ==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rms[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&gt; 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ITH :</w:t>
      </w:r>
      <w:proofErr w:type="gram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position.append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flag =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flag ==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rms[i] &gt; ITH </w:t>
      </w: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-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position[</w:t>
      </w:r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(position) -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position.append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flag =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flag ==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rms[i] &gt; ITH </w:t>
      </w: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 -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position[</w:t>
      </w:r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(position) -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]: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position = position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[: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(position) -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flag =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flag ==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rms[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&lt; 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ITH :</w:t>
      </w:r>
      <w:proofErr w:type="gram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position.append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flag =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#print(str(position))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507]: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plt.figure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 =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numpy.linspace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time, 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(voice))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(t, voice, 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'Waveform'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"ITU"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plt.axvline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=position[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frame_shift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 fs, 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plt.axvline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=position[-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frame_shift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 fs, 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向兩端進行搜尋，將較低能量段的語音部分也加入到語音段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508]: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startp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position[</w:t>
      </w:r>
      <w:proofErr w:type="gramEnd"/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position[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 = []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startp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rms[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startp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&gt; 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ITU :</w:t>
      </w:r>
      <w:proofErr w:type="gram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startp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startp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position.append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startp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(rms) </w:t>
      </w: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rms[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&gt; 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ITU :</w:t>
      </w:r>
      <w:proofErr w:type="gram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position.append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#print(str(position))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509]: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 =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numpy.linspace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time, 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(voice))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(t, voice, 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'Waveform'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"+ ITL"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plt.axvline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=position[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frame_shift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 fs, 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plt.axvline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=position[-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frame_shift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 fs, 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利用過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率繼續向兩端進行搜尋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語音的清音部分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510]: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startp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position[</w:t>
      </w:r>
      <w:proofErr w:type="gramEnd"/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position[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 = []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startp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zrc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startp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&gt; 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IZCT :</w:t>
      </w:r>
      <w:proofErr w:type="gram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startp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startp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position.append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startp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zrc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zrc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&gt; 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IZCT :</w:t>
      </w:r>
      <w:proofErr w:type="gramEnd"/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position.append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endp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#print(str(position))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511]: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 =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numpy.linspace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time, 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len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(voice))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(t, voice, 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'Waveform'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"End point detection"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plt.axvline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=position[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frame_shift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 fs, 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plt.axvline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=position[-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]*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frame_shift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/ fs, 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 (5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).Pitch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Contour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###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librosa.core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.piptrack</w:t>
      </w:r>
      <w:proofErr w:type="spell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#### returns two 2D arrays with frequency and time axes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"pitches" array gives the interpolated frequency estimate of a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particular harmonic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"magnitudes" array gives the energy of the peak  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Values are zero indicating that there was no local maximum in the spectrum at that time-frequency cell.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512]: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pitches, magnitudes = </w:t>
      </w: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librosa.core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.piptrack(voice, 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=fs,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threshold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(pitches)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"Pitch"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513]: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pitches.shape</w:t>
      </w:r>
      <w:proofErr w:type="spellEnd"/>
      <w:proofErr w:type="gramEnd"/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514]: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(numpy.tile(numpy.arange(pitches.shape[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]), [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]).T, pitches[: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:].T, 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'*'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plt.title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"Pitch Contour Compare"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## 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頻率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(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音高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=&gt;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聲音頻率的高低</w:t>
      </w: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In[</w:t>
      </w:r>
      <w:proofErr w:type="gramEnd"/>
      <w:r w:rsidRPr="00AE20A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515]: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maxfq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pitches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shape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pitch = []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AE20A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AE20A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range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shape[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]):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pitch.append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numpy.max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(pitches[:,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AE20A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(pitch)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pitch = </w:t>
      </w: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maxfq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pitches, </w:t>
      </w:r>
      <w:proofErr w:type="spell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pitches.shape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plt.figure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AE20A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figsize</w:t>
      </w:r>
      <w:proofErr w:type="spell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AE20A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(pitch)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plt.xticks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([])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plt.title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AE20A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"Pitch Contour"</w:t>
      </w:r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AE20A2" w:rsidRPr="00AE20A2" w:rsidRDefault="00AE20A2" w:rsidP="00AE20A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plt.show</w:t>
      </w:r>
      <w:proofErr w:type="spellEnd"/>
      <w:proofErr w:type="gramEnd"/>
      <w:r w:rsidRPr="00AE20A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AE20A2" w:rsidRPr="00AE20A2" w:rsidRDefault="00AE20A2" w:rsidP="00AE20A2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AE20A2" w:rsidRPr="00AD2F3B" w:rsidRDefault="00AE20A2" w:rsidP="00AD2F3B">
      <w:pPr>
        <w:snapToGrid w:val="0"/>
        <w:jc w:val="both"/>
        <w:rPr>
          <w:rFonts w:ascii="Times New Roman" w:hAnsi="Times New Roman" w:cs="Times New Roman"/>
          <w:color w:val="000000" w:themeColor="text1"/>
        </w:rPr>
        <w:sectPr w:rsidR="00AE20A2" w:rsidRPr="00AD2F3B" w:rsidSect="00F26C9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C50948" w:rsidRPr="00AD2F3B" w:rsidRDefault="00C50948" w:rsidP="00AD2F3B">
      <w:pPr>
        <w:snapToGrid w:val="0"/>
        <w:ind w:firstLine="360"/>
        <w:jc w:val="both"/>
        <w:rPr>
          <w:rFonts w:ascii="Times New Roman" w:hAnsi="Times New Roman" w:cs="Times New Roman"/>
          <w:b/>
        </w:rPr>
      </w:pPr>
      <w:r w:rsidRPr="00AD2F3B">
        <w:rPr>
          <w:rFonts w:ascii="Times New Roman" w:hAnsi="Times New Roman" w:cs="Times New Roman" w:hint="eastAsia"/>
          <w:b/>
        </w:rPr>
        <w:lastRenderedPageBreak/>
        <w:t>Result</w:t>
      </w:r>
      <w:r w:rsidRPr="00AD2F3B">
        <w:rPr>
          <w:rFonts w:ascii="Times New Roman" w:hAnsi="Times New Roman" w:cs="Times New Roman" w:hint="eastAsia"/>
          <w:b/>
        </w:rPr>
        <w:t>：</w:t>
      </w:r>
    </w:p>
    <w:p w:rsidR="002D5FDA" w:rsidRPr="00AE20A2" w:rsidRDefault="00C50948" w:rsidP="00AE20A2">
      <w:pPr>
        <w:pStyle w:val="a7"/>
        <w:snapToGrid w:val="0"/>
        <w:ind w:leftChars="0" w:left="360"/>
        <w:jc w:val="center"/>
        <w:rPr>
          <w:rFonts w:ascii="Times New Roman" w:hAnsi="Times New Roman" w:cs="Times New Roman"/>
          <w:noProof/>
          <w:color w:val="FF0000"/>
        </w:rPr>
      </w:pPr>
      <w:r w:rsidRPr="00141532">
        <w:rPr>
          <w:rFonts w:ascii="Times New Roman" w:hAnsi="Times New Roman" w:cs="Times New Roman" w:hint="eastAsia"/>
          <w:noProof/>
          <w:color w:val="FF0000"/>
        </w:rPr>
        <w:t>Output Picture</w:t>
      </w:r>
      <w:r>
        <w:rPr>
          <w:rFonts w:ascii="Times New Roman" w:hAnsi="Times New Roman" w:cs="Times New Roman" w:hint="eastAsia"/>
          <w:noProof/>
          <w:color w:val="FF0000"/>
        </w:rPr>
        <w:t xml:space="preserve"> and Explain</w:t>
      </w:r>
    </w:p>
    <w:p w:rsidR="0068013B" w:rsidRDefault="0068013B" w:rsidP="0068013B">
      <w:pPr>
        <w:pStyle w:val="a7"/>
        <w:snapToGrid w:val="0"/>
        <w:ind w:leftChars="0" w:left="360"/>
        <w:rPr>
          <w:rFonts w:ascii="Times New Roman" w:hAnsi="Times New Roman" w:cs="Times New Roman"/>
          <w:noProof/>
          <w:color w:val="FF0000"/>
          <w:sz w:val="32"/>
          <w:szCs w:val="28"/>
        </w:rPr>
      </w:pPr>
      <w:r w:rsidRPr="0068013B">
        <w:rPr>
          <w:rFonts w:ascii="Times New Roman" w:hAnsi="Times New Roman" w:cs="Times New Roman"/>
          <w:noProof/>
          <w:color w:val="FF0000"/>
          <w:sz w:val="32"/>
          <w:szCs w:val="28"/>
        </w:rPr>
        <w:t>(1).Waveform</w:t>
      </w:r>
    </w:p>
    <w:p w:rsidR="00CE5934" w:rsidRPr="00CE5934" w:rsidRDefault="00AE20A2" w:rsidP="0068013B">
      <w:pPr>
        <w:pStyle w:val="a7"/>
        <w:snapToGrid w:val="0"/>
        <w:ind w:leftChars="0" w:left="360"/>
        <w:rPr>
          <w:rFonts w:ascii="Times New Roman" w:hAnsi="Times New Roman" w:cs="Times New Roman"/>
          <w:noProof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>
            <wp:extent cx="5274310" cy="3240405"/>
            <wp:effectExtent l="0" t="0" r="2540" b="0"/>
            <wp:docPr id="4" name="圖片 4" descr="C:\Users\yes19\AppData\Local\Microsoft\Windows\INetCache\Content.MSO\A4AD02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es19\AppData\Local\Microsoft\Windows\INetCache\Content.MSO\A4AD02A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3B" w:rsidRDefault="0068013B" w:rsidP="0068013B">
      <w:pPr>
        <w:pStyle w:val="a7"/>
        <w:ind w:leftChars="0" w:left="360"/>
      </w:pPr>
      <w:r>
        <w:rPr>
          <w:rFonts w:hint="eastAsia"/>
        </w:rPr>
        <w:t>用兩種方法畫出的波形圖</w:t>
      </w:r>
      <w:r w:rsidRPr="0068013B">
        <w:rPr>
          <w:rFonts w:hint="eastAsia"/>
        </w:rPr>
        <w:t>形狀相同</w:t>
      </w:r>
    </w:p>
    <w:p w:rsidR="0068013B" w:rsidRDefault="0068013B" w:rsidP="0068013B">
      <w:pPr>
        <w:ind w:leftChars="150" w:left="360" w:firstLine="360"/>
      </w:pPr>
      <w:r>
        <w:rPr>
          <w:rFonts w:hint="eastAsia"/>
        </w:rPr>
        <w:t>法</w:t>
      </w:r>
      <w:r>
        <w:rPr>
          <w:rFonts w:hint="eastAsia"/>
        </w:rPr>
        <w:t>1</w:t>
      </w:r>
      <w:r w:rsidRPr="0068013B">
        <w:t xml:space="preserve"> </w:t>
      </w:r>
      <w:r>
        <w:rPr>
          <w:rFonts w:hint="eastAsia"/>
        </w:rPr>
        <w:t>使用</w:t>
      </w:r>
      <w:proofErr w:type="spellStart"/>
      <w:r w:rsidRPr="0068013B">
        <w:t>librosa.</w:t>
      </w:r>
      <w:proofErr w:type="gramStart"/>
      <w:r w:rsidRPr="0068013B">
        <w:t>display.waveplot</w:t>
      </w:r>
      <w:proofErr w:type="spellEnd"/>
      <w:proofErr w:type="gramEnd"/>
    </w:p>
    <w:p w:rsidR="00AE20A2" w:rsidRDefault="0068013B" w:rsidP="00AE20A2">
      <w:pPr>
        <w:pStyle w:val="a7"/>
        <w:ind w:leftChars="300" w:left="720"/>
      </w:pPr>
      <w:r>
        <w:rPr>
          <w:rFonts w:hint="eastAsia"/>
        </w:rPr>
        <w:t>法</w:t>
      </w:r>
      <w:r>
        <w:rPr>
          <w:rFonts w:hint="eastAsia"/>
        </w:rPr>
        <w:t>2</w:t>
      </w:r>
      <w:proofErr w:type="gramStart"/>
      <w:r w:rsidRPr="0068013B">
        <w:rPr>
          <w:rFonts w:hint="eastAsia"/>
        </w:rPr>
        <w:t>描點</w:t>
      </w:r>
      <w:proofErr w:type="gramEnd"/>
      <w:r w:rsidR="00A2689F">
        <w:rPr>
          <w:rFonts w:hint="eastAsia"/>
        </w:rPr>
        <w:t>，正規化到</w:t>
      </w:r>
      <w:r w:rsidR="00531EEC">
        <w:rPr>
          <w:rFonts w:hint="eastAsia"/>
        </w:rPr>
        <w:t>-1</w:t>
      </w:r>
      <w:r w:rsidR="00A2689F">
        <w:rPr>
          <w:rFonts w:hint="eastAsia"/>
        </w:rPr>
        <w:t>~1</w:t>
      </w:r>
    </w:p>
    <w:p w:rsidR="0068013B" w:rsidRDefault="0068013B" w:rsidP="0068013B">
      <w:pPr>
        <w:pStyle w:val="a7"/>
        <w:ind w:leftChars="0" w:left="360"/>
        <w:rPr>
          <w:rFonts w:ascii="Times New Roman" w:hAnsi="Times New Roman" w:cs="Times New Roman"/>
          <w:noProof/>
          <w:color w:val="FF0000"/>
          <w:sz w:val="32"/>
          <w:szCs w:val="28"/>
        </w:rPr>
      </w:pPr>
      <w:r w:rsidRPr="0068013B">
        <w:rPr>
          <w:rFonts w:ascii="Times New Roman" w:hAnsi="Times New Roman" w:cs="Times New Roman"/>
          <w:noProof/>
          <w:color w:val="FF0000"/>
          <w:sz w:val="32"/>
          <w:szCs w:val="28"/>
        </w:rPr>
        <w:t>(2).Energy contour</w:t>
      </w:r>
    </w:p>
    <w:p w:rsidR="00AE20A2" w:rsidRDefault="00AE20A2" w:rsidP="0068013B">
      <w:pPr>
        <w:pStyle w:val="a7"/>
        <w:ind w:leftChars="0" w:left="360"/>
      </w:pPr>
      <w:r>
        <w:rPr>
          <w:noProof/>
        </w:rPr>
        <w:drawing>
          <wp:inline distT="0" distB="0" distL="0" distR="0">
            <wp:extent cx="5274310" cy="3282950"/>
            <wp:effectExtent l="0" t="0" r="2540" b="0"/>
            <wp:docPr id="5" name="圖片 5" descr="C:\Users\yes19\AppData\Local\Microsoft\Windows\INetCache\Content.MSO\41E56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es19\AppData\Local\Microsoft\Windows\INetCache\Content.MSO\41E564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3B" w:rsidRDefault="0068013B" w:rsidP="0068013B">
      <w:pPr>
        <w:pStyle w:val="a7"/>
        <w:ind w:leftChars="0" w:left="360"/>
      </w:pPr>
      <w:r>
        <w:rPr>
          <w:rFonts w:hint="eastAsia"/>
        </w:rPr>
        <w:t>用兩種方法畫出的能量圖</w:t>
      </w:r>
      <w:r w:rsidRPr="0068013B">
        <w:rPr>
          <w:rFonts w:hint="eastAsia"/>
        </w:rPr>
        <w:t>形狀相</w:t>
      </w:r>
      <w:r>
        <w:rPr>
          <w:rFonts w:hint="eastAsia"/>
        </w:rPr>
        <w:t>似，差別在於</w:t>
      </w:r>
    </w:p>
    <w:p w:rsidR="0068013B" w:rsidRDefault="0068013B" w:rsidP="0068013B">
      <w:pPr>
        <w:ind w:leftChars="150" w:left="360" w:firstLine="360"/>
      </w:pPr>
      <w:r>
        <w:rPr>
          <w:rFonts w:hint="eastAsia"/>
        </w:rPr>
        <w:t>法</w:t>
      </w:r>
      <w:r>
        <w:rPr>
          <w:rFonts w:hint="eastAsia"/>
        </w:rPr>
        <w:t xml:space="preserve">1 </w:t>
      </w:r>
      <w:proofErr w:type="spellStart"/>
      <w:r w:rsidRPr="0068013B">
        <w:t>librosa.feature.rmse</w:t>
      </w:r>
      <w:proofErr w:type="spellEnd"/>
      <w:r>
        <w:rPr>
          <w:rFonts w:hint="eastAsia"/>
        </w:rPr>
        <w:t>，</w:t>
      </w:r>
      <w:r w:rsidR="00064E3A">
        <w:rPr>
          <w:rFonts w:hint="eastAsia"/>
        </w:rPr>
        <w:t>取</w:t>
      </w:r>
      <w:r w:rsidR="00064E3A" w:rsidRPr="00064E3A">
        <w:rPr>
          <w:rFonts w:hint="eastAsia"/>
        </w:rPr>
        <w:t>均方根差</w:t>
      </w:r>
      <w:r w:rsidR="00064E3A">
        <w:rPr>
          <w:rFonts w:hint="eastAsia"/>
        </w:rPr>
        <w:t>，</w:t>
      </w:r>
      <w:r>
        <w:rPr>
          <w:rFonts w:hint="eastAsia"/>
        </w:rPr>
        <w:t>對</w:t>
      </w:r>
      <w:r>
        <w:rPr>
          <w:rFonts w:hint="eastAsia"/>
        </w:rPr>
        <w:t>y=0</w:t>
      </w:r>
      <w:r>
        <w:rPr>
          <w:rFonts w:hint="eastAsia"/>
        </w:rPr>
        <w:t>軸正規化</w:t>
      </w:r>
    </w:p>
    <w:p w:rsidR="00AE20A2" w:rsidRDefault="0068013B" w:rsidP="00AE20A2">
      <w:pPr>
        <w:pStyle w:val="a7"/>
        <w:ind w:leftChars="300" w:left="720"/>
      </w:pPr>
      <w:r>
        <w:rPr>
          <w:rFonts w:hint="eastAsia"/>
        </w:rPr>
        <w:lastRenderedPageBreak/>
        <w:t>法</w:t>
      </w:r>
      <w:r>
        <w:rPr>
          <w:rFonts w:hint="eastAsia"/>
        </w:rPr>
        <w:t>2</w:t>
      </w:r>
      <w:r>
        <w:rPr>
          <w:rFonts w:hint="eastAsia"/>
        </w:rPr>
        <w:t>計算</w:t>
      </w:r>
      <w:proofErr w:type="gramStart"/>
      <w:r>
        <w:rPr>
          <w:rFonts w:hint="eastAsia"/>
        </w:rPr>
        <w:t>採樣點</w:t>
      </w:r>
      <w:proofErr w:type="gramEnd"/>
      <w:r>
        <w:rPr>
          <w:rFonts w:hint="eastAsia"/>
        </w:rPr>
        <w:t>，正規化</w:t>
      </w:r>
      <w:r w:rsidR="00064E3A">
        <w:rPr>
          <w:rFonts w:hint="eastAsia"/>
        </w:rPr>
        <w:t>到</w:t>
      </w:r>
      <w:r>
        <w:rPr>
          <w:rFonts w:hint="eastAsia"/>
        </w:rPr>
        <w:t>0-1</w:t>
      </w:r>
      <w:r w:rsidR="00064E3A">
        <w:rPr>
          <w:rFonts w:hint="eastAsia"/>
        </w:rPr>
        <w:t>的範圍</w:t>
      </w:r>
    </w:p>
    <w:p w:rsidR="002D5FDA" w:rsidRPr="002D5FDA" w:rsidRDefault="002D5FDA" w:rsidP="002D5FDA">
      <w:pPr>
        <w:rPr>
          <w:rFonts w:ascii="Times New Roman" w:hAnsi="Times New Roman" w:cs="Times New Roman"/>
          <w:noProof/>
          <w:color w:val="FF0000"/>
          <w:sz w:val="32"/>
          <w:szCs w:val="28"/>
        </w:rPr>
      </w:pPr>
      <w:r w:rsidRPr="002D5FDA">
        <w:rPr>
          <w:rFonts w:ascii="Times New Roman" w:hAnsi="Times New Roman" w:cs="Times New Roman"/>
          <w:noProof/>
          <w:color w:val="FF0000"/>
          <w:sz w:val="32"/>
          <w:szCs w:val="28"/>
        </w:rPr>
        <w:t>(3).Zero-crossing rate contour</w:t>
      </w:r>
    </w:p>
    <w:p w:rsidR="00E2301C" w:rsidRDefault="00AE20A2" w:rsidP="00C50948">
      <w:pPr>
        <w:pStyle w:val="a7"/>
        <w:ind w:leftChars="0" w:left="360"/>
      </w:pPr>
      <w:r>
        <w:rPr>
          <w:noProof/>
        </w:rPr>
        <w:drawing>
          <wp:inline distT="0" distB="0" distL="0" distR="0">
            <wp:extent cx="5274310" cy="3277870"/>
            <wp:effectExtent l="0" t="0" r="0" b="0"/>
            <wp:docPr id="9" name="圖片 9" descr="C:\Users\yes19\AppData\Local\Microsoft\Windows\INetCache\Content.MSO\82C86C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es19\AppData\Local\Microsoft\Windows\INetCache\Content.MSO\82C86C4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FDA" w:rsidRDefault="002D5FDA" w:rsidP="00C50948">
      <w:pPr>
        <w:pStyle w:val="a7"/>
        <w:ind w:leftChars="0" w:left="360"/>
      </w:pPr>
      <w:r>
        <w:rPr>
          <w:rFonts w:hint="eastAsia"/>
        </w:rPr>
        <w:t>用兩種方法畫出的過</w:t>
      </w:r>
      <w:proofErr w:type="gramStart"/>
      <w:r>
        <w:rPr>
          <w:rFonts w:hint="eastAsia"/>
        </w:rPr>
        <w:t>零率圖</w:t>
      </w:r>
      <w:proofErr w:type="gramEnd"/>
      <w:r w:rsidRPr="0068013B">
        <w:rPr>
          <w:rFonts w:hint="eastAsia"/>
        </w:rPr>
        <w:t>形狀</w:t>
      </w:r>
      <w:r>
        <w:rPr>
          <w:rFonts w:hint="eastAsia"/>
        </w:rPr>
        <w:t>幾乎</w:t>
      </w:r>
      <w:r w:rsidRPr="0068013B">
        <w:rPr>
          <w:rFonts w:hint="eastAsia"/>
        </w:rPr>
        <w:t>相</w:t>
      </w:r>
      <w:r>
        <w:rPr>
          <w:rFonts w:hint="eastAsia"/>
        </w:rPr>
        <w:t>同</w:t>
      </w:r>
    </w:p>
    <w:p w:rsidR="002D5FDA" w:rsidRDefault="002D5FDA" w:rsidP="00C50948">
      <w:pPr>
        <w:pStyle w:val="a7"/>
        <w:ind w:leftChars="0" w:left="360"/>
      </w:pPr>
      <w:r w:rsidRPr="002D5FDA">
        <w:rPr>
          <w:rFonts w:hint="eastAsia"/>
        </w:rPr>
        <w:t>法</w:t>
      </w:r>
      <w:r w:rsidRPr="002D5FDA">
        <w:rPr>
          <w:rFonts w:hint="eastAsia"/>
        </w:rPr>
        <w:t>1.</w:t>
      </w:r>
      <w:proofErr w:type="gramStart"/>
      <w:r w:rsidRPr="002D5FDA">
        <w:rPr>
          <w:rFonts w:hint="eastAsia"/>
        </w:rPr>
        <w:t>librosa.feature</w:t>
      </w:r>
      <w:proofErr w:type="gramEnd"/>
      <w:r w:rsidRPr="002D5FDA">
        <w:rPr>
          <w:rFonts w:hint="eastAsia"/>
        </w:rPr>
        <w:t>.zero_crossing_rate</w:t>
      </w:r>
    </w:p>
    <w:p w:rsidR="00AE20A2" w:rsidRDefault="002D5FDA" w:rsidP="00627D5A">
      <w:r>
        <w:rPr>
          <w:rFonts w:hint="eastAsia"/>
        </w:rPr>
        <w:t xml:space="preserve">   </w:t>
      </w:r>
      <w:r>
        <w:rPr>
          <w:rFonts w:hint="eastAsia"/>
        </w:rPr>
        <w:t>法</w:t>
      </w:r>
      <w:r>
        <w:rPr>
          <w:rFonts w:hint="eastAsia"/>
        </w:rPr>
        <w:t>2.</w:t>
      </w:r>
      <w:r>
        <w:rPr>
          <w:rFonts w:hint="eastAsia"/>
        </w:rPr>
        <w:t>計算每一幀的</w:t>
      </w:r>
      <w:r>
        <w:t>Zero-crossing rate</w:t>
      </w:r>
      <w:r>
        <w:rPr>
          <w:rFonts w:hint="eastAsia"/>
        </w:rPr>
        <w:t>最後畫圖時再把結果</w:t>
      </w:r>
      <w:r>
        <w:rPr>
          <w:rFonts w:hint="eastAsia"/>
        </w:rPr>
        <w:t>/256</w:t>
      </w:r>
    </w:p>
    <w:p w:rsidR="00AE20A2" w:rsidRDefault="002D5FDA" w:rsidP="00AE20A2">
      <w:pPr>
        <w:pStyle w:val="a7"/>
        <w:ind w:leftChars="0" w:left="360"/>
        <w:rPr>
          <w:rFonts w:ascii="Times New Roman" w:hAnsi="Times New Roman" w:cs="Times New Roman"/>
          <w:noProof/>
          <w:color w:val="FF0000"/>
          <w:sz w:val="32"/>
          <w:szCs w:val="28"/>
        </w:rPr>
      </w:pPr>
      <w:r w:rsidRPr="002D5FDA">
        <w:rPr>
          <w:rFonts w:ascii="Times New Roman" w:hAnsi="Times New Roman" w:cs="Times New Roman"/>
          <w:noProof/>
          <w:color w:val="FF0000"/>
          <w:sz w:val="32"/>
          <w:szCs w:val="28"/>
        </w:rPr>
        <w:t>(4).End point detection</w:t>
      </w:r>
    </w:p>
    <w:p w:rsidR="00AE20A2" w:rsidRPr="00AE20A2" w:rsidRDefault="00AE20A2" w:rsidP="00AE20A2">
      <w:pPr>
        <w:pStyle w:val="a7"/>
        <w:ind w:leftChars="0" w:left="360"/>
        <w:rPr>
          <w:sz w:val="18"/>
          <w:szCs w:val="16"/>
        </w:rPr>
      </w:pPr>
      <w:r w:rsidRPr="00AE20A2">
        <w:rPr>
          <w:rFonts w:ascii="Times New Roman" w:hAnsi="Times New Roman" w:cs="Times New Roman" w:hint="eastAsia"/>
          <w:noProof/>
        </w:rPr>
        <w:t>1.</w:t>
      </w:r>
      <w:r w:rsidRPr="00AE20A2">
        <w:rPr>
          <w:rFonts w:hint="eastAsia"/>
          <w:sz w:val="20"/>
          <w:szCs w:val="18"/>
        </w:rPr>
        <w:t xml:space="preserve"> </w:t>
      </w:r>
      <w:r w:rsidRPr="00AE20A2">
        <w:rPr>
          <w:rFonts w:ascii="Times New Roman" w:hAnsi="Times New Roman" w:cs="Times New Roman" w:hint="eastAsia"/>
          <w:noProof/>
        </w:rPr>
        <w:t>高能量閾搜尋</w:t>
      </w:r>
    </w:p>
    <w:p w:rsidR="00AE20A2" w:rsidRDefault="00AE20A2" w:rsidP="00AE20A2">
      <w:pPr>
        <w:pStyle w:val="a7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4302369" cy="1488684"/>
            <wp:effectExtent l="0" t="0" r="3175" b="0"/>
            <wp:docPr id="11" name="圖片 11" descr="C:\Users\yes19\AppData\Local\Microsoft\Windows\INetCache\Content.MSO\735701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es19\AppData\Local\Microsoft\Windows\INetCache\Content.MSO\735701A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313" cy="149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0A2">
        <w:rPr>
          <w:rFonts w:hint="eastAsia"/>
        </w:rPr>
        <w:t xml:space="preserve"> </w:t>
      </w:r>
    </w:p>
    <w:p w:rsidR="00AE20A2" w:rsidRPr="00AE20A2" w:rsidRDefault="00AE20A2" w:rsidP="00AE20A2">
      <w:pPr>
        <w:pStyle w:val="a7"/>
        <w:ind w:leftChars="0" w:left="360"/>
      </w:pPr>
      <w:r>
        <w:rPr>
          <w:rFonts w:hint="eastAsia"/>
        </w:rPr>
        <w:t>2.</w:t>
      </w:r>
      <w:r w:rsidRPr="00AE20A2">
        <w:rPr>
          <w:rFonts w:hint="eastAsia"/>
        </w:rPr>
        <w:t xml:space="preserve"> </w:t>
      </w:r>
      <w:r w:rsidRPr="00AE20A2">
        <w:rPr>
          <w:rFonts w:hint="eastAsia"/>
        </w:rPr>
        <w:t>向兩端進行搜尋，將較低能量段的語音部分也加入到語音段</w:t>
      </w:r>
    </w:p>
    <w:p w:rsidR="00AE20A2" w:rsidRDefault="00AE20A2" w:rsidP="00AE20A2">
      <w:pPr>
        <w:pStyle w:val="a7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4284785" cy="1482600"/>
            <wp:effectExtent l="0" t="0" r="1905" b="0"/>
            <wp:docPr id="12" name="圖片 12" descr="C:\Users\yes19\AppData\Local\Microsoft\Windows\INetCache\Content.MSO\9838C7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es19\AppData\Local\Microsoft\Windows\INetCache\Content.MSO\9838C7F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06" cy="148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20A2">
        <w:rPr>
          <w:rFonts w:hint="eastAsia"/>
        </w:rPr>
        <w:t xml:space="preserve"> </w:t>
      </w:r>
    </w:p>
    <w:p w:rsidR="00AE20A2" w:rsidRPr="00AE20A2" w:rsidRDefault="00AE20A2" w:rsidP="00AE20A2">
      <w:pPr>
        <w:pStyle w:val="a7"/>
        <w:ind w:leftChars="0" w:left="360"/>
      </w:pPr>
      <w:r>
        <w:rPr>
          <w:rFonts w:hint="eastAsia"/>
        </w:rPr>
        <w:lastRenderedPageBreak/>
        <w:t xml:space="preserve">3. </w:t>
      </w:r>
      <w:r w:rsidRPr="00AE20A2">
        <w:rPr>
          <w:rFonts w:hint="eastAsia"/>
        </w:rPr>
        <w:t>利用過</w:t>
      </w:r>
      <w:r w:rsidRPr="00AE20A2">
        <w:rPr>
          <w:rFonts w:hint="eastAsia"/>
        </w:rPr>
        <w:t>0</w:t>
      </w:r>
      <w:r w:rsidRPr="00AE20A2">
        <w:rPr>
          <w:rFonts w:hint="eastAsia"/>
        </w:rPr>
        <w:t>率繼續向兩端進行搜尋</w:t>
      </w:r>
      <w:r w:rsidRPr="00AE20A2">
        <w:rPr>
          <w:rFonts w:hint="eastAsia"/>
        </w:rPr>
        <w:t>(</w:t>
      </w:r>
      <w:r w:rsidRPr="00AE20A2">
        <w:rPr>
          <w:rFonts w:hint="eastAsia"/>
        </w:rPr>
        <w:t>語音的清音部分</w:t>
      </w:r>
      <w:r w:rsidRPr="00AE20A2">
        <w:rPr>
          <w:rFonts w:hint="eastAsia"/>
        </w:rPr>
        <w:t>)</w:t>
      </w:r>
      <w:r>
        <w:rPr>
          <w:rFonts w:hint="eastAsia"/>
        </w:rPr>
        <w:t>，找出最終端點</w:t>
      </w:r>
    </w:p>
    <w:p w:rsidR="002D5FDA" w:rsidRDefault="00AE20A2" w:rsidP="00AE20A2">
      <w:pPr>
        <w:pStyle w:val="a7"/>
        <w:ind w:leftChars="0" w:left="360"/>
      </w:pPr>
      <w:r>
        <w:rPr>
          <w:rFonts w:hint="eastAsia"/>
          <w:noProof/>
        </w:rPr>
        <w:drawing>
          <wp:inline distT="0" distB="0" distL="0" distR="0" wp14:anchorId="2440986E" wp14:editId="5D246FAD">
            <wp:extent cx="5274310" cy="1824990"/>
            <wp:effectExtent l="0" t="0" r="2540" b="0"/>
            <wp:docPr id="13" name="圖片 13" descr="C:\Users\yes19\AppData\Local\Microsoft\Windows\INetCache\Content.MSO\315B9E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yes19\AppData\Local\Microsoft\Windows\INetCache\Content.MSO\315B9EC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0A2" w:rsidRPr="00744595" w:rsidRDefault="002D5FDA" w:rsidP="00744595">
      <w:pPr>
        <w:pStyle w:val="a7"/>
        <w:ind w:leftChars="0" w:left="360"/>
        <w:rPr>
          <w:rFonts w:ascii="Times New Roman" w:hAnsi="Times New Roman" w:cs="Times New Roman" w:hint="eastAsia"/>
          <w:noProof/>
          <w:color w:val="FF0000"/>
          <w:sz w:val="32"/>
          <w:szCs w:val="28"/>
        </w:rPr>
      </w:pPr>
      <w:r w:rsidRPr="002D5FDA">
        <w:rPr>
          <w:rFonts w:ascii="Times New Roman" w:hAnsi="Times New Roman" w:cs="Times New Roman"/>
          <w:noProof/>
          <w:color w:val="FF0000"/>
          <w:sz w:val="32"/>
          <w:szCs w:val="28"/>
        </w:rPr>
        <w:t>(5).Pitch Contour</w:t>
      </w:r>
      <w:bookmarkStart w:id="0" w:name="_GoBack"/>
      <w:bookmarkEnd w:id="0"/>
    </w:p>
    <w:p w:rsidR="0068013B" w:rsidRPr="00C50948" w:rsidRDefault="00AE20A2" w:rsidP="00627D5A">
      <w:pPr>
        <w:pStyle w:val="a7"/>
        <w:ind w:leftChars="0" w:left="360"/>
      </w:pPr>
      <w:r>
        <w:rPr>
          <w:noProof/>
        </w:rPr>
        <w:drawing>
          <wp:inline distT="0" distB="0" distL="0" distR="0">
            <wp:extent cx="5274310" cy="1712595"/>
            <wp:effectExtent l="0" t="0" r="2540" b="0"/>
            <wp:docPr id="10" name="圖片 10" descr="C:\Users\yes19\AppData\Local\Microsoft\Windows\INetCache\Content.MSO\9C4B1E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es19\AppData\Local\Microsoft\Windows\INetCache\Content.MSO\9C4B1E3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013B" w:rsidRPr="00C50948" w:rsidSect="00F26C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B2B" w:rsidRDefault="00521B2B" w:rsidP="00CB4858">
      <w:r>
        <w:separator/>
      </w:r>
    </w:p>
  </w:endnote>
  <w:endnote w:type="continuationSeparator" w:id="0">
    <w:p w:rsidR="00521B2B" w:rsidRDefault="00521B2B" w:rsidP="00CB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B2B" w:rsidRDefault="00521B2B" w:rsidP="00CB4858">
      <w:r>
        <w:separator/>
      </w:r>
    </w:p>
  </w:footnote>
  <w:footnote w:type="continuationSeparator" w:id="0">
    <w:p w:rsidR="00521B2B" w:rsidRDefault="00521B2B" w:rsidP="00CB4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354E5"/>
    <w:multiLevelType w:val="hybridMultilevel"/>
    <w:tmpl w:val="0BF41296"/>
    <w:lvl w:ilvl="0" w:tplc="BC62B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B65"/>
    <w:rsid w:val="00000DB5"/>
    <w:rsid w:val="00053750"/>
    <w:rsid w:val="00064E3A"/>
    <w:rsid w:val="00093F69"/>
    <w:rsid w:val="00196A05"/>
    <w:rsid w:val="00197975"/>
    <w:rsid w:val="002229F0"/>
    <w:rsid w:val="002B4BAA"/>
    <w:rsid w:val="002D5FDA"/>
    <w:rsid w:val="00394758"/>
    <w:rsid w:val="004234F0"/>
    <w:rsid w:val="00521B2B"/>
    <w:rsid w:val="00531EEC"/>
    <w:rsid w:val="005B1FA5"/>
    <w:rsid w:val="005D0481"/>
    <w:rsid w:val="005E108A"/>
    <w:rsid w:val="00627D5A"/>
    <w:rsid w:val="00632B65"/>
    <w:rsid w:val="00635F67"/>
    <w:rsid w:val="0068013B"/>
    <w:rsid w:val="006940C1"/>
    <w:rsid w:val="00744595"/>
    <w:rsid w:val="007E27CD"/>
    <w:rsid w:val="0081095B"/>
    <w:rsid w:val="00930B9D"/>
    <w:rsid w:val="00967B39"/>
    <w:rsid w:val="00A2689F"/>
    <w:rsid w:val="00A57065"/>
    <w:rsid w:val="00AD2F3B"/>
    <w:rsid w:val="00AE20A2"/>
    <w:rsid w:val="00BF4080"/>
    <w:rsid w:val="00BF528F"/>
    <w:rsid w:val="00C50948"/>
    <w:rsid w:val="00C92362"/>
    <w:rsid w:val="00CB4858"/>
    <w:rsid w:val="00CE5934"/>
    <w:rsid w:val="00D22785"/>
    <w:rsid w:val="00DA3274"/>
    <w:rsid w:val="00DF3CA3"/>
    <w:rsid w:val="00E2301C"/>
    <w:rsid w:val="00E473A5"/>
    <w:rsid w:val="00ED131C"/>
    <w:rsid w:val="00F26C92"/>
    <w:rsid w:val="00FB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6E2B9"/>
  <w15:docId w15:val="{734614D7-DD56-46A6-BF48-57697745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B48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B485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B48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B4858"/>
    <w:rPr>
      <w:sz w:val="20"/>
      <w:szCs w:val="20"/>
    </w:rPr>
  </w:style>
  <w:style w:type="paragraph" w:styleId="a7">
    <w:name w:val="List Paragraph"/>
    <w:basedOn w:val="a"/>
    <w:uiPriority w:val="34"/>
    <w:qFormat/>
    <w:rsid w:val="00CB48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1304</Words>
  <Characters>7439</Characters>
  <Application>Microsoft Office Word</Application>
  <DocSecurity>0</DocSecurity>
  <Lines>61</Lines>
  <Paragraphs>17</Paragraphs>
  <ScaleCrop>false</ScaleCrop>
  <Company>888TIGER</Company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以昀 鄭</cp:lastModifiedBy>
  <cp:revision>16</cp:revision>
  <dcterms:created xsi:type="dcterms:W3CDTF">2012-03-05T00:53:00Z</dcterms:created>
  <dcterms:modified xsi:type="dcterms:W3CDTF">2020-04-13T13:28:00Z</dcterms:modified>
</cp:coreProperties>
</file>