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ED0A" w14:textId="77777777" w:rsidR="002E3D22" w:rsidRPr="002E3D22" w:rsidRDefault="002E3D22" w:rsidP="002E3D2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de-DE"/>
          <w14:ligatures w14:val="none"/>
        </w:rPr>
      </w:pPr>
      <w:r w:rsidRPr="002E3D22">
        <w:rPr>
          <w:rFonts w:ascii="Times New Roman" w:eastAsia="Times New Roman" w:hAnsi="Times New Roman" w:cs="Times New Roman"/>
          <w:b/>
          <w:bCs/>
          <w:color w:val="000000"/>
          <w:kern w:val="0"/>
          <w:sz w:val="36"/>
          <w:szCs w:val="36"/>
          <w:lang w:eastAsia="de-DE"/>
          <w14:ligatures w14:val="none"/>
        </w:rPr>
        <w:t>FINALER BUSINESSPLAN: HELPIFY</w:t>
      </w:r>
    </w:p>
    <w:p w14:paraId="5C3D43CA"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1. Executive Summary</w:t>
      </w:r>
    </w:p>
    <w:p w14:paraId="355E8E33" w14:textId="7922D747" w:rsidR="002E3D22" w:rsidRPr="002E3D22" w:rsidRDefault="002E3D22" w:rsidP="002E3D22">
      <w:p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proofErr w:type="spellStart"/>
      <w:r w:rsidRPr="002E3D22">
        <w:rPr>
          <w:rFonts w:ascii="Times New Roman" w:eastAsia="Times New Roman" w:hAnsi="Times New Roman" w:cs="Times New Roman"/>
          <w:color w:val="000000"/>
          <w:kern w:val="0"/>
          <w:lang w:eastAsia="de-DE"/>
          <w14:ligatures w14:val="none"/>
        </w:rPr>
        <w:t>Helpify</w:t>
      </w:r>
      <w:proofErr w:type="spellEnd"/>
      <w:r w:rsidRPr="002E3D22">
        <w:rPr>
          <w:rFonts w:ascii="Times New Roman" w:eastAsia="Times New Roman" w:hAnsi="Times New Roman" w:cs="Times New Roman"/>
          <w:color w:val="000000"/>
          <w:kern w:val="0"/>
          <w:lang w:eastAsia="de-DE"/>
          <w14:ligatures w14:val="none"/>
        </w:rPr>
        <w:t xml:space="preserve"> ist der rechtssichere, studentische Alltagsbegleitungs-Dienstleistungsmarktplatz für Senioren in städtischen Premium-Wohnlagen (Start: Wien). Wir schließen die Lücke zwischen überqualifizierten, teuren medizinischen Pflegediensten und dem unregulierten, unversicherten Schwarzmarkt. Durch die Fokussierung auf die kaufkräftige „Sandwich-Generation“ (40–55-jährige Kinder) verkaufen wir nicht nur Stunden, sondern Seelenfrieden.</w:t>
      </w:r>
    </w:p>
    <w:p w14:paraId="07821100"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2. Problem &amp; Lösung</w:t>
      </w:r>
    </w:p>
    <w:p w14:paraId="23D2D1A4" w14:textId="77777777" w:rsidR="002E3D22" w:rsidRPr="002E3D22" w:rsidRDefault="002E3D22" w:rsidP="002E3D2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Das Problem:</w:t>
      </w:r>
      <w:r w:rsidRPr="002E3D22">
        <w:rPr>
          <w:rFonts w:ascii="Times New Roman" w:eastAsia="Times New Roman" w:hAnsi="Times New Roman" w:cs="Times New Roman"/>
          <w:color w:val="000000"/>
          <w:kern w:val="0"/>
          <w:lang w:eastAsia="de-DE"/>
          <w14:ligatures w14:val="none"/>
        </w:rPr>
        <w:t xml:space="preserve"> Über 70 % aller Senioren benötigen im Alltag kleine Unterstützung (Einkäufe, Getränkekisten, Begleitung zu Ärzten, Gesellschaft), aber keine medizinische Pflege. Angehörige sind beruflich und familiär überlastet oder wohnen ortsversetzt. Medizinische Pflegedienste sind für diese Aufgaben unbezahlbar und </w:t>
      </w:r>
      <w:proofErr w:type="spellStart"/>
      <w:r w:rsidRPr="002E3D22">
        <w:rPr>
          <w:rFonts w:ascii="Times New Roman" w:eastAsia="Times New Roman" w:hAnsi="Times New Roman" w:cs="Times New Roman"/>
          <w:color w:val="000000"/>
          <w:kern w:val="0"/>
          <w:lang w:eastAsia="de-DE"/>
          <w14:ligatures w14:val="none"/>
        </w:rPr>
        <w:t>kapazitär</w:t>
      </w:r>
      <w:proofErr w:type="spellEnd"/>
      <w:r w:rsidRPr="002E3D22">
        <w:rPr>
          <w:rFonts w:ascii="Times New Roman" w:eastAsia="Times New Roman" w:hAnsi="Times New Roman" w:cs="Times New Roman"/>
          <w:color w:val="000000"/>
          <w:kern w:val="0"/>
          <w:lang w:eastAsia="de-DE"/>
          <w14:ligatures w14:val="none"/>
        </w:rPr>
        <w:t xml:space="preserve"> überfordert; private Nachbarschaftshilfe birgt Haftungs- und Zuverlässigkeitsrisiken.</w:t>
      </w:r>
    </w:p>
    <w:p w14:paraId="69C15399" w14:textId="1B849525" w:rsidR="002E3D22" w:rsidRPr="002E3D22" w:rsidRDefault="002E3D22" w:rsidP="002E3D2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Die Lösung:</w:t>
      </w:r>
      <w:r w:rsidRPr="002E3D22">
        <w:rPr>
          <w:rFonts w:ascii="Times New Roman" w:eastAsia="Times New Roman" w:hAnsi="Times New Roman" w:cs="Times New Roman"/>
          <w:color w:val="000000"/>
          <w:kern w:val="0"/>
          <w:lang w:eastAsia="de-DE"/>
          <w14:ligatures w14:val="none"/>
        </w:rPr>
        <w:t> </w:t>
      </w:r>
      <w:proofErr w:type="spellStart"/>
      <w:r w:rsidRPr="002E3D22">
        <w:rPr>
          <w:rFonts w:ascii="Times New Roman" w:eastAsia="Times New Roman" w:hAnsi="Times New Roman" w:cs="Times New Roman"/>
          <w:color w:val="000000"/>
          <w:kern w:val="0"/>
          <w:lang w:eastAsia="de-DE"/>
          <w14:ligatures w14:val="none"/>
        </w:rPr>
        <w:t>Helpify</w:t>
      </w:r>
      <w:proofErr w:type="spellEnd"/>
      <w:r w:rsidRPr="002E3D22">
        <w:rPr>
          <w:rFonts w:ascii="Times New Roman" w:eastAsia="Times New Roman" w:hAnsi="Times New Roman" w:cs="Times New Roman"/>
          <w:color w:val="000000"/>
          <w:kern w:val="0"/>
          <w:lang w:eastAsia="de-DE"/>
          <w14:ligatures w14:val="none"/>
        </w:rPr>
        <w:t xml:space="preserve"> vermittelt binnen 24 Stunden verifizierte, haftpflichtversicherte </w:t>
      </w:r>
      <w:r w:rsidR="004232DF">
        <w:rPr>
          <w:rFonts w:ascii="Times New Roman" w:eastAsia="Times New Roman" w:hAnsi="Times New Roman" w:cs="Times New Roman"/>
          <w:color w:val="000000"/>
          <w:kern w:val="0"/>
          <w:lang w:eastAsia="de-DE"/>
          <w14:ligatures w14:val="none"/>
        </w:rPr>
        <w:t>Helfenden</w:t>
      </w:r>
      <w:r w:rsidRPr="002E3D22">
        <w:rPr>
          <w:rFonts w:ascii="Times New Roman" w:eastAsia="Times New Roman" w:hAnsi="Times New Roman" w:cs="Times New Roman"/>
          <w:color w:val="000000"/>
          <w:kern w:val="0"/>
          <w:lang w:eastAsia="de-DE"/>
          <w14:ligatures w14:val="none"/>
        </w:rPr>
        <w:t xml:space="preserve"> aus der unmittelbaren Nachbarschaft (Grätzel). Der Buchungsprozess läuft transparent über feste Kontingente ab.</w:t>
      </w:r>
    </w:p>
    <w:p w14:paraId="38B0F850"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3. Zielgruppe &amp; Positionierung</w:t>
      </w:r>
    </w:p>
    <w:p w14:paraId="7832E5D5" w14:textId="77777777" w:rsidR="002E3D22" w:rsidRPr="002E3D22" w:rsidRDefault="002E3D22" w:rsidP="002E3D2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Der Buyer (ICP):</w:t>
      </w:r>
      <w:r w:rsidRPr="002E3D22">
        <w:rPr>
          <w:rFonts w:ascii="Times New Roman" w:eastAsia="Times New Roman" w:hAnsi="Times New Roman" w:cs="Times New Roman"/>
          <w:color w:val="000000"/>
          <w:kern w:val="0"/>
          <w:lang w:eastAsia="de-DE"/>
          <w14:ligatures w14:val="none"/>
        </w:rPr>
        <w:t xml:space="preserve"> Führungskräfte/Unternehmer (45–55 Jahre) mit hohem Einkommen, die für ihre </w:t>
      </w:r>
      <w:proofErr w:type="gramStart"/>
      <w:r w:rsidRPr="002E3D22">
        <w:rPr>
          <w:rFonts w:ascii="Times New Roman" w:eastAsia="Times New Roman" w:hAnsi="Times New Roman" w:cs="Times New Roman"/>
          <w:color w:val="000000"/>
          <w:kern w:val="0"/>
          <w:lang w:eastAsia="de-DE"/>
          <w14:ligatures w14:val="none"/>
        </w:rPr>
        <w:t>in 1190</w:t>
      </w:r>
      <w:proofErr w:type="gramEnd"/>
      <w:r w:rsidRPr="002E3D22">
        <w:rPr>
          <w:rFonts w:ascii="Times New Roman" w:eastAsia="Times New Roman" w:hAnsi="Times New Roman" w:cs="Times New Roman"/>
          <w:color w:val="000000"/>
          <w:kern w:val="0"/>
          <w:lang w:eastAsia="de-DE"/>
          <w14:ligatures w14:val="none"/>
        </w:rPr>
        <w:t xml:space="preserve"> Wien lebenden Eltern eine verlässliche Entlastung suchen.</w:t>
      </w:r>
    </w:p>
    <w:p w14:paraId="53A8153D" w14:textId="77777777" w:rsidR="002E3D22" w:rsidRPr="002E3D22" w:rsidRDefault="002E3D22" w:rsidP="002E3D2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Der User:</w:t>
      </w:r>
      <w:r w:rsidRPr="002E3D22">
        <w:rPr>
          <w:rFonts w:ascii="Times New Roman" w:eastAsia="Times New Roman" w:hAnsi="Times New Roman" w:cs="Times New Roman"/>
          <w:color w:val="000000"/>
          <w:kern w:val="0"/>
          <w:lang w:eastAsia="de-DE"/>
          <w14:ligatures w14:val="none"/>
        </w:rPr>
        <w:t> Senioren mit Pflegestufe 0–1, die geistig fit sind, aber physische Unterstützung bei Alltagsarbeiten oder Besorgungen schätzen.</w:t>
      </w:r>
    </w:p>
    <w:p w14:paraId="72439E8C" w14:textId="77777777" w:rsidR="002E3D22" w:rsidRPr="002E3D22" w:rsidRDefault="002E3D22" w:rsidP="002E3D2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Positionierung:</w:t>
      </w:r>
      <w:r w:rsidRPr="002E3D22">
        <w:rPr>
          <w:rFonts w:ascii="Times New Roman" w:eastAsia="Times New Roman" w:hAnsi="Times New Roman" w:cs="Times New Roman"/>
          <w:color w:val="000000"/>
          <w:kern w:val="0"/>
          <w:lang w:eastAsia="de-DE"/>
          <w14:ligatures w14:val="none"/>
        </w:rPr>
        <w:t> „Geprüfte Alltagsbegleitung aus deiner Nachbarschaft – flexibel, herzlich &amp; haftpflichtversichert.“</w:t>
      </w:r>
    </w:p>
    <w:p w14:paraId="27265573"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4. Produkt &amp; MVP-Architektur</w:t>
      </w:r>
    </w:p>
    <w:p w14:paraId="04A8E889" w14:textId="77777777" w:rsidR="002E3D22" w:rsidRPr="002E3D22" w:rsidRDefault="002E3D22" w:rsidP="002E3D2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MVP-Setup:</w:t>
      </w:r>
      <w:r w:rsidRPr="002E3D22">
        <w:rPr>
          <w:rFonts w:ascii="Times New Roman" w:eastAsia="Times New Roman" w:hAnsi="Times New Roman" w:cs="Times New Roman"/>
          <w:color w:val="000000"/>
          <w:kern w:val="0"/>
          <w:lang w:eastAsia="de-DE"/>
          <w14:ligatures w14:val="none"/>
        </w:rPr>
        <w:t xml:space="preserve"> Schlanke Landingpage, Buchung via </w:t>
      </w:r>
      <w:proofErr w:type="spellStart"/>
      <w:r w:rsidRPr="002E3D22">
        <w:rPr>
          <w:rFonts w:ascii="Times New Roman" w:eastAsia="Times New Roman" w:hAnsi="Times New Roman" w:cs="Times New Roman"/>
          <w:color w:val="000000"/>
          <w:kern w:val="0"/>
          <w:lang w:eastAsia="de-DE"/>
          <w14:ligatures w14:val="none"/>
        </w:rPr>
        <w:t>Typeform</w:t>
      </w:r>
      <w:proofErr w:type="spellEnd"/>
      <w:r w:rsidRPr="002E3D22">
        <w:rPr>
          <w:rFonts w:ascii="Times New Roman" w:eastAsia="Times New Roman" w:hAnsi="Times New Roman" w:cs="Times New Roman"/>
          <w:color w:val="000000"/>
          <w:kern w:val="0"/>
          <w:lang w:eastAsia="de-DE"/>
          <w14:ligatures w14:val="none"/>
        </w:rPr>
        <w:t>, Zahlungsabwicklung über Stripe.</w:t>
      </w:r>
    </w:p>
    <w:p w14:paraId="5EED7562" w14:textId="77777777" w:rsidR="002E3D22" w:rsidRPr="002E3D22" w:rsidRDefault="002E3D22" w:rsidP="002E3D2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proofErr w:type="spellStart"/>
      <w:r w:rsidRPr="002E3D22">
        <w:rPr>
          <w:rFonts w:ascii="Times New Roman" w:eastAsia="Times New Roman" w:hAnsi="Times New Roman" w:cs="Times New Roman"/>
          <w:b/>
          <w:bCs/>
          <w:color w:val="000000"/>
          <w:kern w:val="0"/>
          <w:lang w:eastAsia="de-DE"/>
          <w14:ligatures w14:val="none"/>
        </w:rPr>
        <w:t>Operations</w:t>
      </w:r>
      <w:proofErr w:type="spellEnd"/>
      <w:r w:rsidRPr="002E3D22">
        <w:rPr>
          <w:rFonts w:ascii="Times New Roman" w:eastAsia="Times New Roman" w:hAnsi="Times New Roman" w:cs="Times New Roman"/>
          <w:b/>
          <w:bCs/>
          <w:color w:val="000000"/>
          <w:kern w:val="0"/>
          <w:lang w:eastAsia="de-DE"/>
          <w14:ligatures w14:val="none"/>
        </w:rPr>
        <w:t>:</w:t>
      </w:r>
      <w:r w:rsidRPr="002E3D22">
        <w:rPr>
          <w:rFonts w:ascii="Times New Roman" w:eastAsia="Times New Roman" w:hAnsi="Times New Roman" w:cs="Times New Roman"/>
          <w:color w:val="000000"/>
          <w:kern w:val="0"/>
          <w:lang w:eastAsia="de-DE"/>
          <w14:ligatures w14:val="none"/>
        </w:rPr>
        <w:t xml:space="preserve"> Manuelles </w:t>
      </w:r>
      <w:proofErr w:type="spellStart"/>
      <w:r w:rsidRPr="002E3D22">
        <w:rPr>
          <w:rFonts w:ascii="Times New Roman" w:eastAsia="Times New Roman" w:hAnsi="Times New Roman" w:cs="Times New Roman"/>
          <w:color w:val="000000"/>
          <w:kern w:val="0"/>
          <w:lang w:eastAsia="de-DE"/>
          <w14:ligatures w14:val="none"/>
        </w:rPr>
        <w:t>Matching</w:t>
      </w:r>
      <w:proofErr w:type="spellEnd"/>
      <w:r w:rsidRPr="002E3D22">
        <w:rPr>
          <w:rFonts w:ascii="Times New Roman" w:eastAsia="Times New Roman" w:hAnsi="Times New Roman" w:cs="Times New Roman"/>
          <w:color w:val="000000"/>
          <w:kern w:val="0"/>
          <w:lang w:eastAsia="de-DE"/>
          <w14:ligatures w14:val="none"/>
        </w:rPr>
        <w:t xml:space="preserve"> via geschlossener WhatsApp/</w:t>
      </w:r>
      <w:proofErr w:type="spellStart"/>
      <w:r w:rsidRPr="002E3D22">
        <w:rPr>
          <w:rFonts w:ascii="Times New Roman" w:eastAsia="Times New Roman" w:hAnsi="Times New Roman" w:cs="Times New Roman"/>
          <w:color w:val="000000"/>
          <w:kern w:val="0"/>
          <w:lang w:eastAsia="de-DE"/>
          <w14:ligatures w14:val="none"/>
        </w:rPr>
        <w:t>Studo</w:t>
      </w:r>
      <w:proofErr w:type="spellEnd"/>
      <w:r w:rsidRPr="002E3D22">
        <w:rPr>
          <w:rFonts w:ascii="Times New Roman" w:eastAsia="Times New Roman" w:hAnsi="Times New Roman" w:cs="Times New Roman"/>
          <w:color w:val="000000"/>
          <w:kern w:val="0"/>
          <w:lang w:eastAsia="de-DE"/>
          <w14:ligatures w14:val="none"/>
        </w:rPr>
        <w:t>-Studenten-Pools.</w:t>
      </w:r>
    </w:p>
    <w:p w14:paraId="56BD117C" w14:textId="77777777" w:rsidR="002E3D22" w:rsidRPr="002E3D22" w:rsidRDefault="002E3D22" w:rsidP="002E3D2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Haftung:</w:t>
      </w:r>
      <w:r w:rsidRPr="002E3D22">
        <w:rPr>
          <w:rFonts w:ascii="Times New Roman" w:eastAsia="Times New Roman" w:hAnsi="Times New Roman" w:cs="Times New Roman"/>
          <w:color w:val="000000"/>
          <w:kern w:val="0"/>
          <w:lang w:eastAsia="de-DE"/>
          <w14:ligatures w14:val="none"/>
        </w:rPr>
        <w:t xml:space="preserve"> Einbindung einer gewerblichen Betriebshaftpflichtversicherung </w:t>
      </w:r>
      <w:proofErr w:type="gramStart"/>
      <w:r w:rsidRPr="002E3D22">
        <w:rPr>
          <w:rFonts w:ascii="Times New Roman" w:eastAsia="Times New Roman" w:hAnsi="Times New Roman" w:cs="Times New Roman"/>
          <w:color w:val="000000"/>
          <w:kern w:val="0"/>
          <w:lang w:eastAsia="de-DE"/>
          <w14:ligatures w14:val="none"/>
        </w:rPr>
        <w:t>pro vermittelter Stunde</w:t>
      </w:r>
      <w:proofErr w:type="gramEnd"/>
      <w:r w:rsidRPr="002E3D22">
        <w:rPr>
          <w:rFonts w:ascii="Times New Roman" w:eastAsia="Times New Roman" w:hAnsi="Times New Roman" w:cs="Times New Roman"/>
          <w:color w:val="000000"/>
          <w:kern w:val="0"/>
          <w:lang w:eastAsia="de-DE"/>
          <w14:ligatures w14:val="none"/>
        </w:rPr>
        <w:t>.</w:t>
      </w:r>
    </w:p>
    <w:p w14:paraId="2E549691" w14:textId="77777777" w:rsidR="002E3D22" w:rsidRPr="002E3D22" w:rsidRDefault="002E3D22" w:rsidP="002E3D2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No-Go-Bereich:</w:t>
      </w:r>
      <w:r w:rsidRPr="002E3D22">
        <w:rPr>
          <w:rFonts w:ascii="Times New Roman" w:eastAsia="Times New Roman" w:hAnsi="Times New Roman" w:cs="Times New Roman"/>
          <w:color w:val="000000"/>
          <w:kern w:val="0"/>
          <w:lang w:eastAsia="de-DE"/>
          <w14:ligatures w14:val="none"/>
        </w:rPr>
        <w:t> Striktes Aussortieren von medizinischen Pflegefällen, Wundversorgung und Demenzbehandlungen.</w:t>
      </w:r>
    </w:p>
    <w:p w14:paraId="7E210E51"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5. Geschäftsmodell &amp; Unit Economics</w:t>
      </w:r>
    </w:p>
    <w:p w14:paraId="552F2ADE" w14:textId="77777777" w:rsidR="002E3D22" w:rsidRPr="002E3D22" w:rsidRDefault="002E3D22" w:rsidP="002E3D2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Schnupper-Paket (Lead-Magnet):</w:t>
      </w:r>
      <w:r w:rsidRPr="002E3D22">
        <w:rPr>
          <w:rFonts w:ascii="Times New Roman" w:eastAsia="Times New Roman" w:hAnsi="Times New Roman" w:cs="Times New Roman"/>
          <w:color w:val="000000"/>
          <w:kern w:val="0"/>
          <w:lang w:eastAsia="de-DE"/>
          <w14:ligatures w14:val="none"/>
        </w:rPr>
        <w:t> 75,00 € (einmalig 3 Stunden zum Kennenlernen).</w:t>
      </w:r>
    </w:p>
    <w:p w14:paraId="0D8C60A4" w14:textId="77777777" w:rsidR="002E3D22" w:rsidRPr="002E3D22" w:rsidRDefault="002E3D22" w:rsidP="002E3D2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Monats-Kontingent (Kernprodukt):</w:t>
      </w:r>
      <w:r w:rsidRPr="002E3D22">
        <w:rPr>
          <w:rFonts w:ascii="Times New Roman" w:eastAsia="Times New Roman" w:hAnsi="Times New Roman" w:cs="Times New Roman"/>
          <w:color w:val="000000"/>
          <w:kern w:val="0"/>
          <w:lang w:eastAsia="de-DE"/>
          <w14:ligatures w14:val="none"/>
        </w:rPr>
        <w:t> 239,00 € / Monat (10 Stunden flexibel abrufbar).</w:t>
      </w:r>
    </w:p>
    <w:p w14:paraId="5D642CD2" w14:textId="77777777" w:rsidR="002E3D22" w:rsidRPr="002E3D22" w:rsidRDefault="002E3D22" w:rsidP="002E3D2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Unit Economics (10h-Paket):</w:t>
      </w:r>
    </w:p>
    <w:p w14:paraId="67186BCC" w14:textId="77777777" w:rsidR="002E3D22" w:rsidRPr="002E3D22" w:rsidRDefault="002E3D22" w:rsidP="002E3D2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color w:val="000000"/>
          <w:kern w:val="0"/>
          <w:lang w:eastAsia="de-DE"/>
          <w14:ligatures w14:val="none"/>
        </w:rPr>
        <w:t>Umsatz: 239,00 €</w:t>
      </w:r>
    </w:p>
    <w:p w14:paraId="2EEC6673" w14:textId="77777777" w:rsidR="002E3D22" w:rsidRPr="002E3D22" w:rsidRDefault="002E3D22" w:rsidP="002E3D2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color w:val="000000"/>
          <w:kern w:val="0"/>
          <w:lang w:eastAsia="de-DE"/>
          <w14:ligatures w14:val="none"/>
        </w:rPr>
        <w:lastRenderedPageBreak/>
        <w:t>Helfer-Auszahlung (15 €/h): -150,00 €</w:t>
      </w:r>
    </w:p>
    <w:p w14:paraId="3E230E7D" w14:textId="77777777" w:rsidR="002E3D22" w:rsidRPr="002E3D22" w:rsidRDefault="002E3D22" w:rsidP="002E3D2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color w:val="000000"/>
          <w:kern w:val="0"/>
          <w:lang w:eastAsia="de-DE"/>
          <w14:ligatures w14:val="none"/>
        </w:rPr>
        <w:t>Payment &amp; Versicherung: -24,00 €</w:t>
      </w:r>
    </w:p>
    <w:p w14:paraId="61EF9A8A" w14:textId="77777777" w:rsidR="002E3D22" w:rsidRPr="002E3D22" w:rsidRDefault="002E3D22" w:rsidP="002E3D22">
      <w:pPr>
        <w:numPr>
          <w:ilvl w:val="1"/>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Rohertrag (Gross Profit): 65,00 € (27,2 % Marge)</w:t>
      </w:r>
    </w:p>
    <w:p w14:paraId="400884C3" w14:textId="77777777" w:rsidR="002E3D22" w:rsidRPr="002E3D22" w:rsidRDefault="002E3D22" w:rsidP="002E3D2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LTV (6 Monate Haltedauer):</w:t>
      </w:r>
      <w:r w:rsidRPr="002E3D22">
        <w:rPr>
          <w:rFonts w:ascii="Times New Roman" w:eastAsia="Times New Roman" w:hAnsi="Times New Roman" w:cs="Times New Roman"/>
          <w:color w:val="000000"/>
          <w:kern w:val="0"/>
          <w:lang w:eastAsia="de-DE"/>
          <w14:ligatures w14:val="none"/>
        </w:rPr>
        <w:t> 390,00 € Gross Profit pro Kunde.</w:t>
      </w:r>
    </w:p>
    <w:p w14:paraId="21DA0482"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6. Go-</w:t>
      </w:r>
      <w:proofErr w:type="spellStart"/>
      <w:r w:rsidRPr="002E3D22">
        <w:rPr>
          <w:rFonts w:ascii="Times New Roman" w:eastAsia="Times New Roman" w:hAnsi="Times New Roman" w:cs="Times New Roman"/>
          <w:b/>
          <w:bCs/>
          <w:color w:val="000000"/>
          <w:kern w:val="0"/>
          <w:sz w:val="27"/>
          <w:szCs w:val="27"/>
          <w:lang w:eastAsia="de-DE"/>
          <w14:ligatures w14:val="none"/>
        </w:rPr>
        <w:t>To</w:t>
      </w:r>
      <w:proofErr w:type="spellEnd"/>
      <w:r w:rsidRPr="002E3D22">
        <w:rPr>
          <w:rFonts w:ascii="Times New Roman" w:eastAsia="Times New Roman" w:hAnsi="Times New Roman" w:cs="Times New Roman"/>
          <w:b/>
          <w:bCs/>
          <w:color w:val="000000"/>
          <w:kern w:val="0"/>
          <w:sz w:val="27"/>
          <w:szCs w:val="27"/>
          <w:lang w:eastAsia="de-DE"/>
          <w14:ligatures w14:val="none"/>
        </w:rPr>
        <w:t>-Market &amp; Vertriebsstrategie</w:t>
      </w:r>
    </w:p>
    <w:p w14:paraId="43EBB6A2" w14:textId="77777777" w:rsidR="002E3D22" w:rsidRPr="002E3D22" w:rsidRDefault="002E3D22" w:rsidP="002E3D2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Kanal 1 (High-Trust Guerilla):</w:t>
      </w:r>
      <w:r w:rsidRPr="002E3D22">
        <w:rPr>
          <w:rFonts w:ascii="Times New Roman" w:eastAsia="Times New Roman" w:hAnsi="Times New Roman" w:cs="Times New Roman"/>
          <w:color w:val="000000"/>
          <w:kern w:val="0"/>
          <w:lang w:eastAsia="de-DE"/>
          <w14:ligatures w14:val="none"/>
        </w:rPr>
        <w:t xml:space="preserve"> Platzierung von Flyern und Display-Aufstellern in Apotheken, Wahlarzt-Praxen und Premium-Bäckereien </w:t>
      </w:r>
      <w:proofErr w:type="gramStart"/>
      <w:r w:rsidRPr="002E3D22">
        <w:rPr>
          <w:rFonts w:ascii="Times New Roman" w:eastAsia="Times New Roman" w:hAnsi="Times New Roman" w:cs="Times New Roman"/>
          <w:color w:val="000000"/>
          <w:kern w:val="0"/>
          <w:lang w:eastAsia="de-DE"/>
          <w14:ligatures w14:val="none"/>
        </w:rPr>
        <w:t>in 1190</w:t>
      </w:r>
      <w:proofErr w:type="gramEnd"/>
      <w:r w:rsidRPr="002E3D22">
        <w:rPr>
          <w:rFonts w:ascii="Times New Roman" w:eastAsia="Times New Roman" w:hAnsi="Times New Roman" w:cs="Times New Roman"/>
          <w:color w:val="000000"/>
          <w:kern w:val="0"/>
          <w:lang w:eastAsia="de-DE"/>
          <w14:ligatures w14:val="none"/>
        </w:rPr>
        <w:t xml:space="preserve"> Wien.</w:t>
      </w:r>
    </w:p>
    <w:p w14:paraId="44CA42A9" w14:textId="77777777" w:rsidR="002E3D22" w:rsidRPr="002E3D22" w:rsidRDefault="002E3D22" w:rsidP="002E3D2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Kanal 2 (</w:t>
      </w:r>
      <w:proofErr w:type="spellStart"/>
      <w:r w:rsidRPr="002E3D22">
        <w:rPr>
          <w:rFonts w:ascii="Times New Roman" w:eastAsia="Times New Roman" w:hAnsi="Times New Roman" w:cs="Times New Roman"/>
          <w:b/>
          <w:bCs/>
          <w:color w:val="000000"/>
          <w:kern w:val="0"/>
          <w:lang w:eastAsia="de-DE"/>
          <w14:ligatures w14:val="none"/>
        </w:rPr>
        <w:t>Direct</w:t>
      </w:r>
      <w:proofErr w:type="spellEnd"/>
      <w:r w:rsidRPr="002E3D22">
        <w:rPr>
          <w:rFonts w:ascii="Times New Roman" w:eastAsia="Times New Roman" w:hAnsi="Times New Roman" w:cs="Times New Roman"/>
          <w:b/>
          <w:bCs/>
          <w:color w:val="000000"/>
          <w:kern w:val="0"/>
          <w:lang w:eastAsia="de-DE"/>
          <w14:ligatures w14:val="none"/>
        </w:rPr>
        <w:t xml:space="preserve"> B2B2C Outreach):</w:t>
      </w:r>
      <w:r w:rsidRPr="002E3D22">
        <w:rPr>
          <w:rFonts w:ascii="Times New Roman" w:eastAsia="Times New Roman" w:hAnsi="Times New Roman" w:cs="Times New Roman"/>
          <w:color w:val="000000"/>
          <w:kern w:val="0"/>
          <w:lang w:eastAsia="de-DE"/>
          <w14:ligatures w14:val="none"/>
        </w:rPr>
        <w:t> LinkedIn-Kaltansprache von Führungskräften mit Wohnsitz Wien zur Adressierung der „Sandwich-Generation“.</w:t>
      </w:r>
    </w:p>
    <w:p w14:paraId="1E6C371F" w14:textId="77777777" w:rsidR="002E3D22" w:rsidRPr="002E3D22" w:rsidRDefault="002E3D22" w:rsidP="002E3D2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Kanal 3 (Supply-Advantage):</w:t>
      </w:r>
      <w:r w:rsidRPr="002E3D22">
        <w:rPr>
          <w:rFonts w:ascii="Times New Roman" w:eastAsia="Times New Roman" w:hAnsi="Times New Roman" w:cs="Times New Roman"/>
          <w:color w:val="000000"/>
          <w:kern w:val="0"/>
          <w:lang w:eastAsia="de-DE"/>
          <w14:ligatures w14:val="none"/>
        </w:rPr>
        <w:t xml:space="preserve"> Exklusive Rekrutierung von Studenten-Helfern über das Netzwerk von </w:t>
      </w:r>
      <w:proofErr w:type="spellStart"/>
      <w:r w:rsidRPr="002E3D22">
        <w:rPr>
          <w:rFonts w:ascii="Times New Roman" w:eastAsia="Times New Roman" w:hAnsi="Times New Roman" w:cs="Times New Roman"/>
          <w:color w:val="000000"/>
          <w:kern w:val="0"/>
          <w:lang w:eastAsia="de-DE"/>
          <w14:ligatures w14:val="none"/>
        </w:rPr>
        <w:t>Studo</w:t>
      </w:r>
      <w:proofErr w:type="spellEnd"/>
      <w:r w:rsidRPr="002E3D22">
        <w:rPr>
          <w:rFonts w:ascii="Times New Roman" w:eastAsia="Times New Roman" w:hAnsi="Times New Roman" w:cs="Times New Roman"/>
          <w:color w:val="000000"/>
          <w:kern w:val="0"/>
          <w:lang w:eastAsia="de-DE"/>
          <w14:ligatures w14:val="none"/>
        </w:rPr>
        <w:t xml:space="preserve"> (günstige Akquisition von Anbietern).</w:t>
      </w:r>
    </w:p>
    <w:p w14:paraId="388B5F0D"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 xml:space="preserve">7. </w:t>
      </w:r>
      <w:proofErr w:type="spellStart"/>
      <w:r w:rsidRPr="002E3D22">
        <w:rPr>
          <w:rFonts w:ascii="Times New Roman" w:eastAsia="Times New Roman" w:hAnsi="Times New Roman" w:cs="Times New Roman"/>
          <w:b/>
          <w:bCs/>
          <w:color w:val="000000"/>
          <w:kern w:val="0"/>
          <w:sz w:val="27"/>
          <w:szCs w:val="27"/>
          <w:lang w:eastAsia="de-DE"/>
          <w14:ligatures w14:val="none"/>
        </w:rPr>
        <w:t>Operations</w:t>
      </w:r>
      <w:proofErr w:type="spellEnd"/>
      <w:r w:rsidRPr="002E3D22">
        <w:rPr>
          <w:rFonts w:ascii="Times New Roman" w:eastAsia="Times New Roman" w:hAnsi="Times New Roman" w:cs="Times New Roman"/>
          <w:b/>
          <w:bCs/>
          <w:color w:val="000000"/>
          <w:kern w:val="0"/>
          <w:sz w:val="27"/>
          <w:szCs w:val="27"/>
          <w:lang w:eastAsia="de-DE"/>
          <w14:ligatures w14:val="none"/>
        </w:rPr>
        <w:t xml:space="preserve"> &amp; Skalierungs-Roadmap</w:t>
      </w:r>
    </w:p>
    <w:p w14:paraId="55CA57CE" w14:textId="77777777" w:rsidR="002E3D22" w:rsidRPr="002E3D22" w:rsidRDefault="002E3D22" w:rsidP="002E3D2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Phase 1 (Monat 1–3):</w:t>
      </w:r>
      <w:r w:rsidRPr="002E3D22">
        <w:rPr>
          <w:rFonts w:ascii="Times New Roman" w:eastAsia="Times New Roman" w:hAnsi="Times New Roman" w:cs="Times New Roman"/>
          <w:color w:val="000000"/>
          <w:kern w:val="0"/>
          <w:lang w:eastAsia="de-DE"/>
          <w14:ligatures w14:val="none"/>
        </w:rPr>
        <w:t xml:space="preserve"> Solo-Gründer Bootstrapping </w:t>
      </w:r>
      <w:proofErr w:type="gramStart"/>
      <w:r w:rsidRPr="002E3D22">
        <w:rPr>
          <w:rFonts w:ascii="Times New Roman" w:eastAsia="Times New Roman" w:hAnsi="Times New Roman" w:cs="Times New Roman"/>
          <w:color w:val="000000"/>
          <w:kern w:val="0"/>
          <w:lang w:eastAsia="de-DE"/>
          <w14:ligatures w14:val="none"/>
        </w:rPr>
        <w:t>in 1190</w:t>
      </w:r>
      <w:proofErr w:type="gramEnd"/>
      <w:r w:rsidRPr="002E3D22">
        <w:rPr>
          <w:rFonts w:ascii="Times New Roman" w:eastAsia="Times New Roman" w:hAnsi="Times New Roman" w:cs="Times New Roman"/>
          <w:color w:val="000000"/>
          <w:kern w:val="0"/>
          <w:lang w:eastAsia="de-DE"/>
          <w14:ligatures w14:val="none"/>
        </w:rPr>
        <w:t xml:space="preserve"> Wien. Ziel: 10 aktive Monatskunden, Proof </w:t>
      </w:r>
      <w:proofErr w:type="spellStart"/>
      <w:r w:rsidRPr="002E3D22">
        <w:rPr>
          <w:rFonts w:ascii="Times New Roman" w:eastAsia="Times New Roman" w:hAnsi="Times New Roman" w:cs="Times New Roman"/>
          <w:color w:val="000000"/>
          <w:kern w:val="0"/>
          <w:lang w:eastAsia="de-DE"/>
          <w14:ligatures w14:val="none"/>
        </w:rPr>
        <w:t>of</w:t>
      </w:r>
      <w:proofErr w:type="spellEnd"/>
      <w:r w:rsidRPr="002E3D22">
        <w:rPr>
          <w:rFonts w:ascii="Times New Roman" w:eastAsia="Times New Roman" w:hAnsi="Times New Roman" w:cs="Times New Roman"/>
          <w:color w:val="000000"/>
          <w:kern w:val="0"/>
          <w:lang w:eastAsia="de-DE"/>
          <w14:ligatures w14:val="none"/>
        </w:rPr>
        <w:t xml:space="preserve"> Concept.</w:t>
      </w:r>
    </w:p>
    <w:p w14:paraId="4E974AC2" w14:textId="77777777" w:rsidR="002E3D22" w:rsidRPr="002E3D22" w:rsidRDefault="002E3D22" w:rsidP="002E3D2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Phase 2 (Monat 4–6):</w:t>
      </w:r>
      <w:r w:rsidRPr="002E3D22">
        <w:rPr>
          <w:rFonts w:ascii="Times New Roman" w:eastAsia="Times New Roman" w:hAnsi="Times New Roman" w:cs="Times New Roman"/>
          <w:color w:val="000000"/>
          <w:kern w:val="0"/>
          <w:lang w:eastAsia="de-DE"/>
          <w14:ligatures w14:val="none"/>
        </w:rPr>
        <w:t> Einstellung einer Teilzeit-</w:t>
      </w:r>
      <w:proofErr w:type="spellStart"/>
      <w:r w:rsidRPr="002E3D22">
        <w:rPr>
          <w:rFonts w:ascii="Times New Roman" w:eastAsia="Times New Roman" w:hAnsi="Times New Roman" w:cs="Times New Roman"/>
          <w:color w:val="000000"/>
          <w:kern w:val="0"/>
          <w:lang w:eastAsia="de-DE"/>
          <w14:ligatures w14:val="none"/>
        </w:rPr>
        <w:t>Ops</w:t>
      </w:r>
      <w:proofErr w:type="spellEnd"/>
      <w:r w:rsidRPr="002E3D22">
        <w:rPr>
          <w:rFonts w:ascii="Times New Roman" w:eastAsia="Times New Roman" w:hAnsi="Times New Roman" w:cs="Times New Roman"/>
          <w:color w:val="000000"/>
          <w:kern w:val="0"/>
          <w:lang w:eastAsia="de-DE"/>
          <w14:ligatures w14:val="none"/>
        </w:rPr>
        <w:t>-Assistenz zur Entlastung des Gründer-</w:t>
      </w:r>
      <w:proofErr w:type="spellStart"/>
      <w:r w:rsidRPr="002E3D22">
        <w:rPr>
          <w:rFonts w:ascii="Times New Roman" w:eastAsia="Times New Roman" w:hAnsi="Times New Roman" w:cs="Times New Roman"/>
          <w:color w:val="000000"/>
          <w:kern w:val="0"/>
          <w:lang w:eastAsia="de-DE"/>
          <w14:ligatures w14:val="none"/>
        </w:rPr>
        <w:t>Matchings</w:t>
      </w:r>
      <w:proofErr w:type="spellEnd"/>
      <w:r w:rsidRPr="002E3D22">
        <w:rPr>
          <w:rFonts w:ascii="Times New Roman" w:eastAsia="Times New Roman" w:hAnsi="Times New Roman" w:cs="Times New Roman"/>
          <w:color w:val="000000"/>
          <w:kern w:val="0"/>
          <w:lang w:eastAsia="de-DE"/>
          <w14:ligatures w14:val="none"/>
        </w:rPr>
        <w:t xml:space="preserve"> während der Klausurphasen. Expansion auf 1180 Wien.</w:t>
      </w:r>
    </w:p>
    <w:p w14:paraId="1D1BD4E9" w14:textId="77777777" w:rsidR="002E3D22" w:rsidRPr="002E3D22" w:rsidRDefault="002E3D22" w:rsidP="002E3D2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Phase 3 (Monat 7–12):</w:t>
      </w:r>
      <w:r w:rsidRPr="002E3D22">
        <w:rPr>
          <w:rFonts w:ascii="Times New Roman" w:eastAsia="Times New Roman" w:hAnsi="Times New Roman" w:cs="Times New Roman"/>
          <w:color w:val="000000"/>
          <w:kern w:val="0"/>
          <w:lang w:eastAsia="de-DE"/>
          <w14:ligatures w14:val="none"/>
        </w:rPr>
        <w:t> Einbindung von Angel-Kapital, Wien-weiter Rollout, Erreichen von 24.000 € MRR.</w:t>
      </w:r>
    </w:p>
    <w:p w14:paraId="4FC3BFB7" w14:textId="77777777" w:rsidR="002E3D22" w:rsidRPr="002E3D22" w:rsidRDefault="002E3D22" w:rsidP="002E3D2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de-DE"/>
          <w14:ligatures w14:val="none"/>
        </w:rPr>
      </w:pPr>
      <w:r w:rsidRPr="002E3D22">
        <w:rPr>
          <w:rFonts w:ascii="Times New Roman" w:eastAsia="Times New Roman" w:hAnsi="Times New Roman" w:cs="Times New Roman"/>
          <w:b/>
          <w:bCs/>
          <w:color w:val="000000"/>
          <w:kern w:val="0"/>
          <w:sz w:val="27"/>
          <w:szCs w:val="27"/>
          <w:lang w:eastAsia="de-DE"/>
          <w14:ligatures w14:val="none"/>
        </w:rPr>
        <w:t>8. Risikomanagement</w:t>
      </w:r>
    </w:p>
    <w:p w14:paraId="239EBDDA" w14:textId="77777777" w:rsidR="002E3D22" w:rsidRPr="002E3D22" w:rsidRDefault="002E3D22" w:rsidP="002E3D2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proofErr w:type="spellStart"/>
      <w:r w:rsidRPr="002E3D22">
        <w:rPr>
          <w:rFonts w:ascii="Times New Roman" w:eastAsia="Times New Roman" w:hAnsi="Times New Roman" w:cs="Times New Roman"/>
          <w:b/>
          <w:bCs/>
          <w:color w:val="000000"/>
          <w:kern w:val="0"/>
          <w:lang w:eastAsia="de-DE"/>
          <w14:ligatures w14:val="none"/>
        </w:rPr>
        <w:t>Platform</w:t>
      </w:r>
      <w:proofErr w:type="spellEnd"/>
      <w:r w:rsidRPr="002E3D22">
        <w:rPr>
          <w:rFonts w:ascii="Times New Roman" w:eastAsia="Times New Roman" w:hAnsi="Times New Roman" w:cs="Times New Roman"/>
          <w:b/>
          <w:bCs/>
          <w:color w:val="000000"/>
          <w:kern w:val="0"/>
          <w:lang w:eastAsia="de-DE"/>
          <w14:ligatures w14:val="none"/>
        </w:rPr>
        <w:t xml:space="preserve"> Leakage (</w:t>
      </w:r>
      <w:proofErr w:type="spellStart"/>
      <w:r w:rsidRPr="002E3D22">
        <w:rPr>
          <w:rFonts w:ascii="Times New Roman" w:eastAsia="Times New Roman" w:hAnsi="Times New Roman" w:cs="Times New Roman"/>
          <w:b/>
          <w:bCs/>
          <w:color w:val="000000"/>
          <w:kern w:val="0"/>
          <w:lang w:eastAsia="de-DE"/>
          <w14:ligatures w14:val="none"/>
        </w:rPr>
        <w:t>Umgung</w:t>
      </w:r>
      <w:proofErr w:type="spellEnd"/>
      <w:r w:rsidRPr="002E3D22">
        <w:rPr>
          <w:rFonts w:ascii="Times New Roman" w:eastAsia="Times New Roman" w:hAnsi="Times New Roman" w:cs="Times New Roman"/>
          <w:b/>
          <w:bCs/>
          <w:color w:val="000000"/>
          <w:kern w:val="0"/>
          <w:lang w:eastAsia="de-DE"/>
          <w14:ligatures w14:val="none"/>
        </w:rPr>
        <w:t>):</w:t>
      </w:r>
      <w:r w:rsidRPr="002E3D22">
        <w:rPr>
          <w:rFonts w:ascii="Times New Roman" w:eastAsia="Times New Roman" w:hAnsi="Times New Roman" w:cs="Times New Roman"/>
          <w:color w:val="000000"/>
          <w:kern w:val="0"/>
          <w:lang w:eastAsia="de-DE"/>
          <w14:ligatures w14:val="none"/>
        </w:rPr>
        <w:t> Absicherung über den Haftpflichtschutz (gilt nur bei Plattform-Buchung) und spätere Bindung durch ein digitales Familien-Dashboard.</w:t>
      </w:r>
    </w:p>
    <w:p w14:paraId="1BE61D07" w14:textId="77777777" w:rsidR="002E3D22" w:rsidRPr="002E3D22" w:rsidRDefault="002E3D22" w:rsidP="002E3D2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Gründer-Flaschenhals:</w:t>
      </w:r>
      <w:r w:rsidRPr="002E3D22">
        <w:rPr>
          <w:rFonts w:ascii="Times New Roman" w:eastAsia="Times New Roman" w:hAnsi="Times New Roman" w:cs="Times New Roman"/>
          <w:color w:val="000000"/>
          <w:kern w:val="0"/>
          <w:lang w:eastAsia="de-DE"/>
          <w14:ligatures w14:val="none"/>
        </w:rPr>
        <w:t xml:space="preserve"> Frühzeitiges Installieren eines Werkstudenten für Support und </w:t>
      </w:r>
      <w:proofErr w:type="spellStart"/>
      <w:r w:rsidRPr="002E3D22">
        <w:rPr>
          <w:rFonts w:ascii="Times New Roman" w:eastAsia="Times New Roman" w:hAnsi="Times New Roman" w:cs="Times New Roman"/>
          <w:color w:val="000000"/>
          <w:kern w:val="0"/>
          <w:lang w:eastAsia="de-DE"/>
          <w14:ligatures w14:val="none"/>
        </w:rPr>
        <w:t>Matching</w:t>
      </w:r>
      <w:proofErr w:type="spellEnd"/>
      <w:r w:rsidRPr="002E3D22">
        <w:rPr>
          <w:rFonts w:ascii="Times New Roman" w:eastAsia="Times New Roman" w:hAnsi="Times New Roman" w:cs="Times New Roman"/>
          <w:color w:val="000000"/>
          <w:kern w:val="0"/>
          <w:lang w:eastAsia="de-DE"/>
          <w14:ligatures w14:val="none"/>
        </w:rPr>
        <w:t xml:space="preserve"> vor Eintritt der Prüfungsphasen.</w:t>
      </w:r>
    </w:p>
    <w:p w14:paraId="65F45E4C" w14:textId="77777777" w:rsidR="002E3D22" w:rsidRPr="002E3D22" w:rsidRDefault="002E3D22" w:rsidP="002E3D2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de-DE"/>
          <w14:ligatures w14:val="none"/>
        </w:rPr>
      </w:pPr>
      <w:r w:rsidRPr="002E3D22">
        <w:rPr>
          <w:rFonts w:ascii="Times New Roman" w:eastAsia="Times New Roman" w:hAnsi="Times New Roman" w:cs="Times New Roman"/>
          <w:b/>
          <w:bCs/>
          <w:color w:val="000000"/>
          <w:kern w:val="0"/>
          <w:lang w:eastAsia="de-DE"/>
          <w14:ligatures w14:val="none"/>
        </w:rPr>
        <w:t>Medizinisches Risiko:</w:t>
      </w:r>
      <w:r w:rsidRPr="002E3D22">
        <w:rPr>
          <w:rFonts w:ascii="Times New Roman" w:eastAsia="Times New Roman" w:hAnsi="Times New Roman" w:cs="Times New Roman"/>
          <w:color w:val="000000"/>
          <w:kern w:val="0"/>
          <w:lang w:eastAsia="de-DE"/>
          <w14:ligatures w14:val="none"/>
        </w:rPr>
        <w:t> Klares Ausfiltern bei Erstkontakt durch ein strukturiertes Qualifizierungs-Formular.</w:t>
      </w:r>
    </w:p>
    <w:p w14:paraId="0D91AC66" w14:textId="77777777" w:rsidR="002E3D22" w:rsidRDefault="002E3D22"/>
    <w:sectPr w:rsidR="002E3D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24A16"/>
    <w:multiLevelType w:val="multilevel"/>
    <w:tmpl w:val="D1E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F6F1B"/>
    <w:multiLevelType w:val="multilevel"/>
    <w:tmpl w:val="65C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87892"/>
    <w:multiLevelType w:val="multilevel"/>
    <w:tmpl w:val="C68A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46A99"/>
    <w:multiLevelType w:val="multilevel"/>
    <w:tmpl w:val="556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E7185"/>
    <w:multiLevelType w:val="multilevel"/>
    <w:tmpl w:val="95E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52708"/>
    <w:multiLevelType w:val="multilevel"/>
    <w:tmpl w:val="3AF65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35243"/>
    <w:multiLevelType w:val="multilevel"/>
    <w:tmpl w:val="390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221115">
    <w:abstractNumId w:val="2"/>
  </w:num>
  <w:num w:numId="2" w16cid:durableId="1067848522">
    <w:abstractNumId w:val="1"/>
  </w:num>
  <w:num w:numId="3" w16cid:durableId="568543779">
    <w:abstractNumId w:val="3"/>
  </w:num>
  <w:num w:numId="4" w16cid:durableId="1427116797">
    <w:abstractNumId w:val="5"/>
  </w:num>
  <w:num w:numId="5" w16cid:durableId="1738867580">
    <w:abstractNumId w:val="0"/>
  </w:num>
  <w:num w:numId="6" w16cid:durableId="288246664">
    <w:abstractNumId w:val="4"/>
  </w:num>
  <w:num w:numId="7" w16cid:durableId="665212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22"/>
    <w:rsid w:val="002E3D22"/>
    <w:rsid w:val="004232DF"/>
    <w:rsid w:val="00960C08"/>
    <w:rsid w:val="00B87058"/>
    <w:rsid w:val="00ED77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DA5F51D"/>
  <w15:chartTrackingRefBased/>
  <w15:docId w15:val="{8DF581E7-EB92-F741-B1B5-AC408AF0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3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E3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E3D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3D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3D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3D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3D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3D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3D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3D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E3D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E3D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3D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3D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3D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3D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3D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3D22"/>
    <w:rPr>
      <w:rFonts w:eastAsiaTheme="majorEastAsia" w:cstheme="majorBidi"/>
      <w:color w:val="272727" w:themeColor="text1" w:themeTint="D8"/>
    </w:rPr>
  </w:style>
  <w:style w:type="paragraph" w:styleId="Titel">
    <w:name w:val="Title"/>
    <w:basedOn w:val="Standard"/>
    <w:next w:val="Standard"/>
    <w:link w:val="TitelZchn"/>
    <w:uiPriority w:val="10"/>
    <w:qFormat/>
    <w:rsid w:val="002E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3D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3D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3D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3D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3D22"/>
    <w:rPr>
      <w:i/>
      <w:iCs/>
      <w:color w:val="404040" w:themeColor="text1" w:themeTint="BF"/>
    </w:rPr>
  </w:style>
  <w:style w:type="paragraph" w:styleId="Listenabsatz">
    <w:name w:val="List Paragraph"/>
    <w:basedOn w:val="Standard"/>
    <w:uiPriority w:val="34"/>
    <w:qFormat/>
    <w:rsid w:val="002E3D22"/>
    <w:pPr>
      <w:ind w:left="720"/>
      <w:contextualSpacing/>
    </w:pPr>
  </w:style>
  <w:style w:type="character" w:styleId="IntensiveHervorhebung">
    <w:name w:val="Intense Emphasis"/>
    <w:basedOn w:val="Absatz-Standardschriftart"/>
    <w:uiPriority w:val="21"/>
    <w:qFormat/>
    <w:rsid w:val="002E3D22"/>
    <w:rPr>
      <w:i/>
      <w:iCs/>
      <w:color w:val="0F4761" w:themeColor="accent1" w:themeShade="BF"/>
    </w:rPr>
  </w:style>
  <w:style w:type="paragraph" w:styleId="IntensivesZitat">
    <w:name w:val="Intense Quote"/>
    <w:basedOn w:val="Standard"/>
    <w:next w:val="Standard"/>
    <w:link w:val="IntensivesZitatZchn"/>
    <w:uiPriority w:val="30"/>
    <w:qFormat/>
    <w:rsid w:val="002E3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3D22"/>
    <w:rPr>
      <w:i/>
      <w:iCs/>
      <w:color w:val="0F4761" w:themeColor="accent1" w:themeShade="BF"/>
    </w:rPr>
  </w:style>
  <w:style w:type="character" w:styleId="IntensiverVerweis">
    <w:name w:val="Intense Reference"/>
    <w:basedOn w:val="Absatz-Standardschriftart"/>
    <w:uiPriority w:val="32"/>
    <w:qFormat/>
    <w:rsid w:val="002E3D22"/>
    <w:rPr>
      <w:b/>
      <w:bCs/>
      <w:smallCaps/>
      <w:color w:val="0F4761" w:themeColor="accent1" w:themeShade="BF"/>
      <w:spacing w:val="5"/>
    </w:rPr>
  </w:style>
  <w:style w:type="paragraph" w:styleId="StandardWeb">
    <w:name w:val="Normal (Web)"/>
    <w:basedOn w:val="Standard"/>
    <w:uiPriority w:val="99"/>
    <w:semiHidden/>
    <w:unhideWhenUsed/>
    <w:rsid w:val="002E3D2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2E3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3163</Characters>
  <Application>Microsoft Office Word</Application>
  <DocSecurity>0</DocSecurity>
  <Lines>26</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Saubiez, Florian Touraj</dc:creator>
  <cp:keywords/>
  <dc:description/>
  <cp:lastModifiedBy>Saubiez, Florian Touraj</cp:lastModifiedBy>
  <cp:revision>3</cp:revision>
  <dcterms:created xsi:type="dcterms:W3CDTF">2026-08-27T15:13:00Z</dcterms:created>
  <dcterms:modified xsi:type="dcterms:W3CDTF">2026-08-28T15:46:00Z</dcterms:modified>
</cp:coreProperties>
</file>