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123" w:rsidRDefault="00126123" w:rsidP="00126123">
      <w:pPr>
        <w:shd w:val="clear" w:color="auto" w:fill="FFFFFF"/>
        <w:spacing w:after="0" w:line="240" w:lineRule="auto"/>
        <w:ind w:firstLine="720"/>
        <w:jc w:val="both"/>
        <w:rPr>
          <w:rFonts w:asciiTheme="majorHAnsi" w:eastAsia="Times New Roman" w:hAnsiTheme="majorHAnsi" w:cstheme="majorHAnsi"/>
          <w:color w:val="000000"/>
          <w:szCs w:val="28"/>
          <w:lang w:val="en-US" w:eastAsia="vi-VN"/>
        </w:rPr>
      </w:pPr>
      <w:r>
        <w:rPr>
          <w:rFonts w:asciiTheme="majorHAnsi" w:eastAsia="Times New Roman" w:hAnsiTheme="majorHAnsi" w:cstheme="majorHAnsi"/>
          <w:color w:val="000000"/>
          <w:szCs w:val="28"/>
          <w:lang w:val="en-US" w:eastAsia="vi-VN"/>
        </w:rPr>
        <w:t>1, Sơ lược đảo Cát Bà</w:t>
      </w:r>
    </w:p>
    <w:p w:rsidR="00126123" w:rsidRPr="00126123" w:rsidRDefault="00126123" w:rsidP="00126123">
      <w:pPr>
        <w:shd w:val="clear" w:color="auto" w:fill="FFFFFF"/>
        <w:spacing w:after="0" w:line="240" w:lineRule="auto"/>
        <w:ind w:firstLine="720"/>
        <w:jc w:val="both"/>
        <w:rPr>
          <w:rFonts w:asciiTheme="majorHAnsi" w:eastAsia="Times New Roman" w:hAnsiTheme="majorHAnsi" w:cstheme="majorHAnsi"/>
          <w:color w:val="000000"/>
          <w:szCs w:val="28"/>
          <w:lang w:eastAsia="vi-VN"/>
        </w:rPr>
      </w:pPr>
      <w:r w:rsidRPr="00126123">
        <w:rPr>
          <w:rFonts w:asciiTheme="majorHAnsi" w:eastAsia="Times New Roman" w:hAnsiTheme="majorHAnsi" w:cstheme="majorHAnsi"/>
          <w:color w:val="000000"/>
          <w:szCs w:val="28"/>
          <w:lang w:eastAsia="vi-VN"/>
        </w:rPr>
        <w:t>Huyện đảo Cát Hải có vị trí chiến lược quan trọng của thành phố Hải Phòng và của vùng Đông Bắc tổ quốc. Trải suốt chiều dài lịch sử dân tộc, các thế hệ người dân huyện đảo đã có những đóng góp to lớn vào sự nghiệp giải phóng, bảo vệ và xây dựng đất nước.</w:t>
      </w:r>
    </w:p>
    <w:p w:rsidR="00126123" w:rsidRPr="00126123" w:rsidRDefault="00A00DDB" w:rsidP="00126123">
      <w:pPr>
        <w:shd w:val="clear" w:color="auto" w:fill="FFFFFF"/>
        <w:spacing w:after="0" w:line="240" w:lineRule="auto"/>
        <w:ind w:firstLine="720"/>
        <w:jc w:val="both"/>
        <w:rPr>
          <w:rFonts w:asciiTheme="majorHAnsi" w:eastAsia="Times New Roman" w:hAnsiTheme="majorHAnsi" w:cstheme="majorHAnsi"/>
          <w:color w:val="000000"/>
          <w:szCs w:val="28"/>
          <w:lang w:eastAsia="vi-VN"/>
        </w:rPr>
      </w:pPr>
      <w:r w:rsidRPr="00A00DDB">
        <w:rPr>
          <w:rFonts w:asciiTheme="majorHAnsi" w:eastAsia="Times New Roman" w:hAnsiTheme="majorHAnsi" w:cstheme="majorHAnsi"/>
          <w:color w:val="000000"/>
          <w:szCs w:val="28"/>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126123" w:rsidRPr="00751765" w:rsidRDefault="00126123" w:rsidP="00126123">
      <w:pPr>
        <w:shd w:val="clear" w:color="auto" w:fill="FFFFFF"/>
        <w:spacing w:after="0" w:line="240" w:lineRule="auto"/>
        <w:ind w:firstLine="720"/>
        <w:jc w:val="both"/>
        <w:rPr>
          <w:rFonts w:asciiTheme="majorHAnsi" w:eastAsia="Times New Roman" w:hAnsiTheme="majorHAnsi" w:cstheme="majorHAnsi"/>
          <w:color w:val="000000"/>
          <w:szCs w:val="28"/>
          <w:lang w:val="en-US" w:eastAsia="vi-VN"/>
        </w:rPr>
      </w:pPr>
      <w:r w:rsidRPr="00126123">
        <w:rPr>
          <w:rFonts w:asciiTheme="majorHAnsi" w:eastAsia="Times New Roman" w:hAnsiTheme="majorHAnsi" w:cstheme="majorHAnsi"/>
          <w:i/>
          <w:iCs/>
          <w:color w:val="000000"/>
          <w:szCs w:val="28"/>
          <w:lang w:eastAsia="vi-VN"/>
        </w:rPr>
        <w:t>       </w:t>
      </w:r>
    </w:p>
    <w:p w:rsidR="00126123" w:rsidRPr="00126123" w:rsidRDefault="00126123" w:rsidP="00126123">
      <w:pPr>
        <w:spacing w:after="0" w:line="240" w:lineRule="auto"/>
        <w:ind w:firstLine="720"/>
        <w:jc w:val="both"/>
        <w:rPr>
          <w:rFonts w:asciiTheme="majorHAnsi" w:eastAsia="Times New Roman" w:hAnsiTheme="majorHAnsi" w:cstheme="majorHAnsi"/>
          <w:color w:val="000000"/>
          <w:szCs w:val="28"/>
          <w:shd w:val="clear" w:color="auto" w:fill="FFFFFF"/>
          <w:lang w:eastAsia="vi-VN"/>
        </w:rPr>
      </w:pPr>
      <w:r w:rsidRPr="00126123">
        <w:rPr>
          <w:rFonts w:asciiTheme="majorHAnsi" w:eastAsia="Times New Roman" w:hAnsiTheme="majorHAnsi" w:cstheme="majorHAnsi"/>
          <w:i/>
          <w:iCs/>
          <w:color w:val="000000"/>
          <w:szCs w:val="28"/>
          <w:shd w:val="clear" w:color="auto" w:fill="FFFFFF"/>
          <w:lang w:eastAsia="vi-VN"/>
        </w:rPr>
        <w:t>Diên tích tự nhiên của huyện là 345km</w:t>
      </w:r>
      <w:r w:rsidRPr="00126123">
        <w:rPr>
          <w:rFonts w:asciiTheme="majorHAnsi" w:eastAsia="Times New Roman" w:hAnsiTheme="majorHAnsi" w:cstheme="majorHAnsi"/>
          <w:i/>
          <w:iCs/>
          <w:color w:val="000000"/>
          <w:szCs w:val="28"/>
          <w:shd w:val="clear" w:color="auto" w:fill="FFFFFF"/>
          <w:vertAlign w:val="superscript"/>
          <w:lang w:eastAsia="vi-VN"/>
        </w:rPr>
        <w:t>2</w:t>
      </w:r>
      <w:r w:rsidRPr="00126123">
        <w:rPr>
          <w:rFonts w:asciiTheme="majorHAnsi" w:eastAsia="Times New Roman" w:hAnsiTheme="majorHAnsi" w:cstheme="majorHAnsi"/>
          <w:i/>
          <w:iCs/>
          <w:color w:val="000000"/>
          <w:szCs w:val="28"/>
          <w:shd w:val="clear" w:color="auto" w:fill="FFFFFF"/>
          <w:lang w:eastAsia="vi-VN"/>
        </w:rPr>
        <w:t>, bao gồm hai đảo lớn: Cát Hải diện tích xấp xỉ 40km</w:t>
      </w:r>
      <w:r w:rsidRPr="00126123">
        <w:rPr>
          <w:rFonts w:asciiTheme="majorHAnsi" w:eastAsia="Times New Roman" w:hAnsiTheme="majorHAnsi" w:cstheme="majorHAnsi"/>
          <w:i/>
          <w:iCs/>
          <w:color w:val="000000"/>
          <w:szCs w:val="28"/>
          <w:shd w:val="clear" w:color="auto" w:fill="FFFFFF"/>
          <w:vertAlign w:val="superscript"/>
          <w:lang w:eastAsia="vi-VN"/>
        </w:rPr>
        <w:t>2</w:t>
      </w:r>
      <w:r w:rsidRPr="00126123">
        <w:rPr>
          <w:rFonts w:asciiTheme="majorHAnsi" w:eastAsia="Times New Roman" w:hAnsiTheme="majorHAnsi" w:cstheme="majorHAnsi"/>
          <w:i/>
          <w:iCs/>
          <w:color w:val="000000"/>
          <w:szCs w:val="28"/>
          <w:shd w:val="clear" w:color="auto" w:fill="FFFFFF"/>
          <w:lang w:eastAsia="vi-VN"/>
        </w:rPr>
        <w:t> và Cát Bà hơn 300 km</w:t>
      </w:r>
      <w:r w:rsidRPr="00126123">
        <w:rPr>
          <w:rFonts w:asciiTheme="majorHAnsi" w:eastAsia="Times New Roman" w:hAnsiTheme="majorHAnsi" w:cstheme="majorHAnsi"/>
          <w:i/>
          <w:iCs/>
          <w:color w:val="000000"/>
          <w:szCs w:val="28"/>
          <w:shd w:val="clear" w:color="auto" w:fill="FFFFFF"/>
          <w:vertAlign w:val="superscript"/>
          <w:lang w:eastAsia="vi-VN"/>
        </w:rPr>
        <w:t>2</w:t>
      </w:r>
      <w:r w:rsidRPr="00126123">
        <w:rPr>
          <w:rFonts w:asciiTheme="majorHAnsi" w:eastAsia="Times New Roman" w:hAnsiTheme="majorHAnsi" w:cstheme="majorHAnsi"/>
          <w:i/>
          <w:iCs/>
          <w:color w:val="000000"/>
          <w:szCs w:val="28"/>
          <w:shd w:val="clear" w:color="auto" w:fill="FFFFFF"/>
          <w:lang w:eastAsia="vi-VN"/>
        </w:rPr>
        <w:t>. Huyện Cát Hải nằm ở phía Bắc giáp huyện Yên Hưng (Quảng Ninh) qua dòng sông Phượng; phía Tây giáp đảo Đình Vũ, phía Đông và Nam là vịnh Bắc Bộ. Dân số là29.899 người (tính đến tháng 6/2010), gồm 12 đơn vị hành chính, tỏng đó có 2 thị trấn Cát Bà, Cát Hải và các xã Đồng Bài, Nghĩa Lộ, Văn Phong, Hoàng Châu, Phù Long, Trân Châu, Xuân Đám, Việt Hải, Gia Luận, Hiền Hào.</w:t>
      </w:r>
    </w:p>
    <w:p w:rsidR="00126123" w:rsidRPr="00126123" w:rsidRDefault="00126123" w:rsidP="00126123">
      <w:pPr>
        <w:spacing w:after="0" w:line="240" w:lineRule="auto"/>
        <w:ind w:firstLine="720"/>
        <w:jc w:val="both"/>
        <w:rPr>
          <w:rFonts w:asciiTheme="majorHAnsi" w:eastAsia="Times New Roman" w:hAnsiTheme="majorHAnsi" w:cstheme="majorHAnsi"/>
          <w:color w:val="000000"/>
          <w:szCs w:val="28"/>
          <w:shd w:val="clear" w:color="auto" w:fill="FFFFFF"/>
          <w:lang w:eastAsia="vi-VN"/>
        </w:rPr>
      </w:pPr>
      <w:r w:rsidRPr="00126123">
        <w:rPr>
          <w:rFonts w:asciiTheme="majorHAnsi" w:eastAsia="Times New Roman" w:hAnsiTheme="majorHAnsi" w:cstheme="majorHAnsi"/>
          <w:color w:val="000000"/>
          <w:szCs w:val="28"/>
          <w:shd w:val="clear" w:color="auto" w:fill="FFFFFF"/>
          <w:lang w:eastAsia="vi-VN"/>
        </w:rPr>
        <w:t>Quần đảo Cát Bà chủ yếu là địa hình karstơ nhiệt đới bị ngập chìm do biến tiến gần đây. Hoạt động karstơ đã tạo nên cảnh quan độc đáo, nhiều dạng địa hình đặc biệt như hang động, măng đá, chuông đá, các giếng, phiễu karstơ và các thung lũng karstơ. Trên quần đảo Cát Bà có các hang động nổi tiếng như: Hoa Cương, Trung Trang, Quân Y, Áng Mả, Phù Long, Quả Vàng…Đảo chính Cát Bà rộng khoảng 144km</w:t>
      </w:r>
      <w:r w:rsidRPr="00126123">
        <w:rPr>
          <w:rFonts w:asciiTheme="majorHAnsi" w:eastAsia="Times New Roman" w:hAnsiTheme="majorHAnsi" w:cstheme="majorHAnsi"/>
          <w:color w:val="000000"/>
          <w:szCs w:val="28"/>
          <w:shd w:val="clear" w:color="auto" w:fill="FFFFFF"/>
          <w:vertAlign w:val="superscript"/>
          <w:lang w:eastAsia="vi-VN"/>
        </w:rPr>
        <w:t>2</w:t>
      </w:r>
      <w:r w:rsidRPr="00126123">
        <w:rPr>
          <w:rFonts w:asciiTheme="majorHAnsi" w:eastAsia="Times New Roman" w:hAnsiTheme="majorHAnsi" w:cstheme="majorHAnsi"/>
          <w:color w:val="000000"/>
          <w:szCs w:val="28"/>
          <w:shd w:val="clear" w:color="auto" w:fill="FFFFFF"/>
          <w:lang w:eastAsia="vi-VN"/>
        </w:rPr>
        <w:t xml:space="preserve">, chỗ cao nhất 331m, là đảo đá vôI lớn nhất trong hệ thống quần đảo phía nam vịnh Hạ Long và vùng ven bờ tây Biển Đông. Toàn đảo Cát Bà là vùng núi non hiểm trở có độ cao từ 50-200m, độ dốc sườn núi trung bình 30-40 độ; nơi thấp nhất là Áng Tôm, thấp hơn mật nước biển 10-30m; đỉnh cao nhất là Cao Vọng nằm ở phía bắc đảo, cao khoảng 331m. Địa hình Cát Bà chủ yếu là núi đá vôi xem kẽ nhiều thung lũng lớn nhỏ. Về tài nguyên khoáng sản, ngoài đá vôi, đảo Cát Bà còn có nguồn nước khoáng (xã Xuân Đám có mỏ nước khoáng nóng 38 độ C) có giá trị. Cát Bà có các hệ sinh thái tiêu biểu như: rừng mưa nhiệt đới trên núi đã vôi. rừng ngập mặn, rạn san hô, thảm rong cỏ biển, hệ sinh thái hang động, túng áng…Rừng nguyên sinh trên đảo, có đa dạng sinh học cao, đã thông kê được 745 loài thực vật, trong đó có những loài gỗ quý như kim giao, trai lỳ, chò đãi lát hoa và nhiều cây làm thuốc, như thuyết giác, hương nhu, bình vôi, cốt toái, kim ngân, lá khôi…Hệ động vật trên cạn có trên 200 loài, gồm khoảng 20 loài thú, 69 loài chim, 15 loài bò sát và 11 loài lưỡng cư; trong đó có 10 loài thú và 6 loài chim quý hiếm như: voọc đầu trắng ( còn gọi là voọc đầu vàng), mèo rừng, khỉ đuôi vàng, khỉ đuôi lợn, khỉ mặt đỏ, nai, hoẵng, sơn dương, cầy nhông, nhím, trăn gấm, rắn hổ mang chúa, kỳ đã, tắc kè, thạch sùng bay, chim cu gáy, chim đa đa, cu xanh, chim ngói và 2 loài chim nước là vịt trời, sâm cầm…Đặc biệt, loài đặc hữu voọc đầu trắng duy nhất trên thế giới chỉ còn vài chục cá thể ở quần đảo và đã trở thành biểu tượng của khu dự trữ sinh quyển thế giới Cát Bà. Sinh vật biển thuộc vùng biển - đảo Cát Hải cũng rất phong phú, đa dạng, với trên 1.200 loài, thì có tới 30 loài cỏ biển, 36 loài thực vật ngập mặn, 590 loài động vật đáy, 20 loài san hô, </w:t>
      </w:r>
      <w:r w:rsidRPr="00126123">
        <w:rPr>
          <w:rFonts w:asciiTheme="majorHAnsi" w:eastAsia="Times New Roman" w:hAnsiTheme="majorHAnsi" w:cstheme="majorHAnsi"/>
          <w:color w:val="000000"/>
          <w:szCs w:val="28"/>
          <w:shd w:val="clear" w:color="auto" w:fill="FFFFFF"/>
          <w:lang w:eastAsia="vi-VN"/>
        </w:rPr>
        <w:lastRenderedPageBreak/>
        <w:t>207 loài cá; trong đó có không ít loài thuộc loại quý hiếm được ghi vào danh sách đỏ Việt Nam và nhiều loài đặc sản có giá trị kinh tế cao như: rong guột, rong đã đá cong, rong mơ mềm, ốc đụn, tu hài, trai ngọc, đồi mồi,rùa da, vích, sò huyết, cá mục, cua bể, cá song, cá thu, cá chim, ghẹ…Vịnh Lan Hạ (Cát Bà) là một trong những vịnh biển đẹp nhất trong quần thể danh thắng vịnh Hạ Long (di sản thiên nhiên thế giới) và cũng chính vì vậy, phần lớn đảo Cát Bà được công nhận là khu dự trữ quyển thế giới.</w:t>
      </w:r>
    </w:p>
    <w:p w:rsidR="00126123" w:rsidRPr="00126123" w:rsidRDefault="00126123" w:rsidP="00126123">
      <w:pPr>
        <w:spacing w:after="0" w:line="240" w:lineRule="auto"/>
        <w:ind w:firstLine="720"/>
        <w:jc w:val="both"/>
        <w:rPr>
          <w:rFonts w:asciiTheme="majorHAnsi" w:eastAsia="Times New Roman" w:hAnsiTheme="majorHAnsi" w:cstheme="majorHAnsi"/>
          <w:color w:val="000000"/>
          <w:szCs w:val="28"/>
          <w:shd w:val="clear" w:color="auto" w:fill="FFFFFF"/>
          <w:lang w:eastAsia="vi-VN"/>
        </w:rPr>
      </w:pPr>
      <w:r w:rsidRPr="00126123">
        <w:rPr>
          <w:rFonts w:asciiTheme="majorHAnsi" w:eastAsia="Times New Roman" w:hAnsiTheme="majorHAnsi" w:cstheme="majorHAnsi"/>
          <w:color w:val="000000"/>
          <w:szCs w:val="28"/>
          <w:shd w:val="clear" w:color="auto" w:fill="FFFFFF"/>
          <w:lang w:eastAsia="vi-VN"/>
        </w:rPr>
        <w:t>Trên quần đảo Cát Bà, người nguyên thuỷ xuất hiện khá sớm, cách nay 2,5-1,5 vạn nâm. Nơi ở của họ, những mái đá, những hang động Trung Trang, Giếng Ngoé, Quân Y, Tiền Đức, Đá Hoa, Phù Long, Hang Rí, Áng Mả…là những ngôi nhà tuyệt vời do tạo hoá xây dựng, thoáng mát về mùa hè, ấm áp về mùa động và an toàn trước sự tấn công của mọi kẻ thù. Cư dân cổ ở các làng biển Cát Bà đã biết mài đá làm công cụ và làm đồ gồm đáy tròn, tức là đi từ kỹ thuật nặn đồ gốm bằng tay đến kỹ thuật nặn đồ gốm bằng bàn xoay, biết đi biển đánh cá bằng thuyền, biết trồng lúa nước, phát triển chăn nuôi, làm vườn trông cây ăn quả, cây ăn củ. Người cổ Cát Bà chính là một bộ tộc thành viên của người Lạc Việt, cư dân của quốc gia Văn Lang, Âu Lạc sau này.</w:t>
      </w:r>
    </w:p>
    <w:p w:rsidR="00126123" w:rsidRPr="00126123" w:rsidRDefault="00126123" w:rsidP="00126123">
      <w:pPr>
        <w:spacing w:after="0" w:line="240" w:lineRule="auto"/>
        <w:jc w:val="both"/>
        <w:rPr>
          <w:rFonts w:asciiTheme="majorHAnsi" w:eastAsia="Times New Roman" w:hAnsiTheme="majorHAnsi" w:cstheme="majorHAnsi"/>
          <w:color w:val="000000"/>
          <w:szCs w:val="28"/>
          <w:shd w:val="clear" w:color="auto" w:fill="FFFFFF"/>
          <w:lang w:eastAsia="vi-VN"/>
        </w:rPr>
      </w:pPr>
      <w:r w:rsidRPr="00126123">
        <w:rPr>
          <w:rFonts w:asciiTheme="majorHAnsi" w:eastAsia="Times New Roman" w:hAnsiTheme="majorHAnsi" w:cstheme="majorHAnsi"/>
          <w:color w:val="000000"/>
          <w:szCs w:val="28"/>
          <w:shd w:val="clear" w:color="auto" w:fill="FFFFFF"/>
          <w:lang w:eastAsia="vi-VN"/>
        </w:rPr>
        <w:t> </w:t>
      </w:r>
    </w:p>
    <w:sectPr w:rsidR="00126123" w:rsidRPr="00126123" w:rsidSect="00453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126123"/>
    <w:rsid w:val="00126123"/>
    <w:rsid w:val="00453127"/>
    <w:rsid w:val="00751765"/>
    <w:rsid w:val="00A00DD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26123"/>
    <w:rPr>
      <w:i/>
      <w:iCs/>
    </w:rPr>
  </w:style>
  <w:style w:type="character" w:styleId="Strong">
    <w:name w:val="Strong"/>
    <w:basedOn w:val="DefaultParagraphFont"/>
    <w:uiPriority w:val="22"/>
    <w:qFormat/>
    <w:rsid w:val="00126123"/>
    <w:rPr>
      <w:b/>
      <w:bCs/>
    </w:rPr>
  </w:style>
</w:styles>
</file>

<file path=word/webSettings.xml><?xml version="1.0" encoding="utf-8"?>
<w:webSettings xmlns:r="http://schemas.openxmlformats.org/officeDocument/2006/relationships" xmlns:w="http://schemas.openxmlformats.org/wordprocessingml/2006/main">
  <w:divs>
    <w:div w:id="104159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2018-10-21T13:53:00Z</dcterms:created>
  <dcterms:modified xsi:type="dcterms:W3CDTF">2018-10-21T13:53:00Z</dcterms:modified>
</cp:coreProperties>
</file>