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DD051" w14:textId="6FB157BC" w:rsidR="00F832D1" w:rsidRPr="006961BA" w:rsidRDefault="00F832D1" w:rsidP="00F832D1">
      <w:pPr>
        <w:pStyle w:val="a3"/>
        <w:rPr>
          <w:rFonts w:ascii="標楷體" w:eastAsia="標楷體" w:hAnsi="標楷體"/>
          <w:b/>
          <w:bCs/>
          <w:sz w:val="28"/>
          <w:szCs w:val="28"/>
        </w:rPr>
      </w:pPr>
      <w:r w:rsidRPr="006961BA">
        <w:rPr>
          <w:rFonts w:ascii="標楷體" w:eastAsia="標楷體" w:hAnsi="標楷體"/>
          <w:b/>
          <w:bCs/>
          <w:sz w:val="28"/>
          <w:szCs w:val="28"/>
        </w:rPr>
        <w:t>基於雙 IMU 回授之目標軌跡導引式上肢復健輔助控制系統設計</w:t>
      </w:r>
      <w:r w:rsidRPr="006961BA">
        <w:rPr>
          <w:rFonts w:ascii="標楷體" w:eastAsia="標楷體" w:hAnsi="標楷體" w:hint="eastAsia"/>
          <w:b/>
          <w:bCs/>
          <w:sz w:val="28"/>
          <w:szCs w:val="28"/>
        </w:rPr>
        <w:t>開發日誌</w:t>
      </w:r>
    </w:p>
    <w:p w14:paraId="42F43C1A" w14:textId="738E5206" w:rsidR="00F832D1" w:rsidRDefault="007953C2" w:rsidP="00F832D1">
      <w:pPr>
        <w:rPr>
          <w:rFonts w:ascii="標楷體" w:eastAsia="標楷體" w:hAnsi="標楷體"/>
          <w:b/>
          <w:bCs/>
        </w:rPr>
      </w:pPr>
      <w:r w:rsidRPr="006961BA">
        <w:rPr>
          <w:rFonts w:ascii="標楷體" w:eastAsia="標楷體" w:hAnsi="標楷體" w:hint="eastAsia"/>
          <w:b/>
          <w:bCs/>
        </w:rPr>
        <w:t>2026/6/</w:t>
      </w:r>
      <w:r w:rsidR="00883E19">
        <w:rPr>
          <w:rFonts w:ascii="標楷體" w:eastAsia="標楷體" w:hAnsi="標楷體" w:hint="eastAsia"/>
          <w:b/>
          <w:bCs/>
        </w:rPr>
        <w:t>27</w:t>
      </w:r>
      <w:r w:rsidRPr="006961BA">
        <w:rPr>
          <w:rFonts w:ascii="標楷體" w:eastAsia="標楷體" w:hAnsi="標楷體" w:hint="eastAsia"/>
          <w:b/>
          <w:bCs/>
        </w:rPr>
        <w:t>-7/15</w:t>
      </w:r>
      <w:r w:rsidR="006961BA">
        <w:rPr>
          <w:rFonts w:ascii="標楷體" w:eastAsia="標楷體" w:hAnsi="標楷體" w:hint="eastAsia"/>
          <w:b/>
          <w:bCs/>
        </w:rPr>
        <w:t xml:space="preserve"> IMU手臂姿態測量系統開發</w:t>
      </w:r>
    </w:p>
    <w:p w14:paraId="66EA8636" w14:textId="7D01B007" w:rsidR="006961BA" w:rsidRPr="006961BA" w:rsidRDefault="006961BA" w:rsidP="00F832D1">
      <w:pPr>
        <w:rPr>
          <w:rFonts w:ascii="標楷體" w:eastAsia="標楷體" w:hAnsi="標楷體" w:hint="eastAsia"/>
        </w:rPr>
      </w:pPr>
      <w:r>
        <w:rPr>
          <w:rFonts w:ascii="標楷體" w:eastAsia="標楷體" w:hAnsi="標楷體"/>
          <w:b/>
          <w:bCs/>
        </w:rPr>
        <w:tab/>
      </w:r>
      <w:proofErr w:type="gramStart"/>
      <w:r w:rsidRPr="006961BA">
        <w:rPr>
          <w:rFonts w:ascii="標楷體" w:eastAsia="標楷體" w:hAnsi="標楷體" w:hint="eastAsia"/>
        </w:rPr>
        <w:t>筆電用</w:t>
      </w:r>
      <w:proofErr w:type="gramEnd"/>
      <w:r>
        <w:rPr>
          <w:rFonts w:ascii="標楷體" w:eastAsia="標楷體" w:hAnsi="標楷體" w:hint="eastAsia"/>
        </w:rPr>
        <w:t>SSH遠端連接樹</w:t>
      </w:r>
      <w:proofErr w:type="gramStart"/>
      <w:r>
        <w:rPr>
          <w:rFonts w:ascii="標楷體" w:eastAsia="標楷體" w:hAnsi="標楷體" w:hint="eastAsia"/>
        </w:rPr>
        <w:t>莓</w:t>
      </w:r>
      <w:proofErr w:type="gramEnd"/>
      <w:r>
        <w:rPr>
          <w:rFonts w:ascii="標楷體" w:eastAsia="標楷體" w:hAnsi="標楷體" w:hint="eastAsia"/>
        </w:rPr>
        <w:t>派開發，內容包含肘關節角度、肩關節平舉角度(運用向量的方式測與XY平面夾角)、</w:t>
      </w:r>
      <w:proofErr w:type="gramStart"/>
      <w:r>
        <w:rPr>
          <w:rFonts w:ascii="標楷體" w:eastAsia="標楷體" w:hAnsi="標楷體" w:hint="eastAsia"/>
        </w:rPr>
        <w:t>肘肩關節</w:t>
      </w:r>
      <w:proofErr w:type="gramEnd"/>
      <w:r>
        <w:rPr>
          <w:rFonts w:ascii="標楷體" w:eastAsia="標楷體" w:hAnsi="標楷體" w:hint="eastAsia"/>
        </w:rPr>
        <w:t>加速度量測，並開發GUI，上面可以看各種數據與初始校正，也可以控制後續的馬達控制參數，最重要的是可以輸出目標軌跡</w:t>
      </w:r>
      <w:r w:rsidR="00883E19">
        <w:rPr>
          <w:rFonts w:ascii="標楷體" w:eastAsia="標楷體" w:hAnsi="標楷體" w:hint="eastAsia"/>
        </w:rPr>
        <w:t>與誤差值</w:t>
      </w:r>
      <w:r>
        <w:rPr>
          <w:rFonts w:ascii="標楷體" w:eastAsia="標楷體" w:hAnsi="標楷體" w:hint="eastAsia"/>
        </w:rPr>
        <w:t>，</w:t>
      </w:r>
      <w:r w:rsidR="00883E19">
        <w:rPr>
          <w:rFonts w:ascii="標楷體" w:eastAsia="標楷體" w:hAnsi="標楷體" w:hint="eastAsia"/>
        </w:rPr>
        <w:t>追蹤訓練軌跡有</w:t>
      </w:r>
      <w:r>
        <w:rPr>
          <w:rFonts w:ascii="標楷體" w:eastAsia="標楷體" w:hAnsi="標楷體" w:hint="eastAsia"/>
        </w:rPr>
        <w:t>正弦波追蹤</w:t>
      </w:r>
      <w:proofErr w:type="gramStart"/>
      <w:r>
        <w:rPr>
          <w:rFonts w:ascii="標楷體" w:eastAsia="標楷體" w:hAnsi="標楷體" w:hint="eastAsia"/>
        </w:rPr>
        <w:t>與躍階測試</w:t>
      </w:r>
      <w:proofErr w:type="gramEnd"/>
      <w:r w:rsidR="00883E19">
        <w:rPr>
          <w:rFonts w:ascii="標楷體" w:eastAsia="標楷體" w:hAnsi="標楷體" w:hint="eastAsia"/>
        </w:rPr>
        <w:t>可以選</w:t>
      </w:r>
      <w:r>
        <w:rPr>
          <w:rFonts w:ascii="標楷體" w:eastAsia="標楷體" w:hAnsi="標楷體" w:hint="eastAsia"/>
        </w:rPr>
        <w:t>，預期</w:t>
      </w:r>
      <w:r w:rsidR="00883E19">
        <w:rPr>
          <w:rFonts w:ascii="標楷體" w:eastAsia="標楷體" w:hAnsi="標楷體" w:hint="eastAsia"/>
        </w:rPr>
        <w:t>訓練的頻率和</w:t>
      </w:r>
      <w:r>
        <w:rPr>
          <w:rFonts w:ascii="標楷體" w:eastAsia="標楷體" w:hAnsi="標楷體" w:hint="eastAsia"/>
        </w:rPr>
        <w:t>角度也可調</w:t>
      </w:r>
    </w:p>
    <w:p w14:paraId="1F459ED9" w14:textId="0611974B" w:rsidR="00F832D1" w:rsidRDefault="00566335" w:rsidP="00F832D1">
      <w:pPr>
        <w:rPr>
          <w:rFonts w:ascii="標楷體" w:eastAsia="標楷體" w:hAnsi="標楷體"/>
        </w:rPr>
      </w:pPr>
      <w:r w:rsidRPr="00566335">
        <w:rPr>
          <w:rFonts w:ascii="標楷體" w:eastAsia="標楷體" w:hAnsi="標楷體"/>
          <w:noProof/>
        </w:rPr>
        <w:drawing>
          <wp:inline distT="0" distB="0" distL="0" distR="0" wp14:anchorId="22FDCEC4" wp14:editId="5E928866">
            <wp:extent cx="4198720" cy="2201977"/>
            <wp:effectExtent l="0" t="0" r="0" b="8255"/>
            <wp:docPr id="15907733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7733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1815" cy="220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61BA">
        <w:rPr>
          <w:rFonts w:ascii="標楷體" w:eastAsia="標楷體" w:hAnsi="標楷體" w:hint="eastAsia"/>
        </w:rPr>
        <w:t xml:space="preserve">      </w:t>
      </w:r>
      <w:r w:rsidR="006961BA" w:rsidRPr="00566335">
        <w:rPr>
          <w:rFonts w:ascii="標楷體" w:eastAsia="標楷體" w:hAnsi="標楷體"/>
          <w:noProof/>
        </w:rPr>
        <w:drawing>
          <wp:inline distT="0" distB="0" distL="0" distR="0" wp14:anchorId="6C45CF10" wp14:editId="1280249E">
            <wp:extent cx="1303020" cy="2204044"/>
            <wp:effectExtent l="0" t="0" r="0" b="6350"/>
            <wp:docPr id="120463168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6316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08575" cy="221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786AC" w14:textId="7A2F24DA" w:rsidR="00F832D1" w:rsidRDefault="00C31AA1" w:rsidP="00F832D1">
      <w:pPr>
        <w:rPr>
          <w:rFonts w:ascii="標楷體" w:eastAsia="標楷體" w:hAnsi="標楷體"/>
        </w:rPr>
      </w:pPr>
      <w:r w:rsidRPr="00C31AA1">
        <w:rPr>
          <w:rFonts w:ascii="標楷體" w:eastAsia="標楷體" w:hAnsi="標楷體"/>
          <w:noProof/>
        </w:rPr>
        <w:drawing>
          <wp:inline distT="0" distB="0" distL="0" distR="0" wp14:anchorId="6EB75D77" wp14:editId="185C4E39">
            <wp:extent cx="6188710" cy="3383280"/>
            <wp:effectExtent l="0" t="0" r="2540" b="7620"/>
            <wp:docPr id="154603483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0348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63965" w14:textId="77777777" w:rsidR="00F832D1" w:rsidRDefault="00F832D1" w:rsidP="00F832D1">
      <w:pPr>
        <w:rPr>
          <w:rFonts w:ascii="標楷體" w:eastAsia="標楷體" w:hAnsi="標楷體"/>
        </w:rPr>
      </w:pPr>
    </w:p>
    <w:p w14:paraId="1713C46C" w14:textId="7ED5A0C8" w:rsidR="00F832D1" w:rsidRPr="007953C2" w:rsidRDefault="00F832D1" w:rsidP="00F832D1">
      <w:pPr>
        <w:rPr>
          <w:rFonts w:ascii="標楷體" w:eastAsia="標楷體" w:hAnsi="標楷體"/>
          <w:b/>
          <w:bCs/>
        </w:rPr>
      </w:pPr>
      <w:r w:rsidRPr="007953C2">
        <w:rPr>
          <w:rFonts w:ascii="標楷體" w:eastAsia="標楷體" w:hAnsi="標楷體" w:hint="eastAsia"/>
          <w:b/>
          <w:bCs/>
        </w:rPr>
        <w:t>2026/7/16 硬體組裝與接線</w:t>
      </w:r>
    </w:p>
    <w:p w14:paraId="55CD8586" w14:textId="7ED4FFE2" w:rsidR="00C31AA1" w:rsidRDefault="007953C2" w:rsidP="00C31AA1">
      <w:pPr>
        <w:ind w:firstLine="48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lastRenderedPageBreak/>
        <w:t>今天把馬達 驅動板 ESP32全部連接起來 但因為還沒確定供電系統所以馬達12V先用實驗室的電源供應器</w:t>
      </w:r>
      <w:r w:rsidR="00883E19">
        <w:rPr>
          <w:rFonts w:ascii="標楷體" w:eastAsia="標楷體" w:hAnsi="標楷體" w:hint="eastAsia"/>
        </w:rPr>
        <w:t>接BTS7960驅動板</w:t>
      </w:r>
      <w:r>
        <w:rPr>
          <w:rFonts w:ascii="標楷體" w:eastAsia="標楷體" w:hAnsi="標楷體" w:hint="eastAsia"/>
        </w:rPr>
        <w:t>，成功先讓一顆馬達動起來</w:t>
      </w:r>
      <w:r w:rsidR="00C31AA1">
        <w:rPr>
          <w:rFonts w:ascii="標楷體" w:eastAsia="標楷體" w:hAnsi="標楷體" w:hint="eastAsia"/>
        </w:rPr>
        <w:t>。</w:t>
      </w:r>
    </w:p>
    <w:p w14:paraId="5205EF3D" w14:textId="5220F7C1" w:rsidR="007953C2" w:rsidRDefault="00566335" w:rsidP="00C31AA1">
      <w:pPr>
        <w:jc w:val="center"/>
        <w:rPr>
          <w:rFonts w:ascii="標楷體" w:eastAsia="標楷體" w:hAnsi="標楷體"/>
        </w:rPr>
      </w:pPr>
      <w:r w:rsidRPr="00EE113D">
        <w:rPr>
          <w:rFonts w:ascii="標楷體" w:eastAsia="標楷體" w:hAnsi="標楷體"/>
          <w:noProof/>
        </w:rPr>
        <w:drawing>
          <wp:inline distT="0" distB="0" distL="0" distR="0" wp14:anchorId="69D8903B" wp14:editId="68C8C4A0">
            <wp:extent cx="4221480" cy="1680765"/>
            <wp:effectExtent l="0" t="0" r="7620" b="0"/>
            <wp:docPr id="18238698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8698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5553" cy="168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93421" w14:textId="6A827C86" w:rsidR="00DB2058" w:rsidRPr="007953C2" w:rsidRDefault="00DB2058" w:rsidP="00F832D1">
      <w:pPr>
        <w:rPr>
          <w:rFonts w:ascii="標楷體" w:eastAsia="標楷體" w:hAnsi="標楷體"/>
          <w:b/>
          <w:bCs/>
        </w:rPr>
      </w:pPr>
      <w:r w:rsidRPr="007953C2">
        <w:rPr>
          <w:rFonts w:ascii="標楷體" w:eastAsia="標楷體" w:hAnsi="標楷體" w:hint="eastAsia"/>
          <w:b/>
          <w:bCs/>
        </w:rPr>
        <w:t>2026/7/17 電源供應與馬達制動</w:t>
      </w:r>
    </w:p>
    <w:p w14:paraId="158C2CD9" w14:textId="428869FD" w:rsidR="00EE113D" w:rsidRDefault="007953C2" w:rsidP="00F832D1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ab/>
      </w:r>
      <w:r>
        <w:rPr>
          <w:rFonts w:ascii="標楷體" w:eastAsia="標楷體" w:hAnsi="標楷體" w:hint="eastAsia"/>
        </w:rPr>
        <w:t>今天早上添購了四個18650鋰電池 DC-DC降壓模組，</w:t>
      </w:r>
      <w:proofErr w:type="gramStart"/>
      <w:r>
        <w:rPr>
          <w:rFonts w:ascii="標楷體" w:eastAsia="標楷體" w:hAnsi="標楷體" w:hint="eastAsia"/>
        </w:rPr>
        <w:t>有個鋰電池</w:t>
      </w:r>
      <w:proofErr w:type="gramEnd"/>
      <w:r>
        <w:rPr>
          <w:rFonts w:ascii="標楷體" w:eastAsia="標楷體" w:hAnsi="標楷體" w:hint="eastAsia"/>
        </w:rPr>
        <w:t>就可以不用電源供應器，也成功讓三顆馬達同時轉動，但是在下令一顆馬達反轉時，ESP32失去反應，無法</w:t>
      </w:r>
      <w:proofErr w:type="gramStart"/>
      <w:r>
        <w:rPr>
          <w:rFonts w:ascii="標楷體" w:eastAsia="標楷體" w:hAnsi="標楷體" w:hint="eastAsia"/>
        </w:rPr>
        <w:t>燒錄且極度</w:t>
      </w:r>
      <w:proofErr w:type="gramEnd"/>
      <w:r>
        <w:rPr>
          <w:rFonts w:ascii="標楷體" w:eastAsia="標楷體" w:hAnsi="標楷體" w:hint="eastAsia"/>
        </w:rPr>
        <w:t>發燙，更換之後一樣在下令反轉的瞬間</w:t>
      </w:r>
      <w:r w:rsidR="000D1DA8">
        <w:rPr>
          <w:rFonts w:ascii="標楷體" w:eastAsia="標楷體" w:hAnsi="標楷體" w:hint="eastAsia"/>
        </w:rPr>
        <w:t>失</w:t>
      </w:r>
      <w:r>
        <w:rPr>
          <w:rFonts w:ascii="標楷體" w:eastAsia="標楷體" w:hAnsi="標楷體" w:hint="eastAsia"/>
        </w:rPr>
        <w:t>去反應，研判是下令反轉的瞬間電流附載過大導致晶片燒毀，明天來更改編碼器與馬達驅動板的工作電源供應，另外今天順便買65W行動電源，預計之後樹</w:t>
      </w:r>
      <w:proofErr w:type="gramStart"/>
      <w:r>
        <w:rPr>
          <w:rFonts w:ascii="標楷體" w:eastAsia="標楷體" w:hAnsi="標楷體" w:hint="eastAsia"/>
        </w:rPr>
        <w:t>莓</w:t>
      </w:r>
      <w:proofErr w:type="gramEnd"/>
      <w:r>
        <w:rPr>
          <w:rFonts w:ascii="標楷體" w:eastAsia="標楷體" w:hAnsi="標楷體" w:hint="eastAsia"/>
        </w:rPr>
        <w:t>派可以使用行動電源供電，達成穿戴式裝置的目標。</w:t>
      </w:r>
    </w:p>
    <w:p w14:paraId="70545ED9" w14:textId="1C13EE6B" w:rsidR="00EE113D" w:rsidRDefault="00566335" w:rsidP="00566335">
      <w:pPr>
        <w:jc w:val="center"/>
        <w:rPr>
          <w:rFonts w:ascii="標楷體" w:eastAsia="標楷體" w:hAnsi="標楷體"/>
        </w:rPr>
      </w:pPr>
      <w:r w:rsidRPr="00566335">
        <w:rPr>
          <w:rFonts w:ascii="標楷體" w:eastAsia="標楷體" w:hAnsi="標楷體"/>
          <w:noProof/>
        </w:rPr>
        <w:drawing>
          <wp:inline distT="0" distB="0" distL="0" distR="0" wp14:anchorId="43AE5231" wp14:editId="741F60D9">
            <wp:extent cx="3398520" cy="1748360"/>
            <wp:effectExtent l="0" t="0" r="0" b="4445"/>
            <wp:docPr id="92922528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2252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01854" cy="175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2A879" w14:textId="2591C0D4" w:rsidR="000D1DA8" w:rsidRDefault="00566335" w:rsidP="00F832D1">
      <w:pPr>
        <w:rPr>
          <w:rFonts w:ascii="標楷體" w:eastAsia="標楷體" w:hAnsi="標楷體"/>
        </w:rPr>
      </w:pPr>
      <w:r w:rsidRPr="00566335">
        <w:rPr>
          <w:rFonts w:ascii="標楷體" w:eastAsia="標楷體" w:hAnsi="標楷體"/>
          <w:noProof/>
        </w:rPr>
        <w:drawing>
          <wp:inline distT="0" distB="0" distL="0" distR="0" wp14:anchorId="639F3E69" wp14:editId="40726F43">
            <wp:extent cx="5274310" cy="2492375"/>
            <wp:effectExtent l="0" t="0" r="2540" b="3175"/>
            <wp:docPr id="24559294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929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A0A76" w14:textId="61727357" w:rsidR="000D1DA8" w:rsidRDefault="000D1DA8" w:rsidP="00F832D1">
      <w:pPr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lastRenderedPageBreak/>
        <w:t>2026/7/18 電源供應修復與樹</w:t>
      </w:r>
      <w:proofErr w:type="gramStart"/>
      <w:r>
        <w:rPr>
          <w:rFonts w:ascii="標楷體" w:eastAsia="標楷體" w:hAnsi="標楷體" w:hint="eastAsia"/>
          <w:b/>
          <w:bCs/>
        </w:rPr>
        <w:t>莓</w:t>
      </w:r>
      <w:proofErr w:type="gramEnd"/>
      <w:r>
        <w:rPr>
          <w:rFonts w:ascii="標楷體" w:eastAsia="標楷體" w:hAnsi="標楷體" w:hint="eastAsia"/>
          <w:b/>
          <w:bCs/>
        </w:rPr>
        <w:t>派ESP32串接</w:t>
      </w:r>
    </w:p>
    <w:p w14:paraId="0CC95C5C" w14:textId="4687490E" w:rsidR="000D1DA8" w:rsidRDefault="000D1DA8" w:rsidP="00F832D1">
      <w:pPr>
        <w:rPr>
          <w:rFonts w:ascii="標楷體" w:eastAsia="標楷體" w:hAnsi="標楷體"/>
        </w:rPr>
      </w:pPr>
      <w:r>
        <w:rPr>
          <w:rFonts w:ascii="標楷體" w:eastAsia="標楷體" w:hAnsi="標楷體"/>
          <w:b/>
          <w:bCs/>
        </w:rPr>
        <w:tab/>
      </w:r>
      <w:r>
        <w:rPr>
          <w:rFonts w:ascii="標楷體" w:eastAsia="標楷體" w:hAnsi="標楷體" w:hint="eastAsia"/>
        </w:rPr>
        <w:t>今天買了新的ESP32並用獨立電池供電給驅動板，ESP32只負責輸出控制訊號與接收編碼器回傳，但馬達成功做動一下後ESP32仍然燒毀</w:t>
      </w:r>
      <w:r w:rsidR="00566335">
        <w:rPr>
          <w:rFonts w:ascii="標楷體" w:eastAsia="標楷體" w:hAnsi="標楷體" w:hint="eastAsia"/>
        </w:rPr>
        <w:t>，並且後續馬達無法做動，原因目前尚不清楚</w:t>
      </w:r>
      <w:r>
        <w:rPr>
          <w:rFonts w:ascii="標楷體" w:eastAsia="標楷體" w:hAnsi="標楷體" w:hint="eastAsia"/>
        </w:rPr>
        <w:t>。</w:t>
      </w:r>
      <w:r w:rsidR="00566335">
        <w:rPr>
          <w:rFonts w:ascii="標楷體" w:eastAsia="標楷體" w:hAnsi="標楷體" w:hint="eastAsia"/>
        </w:rPr>
        <w:t>另一部分我完成了樹</w:t>
      </w:r>
      <w:proofErr w:type="gramStart"/>
      <w:r w:rsidR="00566335">
        <w:rPr>
          <w:rFonts w:ascii="標楷體" w:eastAsia="標楷體" w:hAnsi="標楷體" w:hint="eastAsia"/>
        </w:rPr>
        <w:t>莓</w:t>
      </w:r>
      <w:proofErr w:type="gramEnd"/>
      <w:r w:rsidR="00566335">
        <w:rPr>
          <w:rFonts w:ascii="標楷體" w:eastAsia="標楷體" w:hAnsi="標楷體" w:hint="eastAsia"/>
        </w:rPr>
        <w:t>派與EP32的串接，現在可以用USB連接線串接樹</w:t>
      </w:r>
      <w:proofErr w:type="gramStart"/>
      <w:r w:rsidR="00566335">
        <w:rPr>
          <w:rFonts w:ascii="標楷體" w:eastAsia="標楷體" w:hAnsi="標楷體" w:hint="eastAsia"/>
        </w:rPr>
        <w:t>莓</w:t>
      </w:r>
      <w:proofErr w:type="gramEnd"/>
      <w:r w:rsidR="00566335">
        <w:rPr>
          <w:rFonts w:ascii="標楷體" w:eastAsia="標楷體" w:hAnsi="標楷體" w:hint="eastAsia"/>
        </w:rPr>
        <w:t>派與EP32做控制訊號與編碼器回傳。</w:t>
      </w:r>
    </w:p>
    <w:p w14:paraId="4407D2B3" w14:textId="7FD17898" w:rsidR="00566335" w:rsidRDefault="00566335" w:rsidP="00566335">
      <w:pPr>
        <w:jc w:val="center"/>
        <w:rPr>
          <w:rFonts w:ascii="標楷體" w:eastAsia="標楷體" w:hAnsi="標楷體"/>
        </w:rPr>
      </w:pPr>
      <w:r w:rsidRPr="00566335">
        <w:rPr>
          <w:rFonts w:ascii="標楷體" w:eastAsia="標楷體" w:hAnsi="標楷體"/>
          <w:noProof/>
        </w:rPr>
        <w:drawing>
          <wp:inline distT="0" distB="0" distL="0" distR="0" wp14:anchorId="38D1FBC2" wp14:editId="5DF54584">
            <wp:extent cx="2193471" cy="3307079"/>
            <wp:effectExtent l="0" t="4128" r="0" b="0"/>
            <wp:docPr id="111764075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6407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195143" cy="3309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6335">
        <w:rPr>
          <w:rFonts w:ascii="標楷體" w:eastAsia="標楷體" w:hAnsi="標楷體"/>
          <w:noProof/>
        </w:rPr>
        <w:drawing>
          <wp:inline distT="0" distB="0" distL="0" distR="0" wp14:anchorId="220C6844" wp14:editId="60E64C99">
            <wp:extent cx="4549140" cy="1821041"/>
            <wp:effectExtent l="0" t="0" r="3810" b="8255"/>
            <wp:docPr id="54735770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577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66377" cy="1827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D74C8" w14:textId="0381A278" w:rsidR="006961BA" w:rsidRDefault="006961BA" w:rsidP="006961BA">
      <w:pPr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>2026/7/1</w:t>
      </w:r>
      <w:r w:rsidR="00883E19">
        <w:rPr>
          <w:rFonts w:ascii="標楷體" w:eastAsia="標楷體" w:hAnsi="標楷體" w:hint="eastAsia"/>
          <w:b/>
          <w:bCs/>
        </w:rPr>
        <w:t>9</w:t>
      </w:r>
      <w:r>
        <w:rPr>
          <w:rFonts w:ascii="標楷體" w:eastAsia="標楷體" w:hAnsi="標楷體" w:hint="eastAsia"/>
          <w:b/>
          <w:bCs/>
        </w:rPr>
        <w:t xml:space="preserve"> 馬達狀態確認</w:t>
      </w:r>
    </w:p>
    <w:p w14:paraId="43385D69" w14:textId="07F78D15" w:rsidR="006961BA" w:rsidRDefault="006961BA" w:rsidP="006961BA">
      <w:pPr>
        <w:rPr>
          <w:rFonts w:ascii="標楷體" w:eastAsia="標楷體" w:hAnsi="標楷體"/>
        </w:rPr>
      </w:pPr>
      <w:r>
        <w:rPr>
          <w:rFonts w:ascii="標楷體" w:eastAsia="標楷體" w:hAnsi="標楷體"/>
          <w:b/>
          <w:bCs/>
        </w:rPr>
        <w:tab/>
      </w:r>
      <w:r>
        <w:rPr>
          <w:rFonts w:ascii="標楷體" w:eastAsia="標楷體" w:hAnsi="標楷體" w:hint="eastAsia"/>
        </w:rPr>
        <w:t>目前用Arduino測試馬達直接</w:t>
      </w:r>
      <w:proofErr w:type="gramStart"/>
      <w:r>
        <w:rPr>
          <w:rFonts w:ascii="標楷體" w:eastAsia="標楷體" w:hAnsi="標楷體" w:hint="eastAsia"/>
        </w:rPr>
        <w:t>接</w:t>
      </w:r>
      <w:proofErr w:type="gramEnd"/>
      <w:r>
        <w:rPr>
          <w:rFonts w:ascii="標楷體" w:eastAsia="標楷體" w:hAnsi="標楷體" w:hint="eastAsia"/>
        </w:rPr>
        <w:t>12V電源也沒有做動，有可能是線路燒毀，待明天去實驗室用三用電表測量確認是馬達哪裡的問題，但編碼器正常可運作</w:t>
      </w:r>
      <w:r w:rsidR="00883E19">
        <w:rPr>
          <w:rFonts w:ascii="標楷體" w:eastAsia="標楷體" w:hAnsi="標楷體" w:hint="eastAsia"/>
        </w:rPr>
        <w:t>，或許考慮換新馬達</w:t>
      </w:r>
    </w:p>
    <w:p w14:paraId="1C636C52" w14:textId="5F140325" w:rsidR="006961BA" w:rsidRPr="006961BA" w:rsidRDefault="006961BA" w:rsidP="00B944A0">
      <w:pPr>
        <w:jc w:val="center"/>
        <w:rPr>
          <w:rFonts w:ascii="標楷體" w:eastAsia="標楷體" w:hAnsi="標楷體"/>
        </w:rPr>
      </w:pPr>
      <w:r w:rsidRPr="006961BA">
        <w:rPr>
          <w:rFonts w:ascii="標楷體" w:eastAsia="標楷體" w:hAnsi="標楷體"/>
        </w:rPr>
        <w:drawing>
          <wp:inline distT="0" distB="0" distL="0" distR="0" wp14:anchorId="0E9F9D55" wp14:editId="3C0B2CD8">
            <wp:extent cx="3812146" cy="1463040"/>
            <wp:effectExtent l="0" t="0" r="0" b="3810"/>
            <wp:docPr id="2141701011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244" cy="1465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1E9AB" w14:textId="77777777" w:rsidR="006961BA" w:rsidRPr="006961BA" w:rsidRDefault="006961BA" w:rsidP="006961BA">
      <w:pPr>
        <w:rPr>
          <w:rFonts w:ascii="標楷體" w:eastAsia="標楷體" w:hAnsi="標楷體" w:hint="eastAsia"/>
        </w:rPr>
      </w:pPr>
    </w:p>
    <w:p>
      <w:pPr>
        <w:sectPr>
          <w:pgSz w:w="11906" w:h="16838"/>
          <w:pgMar w:top="1440" w:right="1080" w:bottom="1440" w:left="1080" w:header="851" w:footer="992" w:gutter="0"/>
          <w:cols w:space="425"/>
          <w:docGrid w:type="lines" w:linePitch="360"/>
        </w:sectPr>
      </w:pPr>
    </w:p>
    <w:p>
      <w:pPr>
        <w:pageBreakBefore/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>2026/7/21 個人化ROM與馬達控制流程整理</w:t>
      </w:r>
    </w:p>
    <w:p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ab/>
        <w:t>今天先在不接馬達的情況下完成樹莓派與ESP32的安全空跑，之後把原本過於複雜的PASS/FAIL動作驗證改成個人化ROM流程：先讓手臂自然下垂做5秒IMU重力校正，再量測肘最大屈曲、肘由90度伸直到打直或微過伸、最大前平舉與最大側平舉，最後將90%活動範圍套用成訓練參數。同時完成二頭肌與三頭肌反向輸出方案B，加入PWM低通、收放線斜率限制、換向前歸零與150 ms停頓、4度/2度遲滯、D項濾波和anti-windup。當天測試均通過，但實際輸出仍維持DRY RUN，ESP32只接收STOP。</w:t>
      </w:r>
    </w:p>
    <w:p>
      <w:pPr>
        <w:jc w:val="center"/>
        <w:rPr>
          <w:rFonts w:ascii="標楷體" w:eastAsia="標楷體" w:hAnsi="標楷體"/>
        </w:rPr>
      </w:pPr>
    </w:p>
    <w:p>
      <w:pPr>
        <w:jc w:val="center"/>
        <w:rPr>
          <w:rFonts w:ascii="標楷體" w:eastAsia="標楷體" w:hAnsi="標楷體"/>
        </w:rPr>
      </w:pPr>
    </w:p>
    <w:p>
      <w:pPr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>2026/8/8 ESP32安全節點與真實馬達啟用</w:t>
      </w:r>
    </w:p>
    <w:p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ab/>
        <w:t>今天完成ESP32正式馬達安全韌體，將三路BTS7960更新為20 kHz、8-bit PWM，每10 ms更新輸出，區分target PWM與applied PWM，並加入每10 ms最多變化5 PWM、反轉先歸零、300 ms通訊逾時、ARM、STOP、ESTOP、CLEAR與IDLE/ARMED/ACTIVE/TIMEOUT_STOP/EMERGENCY_STOP狀態機。樹莓派GUI也移除原本DRY RUN硬鎖，改成按Enable Motor後先顯示安全確認，再送STOP→ARM，只有收到ESP32確認才允許PWM；Disable、初始化及重新量ROM都會自動STOP。21/21測試通過，服務重啟後維持未初始化、未ARM與零輸出。</w:t>
      </w:r>
    </w:p>
    <w:p>
      <w:pPr>
        <w:jc w:val="center"/>
        <w:rPr>
          <w:rFonts w:ascii="標楷體" w:eastAsia="標楷體" w:hAnsi="標楷體"/>
        </w:rPr>
      </w:pPr>
    </w:p>
    <w:p>
      <w:pPr>
        <w:jc w:val="center"/>
        <w:rPr>
          <w:rFonts w:ascii="標楷體" w:eastAsia="標楷體" w:hAnsi="標楷體"/>
        </w:rPr>
      </w:pPr>
    </w:p>
    <w:p>
      <w:pPr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>2026/8/9 IMU穩定性、自由活動ROM與持續柔和助力</w:t>
      </w:r>
    </w:p>
    <w:p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ab/>
        <w:t>今天處理GUI像crash的問題，確認是I2C核心傳輸卡在bcm2835_i2c_xfer，不是角度演算法例外。將每顆MPU6050原本多次單位元讀取改成一次14-byte block read，使每個frame交易量約由26次降到4次，並把TCA9548A切換與讀取鎖定、重新初始化等待舊reader結束、加入IMU心跳與2秒watchdog，異常時先STOP再由systemd重啟。5秒實機壓力測試兩通道共728次讀取、0錯誤。ROM改成每項5–30秒、預設10秒的自由往返，使用5%/95%百分位估算端點。控制上加入持續柔和助力，令總輸出等於目標速度前饋加誤差PID，D項改為目標速度減量測速度，正弦由最小角度平順起始，並縮短濾波與換向延遲。相關自動測試均通過，但仍待正式台架量化。</w:t>
      </w:r>
    </w:p>
    <w:p>
      <w:pPr>
        <w:jc w:val="center"/>
        <w:rPr>
          <w:rFonts w:ascii="標楷體" w:eastAsia="標楷體" w:hAnsi="標楷體"/>
        </w:rPr>
      </w:pPr>
    </w:p>
    <w:p>
      <w:pPr>
        <w:jc w:val="center"/>
        <w:rPr>
          <w:rFonts w:ascii="標楷體" w:eastAsia="標楷體" w:hAnsi="標楷體"/>
        </w:rPr>
      </w:pPr>
    </w:p>
    <w:p>
      <w:pPr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>2026/8/11 系統識別、LADRC與ILC整合</w:t>
      </w:r>
    </w:p>
    <w:p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ab/>
        <w:t>今天先加入只限空載或固定測試架的開迴路正弦展示模式，接著依序完成頻域系統識別、LADRC與ILC。系統識別支援Chirp、PRBS與單頻正弦，會產生H1 FRF、Bode、coherence、共振頻率、頻寬、相位延遲、timing jitter及ARX模型，ARX會自動搜尋0–5個樣本輸入延遲；模型定義為有效關節PWM到IMU角度，不是馬達軸模型。LADRC加入擴張狀態觀測器、總擾動估測與ESO子步積分；ILC採200個相位格點、P-type更新、Q-filter、忘卻因子與學習輸出上限，只在完整且未飽和的正弦周期學習。整合版48/48軟體與合成模型測試通過並部署，但尚未用真實馬達自動執行Chirp，也尚未完成LADRC/ILC實機效能驗證。</w:t>
      </w:r>
    </w:p>
    <w:p>
      <w:pPr>
        <w:jc w:val="center"/>
        <w:rPr>
          <w:rFonts w:ascii="標楷體" w:eastAsia="標楷體" w:hAnsi="標楷體"/>
        </w:rPr>
      </w:pPr>
    </w:p>
    <w:p>
      <w:pPr>
        <w:jc w:val="center"/>
        <w:rPr>
          <w:rFonts w:ascii="標楷體" w:eastAsia="標楷體" w:hAnsi="標楷體"/>
        </w:rPr>
      </w:pPr>
    </w:p>
    <w:p>
      <w:pPr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>2026/8/20 Web GUI介面重新整理</w:t>
      </w:r>
    </w:p>
    <w:p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ab/>
        <w:t>今天把控制器介面改成先選軌跡與控制模式，再只顯示對應參數，避免PID、前饋、LADRC、ILC和展示模式欄位同時出現；ILC操作也只在ILC模式顯示。所有按鍵加入按下動畫、已按下、處理中、成功與失敗提示，並將即時資料區精簡成主要卡片，後端計算與CSV欄位保留。48/48自動測試與瀏覽器切換測試通過，無JavaScript錯誤，測試期間未初始化也未輸出PWM。</w:t>
      </w:r>
    </w:p>
    <w:p>
      <w:pPr>
        <w:jc w:val="center"/>
        <w:rPr>
          <w:rFonts w:ascii="標楷體" w:eastAsia="標楷體" w:hAnsi="標楷體"/>
        </w:rPr>
      </w:pPr>
    </w:p>
    <w:p>
      <w:pPr>
        <w:jc w:val="center"/>
        <w:rPr>
          <w:rFonts w:ascii="標楷體" w:eastAsia="標楷體" w:hAnsi="標楷體"/>
        </w:rPr>
      </w:pPr>
    </w:p>
    <w:p>
      <w:pPr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>2026/8/21 三路馬達輸出調整與三頭肌通道診斷</w:t>
      </w:r>
    </w:p>
    <w:p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ab/>
        <w:t>今天取消肩部約20度主動抬高門檻，新增固定測試架用的單馬達0.5秒短脈衝測試。因靜摩擦，二頭肌與三頭肌改為等值反向，非零最低輸出設為200 PWM、Kp預設5；頻域辨識與展示模式仍限制15–30 PWM，避免被最低輸出放大。59/59測試通過。Motor 2未轉動時，樹莓派送出PWM,0,200,0，ESP32回覆target2=200、applied2在斜率限制下升到170，結束回到STOP/IDLE，確認Pi、USB Serial、封包欄位與ESP32映射正常；問題應位於GPIO 32/33、R_EN 13、L_EN 23之後的BTS7960、供電、共地、接線或馬達。系統沒有encoder或電流感測，因此applied值只代表程式已寫入PWM，不能證明驅動板有電壓或馬達轉動。200/255約78% duty，後續僅在機構固定、空載且可急停時測試。</w:t>
      </w:r>
    </w:p>
    <w:sectPr w:rsidR="006961BA" w:rsidRPr="006961BA" w:rsidSect="00566335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20F4C" w14:textId="77777777" w:rsidR="00CD4519" w:rsidRDefault="00CD4519" w:rsidP="004377B0">
      <w:pPr>
        <w:spacing w:after="0" w:line="240" w:lineRule="auto"/>
      </w:pPr>
      <w:r>
        <w:separator/>
      </w:r>
    </w:p>
  </w:endnote>
  <w:endnote w:type="continuationSeparator" w:id="0">
    <w:p w14:paraId="16A2895A" w14:textId="77777777" w:rsidR="00CD4519" w:rsidRDefault="00CD4519" w:rsidP="004377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C6089" w14:textId="77777777" w:rsidR="00CD4519" w:rsidRDefault="00CD4519" w:rsidP="004377B0">
      <w:pPr>
        <w:spacing w:after="0" w:line="240" w:lineRule="auto"/>
      </w:pPr>
      <w:r>
        <w:separator/>
      </w:r>
    </w:p>
  </w:footnote>
  <w:footnote w:type="continuationSeparator" w:id="0">
    <w:p w14:paraId="2B360525" w14:textId="77777777" w:rsidR="00CD4519" w:rsidRDefault="00CD4519" w:rsidP="004377B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2D1"/>
    <w:rsid w:val="000C03CA"/>
    <w:rsid w:val="000D1DA8"/>
    <w:rsid w:val="00166CC9"/>
    <w:rsid w:val="004377B0"/>
    <w:rsid w:val="00566335"/>
    <w:rsid w:val="006961BA"/>
    <w:rsid w:val="007819CB"/>
    <w:rsid w:val="007953C2"/>
    <w:rsid w:val="007C4EDE"/>
    <w:rsid w:val="00883E19"/>
    <w:rsid w:val="00A71D16"/>
    <w:rsid w:val="00B944A0"/>
    <w:rsid w:val="00BF658E"/>
    <w:rsid w:val="00C31AA1"/>
    <w:rsid w:val="00CD4519"/>
    <w:rsid w:val="00D91BA6"/>
    <w:rsid w:val="00DB2058"/>
    <w:rsid w:val="00EE113D"/>
    <w:rsid w:val="00F130BC"/>
    <w:rsid w:val="00F636DC"/>
    <w:rsid w:val="00F832D1"/>
    <w:rsid w:val="00FC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1FF819"/>
  <w15:chartTrackingRefBased/>
  <w15:docId w15:val="{DBFDEF33-06CF-4F82-8D6C-3BFB84271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832D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3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32D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32D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32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32D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32D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32D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32D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832D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832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832D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832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832D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832D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832D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832D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832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32D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83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32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832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3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832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32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32D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3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832D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832D1"/>
    <w:rPr>
      <w:b/>
      <w:bCs/>
      <w:smallCaps/>
      <w:color w:val="0F4761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F832D1"/>
    <w:pPr>
      <w:jc w:val="right"/>
    </w:pPr>
  </w:style>
  <w:style w:type="character" w:customStyle="1" w:styleId="af">
    <w:name w:val="日期 字元"/>
    <w:basedOn w:val="a0"/>
    <w:link w:val="ae"/>
    <w:uiPriority w:val="99"/>
    <w:semiHidden/>
    <w:rsid w:val="00F832D1"/>
  </w:style>
  <w:style w:type="paragraph" w:styleId="af0">
    <w:name w:val="header"/>
    <w:basedOn w:val="a"/>
    <w:link w:val="af1"/>
    <w:uiPriority w:val="99"/>
    <w:unhideWhenUsed/>
    <w:rsid w:val="004377B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4377B0"/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4377B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4377B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89797F72E9BD69429068E59F879185DC" ma:contentTypeVersion="5" ma:contentTypeDescription="建立新的文件。" ma:contentTypeScope="" ma:versionID="76b2cdb7316299c68931859b3b327fd4">
  <xsd:schema xmlns:xsd="http://www.w3.org/2001/XMLSchema" xmlns:xs="http://www.w3.org/2001/XMLSchema" xmlns:p="http://schemas.microsoft.com/office/2006/metadata/properties" xmlns:ns3="60ec7e70-e1e0-4e5f-886a-117357a52736" targetNamespace="http://schemas.microsoft.com/office/2006/metadata/properties" ma:root="true" ma:fieldsID="ee95676edc8a264b32ea300343917c2d" ns3:_="">
    <xsd:import namespace="60ec7e70-e1e0-4e5f-886a-117357a5273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ec7e70-e1e0-4e5f-886a-117357a5273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0ec7e70-e1e0-4e5f-886a-117357a52736" xsi:nil="true"/>
  </documentManagement>
</p:properties>
</file>

<file path=customXml/itemProps1.xml><?xml version="1.0" encoding="utf-8"?>
<ds:datastoreItem xmlns:ds="http://schemas.openxmlformats.org/officeDocument/2006/customXml" ds:itemID="{D36C07A5-CFA5-4C33-9B24-B47A027784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ec7e70-e1e0-4e5f-886a-117357a527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707AA6D-74AC-477A-AA3B-7536D1E8058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910E327-FA78-4D60-939E-211F70FE3573}">
  <ds:schemaRefs>
    <ds:schemaRef ds:uri="http://schemas.microsoft.com/office/2006/metadata/properties"/>
    <ds:schemaRef ds:uri="http://schemas.microsoft.com/office/infopath/2007/PartnerControls"/>
    <ds:schemaRef ds:uri="60ec7e70-e1e0-4e5f-886a-117357a5273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3</Pages>
  <Words>122</Words>
  <Characters>701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郭于綸</dc:creator>
  <cp:keywords/>
  <dc:description/>
  <cp:lastModifiedBy>郭于綸</cp:lastModifiedBy>
  <cp:revision>7</cp:revision>
  <dcterms:created xsi:type="dcterms:W3CDTF">2026-07-17T20:44:00Z</dcterms:created>
  <dcterms:modified xsi:type="dcterms:W3CDTF">2026-07-19T06:36:00Z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0x01010089797F72E9BD69429068E59F879185DC</vt:lpwstr>
  </property>
</Properties>
</file>