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ind w:firstLine="0"/>
        <w:jc w:val="center"/>
      </w:pPr>
      <w:r>
        <w:rPr>
          <w:rFonts w:ascii="Times New Roman" w:hAnsi="Times New Roman" w:eastAsia="Microsoft JhengHei" w:cs="Times New Roman"/>
          <w:b/>
          <w:color w:val="000000"/>
          <w:sz w:val="36"/>
        </w:rPr>
        <w:t>時變量測不確定性下之機械手臂遙操作與可信度感知安全控制</w:t>
      </w:r>
    </w:p>
    <w:p>
      <w:pPr>
        <w:spacing w:line="288" w:lineRule="auto" w:after="60"/>
        <w:ind w:firstLine="0"/>
        <w:jc w:val="center"/>
      </w:pPr>
      <w:r>
        <w:rPr>
          <w:rFonts w:ascii="Times New Roman" w:hAnsi="Times New Roman" w:eastAsia="Microsoft JhengHei" w:cs="Times New Roman"/>
          <w:b w:val="0"/>
          <w:color w:val="000000"/>
          <w:sz w:val="22"/>
        </w:rPr>
        <w:t>成大電機控制組版　感測估測、機器人控制與生醫機電應用</w:t>
      </w:r>
    </w:p>
    <w:p>
      <w:pPr>
        <w:spacing w:line="288" w:lineRule="auto" w:after="60"/>
        <w:ind w:firstLine="0"/>
        <w:jc w:val="center"/>
      </w:pPr>
      <w:r>
        <w:rPr>
          <w:rFonts w:ascii="Times New Roman" w:hAnsi="Times New Roman" w:eastAsia="Microsoft JhengHei" w:cs="Times New Roman"/>
          <w:b w:val="0"/>
          <w:color w:val="000000"/>
          <w:sz w:val="21"/>
        </w:rPr>
        <w:t>申請人：郭于綸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摘要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機器人接受人類遙操作命令時，若輸入受到時變且不可直接觀測的量測不確定性影響，控制器如何維持追蹤性能、限制非預期運動並滿足安全約束，是本研究的核心控制問題。穿戴式慣性量測單元（IMU）在本計畫中是產生不確定命令的具體人機介面：零偏、累積漂移、穿戴位置改變、機構振動與無線封包遺失，都可能使命令偏離操作者意圖。現有研究已證明 IMU 遙操作的可行性 [1–4]，並分別處理多 IMU 校正 [5]、穿戴校正 [8–9] 與不確定性感知共享控制 [6–7]；然而，較少將即時量測可信度轉換為控制權重、時變不確定性界限及安全限制，並在真實異常下驗證閉迴路行為。本研究將建立可信度估測器與 reliability-dependent shared control law，研究控制權重如何隨可信度調度，使系統在感測品質下降時安全退讓，同時保留正常條件下的操作流暢性。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一、研究動機與個人基礎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本研究關注的主體不是如何把 IMU 校正得更準，而是控制器如何面對不可靠的人類命令。一般遙操作架構常把量測姿態直接映射為機器人參考輸入，但只要穿戴裝置出現固定鬆動、重新穿戴、感測器零偏、人體與機構振動或無線中斷，閉迴路系統便可能追蹤一條本來就錯誤的命令，造成突然加速、方向誤判或碰撞。尤其當機器人應用於復健、照護、協作製造與遠端操作時，問題不只在感測精度，而在於如何把感測不確定性帶入控制決策，使控制權、速度與安全限制能隨風險調整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這項問題源自我的畢業專題經驗。我目前就讀生物醫學工程學系四年級，在雙 IMU 上肢輔助系統中參與姿態量測、Raspberry Pi 軟體、ESP32 韌體、馬達控制與安全狀態機整合。實作時，我觀察到馬達動作與機構振動也會反映於 IMU 訊號，使原本用來判斷使用者動作的量測混入系統自身干擾。這讓我理解：控制器本身即使設計正確，也可能忠實執行錯誤的感測命令。因此，我希望研究機器人如何辨識人機介面輸入是否可信，並據此調整控制權，使系統在感測品質下降時仍維持可預期、可解釋且安全的行為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二、文獻現況與研究缺口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2.1 穿戴式 IMU 遙操作已有實作基礎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多顆穿戴式 IMU 已可透過相對姿態或上肢運動學，控制機械手臂關節與末端位姿 [1–4]。這些成果證明低成本感測、無線微控制器與機器人平台的整合具有可行性，也提供本研究建立基準遙操作系統的依據。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2.2 誤差校正後仍存在控制風險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多 IMU 線上漂移校正可降低累積誤差，但仍受殘餘誤差與模型泛化影響 [5]；上肢量測研究也指出，感測器相對肢段的安裝與校正方式會顯著影響關節角估測 [8–9]。因此，一次性校正無法保證整段操作期間的輸入都可靠，控制器仍需要判斷當下量測是否一致。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2.3 不確定性控制已有概念，但感測來源仍待區分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共享控制研究已依意圖模型的不確定性調整觸覺導引 [6]，亦有工作偵測高不確定性的遙操作輸入 [7]。然而，意圖模糊、使用者偏好差異與感測器失真並非同一問題；若低信心源自 IMU 鬆動或斷訊，控制器應優先限速、保持或停止。本研究因此聚焦可由感測與通訊資料解釋的量測可信度。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本計畫不宣稱首創 IMU 遙操作、線上校正或不確定性共享控制。較可防守的研究缺口是：既有工作多分別改善姿態估測或處理意圖模型不確定性，較少把濾波一致性、人體運動學合理性與封包品質融合成即時可信度，再以同一套實驗驗證其如何調整命令權重與安全限制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三、研究問題與概念模型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如何把穿戴式 IMU 所造成的時變量測誤差，表示為可驗證的可信度與不確定性界限，並作為控制器的調度資訊？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如何設計以 IMU 可信度為調度依據的共享控制律，在感測異常下抑制非預期運動，並維持正常操作時的追蹤性能與輸出平順性？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可信度感知控制能否在異常條件下降低非預期運動，同時不過度犧牲正常條件下的操作速度與流暢性？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量測可信度 cₜ∈[0,1] 被視為潛在可靠度變數，由濾波一致性、運動學一致性與通訊完整性共同估測：</w:t>
      </w:r>
    </w:p>
    <w:p>
      <w:pPr>
        <w:spacing w:line="360" w:lineRule="auto" w:after="80"/>
        <w:ind w:firstLine="480"/>
        <w:jc w:val="both"/>
      </w:pPr>
      <m:oMathPara>
        <m:oMath>
          <m:r>
            <m:t>cₜ = f(rfilter, rkinematic, rpacket)</m:t>
          </m:r>
        </m:oMath>
      </m:oMathPara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將估測的人類狀態表示為真實狀態加上與可信度相關的誤差；可信度降低時，不確定性界限 Δ(cₜ) 隨之增加：</w:t>
      </w:r>
    </w:p>
    <w:p>
      <w:pPr>
        <w:spacing w:line="360" w:lineRule="auto" w:after="80"/>
        <w:ind w:firstLine="480"/>
        <w:jc w:val="both"/>
      </w:pPr>
      <m:oMathPara>
        <m:oMath>
          <m:r>
            <m:t>x̂ₕ(t) = xₕ(t) + e(cₜ)</m:t>
          </m:r>
        </m:oMath>
      </m:oMathPara>
    </w:p>
    <w:p>
      <w:pPr>
        <w:spacing w:line="360" w:lineRule="auto" w:after="80"/>
        <w:ind w:firstLine="480"/>
        <w:jc w:val="both"/>
      </w:pPr>
      <m:oMathPara>
        <m:oMath>
          <m:r>
            <m:t>‖e(cₜ)‖ ≤ Δ(cₜ),  cₜ↓ ⇒ Δ(cₜ)↑</m:t>
          </m:r>
        </m:oMath>
      </m:oMathPara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控制問題是在輸入集合 𝒰 與安全狀態集合 𝒳 的限制下，選擇可信度相依權重 α(cₜ)，平衡命令追蹤與非預期運動風險：</w:t>
      </w:r>
    </w:p>
    <w:p>
      <w:pPr>
        <w:spacing w:line="360" w:lineRule="auto" w:after="80"/>
        <w:ind w:firstLine="480"/>
        <w:jc w:val="both"/>
      </w:pPr>
      <m:oMathPara>
        <m:oMath>
          <m:r>
            <m:t>uᵣ(t) = α(cₜ)uₕ(t),  uᵣ∈𝒰,  xᵣ∈𝒳</m:t>
          </m:r>
        </m:oMath>
      </m:oMathPara>
    </w:p>
    <w:p>
      <w:pPr>
        <w:spacing w:line="360" w:lineRule="auto" w:after="80"/>
        <w:ind w:firstLine="480"/>
        <w:jc w:val="both"/>
      </w:pPr>
      <m:oMathPara>
        <m:oMath>
          <m:r>
            <m:t>vmax(t) = vmax(cₜ)</m:t>
          </m:r>
        </m:oMath>
      </m:oMathPara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四、研究方法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4.1 穿戴式感測與同步取樣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以上臂與前臂各一顆 IMU 為基本配置，並建立共同時間戳、封包序號與節點狀態。MCU 以固定週期取得加速度與角速度，記錄取樣率、封包遺失、傳輸延遲與控制迴圈抖動，使感測與通訊狀態能和機器人動作對齊。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4.2 姿態估測與可信度估測器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先以互補濾波建立姿態估測基準，並進一步比較 EKF 等狀態估測方法，以取得 innovation、殘差與 covariance 等量測一致性資訊。可信度並非直接可觀測量，因此本研究將其視為 latent reliability variable，以濾波一致性、關節角與角速度的運動學合理性、兩顆 IMU 相對運動及封包完整性建立 estimator。各項權重與門檻由正常資料及已知異常注入資料訓練或校正，再以未參與設定的測試資料評估其異常辨識能力，避免只以主觀規則宣稱可信。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4.3 人機姿態映射與安全約束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將上肢姿態轉換為機械手臂末端速度或位置命令，並以固定尺度映射作為比較基準。控制層納入關節限制、工作空間、速度上限、命令斜率與輸入飽和，以避免異常命令造成不可行或高風險運動。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4.4 可信度相依共享控制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本研究以可信度作為控制器的調度訊號，連續調整操作者命令的權重及允許速度，並加入關節、工作空間與輸入飽和限制。透過固定增益與可信度相依控制的對照，分析感測異常、通訊延遲與權重切換對軌跡誤差、輸出平順性及安全邊界的影響；並探討在有界量測誤差下，閉迴路追蹤誤差、命令連續性與系統狀態維持於限制集合內的條件。主研究聚焦可解釋控制律及完整實體驗證，再依結果延伸控制理論分析。</w:t>
      </w:r>
    </w:p>
    <w:p>
      <w:pPr>
        <w:pStyle w:val="Heading2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4"/>
        </w:rPr>
        <w:t>4.5 嵌入式實現與故障管理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將感測、姿態估測、可信度更新與命令輸出分成固定週期模組，記錄最壞執行時間與端到端延遲。安全層處理 watchdog、timeout、資料過期、低可信度持續時間與急停；狀態切換加入遲滯或持續時間條件，避免可信度在門檻附近造成頻繁切換。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五、實驗設計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B7B7B7"/>
          <w:left w:val="single" w:sz="5" w:color="B7B7B7"/>
          <w:bottom w:val="single" w:sz="5" w:color="B7B7B7"/>
          <w:right w:val="single" w:sz="5" w:color="B7B7B7"/>
          <w:insideH w:val="single" w:sz="5" w:color="B7B7B7"/>
          <w:insideV w:val="single" w:sz="5" w:color="B7B7B7"/>
        </w:tblBorders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417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階段</w:t>
            </w:r>
          </w:p>
        </w:tc>
        <w:tc>
          <w:tcPr>
            <w:tcW w:type="dxa" w:w="4592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內容</w:t>
            </w:r>
          </w:p>
        </w:tc>
        <w:tc>
          <w:tcPr>
            <w:tcW w:type="dxa" w:w="3061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比較方法與指標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感測基準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不同動作速度、穿戴位置與使用時間；以光學動作捕捉、marker-based camera tracking 或實驗室既有高精度姿態設備作為 reference measurement。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互補濾波與 EKF；姿態／關節角 MAE、RMSE、漂移</w:t>
            </w:r>
          </w:p>
        </w:tc>
      </w:tr>
      <w:tr>
        <w:trPr>
          <w:cantSplit/>
        </w:trPr>
        <w:tc>
          <w:tcPr>
            <w:tcW w:type="dxa" w:w="141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可信度驗證</w:t>
            </w:r>
          </w:p>
        </w:tc>
        <w:tc>
          <w:tcPr>
            <w:tcW w:type="dxa" w:w="4592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已知穿戴偏移、陀螺儀零偏、振動、封包遺失與資料延遲，建立正常／異常標記。</w:t>
            </w:r>
          </w:p>
        </w:tc>
        <w:tc>
          <w:tcPr>
            <w:tcW w:type="dxa" w:w="3061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AUROC、偵測率、假警率、偵測延遲與 calibration curve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遙操作任務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到點、連續軌跡與基本取放；正常與異常條件隨機交錯。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固定增益與可信度相依控制；任務時間、軌跡誤差、成功率</w:t>
            </w:r>
          </w:p>
        </w:tc>
      </w:tr>
      <w:tr>
        <w:trPr>
          <w:cantSplit/>
        </w:trPr>
        <w:tc>
          <w:tcPr>
            <w:tcW w:type="dxa" w:w="141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安全與性能</w:t>
            </w:r>
          </w:p>
        </w:tc>
        <w:tc>
          <w:tcPr>
            <w:tcW w:type="dxa" w:w="4592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量測異常期間觀察降權、限速、保持與停止反應。</w:t>
            </w:r>
          </w:p>
        </w:tc>
        <w:tc>
          <w:tcPr>
            <w:tcW w:type="dxa" w:w="3061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峰值速度、非預期位移、停止延遲、命令總變差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嵌入式效能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不同取樣率、封包負載與估測器設定。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WCET、jitter、CPU／記憶體、封包遺失與更新率</w:t>
            </w:r>
          </w:p>
        </w:tc>
      </w:tr>
    </w:tbl>
    <w:p>
      <w:pPr>
        <w:spacing w:line="360" w:lineRule="auto" w:after="80"/>
        <w:ind w:firstLine="480"/>
        <w:jc w:val="both"/>
      </w:pP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六、預期成果與研究貢獻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建立低成本多 IMU 遙操作的同步取樣、時間戳與實體系統驗證流程。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提出並驗證由濾波、運動學與通訊殘差組成的可解釋量測可信度估測器。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建立可信度相依的命令權重、速度限制與安全降級控制架構。</w:t>
      </w:r>
    </w:p>
    <w:p>
      <w:pPr>
        <w:pStyle w:val="ListBullet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量化正常與感測異常下，控制安全性、操作效率與嵌入式負載之權衡。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七、可行性、風險與替代方案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B7B7B7"/>
          <w:left w:val="single" w:sz="5" w:color="B7B7B7"/>
          <w:bottom w:val="single" w:sz="5" w:color="B7B7B7"/>
          <w:right w:val="single" w:sz="5" w:color="B7B7B7"/>
          <w:insideH w:val="single" w:sz="5" w:color="B7B7B7"/>
          <w:insideV w:val="single" w:sz="5" w:color="B7B7B7"/>
        </w:tblBorders>
      </w:tblPr>
      <w:tblGrid>
        <w:gridCol w:w="4649"/>
        <w:gridCol w:w="4649"/>
      </w:tblGrid>
      <w:tr>
        <w:trPr>
          <w:cantSplit/>
        </w:trPr>
        <w:tc>
          <w:tcPr>
            <w:tcW w:type="dxa" w:w="2835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可能風險</w:t>
            </w:r>
          </w:p>
        </w:tc>
        <w:tc>
          <w:tcPr>
            <w:tcW w:type="dxa" w:w="623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因應方式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高精度動作捕捉設備不可得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以雙視角 marker-based camera tracking、編碼器或高精度角度參考裝置建立局部真值。</w:t>
            </w:r>
          </w:p>
        </w:tc>
      </w:tr>
      <w:tr>
        <w:trPr>
          <w:cantSplit/>
        </w:trPr>
        <w:tc>
          <w:tcPr>
            <w:tcW w:type="dxa" w:w="2835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可信度權重難以一次確定</w:t>
            </w:r>
          </w:p>
        </w:tc>
        <w:tc>
          <w:tcPr>
            <w:tcW w:type="dxa" w:w="6236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先用已知異常標記及單一殘差完成消融實驗，再以驗證資料決定正規化、權重與門檻。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EKF 調校或模型辨識耗時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以互補濾波與可直接計算的殘差建立完整基準，再逐步加入狀態與 covariance。</w:t>
            </w:r>
          </w:p>
        </w:tc>
      </w:tr>
      <w:tr>
        <w:trPr>
          <w:cantSplit/>
        </w:trPr>
        <w:tc>
          <w:tcPr>
            <w:tcW w:type="dxa" w:w="2835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實體機械手臂取得受限</w:t>
            </w:r>
          </w:p>
        </w:tc>
        <w:tc>
          <w:tcPr>
            <w:tcW w:type="dxa" w:w="6236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先用 ROS／Gazebo 與低風險桌上型手臂完成控制及故障注入，再轉移至實驗室平台。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控制切換造成不連續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採連續權重、命令斜率限制與狀態遲滯，並將輸出總變差納入評估。</w:t>
            </w:r>
          </w:p>
        </w:tc>
      </w:tr>
    </w:tbl>
    <w:p>
      <w:pPr>
        <w:spacing w:line="360" w:lineRule="auto" w:after="80"/>
        <w:ind w:firstLine="480"/>
        <w:jc w:val="both"/>
      </w:pP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八、研究進度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B7B7B7"/>
          <w:left w:val="single" w:sz="5" w:color="B7B7B7"/>
          <w:bottom w:val="single" w:sz="5" w:color="B7B7B7"/>
          <w:right w:val="single" w:sz="5" w:color="B7B7B7"/>
          <w:insideH w:val="single" w:sz="5" w:color="B7B7B7"/>
          <w:insideV w:val="single" w:sz="5" w:color="B7B7B7"/>
        </w:tblBorders>
      </w:tblPr>
      <w:tblGrid>
        <w:gridCol w:w="4649"/>
        <w:gridCol w:w="4649"/>
      </w:tblGrid>
      <w:tr>
        <w:trPr>
          <w:cantSplit/>
        </w:trPr>
        <w:tc>
          <w:tcPr>
            <w:tcW w:type="dxa" w:w="1814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期程</w:t>
            </w:r>
          </w:p>
        </w:tc>
        <w:tc>
          <w:tcPr>
            <w:tcW w:type="dxa" w:w="7257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0"/>
              </w:rPr>
              <w:t>主要工作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碩一上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補強機器人學、控制與機率估測；完成同步取樣、外部參考與基準姿態估測。</w:t>
            </w:r>
          </w:p>
        </w:tc>
      </w:tr>
      <w:tr>
        <w:trPr>
          <w:cantSplit/>
        </w:trPr>
        <w:tc>
          <w:tcPr>
            <w:tcW w:type="dxa" w:w="1814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碩一下</w:t>
            </w:r>
          </w:p>
        </w:tc>
        <w:tc>
          <w:tcPr>
            <w:tcW w:type="dxa" w:w="725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建立可信度 estimator、異常資料集與固定增益遙操作基準。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碩二上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完成可信度相依共享控制、約束、安全與嵌入式效能實驗。</w:t>
            </w:r>
          </w:p>
        </w:tc>
      </w:tr>
      <w:tr>
        <w:trPr>
          <w:cantSplit/>
        </w:trPr>
        <w:tc>
          <w:tcPr>
            <w:tcW w:type="dxa" w:w="1814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碩二下</w:t>
            </w:r>
          </w:p>
        </w:tc>
        <w:tc>
          <w:tcPr>
            <w:tcW w:type="dxa" w:w="7257"/>
            <w:shd w:fill="F7F7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PMingLiU" w:cs="Times New Roman"/>
                <w:b w:val="0"/>
                <w:color w:val="000000"/>
                <w:sz w:val="20"/>
              </w:rPr>
              <w:t>補充消融與統計分析，整理可重現資料，完成論文與口試。</w:t>
            </w:r>
          </w:p>
        </w:tc>
      </w:tr>
    </w:tbl>
    <w:p>
      <w:pPr>
        <w:spacing w:line="360" w:lineRule="auto" w:after="80"/>
        <w:ind w:firstLine="480"/>
        <w:jc w:val="both"/>
      </w:pP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九、申請成大電機控制組之研究契合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PMingLiU" w:cs="Times New Roman"/>
          <w:b w:val="0"/>
          <w:color w:val="000000"/>
          <w:sz w:val="24"/>
        </w:rPr>
        <w:t>成大電機控制組的研究包含機器人研發、生醫儀器、視覺伺服與運動控制及控制理論，研究所課程亦涵蓋機器人原理、強健控制與最佳化理論 [10–11]。我的生物醫學工程背景及穿戴式上肢輔助系統經驗，使我能從人體動作量測與實際安全需求定義控制問題；進入控制組後，希望進一步建立感測估測、控制理論與機器人實作能力，將可信度感知控制發展為適用於人機互動、復健輔具及生醫機器人的安全控制方法。</w:t>
      </w:r>
    </w:p>
    <w:p>
      <w:pPr>
        <w:pStyle w:val="Heading1"/>
        <w:ind w:firstLine="0"/>
      </w:pPr>
      <w:r>
        <w:rPr>
          <w:rFonts w:ascii="Times New Roman" w:hAnsi="Times New Roman" w:eastAsia="Microsoft JhengHei" w:cs="Times New Roman"/>
          <w:b/>
          <w:color w:val="000000"/>
          <w:sz w:val="28"/>
        </w:rPr>
        <w:t>參考文獻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[1] Kurpath, M. I., et al. (2024). An IMUs and potentiometer-based controller for robotic arm-hand teleoperation. Sensors and Actuators A: Physical, 367, 115019. https://doi.org/10.1016/j.sna.2024.115019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[2] A Wearable IMU System for Flexible Teleoperation of a Collaborative Industrial Robot (2021). Sensors, 21(17), 5871. https://doi.org/10.3390/s21175871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[3] Responsive Teleoperation of a Robotic Arm via Wearable Inertial Sensors (2024). IEEE GEM. https://doi.org/10.1109/GEM61861.2024.10585650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[4] Hand-Guiding Gesture-Based Telemanipulation with Gesture Mode Classification and State Estimation Using Wearable IMU Sensors (2023). Mathematics, 11(16), 3514.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[5] Zhou, R., et al. (2025). A PSO-ML-LSTM-based IMU state estimation approach for manipulator teleoperation. Frontiers in Robotics and AI, 12, 1638853. https://doi.org/10.3389/frobt.2025.1638853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[6] Hara, T., et al. (2023). Uncertainty-Aware Haptic Shared Control with Humanoid Robots for Flexible Object Manipulation. IEEE Robotics and Automation Letters, 8(10), 6435–6442. https://doi.org/10.1109/LRA.2023.3306668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[7] Zhao, M., et al. (2024). Conformalized Teleoperation: Confidently Mapping Human Inputs to High-Dimensional Robot Actions. arXiv:2406.07767.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[8] Effects of IMU sensor-to-segment calibration on clinical 3D elbow joint angles estimation (2024). Medical Engineering &amp; Physics. PMID: 38835976.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[9] Influence of Visual-Inertial Sensor-to-Segment Calibration on Upper-Limb Joint Angle Estimation (2025). IEEE Transactions on Automation Science and Engineering. https://doi.org/10.1109/TASE.2025.3535857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[10] 國立成功大學電機工程學系（2026）。控制組研究領域。https://www.ee.ncku.edu.tw/group.php?group=control</w:t>
      </w:r>
    </w:p>
    <w:p>
      <w:pPr>
        <w:spacing w:line="276" w:lineRule="auto" w:after="100"/>
        <w:ind w:left="425" w:hanging="425"/>
        <w:jc w:val="left"/>
      </w:pPr>
      <w:r>
        <w:rPr>
          <w:rFonts w:ascii="Times New Roman" w:hAnsi="Times New Roman" w:eastAsia="PMingLiU" w:cs="Times New Roman"/>
          <w:b w:val="0"/>
          <w:color w:val="000000"/>
          <w:sz w:val="20"/>
        </w:rPr>
        <w:t>[11] 國立成功大學電機工程學系（2026）。控制組課程介紹。https://www.ee.ncku.edu.tw/course.php?group=control</w:t>
      </w:r>
    </w:p>
    <w:sectPr w:rsidR="00FC693F" w:rsidRPr="0006063C" w:rsidSect="00034616">
      <w:footerReference w:type="default" r:id="rId9"/>
      <w:pgSz w:w="11906" w:h="16838"/>
      <w:pgMar w:top="1361" w:right="1531" w:bottom="1247" w:left="153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Times New Roman" w:hAnsi="Times New Roman" w:eastAsia="Microsoft JhengHei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80" w:before="0"/>
      <w:ind w:firstLine="480"/>
      <w:jc w:val="both"/>
    </w:pPr>
    <w:rPr>
      <w:rFonts w:ascii="Times New Roman" w:hAnsi="Times New Roman" w:eastAsia="PMingLiU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Microsoft JhengHei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Microsoft JhengHei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Microsoft JhengHei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40"/>
      <w:ind w:left="454" w:hanging="227"/>
      <w:contextualSpacing/>
    </w:pPr>
    <w:rPr>
      <w:rFonts w:ascii="Times New Roman" w:hAnsi="Times New Roman" w:eastAsia="PMingLiU" w:cs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40"/>
      <w:ind w:left="454" w:hanging="227"/>
      <w:contextualSpacing/>
    </w:pPr>
    <w:rPr>
      <w:rFonts w:ascii="Times New Roman" w:hAnsi="Times New Roman" w:eastAsia="PMingLiU" w:cs="Times New Roman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時變量測不確定性下之機械手臂遙操作與可信度感知安全控制</dc:title>
  <dc:subject>研究計畫</dc:subject>
  <dc:creator>python-docx</dc:creator>
  <cp:keywords>研究計畫, 機器人控制, 生醫訊號, 嵌入式系統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