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graphical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TOAHeading1"/>
            <w:suppressLineNumbers/>
            <w:ind w:left="0" w:hanging="0"/>
            <w:rPr>
              <w:b/>
              <w:b/>
              <w:bCs/>
              <w:sz w:val="32"/>
              <w:szCs w:val="32"/>
            </w:rPr>
          </w:pPr>
          <w:r>
            <w:rPr>
              <w:b/>
              <w:bCs/>
              <w:sz w:val="32"/>
              <w:szCs w:val="32"/>
            </w:rPr>
            <w:t>Table of Contents</w:t>
          </w:r>
        </w:p>
        <w:p>
          <w:pPr>
            <w:pStyle w:val="Innehllsfrteckning1"/>
            <w:rPr/>
          </w:pPr>
          <w:r>
            <w:fldChar w:fldCharType="begin"/>
          </w:r>
          <w:r>
            <w:rPr>
              <w:webHidden/>
              <w:rStyle w:val="Frteckningslnk"/>
              <w:vanish w:val="false"/>
            </w:rPr>
            <w:instrText> TOC \z \o "1-3" \u \h</w:instrText>
          </w:r>
          <w:r>
            <w:rPr>
              <w:webHidden/>
              <w:rStyle w:val="Frteckningslnk"/>
              <w:vanish w:val="false"/>
            </w:rPr>
            <w:fldChar w:fldCharType="separate"/>
          </w:r>
          <w:hyperlink w:anchor="__RefHeading___Toc3944_1735932911">
            <w:r>
              <w:rPr>
                <w:webHidden/>
                <w:rStyle w:val="Frteckningslnk"/>
                <w:vanish w:val="false"/>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vanish w:val="false"/>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vanish w:val="false"/>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vanish w:val="false"/>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vanish w:val="false"/>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vanish w:val="false"/>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vanish w:val="false"/>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vanish w:val="false"/>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4163_2007387660">
            <w:r>
              <w:rPr>
                <w:webHidden/>
                <w:rStyle w:val="Frteckningslnk"/>
                <w:vanish w:val="false"/>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vanish w:val="false"/>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vanish w:val="false"/>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vanish w:val="false"/>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vanish w:val="false"/>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vanish w:val="false"/>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vanish w:val="false"/>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vanish w:val="false"/>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vanish w:val="false"/>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vanish w:val="false"/>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vanish w:val="false"/>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vanish w:val="false"/>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vanish w:val="false"/>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vanish w:val="false"/>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vanish w:val="false"/>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vanish w:val="false"/>
              </w:rPr>
              <w:t xml:space="preserve">​ </w:t>
            </w:r>
            <w:r>
              <w:rPr>
                <w:rStyle w:val="Frteckningslnk"/>
              </w:rPr>
              <w:t>Translations / multi-language</w:t>
              <w:tab/>
              <w:t>18</w:t>
            </w:r>
          </w:hyperlink>
        </w:p>
        <w:p>
          <w:pPr>
            <w:pStyle w:val="Innehllsfrteckning1"/>
            <w:rPr/>
          </w:pPr>
          <w:hyperlink w:anchor="__RefHeading___Toc3980_1735932911">
            <w:r>
              <w:rPr>
                <w:webHidden/>
                <w:rStyle w:val="Frteckningslnk"/>
                <w:vanish w:val="false"/>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vanish w:val="false"/>
              </w:rPr>
              <w:t xml:space="preserve">​ </w:t>
            </w:r>
            <w:r>
              <w:rPr>
                <w:rStyle w:val="Frteckningslnk"/>
              </w:rPr>
              <w:t>Known serious issues (both tool and mission related sim bugs)</w:t>
              <w:tab/>
              <w:t>19</w:t>
            </w:r>
          </w:hyperlink>
        </w:p>
        <w:p>
          <w:pPr>
            <w:pStyle w:val="Innehllsfrteckning1"/>
            <w:rPr/>
          </w:pPr>
          <w:hyperlink w:anchor="__RefHeading___Toc3984_1735932911">
            <w:r>
              <w:rPr>
                <w:webHidden/>
                <w:rStyle w:val="Frteckningslnk"/>
                <w:vanish w:val="false"/>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vanish w:val="false"/>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vanish w:val="false"/>
              </w:rPr>
              <w:t xml:space="preserve">​ </w:t>
            </w:r>
            <w:r>
              <w:rPr>
                <w:rStyle w:val="Frteckningslnk"/>
              </w:rPr>
              <w:t>Reference fields summary</w:t>
              <w:tab/>
              <w:t>23</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p>
    <w:p>
      <w:pPr>
        <w:pStyle w:val="Normal"/>
        <w:numPr>
          <w:ilvl w:val="0"/>
          <w:numId w:val="5"/>
        </w:numPr>
        <w:rPr>
          <w:lang w:val="en-US"/>
        </w:rPr>
      </w:pPr>
      <w:r>
        <w:rPr>
          <w:lang w:val="en-US"/>
        </w:rPr>
        <w:t>You can add landmarks (markers for POIs and cities). And also fauna!</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Same as above plus </w:t>
            </w:r>
            <w:r>
              <w:rPr>
                <w:rFonts w:eastAsia="NSimSun" w:cs="Arial"/>
                <w:kern w:val="2"/>
                <w:sz w:val="22"/>
                <w:szCs w:val="22"/>
                <w:lang w:val="en-US" w:eastAsia="zh-CN" w:bidi="hi-IN"/>
              </w:rPr>
              <w:t>additional options for pitch, bank and snap to ground (True/False).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sz w:val="22"/>
          <w:szCs w:val="22"/>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t>ASPHALT</w:t>
            </w:r>
          </w:p>
        </w:tc>
        <w:tc>
          <w:tcPr>
            <w:tcW w:w="3213" w:type="dxa"/>
            <w:tcBorders>
              <w:top w:val="single" w:sz="2" w:space="0" w:color="000000"/>
              <w:left w:val="single" w:sz="2" w:space="0" w:color="000000"/>
              <w:bottom w:val="single" w:sz="2" w:space="0" w:color="000000"/>
            </w:tcBorders>
          </w:tcPr>
          <w:p>
            <w:pPr>
              <w:pStyle w:val="Normal"/>
              <w:widowControl w:val="false"/>
              <w:rPr>
                <w:sz w:val="22"/>
                <w:szCs w:val="22"/>
              </w:rPr>
            </w:pPr>
            <w:r>
              <w:rPr/>
              <w:t>DIRT</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rPr>
            </w:pPr>
            <w:r>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t>BITUMINOUS</w:t>
            </w:r>
          </w:p>
        </w:tc>
        <w:tc>
          <w:tcPr>
            <w:tcW w:w="3213" w:type="dxa"/>
            <w:tcBorders>
              <w:left w:val="single" w:sz="2" w:space="0" w:color="000000"/>
              <w:bottom w:val="single" w:sz="2" w:space="0" w:color="000000"/>
            </w:tcBorders>
          </w:tcPr>
          <w:p>
            <w:pPr>
              <w:pStyle w:val="Normal"/>
              <w:widowControl w:val="false"/>
              <w:rPr>
                <w:sz w:val="22"/>
                <w:szCs w:val="22"/>
              </w:rPr>
            </w:pPr>
            <w:r>
              <w:rPr/>
              <w:t>GRASS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SNOW</w:t>
            </w:r>
          </w:p>
        </w:tc>
      </w:tr>
      <w:tr>
        <w:trPr/>
        <w:tc>
          <w:tcPr>
            <w:tcW w:w="3212" w:type="dxa"/>
            <w:tcBorders>
              <w:left w:val="single" w:sz="2" w:space="0" w:color="000000"/>
              <w:bottom w:val="single" w:sz="2" w:space="0" w:color="000000"/>
            </w:tcBorders>
          </w:tcPr>
          <w:p>
            <w:pPr>
              <w:pStyle w:val="Normal"/>
              <w:widowControl w:val="false"/>
              <w:rPr>
                <w:sz w:val="22"/>
                <w:szCs w:val="22"/>
              </w:rPr>
            </w:pPr>
            <w:r>
              <w:rPr/>
              <w:t>BRICK</w:t>
            </w:r>
          </w:p>
        </w:tc>
        <w:tc>
          <w:tcPr>
            <w:tcW w:w="3213" w:type="dxa"/>
            <w:tcBorders>
              <w:left w:val="single" w:sz="2" w:space="0" w:color="000000"/>
              <w:bottom w:val="single" w:sz="2" w:space="0" w:color="000000"/>
            </w:tcBorders>
          </w:tcPr>
          <w:p>
            <w:pPr>
              <w:pStyle w:val="Normal"/>
              <w:widowControl w:val="false"/>
              <w:rPr>
                <w:sz w:val="22"/>
                <w:szCs w:val="22"/>
              </w:rPr>
            </w:pPr>
            <w:r>
              <w:rPr/>
              <w:t>GRAVEL</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STEEL_MATS</w:t>
            </w:r>
          </w:p>
        </w:tc>
      </w:tr>
      <w:tr>
        <w:trPr/>
        <w:tc>
          <w:tcPr>
            <w:tcW w:w="3212" w:type="dxa"/>
            <w:tcBorders>
              <w:left w:val="single" w:sz="2" w:space="0" w:color="000000"/>
              <w:bottom w:val="single" w:sz="2" w:space="0" w:color="000000"/>
            </w:tcBorders>
          </w:tcPr>
          <w:p>
            <w:pPr>
              <w:pStyle w:val="Normal"/>
              <w:widowControl w:val="false"/>
              <w:rPr>
                <w:sz w:val="22"/>
                <w:szCs w:val="22"/>
              </w:rPr>
            </w:pPr>
            <w:r>
              <w:rPr/>
              <w:t>CLAY</w:t>
            </w:r>
          </w:p>
        </w:tc>
        <w:tc>
          <w:tcPr>
            <w:tcW w:w="3213" w:type="dxa"/>
            <w:tcBorders>
              <w:left w:val="single" w:sz="2" w:space="0" w:color="000000"/>
              <w:bottom w:val="single" w:sz="2" w:space="0" w:color="000000"/>
            </w:tcBorders>
          </w:tcPr>
          <w:p>
            <w:pPr>
              <w:pStyle w:val="Normal"/>
              <w:widowControl w:val="false"/>
              <w:rPr>
                <w:sz w:val="22"/>
                <w:szCs w:val="22"/>
              </w:rPr>
            </w:pPr>
            <w:r>
              <w:rPr/>
              <w:t>ICE</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TARMAC</w:t>
            </w:r>
          </w:p>
        </w:tc>
      </w:tr>
      <w:tr>
        <w:trPr/>
        <w:tc>
          <w:tcPr>
            <w:tcW w:w="3212" w:type="dxa"/>
            <w:tcBorders>
              <w:left w:val="single" w:sz="2" w:space="0" w:color="000000"/>
              <w:bottom w:val="single" w:sz="2" w:space="0" w:color="000000"/>
            </w:tcBorders>
          </w:tcPr>
          <w:p>
            <w:pPr>
              <w:pStyle w:val="Normal"/>
              <w:widowControl w:val="false"/>
              <w:rPr>
                <w:sz w:val="22"/>
                <w:szCs w:val="22"/>
              </w:rPr>
            </w:pPr>
            <w:r>
              <w:rPr/>
              <w:t>CEMENT</w:t>
            </w:r>
          </w:p>
        </w:tc>
        <w:tc>
          <w:tcPr>
            <w:tcW w:w="3213" w:type="dxa"/>
            <w:tcBorders>
              <w:left w:val="single" w:sz="2" w:space="0" w:color="000000"/>
              <w:bottom w:val="single" w:sz="2" w:space="0" w:color="000000"/>
            </w:tcBorders>
          </w:tcPr>
          <w:p>
            <w:pPr>
              <w:pStyle w:val="Normal"/>
              <w:widowControl w:val="false"/>
              <w:rPr>
                <w:sz w:val="22"/>
                <w:szCs w:val="22"/>
              </w:rPr>
            </w:pPr>
            <w:r>
              <w:rPr/>
              <w:t>MACADAM</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UNKNOWN</w:t>
            </w:r>
          </w:p>
        </w:tc>
      </w:tr>
      <w:tr>
        <w:trPr/>
        <w:tc>
          <w:tcPr>
            <w:tcW w:w="3212" w:type="dxa"/>
            <w:tcBorders>
              <w:left w:val="single" w:sz="2" w:space="0" w:color="000000"/>
              <w:bottom w:val="single" w:sz="2" w:space="0" w:color="000000"/>
            </w:tcBorders>
          </w:tcPr>
          <w:p>
            <w:pPr>
              <w:pStyle w:val="Normal"/>
              <w:widowControl w:val="false"/>
              <w:rPr>
                <w:sz w:val="22"/>
                <w:szCs w:val="22"/>
              </w:rPr>
            </w:pPr>
            <w:r>
              <w:rPr/>
              <w:t>CONCRETE</w:t>
            </w:r>
          </w:p>
        </w:tc>
        <w:tc>
          <w:tcPr>
            <w:tcW w:w="3213" w:type="dxa"/>
            <w:tcBorders>
              <w:left w:val="single" w:sz="2" w:space="0" w:color="000000"/>
              <w:bottom w:val="single" w:sz="2" w:space="0" w:color="000000"/>
            </w:tcBorders>
          </w:tcPr>
          <w:p>
            <w:pPr>
              <w:pStyle w:val="Normal"/>
              <w:widowControl w:val="false"/>
              <w:rPr>
                <w:sz w:val="22"/>
                <w:szCs w:val="22"/>
              </w:rPr>
            </w:pPr>
            <w:r>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t>WATER</w:t>
            </w:r>
          </w:p>
        </w:tc>
      </w:tr>
      <w:tr>
        <w:trPr/>
        <w:tc>
          <w:tcPr>
            <w:tcW w:w="3212" w:type="dxa"/>
            <w:tcBorders>
              <w:left w:val="single" w:sz="2" w:space="0" w:color="000000"/>
              <w:bottom w:val="single" w:sz="2" w:space="0" w:color="000000"/>
            </w:tcBorders>
          </w:tcPr>
          <w:p>
            <w:pPr>
              <w:pStyle w:val="Normal"/>
              <w:widowControl w:val="false"/>
              <w:rPr>
                <w:sz w:val="22"/>
                <w:szCs w:val="22"/>
              </w:rPr>
            </w:pPr>
            <w:r>
              <w:rPr/>
              <w:t>CORAL</w:t>
            </w:r>
          </w:p>
        </w:tc>
        <w:tc>
          <w:tcPr>
            <w:tcW w:w="3213" w:type="dxa"/>
            <w:tcBorders>
              <w:left w:val="single" w:sz="2" w:space="0" w:color="000000"/>
              <w:bottom w:val="single" w:sz="2" w:space="0" w:color="000000"/>
            </w:tcBorders>
          </w:tcPr>
          <w:p>
            <w:pPr>
              <w:pStyle w:val="Normal"/>
              <w:widowControl w:val="false"/>
              <w:rPr>
                <w:sz w:val="22"/>
                <w:szCs w:val="22"/>
              </w:rPr>
            </w:pPr>
            <w:r>
              <w:rPr/>
              <w:t>SAND</w:t>
            </w:r>
          </w:p>
        </w:tc>
        <w:tc>
          <w:tcPr>
            <w:tcW w:w="3213" w:type="dxa"/>
            <w:tcBorders>
              <w:left w:val="single" w:sz="2" w:space="0" w:color="000000"/>
              <w:bottom w:val="single" w:sz="2" w:space="0" w:color="000000"/>
              <w:right w:val="single" w:sz="2" w:space="0" w:color="000000"/>
            </w:tcBorders>
          </w:tcPr>
          <w:p>
            <w:pPr>
              <w:pStyle w:val="Normal"/>
              <w:widowControl w:val="false"/>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Brdtext"/>
        <w:rPr>
          <w:lang w:val="en-US"/>
        </w:rPr>
      </w:pPr>
      <w:r>
        <w:rPr>
          <w:lang w:val="en-US"/>
        </w:rPr>
      </w:r>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=mdlGUID#coordinate#altitude#heading#pitch#bank#scale#snap to ground True/False#[True/False]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Application>LibreOffice/7.1.2.2$Windows_X86_64 LibreOffice_project/8a45595d069ef5570103caea1b71cc9d82b2aae4</Application>
  <AppVersion>15.0000</AppVersion>
  <Pages>23</Pages>
  <Words>4753</Words>
  <Characters>34093</Characters>
  <CharactersWithSpaces>38335</CharactersWithSpaces>
  <Paragraphs>804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2021-05-02T17:54:19Z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file>