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1E86E" w14:textId="77777777" w:rsidR="005B4A49" w:rsidRDefault="009B0ACC">
      <w:pPr>
        <w:spacing w:after="100"/>
      </w:pPr>
      <w:r>
        <w:rPr>
          <w:b/>
          <w:bCs/>
          <w:sz w:val="32"/>
          <w:szCs w:val="32"/>
        </w:rPr>
        <w:t xml:space="preserve">Практическая работа: </w:t>
      </w:r>
      <w:proofErr w:type="spellStart"/>
      <w:r>
        <w:rPr>
          <w:b/>
          <w:bCs/>
          <w:sz w:val="32"/>
          <w:szCs w:val="32"/>
        </w:rPr>
        <w:t>Data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Placement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Map</w:t>
      </w:r>
      <w:proofErr w:type="spellEnd"/>
    </w:p>
    <w:p w14:paraId="447EA2E5" w14:textId="77777777" w:rsidR="005B4A49" w:rsidRDefault="009B0ACC">
      <w:pPr>
        <w:spacing w:after="300"/>
      </w:pPr>
      <w:r>
        <w:rPr>
          <w:i/>
          <w:iCs/>
          <w:sz w:val="24"/>
          <w:szCs w:val="24"/>
        </w:rPr>
        <w:t>Кейс: образовательная платформа «</w:t>
      </w:r>
      <w:proofErr w:type="spellStart"/>
      <w:r>
        <w:rPr>
          <w:i/>
          <w:iCs/>
          <w:sz w:val="24"/>
          <w:szCs w:val="24"/>
        </w:rPr>
        <w:t>Курсатор</w:t>
      </w:r>
      <w:proofErr w:type="spellEnd"/>
      <w:r>
        <w:rPr>
          <w:i/>
          <w:iCs/>
          <w:sz w:val="24"/>
          <w:szCs w:val="24"/>
        </w:rPr>
        <w:t>»</w:t>
      </w:r>
    </w:p>
    <w:p w14:paraId="493C0A5A" w14:textId="77777777" w:rsidR="005B4A49" w:rsidRPr="00E20C35" w:rsidRDefault="009B0ACC" w:rsidP="00E20C35">
      <w:pPr>
        <w:rPr>
          <w:sz w:val="32"/>
          <w:szCs w:val="32"/>
        </w:rPr>
      </w:pPr>
      <w:r w:rsidRPr="00E20C35">
        <w:rPr>
          <w:sz w:val="32"/>
          <w:szCs w:val="32"/>
        </w:rPr>
        <w:t>Этап 1. Постановка задачи</w:t>
      </w:r>
    </w:p>
    <w:p w14:paraId="1F65EC66" w14:textId="77777777" w:rsidR="005B4A49" w:rsidRPr="00E20C35" w:rsidRDefault="009B0ACC">
      <w:pPr>
        <w:spacing w:after="100"/>
        <w:rPr>
          <w:sz w:val="32"/>
          <w:szCs w:val="32"/>
        </w:rPr>
      </w:pPr>
      <w:r w:rsidRPr="00E20C35">
        <w:rPr>
          <w:sz w:val="32"/>
          <w:szCs w:val="32"/>
        </w:rPr>
        <w:t>Платформа «</w:t>
      </w:r>
      <w:proofErr w:type="spellStart"/>
      <w:r w:rsidRPr="00E20C35">
        <w:rPr>
          <w:sz w:val="32"/>
          <w:szCs w:val="32"/>
        </w:rPr>
        <w:t>Курсатор</w:t>
      </w:r>
      <w:proofErr w:type="spellEnd"/>
      <w:r w:rsidRPr="00E20C35">
        <w:rPr>
          <w:sz w:val="32"/>
          <w:szCs w:val="32"/>
        </w:rPr>
        <w:t>» — онлайн-обучение: пользователи проходят курсы, сдают тесты, общаются на форуме. Есть авторы курсов, модераторы, аналитика.</w:t>
      </w:r>
    </w:p>
    <w:p w14:paraId="242AC665" w14:textId="77777777" w:rsidR="005B4A49" w:rsidRPr="00E20C35" w:rsidRDefault="009B0ACC">
      <w:pPr>
        <w:spacing w:after="100"/>
        <w:rPr>
          <w:sz w:val="32"/>
          <w:szCs w:val="32"/>
        </w:rPr>
      </w:pPr>
      <w:r w:rsidRPr="00E20C35">
        <w:rPr>
          <w:b/>
          <w:bCs/>
          <w:sz w:val="32"/>
          <w:szCs w:val="32"/>
        </w:rPr>
        <w:t>Задача: распределить 9 сущностей/потоков между хранилищами (</w:t>
      </w:r>
      <w:proofErr w:type="spellStart"/>
      <w:r w:rsidRPr="00E20C35">
        <w:rPr>
          <w:b/>
          <w:bCs/>
          <w:sz w:val="32"/>
          <w:szCs w:val="32"/>
        </w:rPr>
        <w:t>PostgreSQL</w:t>
      </w:r>
      <w:proofErr w:type="spellEnd"/>
      <w:r w:rsidRPr="00E20C35">
        <w:rPr>
          <w:b/>
          <w:bCs/>
          <w:sz w:val="32"/>
          <w:szCs w:val="32"/>
        </w:rPr>
        <w:t xml:space="preserve">, </w:t>
      </w:r>
      <w:proofErr w:type="spellStart"/>
      <w:r w:rsidRPr="00E20C35">
        <w:rPr>
          <w:b/>
          <w:bCs/>
          <w:sz w:val="32"/>
          <w:szCs w:val="32"/>
        </w:rPr>
        <w:t>Redis</w:t>
      </w:r>
      <w:proofErr w:type="spellEnd"/>
      <w:r w:rsidRPr="00E20C35">
        <w:rPr>
          <w:b/>
          <w:bCs/>
          <w:sz w:val="32"/>
          <w:szCs w:val="32"/>
        </w:rPr>
        <w:t xml:space="preserve">, </w:t>
      </w:r>
      <w:proofErr w:type="spellStart"/>
      <w:r w:rsidRPr="00E20C35">
        <w:rPr>
          <w:b/>
          <w:bCs/>
          <w:sz w:val="32"/>
          <w:szCs w:val="32"/>
        </w:rPr>
        <w:t>MongoDB</w:t>
      </w:r>
      <w:proofErr w:type="spellEnd"/>
      <w:r w:rsidRPr="00E20C35">
        <w:rPr>
          <w:b/>
          <w:bCs/>
          <w:sz w:val="32"/>
          <w:szCs w:val="32"/>
        </w:rPr>
        <w:t xml:space="preserve">, </w:t>
      </w:r>
      <w:proofErr w:type="spellStart"/>
      <w:r w:rsidRPr="00E20C35">
        <w:rPr>
          <w:b/>
          <w:bCs/>
          <w:sz w:val="32"/>
          <w:szCs w:val="32"/>
        </w:rPr>
        <w:t>ClickHouse</w:t>
      </w:r>
      <w:proofErr w:type="spellEnd"/>
      <w:r w:rsidRPr="00E20C35">
        <w:rPr>
          <w:b/>
          <w:bCs/>
          <w:sz w:val="32"/>
          <w:szCs w:val="32"/>
        </w:rPr>
        <w:t xml:space="preserve"> — либо други</w:t>
      </w:r>
      <w:r w:rsidRPr="00E20C35">
        <w:rPr>
          <w:b/>
          <w:bCs/>
          <w:sz w:val="32"/>
          <w:szCs w:val="32"/>
        </w:rPr>
        <w:t>е, если есть обоснование), учитывая операции, характер нагрузки и требования к целостности/скорости.</w:t>
      </w:r>
    </w:p>
    <w:p w14:paraId="1809D328" w14:textId="77777777" w:rsidR="005B4A49" w:rsidRPr="00E20C35" w:rsidRDefault="009B0ACC">
      <w:pPr>
        <w:pStyle w:val="2"/>
        <w:spacing w:before="250" w:after="120"/>
        <w:rPr>
          <w:sz w:val="28"/>
          <w:szCs w:val="28"/>
        </w:rPr>
      </w:pPr>
      <w:r w:rsidRPr="00E20C35">
        <w:rPr>
          <w:sz w:val="28"/>
          <w:szCs w:val="28"/>
        </w:rPr>
        <w:t>Доступные хранилища и их роль (по материалу лекции)</w:t>
      </w:r>
    </w:p>
    <w:p w14:paraId="4BF65D6D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— реляционная СУБД, OLTP, ACID, JOIN и внешние ключи. Подходит там, где важна целостность да</w:t>
      </w:r>
      <w:r w:rsidRPr="00E20C35">
        <w:rPr>
          <w:sz w:val="28"/>
          <w:szCs w:val="28"/>
        </w:rPr>
        <w:t>нных и связи между сущностями (транзакции, финансы, учёт).</w:t>
      </w:r>
    </w:p>
    <w:p w14:paraId="456B0BC5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— </w:t>
      </w:r>
      <w:proofErr w:type="spellStart"/>
      <w:r w:rsidRPr="00E20C35">
        <w:rPr>
          <w:sz w:val="28"/>
          <w:szCs w:val="28"/>
        </w:rPr>
        <w:t>key-value</w:t>
      </w:r>
      <w:proofErr w:type="spellEnd"/>
      <w:r w:rsidRPr="00E20C35">
        <w:rPr>
          <w:sz w:val="28"/>
          <w:szCs w:val="28"/>
        </w:rPr>
        <w:t>, доступ по ключу + TTL. Подходит для кэша, сессий, счётчиков — там, где важна скорость, а не сложные запросы.</w:t>
      </w:r>
    </w:p>
    <w:p w14:paraId="36AF50FF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MongoDB</w:t>
      </w:r>
      <w:proofErr w:type="spellEnd"/>
      <w:r w:rsidRPr="00E20C35">
        <w:rPr>
          <w:sz w:val="28"/>
          <w:szCs w:val="28"/>
        </w:rPr>
        <w:t xml:space="preserve"> — документная БД, гибкая схема (JSON), удобна для </w:t>
      </w:r>
      <w:proofErr w:type="spellStart"/>
      <w:r w:rsidRPr="00E20C35">
        <w:rPr>
          <w:sz w:val="28"/>
          <w:szCs w:val="28"/>
        </w:rPr>
        <w:t>полуструкту</w:t>
      </w:r>
      <w:r w:rsidRPr="00E20C35">
        <w:rPr>
          <w:sz w:val="28"/>
          <w:szCs w:val="28"/>
        </w:rPr>
        <w:t>рированных</w:t>
      </w:r>
      <w:proofErr w:type="spellEnd"/>
      <w:r w:rsidRPr="00E20C35">
        <w:rPr>
          <w:sz w:val="28"/>
          <w:szCs w:val="28"/>
        </w:rPr>
        <w:t xml:space="preserve"> данных с разным набором полей.</w:t>
      </w:r>
    </w:p>
    <w:p w14:paraId="7EC30499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ClickHouse</w:t>
      </w:r>
      <w:proofErr w:type="spellEnd"/>
      <w:r w:rsidRPr="00E20C35">
        <w:rPr>
          <w:sz w:val="28"/>
          <w:szCs w:val="28"/>
        </w:rPr>
        <w:t xml:space="preserve"> — OLAP, колоночное хранение, оптимизирован под тяжёлые агрегаты по огромным объёмам исторических данных, а не под частые мелкие записи.</w:t>
      </w:r>
    </w:p>
    <w:p w14:paraId="1A946A1B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(при необходимости) </w:t>
      </w:r>
      <w:proofErr w:type="spellStart"/>
      <w:r w:rsidRPr="00E20C35">
        <w:rPr>
          <w:sz w:val="28"/>
          <w:szCs w:val="28"/>
        </w:rPr>
        <w:t>Elasticsearch</w:t>
      </w:r>
      <w:proofErr w:type="spellEnd"/>
      <w:r w:rsidRPr="00E20C35">
        <w:rPr>
          <w:sz w:val="28"/>
          <w:szCs w:val="28"/>
        </w:rPr>
        <w:t xml:space="preserve"> — полнотекстовый поиск с ранжиров</w:t>
      </w:r>
      <w:r w:rsidRPr="00E20C35">
        <w:rPr>
          <w:sz w:val="28"/>
          <w:szCs w:val="28"/>
        </w:rPr>
        <w:t>анием; Neo4j — граф связей для рекомендаций.</w:t>
      </w:r>
    </w:p>
    <w:p w14:paraId="4AB73F7C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sz w:val="28"/>
          <w:szCs w:val="28"/>
        </w:rPr>
        <w:t xml:space="preserve">Что нужно на выходе: заполненная таблица анализа (Этап 2), </w:t>
      </w:r>
      <w:proofErr w:type="spellStart"/>
      <w:r w:rsidRPr="00E20C35">
        <w:rPr>
          <w:sz w:val="28"/>
          <w:szCs w:val="28"/>
        </w:rPr>
        <w:t>Data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Placement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Map</w:t>
      </w:r>
      <w:proofErr w:type="spellEnd"/>
      <w:r w:rsidRPr="00E20C35">
        <w:rPr>
          <w:sz w:val="28"/>
          <w:szCs w:val="28"/>
        </w:rPr>
        <w:t xml:space="preserve"> (Этап 3), схема синхронизации (Этап 4), список спорных решений и </w:t>
      </w:r>
      <w:proofErr w:type="spellStart"/>
      <w:r w:rsidRPr="00E20C35">
        <w:rPr>
          <w:sz w:val="28"/>
          <w:szCs w:val="28"/>
        </w:rPr>
        <w:t>Git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Issue</w:t>
      </w:r>
      <w:proofErr w:type="spellEnd"/>
      <w:r w:rsidRPr="00E20C35">
        <w:rPr>
          <w:sz w:val="28"/>
          <w:szCs w:val="28"/>
        </w:rPr>
        <w:t>.</w:t>
      </w:r>
    </w:p>
    <w:p w14:paraId="730B624B" w14:textId="77777777" w:rsidR="005B4A49" w:rsidRDefault="009B0ACC">
      <w:pPr>
        <w:pStyle w:val="1"/>
        <w:spacing w:before="300" w:after="150"/>
      </w:pPr>
      <w:r>
        <w:t>Этап 2. Анализ сущностей</w:t>
      </w:r>
    </w:p>
    <w:tbl>
      <w:tblPr>
        <w:tblW w:w="13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273"/>
        <w:gridCol w:w="1818"/>
        <w:gridCol w:w="1970"/>
        <w:gridCol w:w="1515"/>
        <w:gridCol w:w="1818"/>
        <w:gridCol w:w="2121"/>
      </w:tblGrid>
      <w:tr w:rsidR="005B4A49" w14:paraId="1CBC01F0" w14:textId="77777777" w:rsidTr="00E20C35">
        <w:tblPrEx>
          <w:tblCellMar>
            <w:top w:w="0" w:type="dxa"/>
            <w:bottom w:w="0" w:type="dxa"/>
          </w:tblCellMar>
        </w:tblPrEx>
        <w:tc>
          <w:tcPr>
            <w:tcW w:w="2424" w:type="dxa"/>
            <w:shd w:val="clear" w:color="auto" w:fill="auto"/>
            <w:vAlign w:val="center"/>
          </w:tcPr>
          <w:p w14:paraId="16C6C6D1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Сущность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62C6053C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Часто читают/пишут?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61C3A94F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Тра</w:t>
            </w: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нзакции?</w:t>
            </w:r>
          </w:p>
        </w:tc>
        <w:tc>
          <w:tcPr>
            <w:tcW w:w="1970" w:type="dxa"/>
            <w:shd w:val="clear" w:color="auto" w:fill="auto"/>
            <w:vAlign w:val="center"/>
          </w:tcPr>
          <w:p w14:paraId="2A4325B9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JOIN/связи?</w:t>
            </w:r>
          </w:p>
        </w:tc>
        <w:tc>
          <w:tcPr>
            <w:tcW w:w="1515" w:type="dxa"/>
            <w:shd w:val="clear" w:color="auto" w:fill="auto"/>
            <w:vAlign w:val="center"/>
          </w:tcPr>
          <w:p w14:paraId="6D0B04DE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Объём данных?</w:t>
            </w:r>
          </w:p>
        </w:tc>
        <w:tc>
          <w:tcPr>
            <w:tcW w:w="1818" w:type="dxa"/>
            <w:shd w:val="clear" w:color="auto" w:fill="auto"/>
            <w:vAlign w:val="center"/>
          </w:tcPr>
          <w:p w14:paraId="5AC6B09B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Задержка?</w:t>
            </w:r>
          </w:p>
        </w:tc>
        <w:tc>
          <w:tcPr>
            <w:tcW w:w="2121" w:type="dxa"/>
            <w:shd w:val="clear" w:color="auto" w:fill="2F5496"/>
            <w:vAlign w:val="center"/>
          </w:tcPr>
          <w:p w14:paraId="1372232C" w14:textId="77777777" w:rsidR="005B4A49" w:rsidRDefault="009B0ACC">
            <w:r>
              <w:rPr>
                <w:b/>
                <w:bCs/>
                <w:color w:val="FFFFFF"/>
                <w:sz w:val="18"/>
                <w:szCs w:val="18"/>
              </w:rPr>
              <w:t>Гибкость схемы?</w:t>
            </w:r>
          </w:p>
        </w:tc>
      </w:tr>
      <w:tr w:rsidR="005B4A49" w14:paraId="2DA41DDD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73A31B71" w14:textId="77777777" w:rsidR="005B4A49" w:rsidRDefault="009B0ACC">
            <w:r>
              <w:rPr>
                <w:sz w:val="18"/>
                <w:szCs w:val="18"/>
              </w:rPr>
              <w:t>1. Пользователи</w:t>
            </w:r>
          </w:p>
        </w:tc>
        <w:tc>
          <w:tcPr>
            <w:tcW w:w="2273" w:type="dxa"/>
            <w:vAlign w:val="center"/>
          </w:tcPr>
          <w:p w14:paraId="5360B449" w14:textId="77777777" w:rsidR="005B4A49" w:rsidRDefault="009B0ACC">
            <w:r>
              <w:rPr>
                <w:sz w:val="18"/>
                <w:szCs w:val="18"/>
              </w:rPr>
              <w:t>Умеренно читают, редко пишут</w:t>
            </w:r>
          </w:p>
        </w:tc>
        <w:tc>
          <w:tcPr>
            <w:tcW w:w="1818" w:type="dxa"/>
            <w:vAlign w:val="center"/>
          </w:tcPr>
          <w:p w14:paraId="3FF146A3" w14:textId="77777777" w:rsidR="005B4A49" w:rsidRDefault="009B0ACC">
            <w:r>
              <w:rPr>
                <w:sz w:val="18"/>
                <w:szCs w:val="18"/>
              </w:rPr>
              <w:t>Да (регистрация, права)</w:t>
            </w:r>
          </w:p>
        </w:tc>
        <w:tc>
          <w:tcPr>
            <w:tcW w:w="1970" w:type="dxa"/>
            <w:vAlign w:val="center"/>
          </w:tcPr>
          <w:p w14:paraId="262FA732" w14:textId="77777777" w:rsidR="005B4A49" w:rsidRDefault="009B0ACC">
            <w:r>
              <w:rPr>
                <w:sz w:val="18"/>
                <w:szCs w:val="18"/>
              </w:rPr>
              <w:t>Да (роли)</w:t>
            </w:r>
          </w:p>
        </w:tc>
        <w:tc>
          <w:tcPr>
            <w:tcW w:w="1515" w:type="dxa"/>
            <w:vAlign w:val="center"/>
          </w:tcPr>
          <w:p w14:paraId="0D2DE3B0" w14:textId="77777777" w:rsidR="005B4A49" w:rsidRDefault="009B0ACC">
            <w:r>
              <w:rPr>
                <w:sz w:val="18"/>
                <w:szCs w:val="18"/>
              </w:rPr>
              <w:t>Малый/средний</w:t>
            </w:r>
          </w:p>
        </w:tc>
        <w:tc>
          <w:tcPr>
            <w:tcW w:w="1818" w:type="dxa"/>
            <w:vAlign w:val="center"/>
          </w:tcPr>
          <w:p w14:paraId="34848518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  <w:tc>
          <w:tcPr>
            <w:tcW w:w="2121" w:type="dxa"/>
            <w:vAlign w:val="center"/>
          </w:tcPr>
          <w:p w14:paraId="5AF2BF5C" w14:textId="77777777" w:rsidR="005B4A49" w:rsidRDefault="009B0ACC">
            <w:r>
              <w:rPr>
                <w:sz w:val="18"/>
                <w:szCs w:val="18"/>
              </w:rPr>
              <w:t>Низкая (жёсткая схема)</w:t>
            </w:r>
          </w:p>
        </w:tc>
      </w:tr>
      <w:tr w:rsidR="005B4A49" w14:paraId="52B8B631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0C1A8147" w14:textId="77777777" w:rsidR="005B4A49" w:rsidRDefault="009B0ACC">
            <w:r>
              <w:rPr>
                <w:sz w:val="18"/>
                <w:szCs w:val="18"/>
              </w:rPr>
              <w:t>2. Сессии/токены</w:t>
            </w:r>
          </w:p>
        </w:tc>
        <w:tc>
          <w:tcPr>
            <w:tcW w:w="2273" w:type="dxa"/>
            <w:vAlign w:val="center"/>
          </w:tcPr>
          <w:p w14:paraId="6FDE3A09" w14:textId="77777777" w:rsidR="005B4A49" w:rsidRDefault="009B0ACC">
            <w:r>
              <w:rPr>
                <w:sz w:val="18"/>
                <w:szCs w:val="18"/>
              </w:rPr>
              <w:t>Очень часто читают и пишут</w:t>
            </w:r>
          </w:p>
        </w:tc>
        <w:tc>
          <w:tcPr>
            <w:tcW w:w="1818" w:type="dxa"/>
            <w:vAlign w:val="center"/>
          </w:tcPr>
          <w:p w14:paraId="3B6562C8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970" w:type="dxa"/>
            <w:vAlign w:val="center"/>
          </w:tcPr>
          <w:p w14:paraId="3B8B61B5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515" w:type="dxa"/>
            <w:vAlign w:val="center"/>
          </w:tcPr>
          <w:p w14:paraId="6D30286E" w14:textId="77777777" w:rsidR="005B4A49" w:rsidRDefault="009B0ACC">
            <w:r>
              <w:rPr>
                <w:sz w:val="18"/>
                <w:szCs w:val="18"/>
              </w:rPr>
              <w:t>Малый, но TTL</w:t>
            </w:r>
          </w:p>
        </w:tc>
        <w:tc>
          <w:tcPr>
            <w:tcW w:w="1818" w:type="dxa"/>
            <w:vAlign w:val="center"/>
          </w:tcPr>
          <w:p w14:paraId="6B8BEF55" w14:textId="77777777" w:rsidR="005B4A49" w:rsidRDefault="009B0ACC">
            <w:r>
              <w:rPr>
                <w:sz w:val="18"/>
                <w:szCs w:val="18"/>
              </w:rPr>
              <w:t>Очень низкая</w:t>
            </w:r>
          </w:p>
        </w:tc>
        <w:tc>
          <w:tcPr>
            <w:tcW w:w="2121" w:type="dxa"/>
            <w:vAlign w:val="center"/>
          </w:tcPr>
          <w:p w14:paraId="726974F4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</w:tr>
      <w:tr w:rsidR="005B4A49" w14:paraId="557A958D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133251E4" w14:textId="77777777" w:rsidR="005B4A49" w:rsidRDefault="009B0ACC">
            <w:r>
              <w:rPr>
                <w:sz w:val="18"/>
                <w:szCs w:val="18"/>
              </w:rPr>
              <w:t>3. Курсы и уроки</w:t>
            </w:r>
          </w:p>
        </w:tc>
        <w:tc>
          <w:tcPr>
            <w:tcW w:w="2273" w:type="dxa"/>
            <w:vAlign w:val="center"/>
          </w:tcPr>
          <w:p w14:paraId="0C7C5460" w14:textId="77777777" w:rsidR="005B4A49" w:rsidRDefault="009B0ACC">
            <w:r>
              <w:rPr>
                <w:sz w:val="18"/>
                <w:szCs w:val="18"/>
              </w:rPr>
              <w:t>Читают часто, пишут редко</w:t>
            </w:r>
          </w:p>
        </w:tc>
        <w:tc>
          <w:tcPr>
            <w:tcW w:w="1818" w:type="dxa"/>
            <w:vAlign w:val="center"/>
          </w:tcPr>
          <w:p w14:paraId="18BD915D" w14:textId="77777777" w:rsidR="005B4A49" w:rsidRDefault="009B0ACC">
            <w:r>
              <w:rPr>
                <w:sz w:val="18"/>
                <w:szCs w:val="18"/>
              </w:rPr>
              <w:t>Да (публикация)</w:t>
            </w:r>
          </w:p>
        </w:tc>
        <w:tc>
          <w:tcPr>
            <w:tcW w:w="1970" w:type="dxa"/>
            <w:vAlign w:val="center"/>
          </w:tcPr>
          <w:p w14:paraId="3B7E4FE3" w14:textId="77777777" w:rsidR="005B4A49" w:rsidRDefault="009B0ACC">
            <w:r>
              <w:rPr>
                <w:sz w:val="18"/>
                <w:szCs w:val="18"/>
              </w:rPr>
              <w:t>Да (</w:t>
            </w:r>
            <w:proofErr w:type="spellStart"/>
            <w:r>
              <w:rPr>
                <w:sz w:val="18"/>
                <w:szCs w:val="18"/>
              </w:rPr>
              <w:t>курс→модуль→урок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15" w:type="dxa"/>
            <w:vAlign w:val="center"/>
          </w:tcPr>
          <w:p w14:paraId="77CB8CA8" w14:textId="77777777" w:rsidR="005B4A49" w:rsidRDefault="009B0ACC">
            <w:r>
              <w:rPr>
                <w:sz w:val="18"/>
                <w:szCs w:val="18"/>
              </w:rPr>
              <w:t>Средний</w:t>
            </w:r>
          </w:p>
        </w:tc>
        <w:tc>
          <w:tcPr>
            <w:tcW w:w="1818" w:type="dxa"/>
            <w:vAlign w:val="center"/>
          </w:tcPr>
          <w:p w14:paraId="56DFF706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  <w:tc>
          <w:tcPr>
            <w:tcW w:w="2121" w:type="dxa"/>
            <w:vAlign w:val="center"/>
          </w:tcPr>
          <w:p w14:paraId="691493E5" w14:textId="77777777" w:rsidR="005B4A49" w:rsidRDefault="009B0ACC">
            <w:r>
              <w:rPr>
                <w:sz w:val="18"/>
                <w:szCs w:val="18"/>
              </w:rPr>
              <w:t>Высокая (разные поля у курсов)</w:t>
            </w:r>
          </w:p>
        </w:tc>
      </w:tr>
      <w:tr w:rsidR="005B4A49" w14:paraId="3F73F5D8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5AC82880" w14:textId="77777777" w:rsidR="005B4A49" w:rsidRDefault="009B0ACC">
            <w:r>
              <w:rPr>
                <w:sz w:val="18"/>
                <w:szCs w:val="18"/>
              </w:rPr>
              <w:t>4. Прогресс по курсам</w:t>
            </w:r>
          </w:p>
        </w:tc>
        <w:tc>
          <w:tcPr>
            <w:tcW w:w="2273" w:type="dxa"/>
            <w:vAlign w:val="center"/>
          </w:tcPr>
          <w:p w14:paraId="4BC68E04" w14:textId="77777777" w:rsidR="005B4A49" w:rsidRDefault="009B0ACC">
            <w:r>
              <w:rPr>
                <w:sz w:val="18"/>
                <w:szCs w:val="18"/>
              </w:rPr>
              <w:t>Пишут часто, читают очень часто</w:t>
            </w:r>
          </w:p>
        </w:tc>
        <w:tc>
          <w:tcPr>
            <w:tcW w:w="1818" w:type="dxa"/>
            <w:vAlign w:val="center"/>
          </w:tcPr>
          <w:p w14:paraId="1B430F4A" w14:textId="77777777" w:rsidR="005B4A49" w:rsidRDefault="009B0ACC">
            <w:r>
              <w:rPr>
                <w:sz w:val="18"/>
                <w:szCs w:val="18"/>
              </w:rPr>
              <w:t>Да (в рамках 1 пользователя)</w:t>
            </w:r>
          </w:p>
        </w:tc>
        <w:tc>
          <w:tcPr>
            <w:tcW w:w="1970" w:type="dxa"/>
            <w:vAlign w:val="center"/>
          </w:tcPr>
          <w:p w14:paraId="76AE4992" w14:textId="77777777" w:rsidR="005B4A49" w:rsidRDefault="009B0ACC">
            <w:r>
              <w:rPr>
                <w:sz w:val="18"/>
                <w:szCs w:val="18"/>
              </w:rPr>
              <w:t>Слабо (по FK)</w:t>
            </w:r>
          </w:p>
        </w:tc>
        <w:tc>
          <w:tcPr>
            <w:tcW w:w="1515" w:type="dxa"/>
            <w:vAlign w:val="center"/>
          </w:tcPr>
          <w:p w14:paraId="17494F04" w14:textId="77777777" w:rsidR="005B4A49" w:rsidRDefault="009B0ACC">
            <w:r>
              <w:rPr>
                <w:sz w:val="18"/>
                <w:szCs w:val="18"/>
              </w:rPr>
              <w:t>Большой</w:t>
            </w:r>
          </w:p>
        </w:tc>
        <w:tc>
          <w:tcPr>
            <w:tcW w:w="1818" w:type="dxa"/>
            <w:vAlign w:val="center"/>
          </w:tcPr>
          <w:p w14:paraId="7269125C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  <w:tc>
          <w:tcPr>
            <w:tcW w:w="2121" w:type="dxa"/>
            <w:vAlign w:val="center"/>
          </w:tcPr>
          <w:p w14:paraId="43F23F52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</w:tr>
      <w:tr w:rsidR="005B4A49" w14:paraId="374AB4F7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5EAB3D21" w14:textId="77777777" w:rsidR="005B4A49" w:rsidRDefault="009B0ACC">
            <w:r>
              <w:rPr>
                <w:sz w:val="18"/>
                <w:szCs w:val="18"/>
              </w:rPr>
              <w:t>5. Поиск по курсам</w:t>
            </w:r>
          </w:p>
        </w:tc>
        <w:tc>
          <w:tcPr>
            <w:tcW w:w="2273" w:type="dxa"/>
            <w:vAlign w:val="center"/>
          </w:tcPr>
          <w:p w14:paraId="6A54F6C6" w14:textId="77777777" w:rsidR="005B4A49" w:rsidRDefault="009B0ACC">
            <w:r>
              <w:rPr>
                <w:sz w:val="18"/>
                <w:szCs w:val="18"/>
              </w:rPr>
              <w:t>Читают часто</w:t>
            </w:r>
          </w:p>
        </w:tc>
        <w:tc>
          <w:tcPr>
            <w:tcW w:w="1818" w:type="dxa"/>
            <w:vAlign w:val="center"/>
          </w:tcPr>
          <w:p w14:paraId="588BF753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970" w:type="dxa"/>
            <w:vAlign w:val="center"/>
          </w:tcPr>
          <w:p w14:paraId="0C9C0C7D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515" w:type="dxa"/>
            <w:vAlign w:val="center"/>
          </w:tcPr>
          <w:p w14:paraId="5997C903" w14:textId="77777777" w:rsidR="005B4A49" w:rsidRDefault="009B0ACC">
            <w:r>
              <w:rPr>
                <w:sz w:val="18"/>
                <w:szCs w:val="18"/>
              </w:rPr>
              <w:t>Средний</w:t>
            </w:r>
          </w:p>
        </w:tc>
        <w:tc>
          <w:tcPr>
            <w:tcW w:w="1818" w:type="dxa"/>
            <w:vAlign w:val="center"/>
          </w:tcPr>
          <w:p w14:paraId="2F075B5F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  <w:tc>
          <w:tcPr>
            <w:tcW w:w="2121" w:type="dxa"/>
            <w:vAlign w:val="center"/>
          </w:tcPr>
          <w:p w14:paraId="484918D6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</w:tr>
      <w:tr w:rsidR="005B4A49" w14:paraId="2F71169A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480D3ECC" w14:textId="77777777" w:rsidR="005B4A49" w:rsidRDefault="009B0ACC">
            <w:r>
              <w:rPr>
                <w:sz w:val="18"/>
                <w:szCs w:val="18"/>
              </w:rPr>
              <w:t>6. Форум</w:t>
            </w:r>
          </w:p>
        </w:tc>
        <w:tc>
          <w:tcPr>
            <w:tcW w:w="2273" w:type="dxa"/>
            <w:vAlign w:val="center"/>
          </w:tcPr>
          <w:p w14:paraId="3F2EF47F" w14:textId="77777777" w:rsidR="005B4A49" w:rsidRDefault="009B0ACC">
            <w:r>
              <w:rPr>
                <w:sz w:val="18"/>
                <w:szCs w:val="18"/>
              </w:rPr>
              <w:t>Умеренно читают/пишут</w:t>
            </w:r>
          </w:p>
        </w:tc>
        <w:tc>
          <w:tcPr>
            <w:tcW w:w="1818" w:type="dxa"/>
            <w:vAlign w:val="center"/>
          </w:tcPr>
          <w:p w14:paraId="0766848E" w14:textId="77777777" w:rsidR="005B4A49" w:rsidRDefault="009B0ACC">
            <w:r>
              <w:rPr>
                <w:sz w:val="18"/>
                <w:szCs w:val="18"/>
              </w:rPr>
              <w:t>Слабо</w:t>
            </w:r>
          </w:p>
        </w:tc>
        <w:tc>
          <w:tcPr>
            <w:tcW w:w="1970" w:type="dxa"/>
            <w:vAlign w:val="center"/>
          </w:tcPr>
          <w:p w14:paraId="02F7FBF4" w14:textId="77777777" w:rsidR="005B4A49" w:rsidRDefault="009B0ACC">
            <w:r>
              <w:rPr>
                <w:sz w:val="18"/>
                <w:szCs w:val="18"/>
              </w:rPr>
              <w:t>Да (дерево ответов)</w:t>
            </w:r>
          </w:p>
        </w:tc>
        <w:tc>
          <w:tcPr>
            <w:tcW w:w="1515" w:type="dxa"/>
            <w:vAlign w:val="center"/>
          </w:tcPr>
          <w:p w14:paraId="7E89743D" w14:textId="77777777" w:rsidR="005B4A49" w:rsidRDefault="009B0ACC">
            <w:r>
              <w:rPr>
                <w:sz w:val="18"/>
                <w:szCs w:val="18"/>
              </w:rPr>
              <w:t>Средний</w:t>
            </w:r>
          </w:p>
        </w:tc>
        <w:tc>
          <w:tcPr>
            <w:tcW w:w="1818" w:type="dxa"/>
            <w:vAlign w:val="center"/>
          </w:tcPr>
          <w:p w14:paraId="7A3D35A1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  <w:tc>
          <w:tcPr>
            <w:tcW w:w="2121" w:type="dxa"/>
            <w:vAlign w:val="center"/>
          </w:tcPr>
          <w:p w14:paraId="193F60CB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</w:tr>
      <w:tr w:rsidR="005B4A49" w14:paraId="6E7F5010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207CD708" w14:textId="77777777" w:rsidR="005B4A49" w:rsidRDefault="009B0ACC"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Логи</w:t>
            </w:r>
            <w:proofErr w:type="spellEnd"/>
            <w:r>
              <w:rPr>
                <w:sz w:val="18"/>
                <w:szCs w:val="18"/>
              </w:rPr>
              <w:t xml:space="preserve"> действий</w:t>
            </w:r>
          </w:p>
        </w:tc>
        <w:tc>
          <w:tcPr>
            <w:tcW w:w="2273" w:type="dxa"/>
            <w:vAlign w:val="center"/>
          </w:tcPr>
          <w:p w14:paraId="70521383" w14:textId="77777777" w:rsidR="005B4A49" w:rsidRDefault="009B0ACC">
            <w:r>
              <w:rPr>
                <w:sz w:val="18"/>
                <w:szCs w:val="18"/>
              </w:rPr>
              <w:t>Пишут очень часто, читают редко</w:t>
            </w:r>
          </w:p>
        </w:tc>
        <w:tc>
          <w:tcPr>
            <w:tcW w:w="1818" w:type="dxa"/>
            <w:vAlign w:val="center"/>
          </w:tcPr>
          <w:p w14:paraId="17C37EFB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970" w:type="dxa"/>
            <w:vAlign w:val="center"/>
          </w:tcPr>
          <w:p w14:paraId="41EB165C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515" w:type="dxa"/>
            <w:vAlign w:val="center"/>
          </w:tcPr>
          <w:p w14:paraId="72C5A395" w14:textId="77777777" w:rsidR="005B4A49" w:rsidRDefault="009B0ACC">
            <w:r>
              <w:rPr>
                <w:sz w:val="18"/>
                <w:szCs w:val="18"/>
              </w:rPr>
              <w:t>Огромный</w:t>
            </w:r>
          </w:p>
        </w:tc>
        <w:tc>
          <w:tcPr>
            <w:tcW w:w="1818" w:type="dxa"/>
            <w:vAlign w:val="center"/>
          </w:tcPr>
          <w:p w14:paraId="23217501" w14:textId="77777777" w:rsidR="005B4A49" w:rsidRDefault="009B0ACC">
            <w:r>
              <w:rPr>
                <w:sz w:val="18"/>
                <w:szCs w:val="18"/>
              </w:rPr>
              <w:t>Запись — низкая, чтение — не критично</w:t>
            </w:r>
          </w:p>
        </w:tc>
        <w:tc>
          <w:tcPr>
            <w:tcW w:w="2121" w:type="dxa"/>
            <w:vAlign w:val="center"/>
          </w:tcPr>
          <w:p w14:paraId="5592742A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</w:tr>
      <w:tr w:rsidR="005B4A49" w14:paraId="174CF05F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252F69BB" w14:textId="77777777" w:rsidR="005B4A49" w:rsidRDefault="009B0ACC">
            <w:r>
              <w:rPr>
                <w:sz w:val="18"/>
                <w:szCs w:val="18"/>
              </w:rPr>
              <w:t>8. Аналитика/отчёты</w:t>
            </w:r>
          </w:p>
        </w:tc>
        <w:tc>
          <w:tcPr>
            <w:tcW w:w="2273" w:type="dxa"/>
            <w:vAlign w:val="center"/>
          </w:tcPr>
          <w:p w14:paraId="26F7DE69" w14:textId="77777777" w:rsidR="005B4A49" w:rsidRDefault="009B0ACC">
            <w:r>
              <w:rPr>
                <w:sz w:val="18"/>
                <w:szCs w:val="18"/>
              </w:rPr>
              <w:t>Читают редко, тяжёлые запросы</w:t>
            </w:r>
          </w:p>
        </w:tc>
        <w:tc>
          <w:tcPr>
            <w:tcW w:w="1818" w:type="dxa"/>
            <w:vAlign w:val="center"/>
          </w:tcPr>
          <w:p w14:paraId="0E1C33D2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970" w:type="dxa"/>
            <w:vAlign w:val="center"/>
          </w:tcPr>
          <w:p w14:paraId="6AFCB250" w14:textId="77777777" w:rsidR="005B4A49" w:rsidRDefault="009B0ACC">
            <w:r>
              <w:rPr>
                <w:sz w:val="18"/>
                <w:szCs w:val="18"/>
              </w:rPr>
              <w:t>Да (агрегаты)</w:t>
            </w:r>
          </w:p>
        </w:tc>
        <w:tc>
          <w:tcPr>
            <w:tcW w:w="1515" w:type="dxa"/>
            <w:vAlign w:val="center"/>
          </w:tcPr>
          <w:p w14:paraId="7B519BA6" w14:textId="77777777" w:rsidR="005B4A49" w:rsidRDefault="009B0ACC">
            <w:r>
              <w:rPr>
                <w:sz w:val="18"/>
                <w:szCs w:val="18"/>
              </w:rPr>
              <w:t>Огромный (</w:t>
            </w:r>
            <w:proofErr w:type="spellStart"/>
            <w:r>
              <w:rPr>
                <w:sz w:val="18"/>
                <w:szCs w:val="18"/>
              </w:rPr>
              <w:t>историч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818" w:type="dxa"/>
            <w:vAlign w:val="center"/>
          </w:tcPr>
          <w:p w14:paraId="04CD216D" w14:textId="77777777" w:rsidR="005B4A49" w:rsidRDefault="009B0ACC">
            <w:r>
              <w:rPr>
                <w:sz w:val="18"/>
                <w:szCs w:val="18"/>
              </w:rPr>
              <w:t>Высокая допустима</w:t>
            </w:r>
          </w:p>
        </w:tc>
        <w:tc>
          <w:tcPr>
            <w:tcW w:w="2121" w:type="dxa"/>
            <w:vAlign w:val="center"/>
          </w:tcPr>
          <w:p w14:paraId="4C87F849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</w:tr>
      <w:tr w:rsidR="005B4A49" w14:paraId="163A9C7B" w14:textId="77777777">
        <w:tblPrEx>
          <w:tblCellMar>
            <w:top w:w="0" w:type="dxa"/>
            <w:bottom w:w="0" w:type="dxa"/>
          </w:tblCellMar>
        </w:tblPrEx>
        <w:tc>
          <w:tcPr>
            <w:tcW w:w="2424" w:type="dxa"/>
            <w:vAlign w:val="center"/>
          </w:tcPr>
          <w:p w14:paraId="7DAE3CE8" w14:textId="77777777" w:rsidR="005B4A49" w:rsidRDefault="009B0ACC">
            <w:r>
              <w:rPr>
                <w:sz w:val="18"/>
                <w:szCs w:val="18"/>
              </w:rPr>
              <w:t>9. Рекомендации</w:t>
            </w:r>
          </w:p>
        </w:tc>
        <w:tc>
          <w:tcPr>
            <w:tcW w:w="2273" w:type="dxa"/>
            <w:vAlign w:val="center"/>
          </w:tcPr>
          <w:p w14:paraId="20638CAA" w14:textId="77777777" w:rsidR="005B4A49" w:rsidRDefault="009B0ACC">
            <w:r>
              <w:rPr>
                <w:sz w:val="18"/>
                <w:szCs w:val="18"/>
              </w:rPr>
              <w:t xml:space="preserve">Читают часто, пишут </w:t>
            </w:r>
            <w:proofErr w:type="spellStart"/>
            <w:r>
              <w:rPr>
                <w:sz w:val="18"/>
                <w:szCs w:val="18"/>
              </w:rPr>
              <w:t>пакетно</w:t>
            </w:r>
            <w:proofErr w:type="spellEnd"/>
          </w:p>
        </w:tc>
        <w:tc>
          <w:tcPr>
            <w:tcW w:w="1818" w:type="dxa"/>
            <w:vAlign w:val="center"/>
          </w:tcPr>
          <w:p w14:paraId="26181D51" w14:textId="77777777" w:rsidR="005B4A49" w:rsidRDefault="009B0ACC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1970" w:type="dxa"/>
            <w:vAlign w:val="center"/>
          </w:tcPr>
          <w:p w14:paraId="062971D0" w14:textId="77777777" w:rsidR="005B4A49" w:rsidRDefault="009B0ACC">
            <w:r>
              <w:rPr>
                <w:sz w:val="18"/>
                <w:szCs w:val="18"/>
              </w:rPr>
              <w:t xml:space="preserve">Да (связи </w:t>
            </w:r>
            <w:proofErr w:type="spellStart"/>
            <w:r>
              <w:rPr>
                <w:sz w:val="18"/>
                <w:szCs w:val="18"/>
              </w:rPr>
              <w:t>users↔courses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15" w:type="dxa"/>
            <w:vAlign w:val="center"/>
          </w:tcPr>
          <w:p w14:paraId="7EFFF3AD" w14:textId="77777777" w:rsidR="005B4A49" w:rsidRDefault="009B0ACC">
            <w:r>
              <w:rPr>
                <w:sz w:val="18"/>
                <w:szCs w:val="18"/>
              </w:rPr>
              <w:t>Средний</w:t>
            </w:r>
          </w:p>
        </w:tc>
        <w:tc>
          <w:tcPr>
            <w:tcW w:w="1818" w:type="dxa"/>
            <w:vAlign w:val="center"/>
          </w:tcPr>
          <w:p w14:paraId="3C34401D" w14:textId="77777777" w:rsidR="005B4A49" w:rsidRDefault="009B0ACC">
            <w:r>
              <w:rPr>
                <w:sz w:val="18"/>
                <w:szCs w:val="18"/>
              </w:rPr>
              <w:t>Низкая</w:t>
            </w:r>
          </w:p>
        </w:tc>
        <w:tc>
          <w:tcPr>
            <w:tcW w:w="2121" w:type="dxa"/>
            <w:vAlign w:val="center"/>
          </w:tcPr>
          <w:p w14:paraId="3B8C7393" w14:textId="77777777" w:rsidR="005B4A49" w:rsidRDefault="009B0ACC">
            <w:r>
              <w:rPr>
                <w:sz w:val="18"/>
                <w:szCs w:val="18"/>
              </w:rPr>
              <w:t>Средняя</w:t>
            </w:r>
          </w:p>
        </w:tc>
      </w:tr>
    </w:tbl>
    <w:p w14:paraId="6191D87F" w14:textId="77777777" w:rsidR="005B4A49" w:rsidRDefault="005B4A49">
      <w:pPr>
        <w:spacing w:after="150"/>
      </w:pPr>
    </w:p>
    <w:p w14:paraId="332B7AB8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b/>
          <w:bCs/>
          <w:sz w:val="28"/>
          <w:szCs w:val="28"/>
        </w:rPr>
        <w:t>Ответы на вопросы для обсуждения:</w:t>
      </w:r>
    </w:p>
    <w:p w14:paraId="260FC4FB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Источник истины — там, где данные создаются впервые: Пользователи, Курсы, Прогресс, Форум →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>.</w:t>
      </w:r>
    </w:p>
    <w:p w14:paraId="46048662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lastRenderedPageBreak/>
        <w:t>Что кэшируется — сессии (TTL минуты/часы), профиль пользователя (TTL ~15 мин), рейтинг рекомендаций.</w:t>
      </w:r>
    </w:p>
    <w:p w14:paraId="36A43618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>Для аналитики — данные производные (копия логов и п</w:t>
      </w:r>
      <w:r w:rsidRPr="00E20C35">
        <w:rPr>
          <w:sz w:val="28"/>
          <w:szCs w:val="28"/>
        </w:rPr>
        <w:t xml:space="preserve">рогресса, агрегированные в </w:t>
      </w:r>
      <w:proofErr w:type="spellStart"/>
      <w:r w:rsidRPr="00E20C35">
        <w:rPr>
          <w:sz w:val="28"/>
          <w:szCs w:val="28"/>
        </w:rPr>
        <w:t>ClickHouse</w:t>
      </w:r>
      <w:proofErr w:type="spellEnd"/>
      <w:r w:rsidRPr="00E20C35">
        <w:rPr>
          <w:sz w:val="28"/>
          <w:szCs w:val="28"/>
        </w:rPr>
        <w:t>), а не сырые.</w:t>
      </w:r>
    </w:p>
    <w:p w14:paraId="54BBFE0D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ACID нужен — пользователи, курсы, прогресс (деньги/оценки не теряем). </w:t>
      </w:r>
      <w:proofErr w:type="spellStart"/>
      <w:r w:rsidRPr="00E20C35">
        <w:rPr>
          <w:sz w:val="28"/>
          <w:szCs w:val="28"/>
        </w:rPr>
        <w:t>Eventual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consistency</w:t>
      </w:r>
      <w:proofErr w:type="spellEnd"/>
      <w:r w:rsidRPr="00E20C35">
        <w:rPr>
          <w:sz w:val="28"/>
          <w:szCs w:val="28"/>
        </w:rPr>
        <w:t xml:space="preserve"> допустима — поиск, рекомендации, аналитика, кэш.</w:t>
      </w:r>
    </w:p>
    <w:p w14:paraId="4B0E0F90" w14:textId="77777777" w:rsidR="005B4A49" w:rsidRDefault="009B0ACC">
      <w:pPr>
        <w:pStyle w:val="1"/>
        <w:spacing w:before="300" w:after="150"/>
      </w:pPr>
      <w:r>
        <w:t xml:space="preserve">Этап 3.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Map</w:t>
      </w:r>
      <w:proofErr w:type="spellEnd"/>
    </w:p>
    <w:tbl>
      <w:tblPr>
        <w:tblW w:w="13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1452"/>
        <w:gridCol w:w="1743"/>
        <w:gridCol w:w="1597"/>
        <w:gridCol w:w="2614"/>
        <w:gridCol w:w="1307"/>
        <w:gridCol w:w="1452"/>
        <w:gridCol w:w="2033"/>
      </w:tblGrid>
      <w:tr w:rsidR="005B4A49" w14:paraId="347C860F" w14:textId="77777777" w:rsidTr="00E20C35">
        <w:tblPrEx>
          <w:tblCellMar>
            <w:top w:w="0" w:type="dxa"/>
            <w:bottom w:w="0" w:type="dxa"/>
          </w:tblCellMar>
        </w:tblPrEx>
        <w:tc>
          <w:tcPr>
            <w:tcW w:w="1743" w:type="dxa"/>
            <w:shd w:val="clear" w:color="auto" w:fill="auto"/>
            <w:vAlign w:val="center"/>
          </w:tcPr>
          <w:p w14:paraId="7577F528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Сущность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1604E450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Операции</w:t>
            </w:r>
          </w:p>
        </w:tc>
        <w:tc>
          <w:tcPr>
            <w:tcW w:w="1743" w:type="dxa"/>
            <w:shd w:val="clear" w:color="auto" w:fill="auto"/>
            <w:vAlign w:val="center"/>
          </w:tcPr>
          <w:p w14:paraId="54B79060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Нагрузка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212A9F60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Хранилище</w:t>
            </w:r>
          </w:p>
        </w:tc>
        <w:tc>
          <w:tcPr>
            <w:tcW w:w="2614" w:type="dxa"/>
            <w:shd w:val="clear" w:color="auto" w:fill="auto"/>
            <w:vAlign w:val="center"/>
          </w:tcPr>
          <w:p w14:paraId="7B30D9F2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Обоснование</w:t>
            </w:r>
          </w:p>
        </w:tc>
        <w:tc>
          <w:tcPr>
            <w:tcW w:w="1307" w:type="dxa"/>
            <w:shd w:val="clear" w:color="auto" w:fill="auto"/>
            <w:vAlign w:val="center"/>
          </w:tcPr>
          <w:p w14:paraId="1C262256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Источник истины?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7DFFF5CF" w14:textId="77777777" w:rsidR="005B4A49" w:rsidRPr="00E20C35" w:rsidRDefault="009B0ACC">
            <w:pPr>
              <w:rPr>
                <w:color w:val="000000" w:themeColor="text1"/>
              </w:rPr>
            </w:pPr>
            <w:r w:rsidRPr="00E20C35">
              <w:rPr>
                <w:b/>
                <w:bCs/>
                <w:color w:val="000000" w:themeColor="text1"/>
                <w:sz w:val="18"/>
                <w:szCs w:val="18"/>
              </w:rPr>
              <w:t>Кэш?</w:t>
            </w:r>
          </w:p>
        </w:tc>
        <w:tc>
          <w:tcPr>
            <w:tcW w:w="2033" w:type="dxa"/>
            <w:shd w:val="clear" w:color="auto" w:fill="2F5496"/>
            <w:vAlign w:val="center"/>
          </w:tcPr>
          <w:p w14:paraId="5F860BB8" w14:textId="77777777" w:rsidR="005B4A49" w:rsidRDefault="009B0ACC">
            <w:r>
              <w:rPr>
                <w:b/>
                <w:bCs/>
                <w:color w:val="FFFFFF"/>
                <w:sz w:val="18"/>
                <w:szCs w:val="18"/>
              </w:rPr>
              <w:t>Спорные моменты</w:t>
            </w:r>
          </w:p>
        </w:tc>
      </w:tr>
      <w:tr w:rsidR="005B4A49" w14:paraId="59F455A8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282FBCBA" w14:textId="77777777" w:rsidR="005B4A49" w:rsidRDefault="009B0ACC">
            <w:r>
              <w:rPr>
                <w:sz w:val="18"/>
                <w:szCs w:val="18"/>
              </w:rPr>
              <w:t>1. Пользователи</w:t>
            </w:r>
          </w:p>
        </w:tc>
        <w:tc>
          <w:tcPr>
            <w:tcW w:w="1452" w:type="dxa"/>
            <w:vAlign w:val="center"/>
          </w:tcPr>
          <w:p w14:paraId="4A67E5CA" w14:textId="77777777" w:rsidR="005B4A49" w:rsidRDefault="009B0ACC">
            <w:r>
              <w:rPr>
                <w:sz w:val="18"/>
                <w:szCs w:val="18"/>
              </w:rPr>
              <w:t>CRUD, проверка прав</w:t>
            </w:r>
          </w:p>
        </w:tc>
        <w:tc>
          <w:tcPr>
            <w:tcW w:w="1743" w:type="dxa"/>
            <w:vAlign w:val="center"/>
          </w:tcPr>
          <w:p w14:paraId="0EE75565" w14:textId="77777777" w:rsidR="005B4A49" w:rsidRDefault="009B0ACC">
            <w:r>
              <w:rPr>
                <w:sz w:val="18"/>
                <w:szCs w:val="18"/>
              </w:rPr>
              <w:t>OLTP, ACID</w:t>
            </w:r>
          </w:p>
        </w:tc>
        <w:tc>
          <w:tcPr>
            <w:tcW w:w="1597" w:type="dxa"/>
            <w:vAlign w:val="center"/>
          </w:tcPr>
          <w:p w14:paraId="5BC3C374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614" w:type="dxa"/>
            <w:vAlign w:val="center"/>
          </w:tcPr>
          <w:p w14:paraId="002E2916" w14:textId="77777777" w:rsidR="005B4A49" w:rsidRDefault="009B0ACC">
            <w:r>
              <w:rPr>
                <w:sz w:val="18"/>
                <w:szCs w:val="18"/>
              </w:rPr>
              <w:t>Целостность, связи с ролями (FK), транзакции</w:t>
            </w:r>
          </w:p>
        </w:tc>
        <w:tc>
          <w:tcPr>
            <w:tcW w:w="1307" w:type="dxa"/>
            <w:vAlign w:val="center"/>
          </w:tcPr>
          <w:p w14:paraId="05EAF2B5" w14:textId="77777777" w:rsidR="005B4A49" w:rsidRDefault="009B0ACC">
            <w:r>
              <w:rPr>
                <w:sz w:val="18"/>
                <w:szCs w:val="18"/>
              </w:rPr>
              <w:t>Да</w:t>
            </w:r>
          </w:p>
        </w:tc>
        <w:tc>
          <w:tcPr>
            <w:tcW w:w="1452" w:type="dxa"/>
            <w:vAlign w:val="center"/>
          </w:tcPr>
          <w:p w14:paraId="216DC8B3" w14:textId="77777777" w:rsidR="005B4A49" w:rsidRDefault="009B0ACC">
            <w:r>
              <w:rPr>
                <w:sz w:val="18"/>
                <w:szCs w:val="18"/>
              </w:rPr>
              <w:t xml:space="preserve">Профиль —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(TTL 15 мин)</w:t>
            </w:r>
          </w:p>
        </w:tc>
        <w:tc>
          <w:tcPr>
            <w:tcW w:w="2033" w:type="dxa"/>
            <w:vAlign w:val="center"/>
          </w:tcPr>
          <w:p w14:paraId="0BB92CB2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</w:tr>
      <w:tr w:rsidR="005B4A49" w14:paraId="0267248B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0D86FDF1" w14:textId="77777777" w:rsidR="005B4A49" w:rsidRDefault="009B0ACC">
            <w:r>
              <w:rPr>
                <w:sz w:val="18"/>
                <w:szCs w:val="18"/>
              </w:rPr>
              <w:t>2. Сессии/токены</w:t>
            </w:r>
          </w:p>
        </w:tc>
        <w:tc>
          <w:tcPr>
            <w:tcW w:w="1452" w:type="dxa"/>
            <w:vAlign w:val="center"/>
          </w:tcPr>
          <w:p w14:paraId="0EC8B190" w14:textId="77777777" w:rsidR="005B4A49" w:rsidRDefault="009B0ACC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expire</w:t>
            </w:r>
            <w:proofErr w:type="spellEnd"/>
          </w:p>
        </w:tc>
        <w:tc>
          <w:tcPr>
            <w:tcW w:w="1743" w:type="dxa"/>
            <w:vAlign w:val="center"/>
          </w:tcPr>
          <w:p w14:paraId="44509ED4" w14:textId="77777777" w:rsidR="005B4A49" w:rsidRDefault="009B0ACC">
            <w:r>
              <w:rPr>
                <w:sz w:val="18"/>
                <w:szCs w:val="18"/>
              </w:rPr>
              <w:t>Очень частый доступ, TTL</w:t>
            </w:r>
          </w:p>
        </w:tc>
        <w:tc>
          <w:tcPr>
            <w:tcW w:w="1597" w:type="dxa"/>
            <w:vAlign w:val="center"/>
          </w:tcPr>
          <w:p w14:paraId="63EA09B9" w14:textId="77777777" w:rsidR="005B4A49" w:rsidRDefault="009B0ACC"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614" w:type="dxa"/>
            <w:vAlign w:val="center"/>
          </w:tcPr>
          <w:p w14:paraId="2483EED4" w14:textId="77777777" w:rsidR="005B4A49" w:rsidRDefault="009B0ACC">
            <w:proofErr w:type="spellStart"/>
            <w:r>
              <w:rPr>
                <w:sz w:val="18"/>
                <w:szCs w:val="18"/>
              </w:rPr>
              <w:t>Key-value</w:t>
            </w:r>
            <w:proofErr w:type="spellEnd"/>
            <w:r>
              <w:rPr>
                <w:sz w:val="18"/>
                <w:szCs w:val="18"/>
              </w:rPr>
              <w:t xml:space="preserve"> + TTL из коробки, максимальная скорость</w:t>
            </w:r>
          </w:p>
        </w:tc>
        <w:tc>
          <w:tcPr>
            <w:tcW w:w="1307" w:type="dxa"/>
            <w:vAlign w:val="center"/>
          </w:tcPr>
          <w:p w14:paraId="746DEEB7" w14:textId="77777777" w:rsidR="005B4A49" w:rsidRDefault="009B0ACC">
            <w:r>
              <w:rPr>
                <w:sz w:val="18"/>
                <w:szCs w:val="18"/>
              </w:rPr>
              <w:t>Да (для токенов)</w:t>
            </w:r>
          </w:p>
        </w:tc>
        <w:tc>
          <w:tcPr>
            <w:tcW w:w="1452" w:type="dxa"/>
            <w:vAlign w:val="center"/>
          </w:tcPr>
          <w:p w14:paraId="386BC90F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1A0D118E" w14:textId="77777777" w:rsidR="005B4A49" w:rsidRDefault="009B0ACC">
            <w:r>
              <w:rPr>
                <w:sz w:val="18"/>
                <w:szCs w:val="18"/>
              </w:rPr>
              <w:t xml:space="preserve">Доверять ли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 xml:space="preserve"> как единственному хранилищу токенов?</w:t>
            </w:r>
          </w:p>
        </w:tc>
      </w:tr>
      <w:tr w:rsidR="005B4A49" w14:paraId="7A16E9F7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49F1A590" w14:textId="77777777" w:rsidR="005B4A49" w:rsidRDefault="009B0ACC">
            <w:r>
              <w:rPr>
                <w:sz w:val="18"/>
                <w:szCs w:val="18"/>
              </w:rPr>
              <w:t>3. Курсы и уроки</w:t>
            </w:r>
          </w:p>
        </w:tc>
        <w:tc>
          <w:tcPr>
            <w:tcW w:w="1452" w:type="dxa"/>
            <w:vAlign w:val="center"/>
          </w:tcPr>
          <w:p w14:paraId="56696094" w14:textId="77777777" w:rsidR="005B4A49" w:rsidRDefault="009B0ACC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edit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publish</w:t>
            </w:r>
            <w:proofErr w:type="spellEnd"/>
          </w:p>
        </w:tc>
        <w:tc>
          <w:tcPr>
            <w:tcW w:w="1743" w:type="dxa"/>
            <w:vAlign w:val="center"/>
          </w:tcPr>
          <w:p w14:paraId="23AAE163" w14:textId="77777777" w:rsidR="005B4A49" w:rsidRDefault="009B0ACC">
            <w:r>
              <w:rPr>
                <w:sz w:val="18"/>
                <w:szCs w:val="18"/>
              </w:rPr>
              <w:t>Вложенная структура, разные поля</w:t>
            </w:r>
          </w:p>
        </w:tc>
        <w:tc>
          <w:tcPr>
            <w:tcW w:w="1597" w:type="dxa"/>
            <w:vAlign w:val="center"/>
          </w:tcPr>
          <w:p w14:paraId="6D9561B6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</w:p>
        </w:tc>
        <w:tc>
          <w:tcPr>
            <w:tcW w:w="2614" w:type="dxa"/>
            <w:vAlign w:val="center"/>
          </w:tcPr>
          <w:p w14:paraId="16D27FA7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— связи </w:t>
            </w:r>
            <w:proofErr w:type="spellStart"/>
            <w:r>
              <w:rPr>
                <w:sz w:val="18"/>
                <w:szCs w:val="18"/>
              </w:rPr>
              <w:t>курс→модуль→урок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— гибкий контент уроков</w:t>
            </w:r>
          </w:p>
        </w:tc>
        <w:tc>
          <w:tcPr>
            <w:tcW w:w="1307" w:type="dxa"/>
            <w:vAlign w:val="center"/>
          </w:tcPr>
          <w:p w14:paraId="2477D8F3" w14:textId="77777777" w:rsidR="005B4A49" w:rsidRDefault="009B0ACC">
            <w:r>
              <w:rPr>
                <w:sz w:val="18"/>
                <w:szCs w:val="18"/>
              </w:rPr>
              <w:t>Да (оба)</w:t>
            </w:r>
          </w:p>
        </w:tc>
        <w:tc>
          <w:tcPr>
            <w:tcW w:w="1452" w:type="dxa"/>
            <w:vAlign w:val="center"/>
          </w:tcPr>
          <w:p w14:paraId="24CAAD5C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0E69560D" w14:textId="77777777" w:rsidR="005B4A49" w:rsidRDefault="009B0ACC">
            <w:r>
              <w:rPr>
                <w:sz w:val="18"/>
                <w:szCs w:val="18"/>
              </w:rPr>
              <w:t>Где граница между реляционной и документной частью?</w:t>
            </w:r>
          </w:p>
        </w:tc>
      </w:tr>
      <w:tr w:rsidR="005B4A49" w14:paraId="466CF6D9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5C1AA03D" w14:textId="77777777" w:rsidR="005B4A49" w:rsidRDefault="009B0ACC">
            <w:r>
              <w:rPr>
                <w:sz w:val="18"/>
                <w:szCs w:val="18"/>
              </w:rPr>
              <w:t>4. Прогресс по курсам</w:t>
            </w:r>
          </w:p>
        </w:tc>
        <w:tc>
          <w:tcPr>
            <w:tcW w:w="1452" w:type="dxa"/>
            <w:vAlign w:val="center"/>
          </w:tcPr>
          <w:p w14:paraId="04823994" w14:textId="77777777" w:rsidR="005B4A49" w:rsidRDefault="009B0ACC">
            <w:proofErr w:type="spellStart"/>
            <w:r>
              <w:rPr>
                <w:sz w:val="18"/>
                <w:szCs w:val="18"/>
              </w:rPr>
              <w:t>mark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1743" w:type="dxa"/>
            <w:vAlign w:val="center"/>
          </w:tcPr>
          <w:p w14:paraId="12E78815" w14:textId="77777777" w:rsidR="005B4A49" w:rsidRDefault="009B0ACC">
            <w:r>
              <w:rPr>
                <w:sz w:val="18"/>
                <w:szCs w:val="18"/>
              </w:rPr>
              <w:t>Много записей, быстрое чтение</w:t>
            </w:r>
          </w:p>
        </w:tc>
        <w:tc>
          <w:tcPr>
            <w:tcW w:w="1597" w:type="dxa"/>
            <w:vAlign w:val="center"/>
          </w:tcPr>
          <w:p w14:paraId="575C52A3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614" w:type="dxa"/>
            <w:vAlign w:val="center"/>
          </w:tcPr>
          <w:p w14:paraId="0BDB1C39" w14:textId="77777777" w:rsidR="005B4A49" w:rsidRDefault="009B0ACC">
            <w:r>
              <w:rPr>
                <w:sz w:val="18"/>
                <w:szCs w:val="18"/>
              </w:rPr>
              <w:t>Согласованность (оценки, тесты), связь с пользователем/курсом</w:t>
            </w:r>
          </w:p>
        </w:tc>
        <w:tc>
          <w:tcPr>
            <w:tcW w:w="1307" w:type="dxa"/>
            <w:vAlign w:val="center"/>
          </w:tcPr>
          <w:p w14:paraId="6FD6647C" w14:textId="77777777" w:rsidR="005B4A49" w:rsidRDefault="009B0ACC">
            <w:r>
              <w:rPr>
                <w:sz w:val="18"/>
                <w:szCs w:val="18"/>
              </w:rPr>
              <w:t>Да</w:t>
            </w:r>
          </w:p>
        </w:tc>
        <w:tc>
          <w:tcPr>
            <w:tcW w:w="1452" w:type="dxa"/>
            <w:vAlign w:val="center"/>
          </w:tcPr>
          <w:p w14:paraId="0ED9E894" w14:textId="77777777" w:rsidR="005B4A49" w:rsidRDefault="009B0ACC">
            <w:r>
              <w:rPr>
                <w:sz w:val="18"/>
                <w:szCs w:val="18"/>
              </w:rPr>
              <w:t xml:space="preserve">Текущее состояние —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033" w:type="dxa"/>
            <w:vAlign w:val="center"/>
          </w:tcPr>
          <w:p w14:paraId="58BC2F3C" w14:textId="77777777" w:rsidR="005B4A49" w:rsidRDefault="009B0ACC">
            <w:r>
              <w:rPr>
                <w:sz w:val="18"/>
                <w:szCs w:val="18"/>
              </w:rPr>
              <w:t>Хранить историю отдельно от текущего состояния?</w:t>
            </w:r>
          </w:p>
        </w:tc>
      </w:tr>
      <w:tr w:rsidR="005B4A49" w14:paraId="3CAE5A64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5D46CBCE" w14:textId="77777777" w:rsidR="005B4A49" w:rsidRDefault="009B0ACC">
            <w:r>
              <w:rPr>
                <w:sz w:val="18"/>
                <w:szCs w:val="18"/>
              </w:rPr>
              <w:t>5. Поиск по курсам</w:t>
            </w:r>
          </w:p>
        </w:tc>
        <w:tc>
          <w:tcPr>
            <w:tcW w:w="1452" w:type="dxa"/>
            <w:vAlign w:val="center"/>
          </w:tcPr>
          <w:p w14:paraId="00058A09" w14:textId="77777777" w:rsidR="005B4A49" w:rsidRDefault="009B0ACC">
            <w:proofErr w:type="spellStart"/>
            <w:r>
              <w:rPr>
                <w:sz w:val="18"/>
                <w:szCs w:val="18"/>
              </w:rPr>
              <w:t>full-text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1743" w:type="dxa"/>
            <w:vAlign w:val="center"/>
          </w:tcPr>
          <w:p w14:paraId="6F8D39D5" w14:textId="77777777" w:rsidR="005B4A49" w:rsidRDefault="009B0ACC">
            <w:r>
              <w:rPr>
                <w:sz w:val="18"/>
                <w:szCs w:val="18"/>
              </w:rPr>
              <w:t>Опечатки, ранжирование</w:t>
            </w:r>
          </w:p>
        </w:tc>
        <w:tc>
          <w:tcPr>
            <w:tcW w:w="1597" w:type="dxa"/>
            <w:vAlign w:val="center"/>
          </w:tcPr>
          <w:p w14:paraId="17F093EC" w14:textId="77777777" w:rsidR="005B4A49" w:rsidRDefault="009B0ACC">
            <w:proofErr w:type="spellStart"/>
            <w:r>
              <w:rPr>
                <w:sz w:val="18"/>
                <w:szCs w:val="18"/>
              </w:rPr>
              <w:t>Elasticsearch</w:t>
            </w:r>
            <w:proofErr w:type="spellEnd"/>
          </w:p>
        </w:tc>
        <w:tc>
          <w:tcPr>
            <w:tcW w:w="2614" w:type="dxa"/>
            <w:vAlign w:val="center"/>
          </w:tcPr>
          <w:p w14:paraId="03678999" w14:textId="77777777" w:rsidR="005B4A49" w:rsidRDefault="009B0ACC">
            <w:r>
              <w:rPr>
                <w:sz w:val="18"/>
                <w:szCs w:val="18"/>
              </w:rPr>
              <w:t>Реляционная БД не умеет релевантный полнотекстовый поиск</w:t>
            </w:r>
          </w:p>
        </w:tc>
        <w:tc>
          <w:tcPr>
            <w:tcW w:w="1307" w:type="dxa"/>
            <w:vAlign w:val="center"/>
          </w:tcPr>
          <w:p w14:paraId="36166349" w14:textId="77777777" w:rsidR="005B4A49" w:rsidRDefault="009B0ACC">
            <w:r>
              <w:rPr>
                <w:sz w:val="18"/>
                <w:szCs w:val="18"/>
              </w:rPr>
              <w:t>Нет (производная)</w:t>
            </w:r>
          </w:p>
        </w:tc>
        <w:tc>
          <w:tcPr>
            <w:tcW w:w="1452" w:type="dxa"/>
            <w:vAlign w:val="center"/>
          </w:tcPr>
          <w:p w14:paraId="13EBC3E9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56C773B2" w14:textId="77777777" w:rsidR="005B4A49" w:rsidRDefault="009B0ACC">
            <w:r>
              <w:rPr>
                <w:sz w:val="18"/>
                <w:szCs w:val="18"/>
              </w:rPr>
              <w:t>Как быстро индекс обновляется после правки курса?</w:t>
            </w:r>
          </w:p>
        </w:tc>
      </w:tr>
      <w:tr w:rsidR="005B4A49" w14:paraId="13372683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07CE894B" w14:textId="77777777" w:rsidR="005B4A49" w:rsidRDefault="009B0ACC">
            <w:r>
              <w:rPr>
                <w:sz w:val="18"/>
                <w:szCs w:val="18"/>
              </w:rPr>
              <w:t>6. Форум</w:t>
            </w:r>
          </w:p>
        </w:tc>
        <w:tc>
          <w:tcPr>
            <w:tcW w:w="1452" w:type="dxa"/>
            <w:vAlign w:val="center"/>
          </w:tcPr>
          <w:p w14:paraId="1975C95B" w14:textId="77777777" w:rsidR="005B4A49" w:rsidRDefault="009B0ACC">
            <w:proofErr w:type="spellStart"/>
            <w:r>
              <w:rPr>
                <w:sz w:val="18"/>
                <w:szCs w:val="18"/>
              </w:rPr>
              <w:t>create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reply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like</w:t>
            </w:r>
            <w:proofErr w:type="spellEnd"/>
          </w:p>
        </w:tc>
        <w:tc>
          <w:tcPr>
            <w:tcW w:w="1743" w:type="dxa"/>
            <w:vAlign w:val="center"/>
          </w:tcPr>
          <w:p w14:paraId="56BA69FF" w14:textId="77777777" w:rsidR="005B4A49" w:rsidRDefault="009B0ACC">
            <w:r>
              <w:rPr>
                <w:sz w:val="18"/>
                <w:szCs w:val="18"/>
              </w:rPr>
              <w:t>Дерево, средняя нагрузка</w:t>
            </w:r>
          </w:p>
        </w:tc>
        <w:tc>
          <w:tcPr>
            <w:tcW w:w="1597" w:type="dxa"/>
            <w:vAlign w:val="center"/>
          </w:tcPr>
          <w:p w14:paraId="48812F7B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614" w:type="dxa"/>
            <w:vAlign w:val="center"/>
          </w:tcPr>
          <w:p w14:paraId="1F076557" w14:textId="77777777" w:rsidR="005B4A49" w:rsidRDefault="009B0ACC">
            <w:r>
              <w:rPr>
                <w:sz w:val="18"/>
                <w:szCs w:val="18"/>
              </w:rPr>
              <w:t>Связи (</w:t>
            </w:r>
            <w:proofErr w:type="spellStart"/>
            <w:r>
              <w:rPr>
                <w:sz w:val="18"/>
                <w:szCs w:val="18"/>
              </w:rPr>
              <w:t>parent_id</w:t>
            </w:r>
            <w:proofErr w:type="spellEnd"/>
            <w:r>
              <w:rPr>
                <w:sz w:val="18"/>
                <w:szCs w:val="18"/>
              </w:rPr>
              <w:t>), умеренный объём, целостность</w:t>
            </w:r>
          </w:p>
        </w:tc>
        <w:tc>
          <w:tcPr>
            <w:tcW w:w="1307" w:type="dxa"/>
            <w:vAlign w:val="center"/>
          </w:tcPr>
          <w:p w14:paraId="79C78468" w14:textId="77777777" w:rsidR="005B4A49" w:rsidRDefault="009B0ACC">
            <w:r>
              <w:rPr>
                <w:sz w:val="18"/>
                <w:szCs w:val="18"/>
              </w:rPr>
              <w:t>Да</w:t>
            </w:r>
          </w:p>
        </w:tc>
        <w:tc>
          <w:tcPr>
            <w:tcW w:w="1452" w:type="dxa"/>
            <w:vAlign w:val="center"/>
          </w:tcPr>
          <w:p w14:paraId="762F86C2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1851BFC8" w14:textId="77777777" w:rsidR="005B4A49" w:rsidRDefault="009B0ACC"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тоже подходит (вложенные комментарии)</w:t>
            </w:r>
          </w:p>
        </w:tc>
      </w:tr>
      <w:tr w:rsidR="005B4A49" w14:paraId="06D41C9C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45CD34AC" w14:textId="77777777" w:rsidR="005B4A49" w:rsidRDefault="009B0ACC"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Логи</w:t>
            </w:r>
            <w:proofErr w:type="spellEnd"/>
            <w:r>
              <w:rPr>
                <w:sz w:val="18"/>
                <w:szCs w:val="18"/>
              </w:rPr>
              <w:t xml:space="preserve"> действий</w:t>
            </w:r>
          </w:p>
        </w:tc>
        <w:tc>
          <w:tcPr>
            <w:tcW w:w="1452" w:type="dxa"/>
            <w:vAlign w:val="center"/>
          </w:tcPr>
          <w:p w14:paraId="6C6A9674" w14:textId="77777777" w:rsidR="005B4A49" w:rsidRDefault="009B0ACC">
            <w:r>
              <w:rPr>
                <w:sz w:val="18"/>
                <w:szCs w:val="18"/>
              </w:rPr>
              <w:t>запись событий</w:t>
            </w:r>
          </w:p>
        </w:tc>
        <w:tc>
          <w:tcPr>
            <w:tcW w:w="1743" w:type="dxa"/>
            <w:vAlign w:val="center"/>
          </w:tcPr>
          <w:p w14:paraId="501AD687" w14:textId="77777777" w:rsidR="005B4A49" w:rsidRDefault="009B0ACC">
            <w:r>
              <w:rPr>
                <w:sz w:val="18"/>
                <w:szCs w:val="18"/>
              </w:rPr>
              <w:t>Огромный поток записи</w:t>
            </w:r>
          </w:p>
        </w:tc>
        <w:tc>
          <w:tcPr>
            <w:tcW w:w="1597" w:type="dxa"/>
            <w:vAlign w:val="center"/>
          </w:tcPr>
          <w:p w14:paraId="30A4D295" w14:textId="77777777" w:rsidR="005B4A49" w:rsidRDefault="009B0ACC"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</w:p>
        </w:tc>
        <w:tc>
          <w:tcPr>
            <w:tcW w:w="2614" w:type="dxa"/>
            <w:vAlign w:val="center"/>
          </w:tcPr>
          <w:p w14:paraId="3E2F7A4B" w14:textId="77777777" w:rsidR="005B4A49" w:rsidRDefault="009B0ACC">
            <w:r>
              <w:rPr>
                <w:sz w:val="18"/>
                <w:szCs w:val="18"/>
              </w:rPr>
              <w:t>Колоночное хранение, оптимизировано под запись потоком и агрегаты</w:t>
            </w:r>
          </w:p>
        </w:tc>
        <w:tc>
          <w:tcPr>
            <w:tcW w:w="1307" w:type="dxa"/>
            <w:vAlign w:val="center"/>
          </w:tcPr>
          <w:p w14:paraId="3E7352C2" w14:textId="77777777" w:rsidR="005B4A49" w:rsidRDefault="009B0ACC">
            <w:r>
              <w:rPr>
                <w:sz w:val="18"/>
                <w:szCs w:val="18"/>
              </w:rPr>
              <w:t>Да</w:t>
            </w:r>
          </w:p>
        </w:tc>
        <w:tc>
          <w:tcPr>
            <w:tcW w:w="1452" w:type="dxa"/>
            <w:vAlign w:val="center"/>
          </w:tcPr>
          <w:p w14:paraId="693AA933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0A7A09BC" w14:textId="77777777" w:rsidR="005B4A49" w:rsidRDefault="009B0ACC">
            <w:r>
              <w:rPr>
                <w:sz w:val="18"/>
                <w:szCs w:val="18"/>
              </w:rPr>
              <w:t>Нужен ли буфер (</w:t>
            </w:r>
            <w:proofErr w:type="spellStart"/>
            <w:r>
              <w:rPr>
                <w:sz w:val="18"/>
                <w:szCs w:val="18"/>
              </w:rPr>
              <w:t>Kafka</w:t>
            </w:r>
            <w:proofErr w:type="spellEnd"/>
            <w:r>
              <w:rPr>
                <w:sz w:val="18"/>
                <w:szCs w:val="18"/>
              </w:rPr>
              <w:t xml:space="preserve">) перед </w:t>
            </w:r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5B4A49" w14:paraId="73F5C988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125A3FB3" w14:textId="77777777" w:rsidR="005B4A49" w:rsidRDefault="009B0ACC">
            <w:r>
              <w:rPr>
                <w:sz w:val="18"/>
                <w:szCs w:val="18"/>
              </w:rPr>
              <w:t>8. Аналитика/отчёты</w:t>
            </w:r>
          </w:p>
        </w:tc>
        <w:tc>
          <w:tcPr>
            <w:tcW w:w="1452" w:type="dxa"/>
            <w:vAlign w:val="center"/>
          </w:tcPr>
          <w:p w14:paraId="2B4A8441" w14:textId="77777777" w:rsidR="005B4A49" w:rsidRDefault="009B0ACC">
            <w:r>
              <w:rPr>
                <w:sz w:val="18"/>
                <w:szCs w:val="18"/>
              </w:rPr>
              <w:t>тяжёлые агрегаты</w:t>
            </w:r>
          </w:p>
        </w:tc>
        <w:tc>
          <w:tcPr>
            <w:tcW w:w="1743" w:type="dxa"/>
            <w:vAlign w:val="center"/>
          </w:tcPr>
          <w:p w14:paraId="64C07D5D" w14:textId="77777777" w:rsidR="005B4A49" w:rsidRDefault="009B0ACC">
            <w:r>
              <w:rPr>
                <w:sz w:val="18"/>
                <w:szCs w:val="18"/>
              </w:rPr>
              <w:t xml:space="preserve">OLAP, </w:t>
            </w:r>
            <w:proofErr w:type="spellStart"/>
            <w:r>
              <w:rPr>
                <w:sz w:val="18"/>
                <w:szCs w:val="18"/>
              </w:rPr>
              <w:t>историч</w:t>
            </w:r>
            <w:proofErr w:type="spellEnd"/>
            <w:r>
              <w:rPr>
                <w:sz w:val="18"/>
                <w:szCs w:val="18"/>
              </w:rPr>
              <w:t>. данные</w:t>
            </w:r>
          </w:p>
        </w:tc>
        <w:tc>
          <w:tcPr>
            <w:tcW w:w="1597" w:type="dxa"/>
            <w:vAlign w:val="center"/>
          </w:tcPr>
          <w:p w14:paraId="47964B20" w14:textId="77777777" w:rsidR="005B4A49" w:rsidRDefault="009B0ACC"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</w:p>
        </w:tc>
        <w:tc>
          <w:tcPr>
            <w:tcW w:w="2614" w:type="dxa"/>
            <w:vAlign w:val="center"/>
          </w:tcPr>
          <w:p w14:paraId="6BCCEB81" w14:textId="77777777" w:rsidR="005B4A49" w:rsidRDefault="009B0ACC">
            <w:r>
              <w:rPr>
                <w:sz w:val="18"/>
                <w:szCs w:val="18"/>
              </w:rPr>
              <w:t>Колоночное хранение + агрегаты по миллиардам строк</w:t>
            </w:r>
          </w:p>
        </w:tc>
        <w:tc>
          <w:tcPr>
            <w:tcW w:w="1307" w:type="dxa"/>
            <w:vAlign w:val="center"/>
          </w:tcPr>
          <w:p w14:paraId="2F73AEBF" w14:textId="77777777" w:rsidR="005B4A49" w:rsidRDefault="009B0ACC">
            <w:r>
              <w:rPr>
                <w:sz w:val="18"/>
                <w:szCs w:val="18"/>
              </w:rPr>
              <w:t>Нет (производная)</w:t>
            </w:r>
          </w:p>
        </w:tc>
        <w:tc>
          <w:tcPr>
            <w:tcW w:w="1452" w:type="dxa"/>
            <w:vAlign w:val="center"/>
          </w:tcPr>
          <w:p w14:paraId="0403AB09" w14:textId="77777777" w:rsidR="005B4A49" w:rsidRDefault="009B0ACC">
            <w:r>
              <w:rPr>
                <w:sz w:val="18"/>
                <w:szCs w:val="18"/>
              </w:rPr>
              <w:t>—</w:t>
            </w:r>
          </w:p>
        </w:tc>
        <w:tc>
          <w:tcPr>
            <w:tcW w:w="2033" w:type="dxa"/>
            <w:vAlign w:val="center"/>
          </w:tcPr>
          <w:p w14:paraId="1BC51CFD" w14:textId="77777777" w:rsidR="005B4A49" w:rsidRDefault="009B0ACC">
            <w:r>
              <w:rPr>
                <w:sz w:val="18"/>
                <w:szCs w:val="18"/>
              </w:rPr>
              <w:t>Насколько отчёты могут отставать от реального времени?</w:t>
            </w:r>
          </w:p>
        </w:tc>
      </w:tr>
      <w:tr w:rsidR="005B4A49" w14:paraId="40ED0AF7" w14:textId="77777777">
        <w:tblPrEx>
          <w:tblCellMar>
            <w:top w:w="0" w:type="dxa"/>
            <w:bottom w:w="0" w:type="dxa"/>
          </w:tblCellMar>
        </w:tblPrEx>
        <w:tc>
          <w:tcPr>
            <w:tcW w:w="1743" w:type="dxa"/>
            <w:vAlign w:val="center"/>
          </w:tcPr>
          <w:p w14:paraId="37416C61" w14:textId="77777777" w:rsidR="005B4A49" w:rsidRDefault="009B0ACC">
            <w:r>
              <w:rPr>
                <w:sz w:val="18"/>
                <w:szCs w:val="18"/>
              </w:rPr>
              <w:t>9. Рекомендации курсов</w:t>
            </w:r>
          </w:p>
        </w:tc>
        <w:tc>
          <w:tcPr>
            <w:tcW w:w="1452" w:type="dxa"/>
            <w:vAlign w:val="center"/>
          </w:tcPr>
          <w:p w14:paraId="63E79662" w14:textId="77777777" w:rsidR="005B4A49" w:rsidRDefault="009B0ACC">
            <w:proofErr w:type="spellStart"/>
            <w:r>
              <w:rPr>
                <w:sz w:val="18"/>
                <w:szCs w:val="18"/>
              </w:rPr>
              <w:t>related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popular</w:t>
            </w:r>
            <w:proofErr w:type="spellEnd"/>
          </w:p>
        </w:tc>
        <w:tc>
          <w:tcPr>
            <w:tcW w:w="1743" w:type="dxa"/>
            <w:vAlign w:val="center"/>
          </w:tcPr>
          <w:p w14:paraId="468122F0" w14:textId="77777777" w:rsidR="005B4A49" w:rsidRDefault="009B0ACC">
            <w:r>
              <w:rPr>
                <w:sz w:val="18"/>
                <w:szCs w:val="18"/>
              </w:rPr>
              <w:t xml:space="preserve">Связи </w:t>
            </w:r>
            <w:proofErr w:type="spellStart"/>
            <w:r>
              <w:rPr>
                <w:sz w:val="18"/>
                <w:szCs w:val="18"/>
              </w:rPr>
              <w:t>user↔course</w:t>
            </w:r>
            <w:proofErr w:type="spellEnd"/>
          </w:p>
        </w:tc>
        <w:tc>
          <w:tcPr>
            <w:tcW w:w="1597" w:type="dxa"/>
            <w:vAlign w:val="center"/>
          </w:tcPr>
          <w:p w14:paraId="63263C42" w14:textId="77777777" w:rsidR="005B4A49" w:rsidRDefault="009B0ACC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(MVP) / Neo4j</w:t>
            </w:r>
          </w:p>
        </w:tc>
        <w:tc>
          <w:tcPr>
            <w:tcW w:w="2614" w:type="dxa"/>
            <w:vAlign w:val="center"/>
          </w:tcPr>
          <w:p w14:paraId="4CE29F78" w14:textId="77777777" w:rsidR="005B4A49" w:rsidRDefault="009B0ACC"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нативно</w:t>
            </w:r>
            <w:proofErr w:type="spellEnd"/>
            <w:r>
              <w:rPr>
                <w:sz w:val="18"/>
                <w:szCs w:val="18"/>
              </w:rPr>
              <w:t xml:space="preserve"> для похожих курсов;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— если связи простые</w:t>
            </w:r>
          </w:p>
        </w:tc>
        <w:tc>
          <w:tcPr>
            <w:tcW w:w="1307" w:type="dxa"/>
            <w:vAlign w:val="center"/>
          </w:tcPr>
          <w:p w14:paraId="2D0CA339" w14:textId="77777777" w:rsidR="005B4A49" w:rsidRDefault="009B0ACC">
            <w:r>
              <w:rPr>
                <w:sz w:val="18"/>
                <w:szCs w:val="18"/>
              </w:rPr>
              <w:t>Нет (производная)</w:t>
            </w:r>
          </w:p>
        </w:tc>
        <w:tc>
          <w:tcPr>
            <w:tcW w:w="1452" w:type="dxa"/>
            <w:vAlign w:val="center"/>
          </w:tcPr>
          <w:p w14:paraId="58DE995F" w14:textId="77777777" w:rsidR="005B4A49" w:rsidRDefault="009B0ACC">
            <w:r>
              <w:rPr>
                <w:sz w:val="18"/>
                <w:szCs w:val="18"/>
              </w:rPr>
              <w:t xml:space="preserve">Топ — </w:t>
            </w: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033" w:type="dxa"/>
            <w:vAlign w:val="center"/>
          </w:tcPr>
          <w:p w14:paraId="6EAEBF47" w14:textId="77777777" w:rsidR="005B4A49" w:rsidRDefault="009B0ACC">
            <w:r>
              <w:rPr>
                <w:sz w:val="18"/>
                <w:szCs w:val="18"/>
              </w:rPr>
              <w:t xml:space="preserve">Оправдан ли </w:t>
            </w: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дл</w:t>
            </w:r>
            <w:r>
              <w:rPr>
                <w:sz w:val="18"/>
                <w:szCs w:val="18"/>
              </w:rPr>
              <w:t>я MVP?</w:t>
            </w:r>
          </w:p>
        </w:tc>
      </w:tr>
    </w:tbl>
    <w:p w14:paraId="60CA8F74" w14:textId="77777777" w:rsidR="005B4A49" w:rsidRDefault="005B4A49">
      <w:pPr>
        <w:spacing w:after="150"/>
      </w:pPr>
    </w:p>
    <w:p w14:paraId="55EE3A4B" w14:textId="77777777" w:rsidR="005B4A49" w:rsidRPr="00E20C35" w:rsidRDefault="009B0ACC">
      <w:pPr>
        <w:pStyle w:val="2"/>
        <w:spacing w:before="250" w:after="120"/>
        <w:rPr>
          <w:sz w:val="24"/>
          <w:szCs w:val="24"/>
        </w:rPr>
      </w:pPr>
      <w:r w:rsidRPr="00E20C35">
        <w:rPr>
          <w:sz w:val="24"/>
          <w:szCs w:val="24"/>
        </w:rPr>
        <w:t>Почему выбраны именно такие хранилища (логика решений)</w:t>
      </w:r>
    </w:p>
    <w:p w14:paraId="2F3F3154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Пользователи →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: это классические учётные данные с ролями и правами — без ACID-транзакций можно получить рассинхронизацию прав доступа. Профиль дополнительно кэшируется в </w:t>
      </w:r>
      <w:proofErr w:type="spellStart"/>
      <w:r w:rsidRPr="00E20C35">
        <w:rPr>
          <w:sz w:val="24"/>
          <w:szCs w:val="24"/>
        </w:rPr>
        <w:t>Redis</w:t>
      </w:r>
      <w:proofErr w:type="spellEnd"/>
      <w:r w:rsidRPr="00E20C35">
        <w:rPr>
          <w:sz w:val="24"/>
          <w:szCs w:val="24"/>
        </w:rPr>
        <w:t>, чтобы не дёргать основную БД на каждый запрос интерфейса.</w:t>
      </w:r>
    </w:p>
    <w:p w14:paraId="26543471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>Сессии/ток</w:t>
      </w:r>
      <w:r w:rsidRPr="00E20C35">
        <w:rPr>
          <w:sz w:val="24"/>
          <w:szCs w:val="24"/>
        </w:rPr>
        <w:t xml:space="preserve">ены → </w:t>
      </w:r>
      <w:proofErr w:type="spellStart"/>
      <w:r w:rsidRPr="00E20C35">
        <w:rPr>
          <w:sz w:val="24"/>
          <w:szCs w:val="24"/>
        </w:rPr>
        <w:t>Redis</w:t>
      </w:r>
      <w:proofErr w:type="spellEnd"/>
      <w:r w:rsidRPr="00E20C35">
        <w:rPr>
          <w:sz w:val="24"/>
          <w:szCs w:val="24"/>
        </w:rPr>
        <w:t>: единственная задача — быстрая проверка «валиден/</w:t>
      </w:r>
      <w:proofErr w:type="spellStart"/>
      <w:r w:rsidRPr="00E20C35">
        <w:rPr>
          <w:sz w:val="24"/>
          <w:szCs w:val="24"/>
        </w:rPr>
        <w:t>невалиден</w:t>
      </w:r>
      <w:proofErr w:type="spellEnd"/>
      <w:r w:rsidRPr="00E20C35">
        <w:rPr>
          <w:sz w:val="24"/>
          <w:szCs w:val="24"/>
        </w:rPr>
        <w:t xml:space="preserve">» по ключу и автоматическое удаление по TTL.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 для этого избыточен и медленнее.</w:t>
      </w:r>
    </w:p>
    <w:p w14:paraId="076C8D20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Курсы и уроки →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 + </w:t>
      </w:r>
      <w:proofErr w:type="spellStart"/>
      <w:r w:rsidRPr="00E20C35">
        <w:rPr>
          <w:sz w:val="24"/>
          <w:szCs w:val="24"/>
        </w:rPr>
        <w:t>MongoDB</w:t>
      </w:r>
      <w:proofErr w:type="spellEnd"/>
      <w:r w:rsidRPr="00E20C35">
        <w:rPr>
          <w:sz w:val="24"/>
          <w:szCs w:val="24"/>
        </w:rPr>
        <w:t xml:space="preserve">: сама структура курса (иерархия </w:t>
      </w:r>
      <w:proofErr w:type="spellStart"/>
      <w:r w:rsidRPr="00E20C35">
        <w:rPr>
          <w:sz w:val="24"/>
          <w:szCs w:val="24"/>
        </w:rPr>
        <w:t>курс→модуль→урок</w:t>
      </w:r>
      <w:proofErr w:type="spellEnd"/>
      <w:r w:rsidRPr="00E20C35">
        <w:rPr>
          <w:sz w:val="24"/>
          <w:szCs w:val="24"/>
        </w:rPr>
        <w:t>) — это чётк</w:t>
      </w:r>
      <w:r w:rsidRPr="00E20C35">
        <w:rPr>
          <w:sz w:val="24"/>
          <w:szCs w:val="24"/>
        </w:rPr>
        <w:t xml:space="preserve">ие связи, для них нужен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 с FK. А содержимое урока (видео, текст, тест, интерактив) у разных курсов совершенно разное по набору полей — реляционная схема потребовала бы кучу пустых столбцов, поэтому контент вынесен в документную </w:t>
      </w:r>
      <w:proofErr w:type="spellStart"/>
      <w:r w:rsidRPr="00E20C35">
        <w:rPr>
          <w:sz w:val="24"/>
          <w:szCs w:val="24"/>
        </w:rPr>
        <w:t>MongoDB</w:t>
      </w:r>
      <w:proofErr w:type="spellEnd"/>
      <w:r w:rsidRPr="00E20C35">
        <w:rPr>
          <w:sz w:val="24"/>
          <w:szCs w:val="24"/>
        </w:rPr>
        <w:t>.</w:t>
      </w:r>
    </w:p>
    <w:p w14:paraId="6A6EAF55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Прогресс </w:t>
      </w:r>
      <w:r w:rsidRPr="00E20C35">
        <w:rPr>
          <w:sz w:val="24"/>
          <w:szCs w:val="24"/>
        </w:rPr>
        <w:t xml:space="preserve">по курсам →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>: нужна согласованность — если студент прошёл тест, эта отметка не должна теряться или дублироваться, а транзакции гарантируют, что запись либо целиком применится, либо нет.</w:t>
      </w:r>
    </w:p>
    <w:p w14:paraId="33493E40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Поиск по курсам → </w:t>
      </w:r>
      <w:proofErr w:type="spellStart"/>
      <w:r w:rsidRPr="00E20C35">
        <w:rPr>
          <w:sz w:val="24"/>
          <w:szCs w:val="24"/>
        </w:rPr>
        <w:t>Elasticsearch</w:t>
      </w:r>
      <w:proofErr w:type="spellEnd"/>
      <w:r w:rsidRPr="00E20C35">
        <w:rPr>
          <w:sz w:val="24"/>
          <w:szCs w:val="24"/>
        </w:rPr>
        <w:t xml:space="preserve">: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 умеет искать по </w:t>
      </w:r>
      <w:r w:rsidRPr="00E20C35">
        <w:rPr>
          <w:sz w:val="24"/>
          <w:szCs w:val="24"/>
        </w:rPr>
        <w:t xml:space="preserve">тексту, но плохо ранжирует и не прощает опечаток. </w:t>
      </w:r>
      <w:proofErr w:type="spellStart"/>
      <w:r w:rsidRPr="00E20C35">
        <w:rPr>
          <w:sz w:val="24"/>
          <w:szCs w:val="24"/>
        </w:rPr>
        <w:t>Elasticsearch</w:t>
      </w:r>
      <w:proofErr w:type="spellEnd"/>
      <w:r w:rsidRPr="00E20C35">
        <w:rPr>
          <w:sz w:val="24"/>
          <w:szCs w:val="24"/>
        </w:rPr>
        <w:t xml:space="preserve"> создан именно для этого — производный индекс, не источник истины.</w:t>
      </w:r>
    </w:p>
    <w:p w14:paraId="1BE5E615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Форум →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>: объём умеренный, а древовидная структура ответов (</w:t>
      </w:r>
      <w:proofErr w:type="spellStart"/>
      <w:r w:rsidRPr="00E20C35">
        <w:rPr>
          <w:sz w:val="24"/>
          <w:szCs w:val="24"/>
        </w:rPr>
        <w:t>parent_id</w:t>
      </w:r>
      <w:proofErr w:type="spellEnd"/>
      <w:r w:rsidRPr="00E20C35">
        <w:rPr>
          <w:sz w:val="24"/>
          <w:szCs w:val="24"/>
        </w:rPr>
        <w:t>) и целостность (нельзя ответить на несуществую</w:t>
      </w:r>
      <w:r w:rsidRPr="00E20C35">
        <w:rPr>
          <w:sz w:val="24"/>
          <w:szCs w:val="24"/>
        </w:rPr>
        <w:t>щую тему) — это ровно то, для чего нужны FK и транзакции.</w:t>
      </w:r>
    </w:p>
    <w:p w14:paraId="5DB87C62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E20C35">
        <w:rPr>
          <w:sz w:val="24"/>
          <w:szCs w:val="24"/>
        </w:rPr>
        <w:lastRenderedPageBreak/>
        <w:t>Логи</w:t>
      </w:r>
      <w:proofErr w:type="spellEnd"/>
      <w:r w:rsidRPr="00E20C35">
        <w:rPr>
          <w:sz w:val="24"/>
          <w:szCs w:val="24"/>
        </w:rPr>
        <w:t xml:space="preserve"> действий → </w:t>
      </w:r>
      <w:proofErr w:type="spellStart"/>
      <w:r w:rsidRPr="00E20C35">
        <w:rPr>
          <w:sz w:val="24"/>
          <w:szCs w:val="24"/>
        </w:rPr>
        <w:t>ClickHouse</w:t>
      </w:r>
      <w:proofErr w:type="spellEnd"/>
      <w:r w:rsidRPr="00E20C35">
        <w:rPr>
          <w:sz w:val="24"/>
          <w:szCs w:val="24"/>
        </w:rPr>
        <w:t xml:space="preserve">: это поток очень частых записей (клики, просмотры) и почти никогда — точечных чтений. Реляционная БД захлебнётся на таком объёме вставок, а колоночное хранилище </w:t>
      </w:r>
      <w:proofErr w:type="spellStart"/>
      <w:r w:rsidRPr="00E20C35">
        <w:rPr>
          <w:sz w:val="24"/>
          <w:szCs w:val="24"/>
        </w:rPr>
        <w:t>ClickHouse</w:t>
      </w:r>
      <w:proofErr w:type="spellEnd"/>
      <w:r w:rsidRPr="00E20C35">
        <w:rPr>
          <w:sz w:val="24"/>
          <w:szCs w:val="24"/>
        </w:rPr>
        <w:t xml:space="preserve"> создано именно для потоковой записи и последующих агрегатов.</w:t>
      </w:r>
    </w:p>
    <w:p w14:paraId="0988A3C1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Аналитика и отчёты → </w:t>
      </w:r>
      <w:proofErr w:type="spellStart"/>
      <w:r w:rsidRPr="00E20C35">
        <w:rPr>
          <w:sz w:val="24"/>
          <w:szCs w:val="24"/>
        </w:rPr>
        <w:t>ClickHouse</w:t>
      </w:r>
      <w:proofErr w:type="spellEnd"/>
      <w:r w:rsidRPr="00E20C35">
        <w:rPr>
          <w:sz w:val="24"/>
          <w:szCs w:val="24"/>
        </w:rPr>
        <w:t>: тяжёлые агрегатные запросы («сколько прошли курс за месяц») по историческим данным — это классический OLAP-сценарий, и гонять такие запросы по «боевой» OLTP-базе</w:t>
      </w:r>
      <w:r w:rsidRPr="00E20C35">
        <w:rPr>
          <w:sz w:val="24"/>
          <w:szCs w:val="24"/>
        </w:rPr>
        <w:t xml:space="preserve"> (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>) нельзя — она замедлит работу всего приложения для обычных пользователей.</w:t>
      </w:r>
    </w:p>
    <w:p w14:paraId="59FEE905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E20C35">
        <w:rPr>
          <w:sz w:val="24"/>
          <w:szCs w:val="24"/>
        </w:rPr>
        <w:t xml:space="preserve">Рекомендации курсов → </w:t>
      </w:r>
      <w:proofErr w:type="spellStart"/>
      <w:r w:rsidRPr="00E20C35">
        <w:rPr>
          <w:sz w:val="24"/>
          <w:szCs w:val="24"/>
        </w:rPr>
        <w:t>PostgreSQL</w:t>
      </w:r>
      <w:proofErr w:type="spellEnd"/>
      <w:r w:rsidRPr="00E20C35">
        <w:rPr>
          <w:sz w:val="24"/>
          <w:szCs w:val="24"/>
        </w:rPr>
        <w:t xml:space="preserve"> на старте: связи «пользователь ↔ курс» можно посчитать обычными JOIN и агрегатами без внедрения </w:t>
      </w:r>
      <w:proofErr w:type="spellStart"/>
      <w:r w:rsidRPr="00E20C35">
        <w:rPr>
          <w:sz w:val="24"/>
          <w:szCs w:val="24"/>
        </w:rPr>
        <w:t>графовой</w:t>
      </w:r>
      <w:proofErr w:type="spellEnd"/>
      <w:r w:rsidRPr="00E20C35">
        <w:rPr>
          <w:sz w:val="24"/>
          <w:szCs w:val="24"/>
        </w:rPr>
        <w:t xml:space="preserve"> БД. Neo4j даёт выигрыш только к</w:t>
      </w:r>
      <w:r w:rsidRPr="00E20C35">
        <w:rPr>
          <w:sz w:val="24"/>
          <w:szCs w:val="24"/>
        </w:rPr>
        <w:t>огда логика рекомендаций усложняется (пути через несколько уровней связей), поэтому это — сознательный компромисс ради простоты MVP, а не ошибка.</w:t>
      </w:r>
    </w:p>
    <w:p w14:paraId="233E50B7" w14:textId="77777777" w:rsidR="005B4A49" w:rsidRPr="00E20C35" w:rsidRDefault="009B0ACC">
      <w:pPr>
        <w:pStyle w:val="1"/>
        <w:spacing w:before="300" w:after="150"/>
        <w:rPr>
          <w:sz w:val="28"/>
          <w:szCs w:val="28"/>
        </w:rPr>
      </w:pPr>
      <w:r w:rsidRPr="00E20C35">
        <w:rPr>
          <w:sz w:val="28"/>
          <w:szCs w:val="28"/>
        </w:rPr>
        <w:t>Этап 4. Синхронизация и потоки данных</w:t>
      </w:r>
    </w:p>
    <w:p w14:paraId="28AB458A" w14:textId="77777777" w:rsidR="005B4A49" w:rsidRPr="00E20C35" w:rsidRDefault="009B0ACC">
      <w:pPr>
        <w:shd w:val="clear" w:color="auto" w:fill="F2F2F2"/>
        <w:spacing w:after="80"/>
        <w:rPr>
          <w:sz w:val="28"/>
          <w:szCs w:val="28"/>
        </w:rPr>
      </w:pPr>
      <w:r w:rsidRPr="00E20C35">
        <w:rPr>
          <w:rFonts w:ascii="Consolas" w:eastAsia="Consolas" w:hAnsi="Consolas" w:cs="Consolas"/>
          <w:sz w:val="28"/>
          <w:szCs w:val="28"/>
        </w:rPr>
        <w:t xml:space="preserve">Пользователи  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PostgreSQL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→ событие "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user.updated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"    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Red</w:t>
      </w:r>
      <w:r w:rsidRPr="00E20C35">
        <w:rPr>
          <w:rFonts w:ascii="Consolas" w:eastAsia="Consolas" w:hAnsi="Consolas" w:cs="Consolas"/>
          <w:sz w:val="28"/>
          <w:szCs w:val="28"/>
        </w:rPr>
        <w:t>is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(кэш профиля, TTL 15 мин) Курсы и уроки  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PostgreSQL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MongoDB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→ событие "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course.published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"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Elasticsearch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(поисковый индекс) Прогресс по курсам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PostgreSQL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батч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-задача (раз в час)    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ClickHouse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(для аналитики)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Логи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действий  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ClickHouse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(пишутся напрямую потоком)         → —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Логи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+ Прогресс     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ClickHouse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→ SQL-агрегаты                     → Аналитика/отчёты (витрины в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ClickHouse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) Пользователи + Курсы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PostgreSQL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 xml:space="preserve"> → </w:t>
      </w:r>
      <w:proofErr w:type="spellStart"/>
      <w:r w:rsidRPr="00E20C35">
        <w:rPr>
          <w:rFonts w:ascii="Consolas" w:eastAsia="Consolas" w:hAnsi="Consolas" w:cs="Consolas"/>
          <w:sz w:val="28"/>
          <w:szCs w:val="28"/>
        </w:rPr>
        <w:t>батч</w:t>
      </w:r>
      <w:proofErr w:type="spellEnd"/>
      <w:r w:rsidRPr="00E20C35">
        <w:rPr>
          <w:rFonts w:ascii="Consolas" w:eastAsia="Consolas" w:hAnsi="Consolas" w:cs="Consolas"/>
          <w:sz w:val="28"/>
          <w:szCs w:val="28"/>
        </w:rPr>
        <w:t>-задача (раз в сутки)        → Neo4j (граф для рекоменд</w:t>
      </w:r>
      <w:r w:rsidRPr="00E20C35">
        <w:rPr>
          <w:rFonts w:ascii="Consolas" w:eastAsia="Consolas" w:hAnsi="Consolas" w:cs="Consolas"/>
          <w:sz w:val="28"/>
          <w:szCs w:val="28"/>
        </w:rPr>
        <w:t>аций)</w:t>
      </w:r>
    </w:p>
    <w:p w14:paraId="4D97766E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b/>
          <w:bCs/>
          <w:sz w:val="28"/>
          <w:szCs w:val="28"/>
        </w:rPr>
        <w:t>Механизм синхронизации:</w:t>
      </w:r>
    </w:p>
    <w:p w14:paraId="46A735BF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>Профиль/кэш — событие при изменении (или просто TTL, устаревание раз в 15 минут).</w:t>
      </w:r>
    </w:p>
    <w:p w14:paraId="17C5CDC9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>Поисковый индекс — событие «курс опубликован/изменён» → переиндексация.</w:t>
      </w:r>
    </w:p>
    <w:p w14:paraId="1A7452FE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Аналитика и рекомендации — периодические </w:t>
      </w:r>
      <w:proofErr w:type="spellStart"/>
      <w:r w:rsidRPr="00E20C35">
        <w:rPr>
          <w:sz w:val="28"/>
          <w:szCs w:val="28"/>
        </w:rPr>
        <w:t>батч</w:t>
      </w:r>
      <w:proofErr w:type="spellEnd"/>
      <w:r w:rsidRPr="00E20C35">
        <w:rPr>
          <w:sz w:val="28"/>
          <w:szCs w:val="28"/>
        </w:rPr>
        <w:t>-задачи (ETL), не реальное время, задержка допустима.</w:t>
      </w:r>
    </w:p>
    <w:p w14:paraId="7BA08BDF" w14:textId="77777777" w:rsidR="005B4A49" w:rsidRPr="00E20C35" w:rsidRDefault="009B0ACC">
      <w:pPr>
        <w:pStyle w:val="1"/>
        <w:spacing w:before="300" w:after="150"/>
        <w:rPr>
          <w:sz w:val="28"/>
          <w:szCs w:val="28"/>
        </w:rPr>
      </w:pPr>
      <w:r w:rsidRPr="00E20C35">
        <w:rPr>
          <w:sz w:val="28"/>
          <w:szCs w:val="28"/>
        </w:rPr>
        <w:t>Список спорных решений</w:t>
      </w:r>
    </w:p>
    <w:p w14:paraId="5922F3A7" w14:textId="77777777" w:rsidR="005B4A49" w:rsidRPr="00E20C35" w:rsidRDefault="009B0ACC">
      <w:pPr>
        <w:pStyle w:val="2"/>
        <w:spacing w:before="250" w:after="120"/>
        <w:rPr>
          <w:sz w:val="28"/>
          <w:szCs w:val="28"/>
        </w:rPr>
      </w:pPr>
      <w:r w:rsidRPr="00E20C35">
        <w:rPr>
          <w:sz w:val="28"/>
          <w:szCs w:val="28"/>
        </w:rPr>
        <w:t xml:space="preserve">1. Сессии/токены: только </w:t>
      </w: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vs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+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как </w:t>
      </w:r>
      <w:proofErr w:type="spellStart"/>
      <w:r w:rsidRPr="00E20C35">
        <w:rPr>
          <w:sz w:val="28"/>
          <w:szCs w:val="28"/>
        </w:rPr>
        <w:t>backup</w:t>
      </w:r>
      <w:proofErr w:type="spellEnd"/>
    </w:p>
    <w:p w14:paraId="2CEA416F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</w:t>
      </w:r>
      <w:proofErr w:type="spellStart"/>
      <w:r w:rsidRPr="00E20C35">
        <w:rPr>
          <w:sz w:val="28"/>
          <w:szCs w:val="28"/>
        </w:rPr>
        <w:t>Redis-only</w:t>
      </w:r>
      <w:proofErr w:type="spellEnd"/>
      <w:r w:rsidRPr="00E20C35">
        <w:rPr>
          <w:sz w:val="28"/>
          <w:szCs w:val="28"/>
        </w:rPr>
        <w:t>: максимальная скорость, TTL из коробки, токены не критич</w:t>
      </w:r>
      <w:r w:rsidRPr="00E20C35">
        <w:rPr>
          <w:sz w:val="28"/>
          <w:szCs w:val="28"/>
        </w:rPr>
        <w:t>ны для долгосрочного хранения.</w:t>
      </w:r>
    </w:p>
    <w:p w14:paraId="31DD0B27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дублирование в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: при падении </w:t>
      </w: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все пользователи </w:t>
      </w:r>
      <w:proofErr w:type="spellStart"/>
      <w:r w:rsidRPr="00E20C35">
        <w:rPr>
          <w:sz w:val="28"/>
          <w:szCs w:val="28"/>
        </w:rPr>
        <w:t>разлогинятся</w:t>
      </w:r>
      <w:proofErr w:type="spellEnd"/>
      <w:r w:rsidRPr="00E20C35">
        <w:rPr>
          <w:sz w:val="28"/>
          <w:szCs w:val="28"/>
        </w:rPr>
        <w:t xml:space="preserve"> одновременно.</w:t>
      </w:r>
    </w:p>
    <w:p w14:paraId="0801AA1E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i/>
          <w:iCs/>
          <w:sz w:val="28"/>
          <w:szCs w:val="28"/>
        </w:rPr>
        <w:t xml:space="preserve">Решение: </w:t>
      </w:r>
      <w:proofErr w:type="spellStart"/>
      <w:r w:rsidRPr="00E20C35">
        <w:rPr>
          <w:i/>
          <w:iCs/>
          <w:sz w:val="28"/>
          <w:szCs w:val="28"/>
        </w:rPr>
        <w:t>Redis-only</w:t>
      </w:r>
      <w:proofErr w:type="spellEnd"/>
      <w:r w:rsidRPr="00E20C35">
        <w:rPr>
          <w:i/>
          <w:iCs/>
          <w:sz w:val="28"/>
          <w:szCs w:val="28"/>
        </w:rPr>
        <w:t xml:space="preserve"> — потеря сессий при сбое не критична, пользователь просто </w:t>
      </w:r>
      <w:proofErr w:type="spellStart"/>
      <w:r w:rsidRPr="00E20C35">
        <w:rPr>
          <w:i/>
          <w:iCs/>
          <w:sz w:val="28"/>
          <w:szCs w:val="28"/>
        </w:rPr>
        <w:t>перелогинится</w:t>
      </w:r>
      <w:proofErr w:type="spellEnd"/>
      <w:r w:rsidRPr="00E20C35">
        <w:rPr>
          <w:i/>
          <w:iCs/>
          <w:sz w:val="28"/>
          <w:szCs w:val="28"/>
        </w:rPr>
        <w:t>.</w:t>
      </w:r>
    </w:p>
    <w:p w14:paraId="42E7F74C" w14:textId="77777777" w:rsidR="005B4A49" w:rsidRPr="00E20C35" w:rsidRDefault="009B0ACC">
      <w:pPr>
        <w:pStyle w:val="2"/>
        <w:spacing w:before="250" w:after="120"/>
        <w:rPr>
          <w:sz w:val="28"/>
          <w:szCs w:val="28"/>
        </w:rPr>
      </w:pPr>
      <w:r w:rsidRPr="00E20C35">
        <w:rPr>
          <w:sz w:val="28"/>
          <w:szCs w:val="28"/>
        </w:rPr>
        <w:t xml:space="preserve">2. Курсы и уроки: чистый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vs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P</w:t>
      </w:r>
      <w:r w:rsidRPr="00E20C35">
        <w:rPr>
          <w:sz w:val="28"/>
          <w:szCs w:val="28"/>
        </w:rPr>
        <w:t>ostgreSQL</w:t>
      </w:r>
      <w:proofErr w:type="spellEnd"/>
      <w:r w:rsidRPr="00E20C35">
        <w:rPr>
          <w:sz w:val="28"/>
          <w:szCs w:val="28"/>
        </w:rPr>
        <w:t xml:space="preserve"> + </w:t>
      </w:r>
      <w:proofErr w:type="spellStart"/>
      <w:r w:rsidRPr="00E20C35">
        <w:rPr>
          <w:sz w:val="28"/>
          <w:szCs w:val="28"/>
        </w:rPr>
        <w:t>MongoDB</w:t>
      </w:r>
      <w:proofErr w:type="spellEnd"/>
    </w:p>
    <w:p w14:paraId="5806F381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чистый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>: проще поддерживать одну БД, меньше точек отказа.</w:t>
      </w:r>
    </w:p>
    <w:p w14:paraId="1DB86DFD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связку с </w:t>
      </w:r>
      <w:proofErr w:type="spellStart"/>
      <w:r w:rsidRPr="00E20C35">
        <w:rPr>
          <w:sz w:val="28"/>
          <w:szCs w:val="28"/>
        </w:rPr>
        <w:t>MongoDB</w:t>
      </w:r>
      <w:proofErr w:type="spellEnd"/>
      <w:r w:rsidRPr="00E20C35">
        <w:rPr>
          <w:sz w:val="28"/>
          <w:szCs w:val="28"/>
        </w:rPr>
        <w:t>: у разных курсов разный набор полей материалов — жёсткая схема потребует много NULL-полей.</w:t>
      </w:r>
    </w:p>
    <w:p w14:paraId="47603962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i/>
          <w:iCs/>
          <w:sz w:val="28"/>
          <w:szCs w:val="28"/>
        </w:rPr>
        <w:t xml:space="preserve">Решение: структура курса — в </w:t>
      </w:r>
      <w:proofErr w:type="spellStart"/>
      <w:r w:rsidRPr="00E20C35">
        <w:rPr>
          <w:i/>
          <w:iCs/>
          <w:sz w:val="28"/>
          <w:szCs w:val="28"/>
        </w:rPr>
        <w:t>PostgreSQL</w:t>
      </w:r>
      <w:proofErr w:type="spellEnd"/>
      <w:r w:rsidRPr="00E20C35">
        <w:rPr>
          <w:i/>
          <w:iCs/>
          <w:sz w:val="28"/>
          <w:szCs w:val="28"/>
        </w:rPr>
        <w:t>, содержимое/ма</w:t>
      </w:r>
      <w:r w:rsidRPr="00E20C35">
        <w:rPr>
          <w:i/>
          <w:iCs/>
          <w:sz w:val="28"/>
          <w:szCs w:val="28"/>
        </w:rPr>
        <w:t xml:space="preserve">териалы урока — в </w:t>
      </w:r>
      <w:proofErr w:type="spellStart"/>
      <w:r w:rsidRPr="00E20C35">
        <w:rPr>
          <w:i/>
          <w:iCs/>
          <w:sz w:val="28"/>
          <w:szCs w:val="28"/>
        </w:rPr>
        <w:t>MongoDB</w:t>
      </w:r>
      <w:proofErr w:type="spellEnd"/>
      <w:r w:rsidRPr="00E20C35">
        <w:rPr>
          <w:i/>
          <w:iCs/>
          <w:sz w:val="28"/>
          <w:szCs w:val="28"/>
        </w:rPr>
        <w:t>.</w:t>
      </w:r>
    </w:p>
    <w:p w14:paraId="51864077" w14:textId="77777777" w:rsidR="005B4A49" w:rsidRPr="00E20C35" w:rsidRDefault="009B0ACC">
      <w:pPr>
        <w:pStyle w:val="2"/>
        <w:spacing w:before="250" w:after="120"/>
        <w:rPr>
          <w:sz w:val="28"/>
          <w:szCs w:val="28"/>
        </w:rPr>
      </w:pPr>
      <w:r w:rsidRPr="00E20C35">
        <w:rPr>
          <w:sz w:val="28"/>
          <w:szCs w:val="28"/>
        </w:rPr>
        <w:lastRenderedPageBreak/>
        <w:t xml:space="preserve">3. Рекомендации: </w:t>
      </w:r>
      <w:proofErr w:type="spellStart"/>
      <w:r w:rsidRPr="00E20C35">
        <w:rPr>
          <w:sz w:val="28"/>
          <w:szCs w:val="28"/>
        </w:rPr>
        <w:t>Graph</w:t>
      </w:r>
      <w:proofErr w:type="spellEnd"/>
      <w:r w:rsidRPr="00E20C35">
        <w:rPr>
          <w:sz w:val="28"/>
          <w:szCs w:val="28"/>
        </w:rPr>
        <w:t xml:space="preserve"> (Neo4j) </w:t>
      </w:r>
      <w:proofErr w:type="spellStart"/>
      <w:r w:rsidRPr="00E20C35">
        <w:rPr>
          <w:sz w:val="28"/>
          <w:szCs w:val="28"/>
        </w:rPr>
        <w:t>vs</w:t>
      </w:r>
      <w:proofErr w:type="spellEnd"/>
      <w:r w:rsidRPr="00E20C35">
        <w:rPr>
          <w:sz w:val="28"/>
          <w:szCs w:val="28"/>
        </w:rPr>
        <w:t xml:space="preserve"> простые SQL-запросы в </w:t>
      </w:r>
      <w:proofErr w:type="spellStart"/>
      <w:r w:rsidRPr="00E20C35">
        <w:rPr>
          <w:sz w:val="28"/>
          <w:szCs w:val="28"/>
        </w:rPr>
        <w:t>PostgreSQL</w:t>
      </w:r>
      <w:proofErr w:type="spellEnd"/>
    </w:p>
    <w:p w14:paraId="2663E33C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Neo4j: </w:t>
      </w:r>
      <w:proofErr w:type="spellStart"/>
      <w:r w:rsidRPr="00E20C35">
        <w:rPr>
          <w:sz w:val="28"/>
          <w:szCs w:val="28"/>
        </w:rPr>
        <w:t>нативные</w:t>
      </w:r>
      <w:proofErr w:type="spellEnd"/>
      <w:r w:rsidRPr="00E20C35">
        <w:rPr>
          <w:sz w:val="28"/>
          <w:szCs w:val="28"/>
        </w:rPr>
        <w:t xml:space="preserve"> запросы путей и связей, легко расширять логику.</w:t>
      </w:r>
    </w:p>
    <w:p w14:paraId="61112BA5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За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>: команда не увеличивает число технологий, для MVP хватает простых JOIN.</w:t>
      </w:r>
    </w:p>
    <w:p w14:paraId="6AC43148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i/>
          <w:iCs/>
          <w:sz w:val="28"/>
          <w:szCs w:val="28"/>
        </w:rPr>
        <w:t xml:space="preserve">Решение: на старте — </w:t>
      </w:r>
      <w:proofErr w:type="spellStart"/>
      <w:r w:rsidRPr="00E20C35">
        <w:rPr>
          <w:i/>
          <w:iCs/>
          <w:sz w:val="28"/>
          <w:szCs w:val="28"/>
        </w:rPr>
        <w:t>PostgreSQL</w:t>
      </w:r>
      <w:proofErr w:type="spellEnd"/>
      <w:r w:rsidRPr="00E20C35">
        <w:rPr>
          <w:i/>
          <w:iCs/>
          <w:sz w:val="28"/>
          <w:szCs w:val="28"/>
        </w:rPr>
        <w:t>, миграция на Neo4j при усложнении логики.</w:t>
      </w:r>
    </w:p>
    <w:p w14:paraId="03A376EB" w14:textId="77777777" w:rsidR="005B4A49" w:rsidRPr="00E20C35" w:rsidRDefault="009B0ACC">
      <w:pPr>
        <w:pStyle w:val="1"/>
        <w:spacing w:before="300" w:after="150"/>
        <w:rPr>
          <w:lang w:val="en-US"/>
        </w:rPr>
      </w:pPr>
      <w:r w:rsidRPr="00E20C35">
        <w:rPr>
          <w:lang w:val="en-US"/>
        </w:rPr>
        <w:t>Git Issue «Storage architecture v1»</w:t>
      </w:r>
    </w:p>
    <w:p w14:paraId="1E87796F" w14:textId="77777777" w:rsidR="00E20C35" w:rsidRDefault="009B0ACC" w:rsidP="00E20C35">
      <w:pPr>
        <w:shd w:val="clear" w:color="auto" w:fill="FFFFFF" w:themeFill="background1"/>
        <w:spacing w:after="80"/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</w:pP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Title: Storage architecture v1 — Data Placement Map  </w:t>
      </w:r>
    </w:p>
    <w:p w14:paraId="3115CE18" w14:textId="019A7BAE" w:rsidR="005B4A49" w:rsidRPr="00E20C35" w:rsidRDefault="009B0ACC" w:rsidP="00E20C35">
      <w:pPr>
        <w:shd w:val="clear" w:color="auto" w:fill="FFFFFF" w:themeFill="background1"/>
        <w:spacing w:after="80"/>
        <w:rPr>
          <w:color w:val="000000" w:themeColor="text1"/>
          <w:sz w:val="24"/>
          <w:szCs w:val="24"/>
        </w:rPr>
      </w:pP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##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Реше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ния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Пользователи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: PostgreSQL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источник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) + Redis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кэш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профиля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)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Сессии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/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токены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: Redis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Курсы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уроки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: PostgreSQL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структура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) + MongoDB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гибкий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контент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)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Прогресс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по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курсам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: PostgreSQL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Поиск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по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курсам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: Elasticsearch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производный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индекс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)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Форум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: Postgr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eSQL -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Логи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действий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ClickHouse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Аналитика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отчёты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>ClickHouse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(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витрины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) -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Рекомендации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курсов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: PostgreSQL (MVP),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возможен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переход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на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Neo4j  ##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Открытые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вопросы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t xml:space="preserve"> 1. 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Нужен ли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Kafka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как буфер перед записью логов в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ClickHouse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? 2. Как часто пересчитывать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бат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ч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-агрегаты для рекомендаций и аналитики? 3. Оправдан ли Neo4j на старте проекта или это преждевременная оптимизация?  ## Следующие шаги - Прототип синхронизации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PostgreSQL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→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Elasticsearch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через события - Настроить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батч-джобы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(ETL) для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ClickHouse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- Замерить</w:t>
      </w:r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нагрузку на </w:t>
      </w:r>
      <w:proofErr w:type="spellStart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>Redis</w:t>
      </w:r>
      <w:proofErr w:type="spellEnd"/>
      <w:r w:rsidRPr="00E20C35">
        <w:rPr>
          <w:rFonts w:ascii="Consolas" w:eastAsia="Consolas" w:hAnsi="Consolas" w:cs="Consolas"/>
          <w:color w:val="000000" w:themeColor="text1"/>
          <w:sz w:val="24"/>
          <w:szCs w:val="24"/>
        </w:rPr>
        <w:t xml:space="preserve"> для сессий при пиковой посещаемости</w:t>
      </w:r>
    </w:p>
    <w:p w14:paraId="2C903574" w14:textId="77777777" w:rsidR="005B4A49" w:rsidRDefault="009B0ACC">
      <w:pPr>
        <w:pStyle w:val="1"/>
        <w:spacing w:before="300" w:after="150"/>
      </w:pPr>
      <w:r>
        <w:t>Проверка по контрольным вопросам</w:t>
      </w:r>
    </w:p>
    <w:p w14:paraId="335F689A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>, но нужны транзакции? — Нет. Сессии не требуют ACID.</w:t>
      </w:r>
    </w:p>
    <w:p w14:paraId="6E3C9E08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, но растёт без лимита? — </w:t>
      </w:r>
      <w:proofErr w:type="spellStart"/>
      <w:r w:rsidRPr="00E20C35">
        <w:rPr>
          <w:sz w:val="28"/>
          <w:szCs w:val="28"/>
        </w:rPr>
        <w:t>Логи</w:t>
      </w:r>
      <w:proofErr w:type="spellEnd"/>
      <w:r w:rsidRPr="00E20C35">
        <w:rPr>
          <w:sz w:val="28"/>
          <w:szCs w:val="28"/>
        </w:rPr>
        <w:t xml:space="preserve"> туда не помещены (они в </w:t>
      </w:r>
      <w:proofErr w:type="spellStart"/>
      <w:r w:rsidRPr="00E20C35">
        <w:rPr>
          <w:sz w:val="28"/>
          <w:szCs w:val="28"/>
        </w:rPr>
        <w:t>ClickHouse</w:t>
      </w:r>
      <w:proofErr w:type="spellEnd"/>
      <w:r w:rsidRPr="00E20C35">
        <w:rPr>
          <w:sz w:val="28"/>
          <w:szCs w:val="28"/>
        </w:rPr>
        <w:t xml:space="preserve">) — </w:t>
      </w:r>
      <w:proofErr w:type="spellStart"/>
      <w:r w:rsidRPr="00E20C35">
        <w:rPr>
          <w:sz w:val="28"/>
          <w:szCs w:val="28"/>
        </w:rPr>
        <w:t>ок</w:t>
      </w:r>
      <w:proofErr w:type="spellEnd"/>
      <w:r w:rsidRPr="00E20C35">
        <w:rPr>
          <w:sz w:val="28"/>
          <w:szCs w:val="28"/>
        </w:rPr>
        <w:t>.</w:t>
      </w:r>
    </w:p>
    <w:p w14:paraId="26877AB1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>Аналитический запрос в OLT</w:t>
      </w:r>
      <w:r w:rsidRPr="00E20C35">
        <w:rPr>
          <w:sz w:val="28"/>
          <w:szCs w:val="28"/>
        </w:rPr>
        <w:t xml:space="preserve">P? — Нет, аналитика вынесена в </w:t>
      </w:r>
      <w:proofErr w:type="spellStart"/>
      <w:r w:rsidRPr="00E20C35">
        <w:rPr>
          <w:sz w:val="28"/>
          <w:szCs w:val="28"/>
        </w:rPr>
        <w:t>ClickHouse</w:t>
      </w:r>
      <w:proofErr w:type="spellEnd"/>
      <w:r w:rsidRPr="00E20C35">
        <w:rPr>
          <w:sz w:val="28"/>
          <w:szCs w:val="28"/>
        </w:rPr>
        <w:t xml:space="preserve"> отдельно от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>.</w:t>
      </w:r>
    </w:p>
    <w:p w14:paraId="367A8D6D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>Сущность в нескольких хранилищах без синхронизации? — Курсы и Пользователи — синхронизация описана в Этапе 4.</w:t>
      </w:r>
    </w:p>
    <w:p w14:paraId="1690601F" w14:textId="77777777" w:rsidR="005B4A49" w:rsidRDefault="009B0ACC">
      <w:pPr>
        <w:pStyle w:val="1"/>
        <w:spacing w:before="300" w:after="150"/>
      </w:pPr>
      <w:r>
        <w:t>Этап 5. Защита и обсуждение</w:t>
      </w:r>
    </w:p>
    <w:p w14:paraId="3BC450B7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b/>
          <w:bCs/>
          <w:sz w:val="28"/>
          <w:szCs w:val="28"/>
        </w:rPr>
        <w:t xml:space="preserve">Краткая защита </w:t>
      </w:r>
      <w:proofErr w:type="spellStart"/>
      <w:r w:rsidRPr="00E20C35">
        <w:rPr>
          <w:b/>
          <w:bCs/>
          <w:sz w:val="28"/>
          <w:szCs w:val="28"/>
        </w:rPr>
        <w:t>Data</w:t>
      </w:r>
      <w:proofErr w:type="spellEnd"/>
      <w:r w:rsidRPr="00E20C35">
        <w:rPr>
          <w:b/>
          <w:bCs/>
          <w:sz w:val="28"/>
          <w:szCs w:val="28"/>
        </w:rPr>
        <w:t xml:space="preserve"> </w:t>
      </w:r>
      <w:proofErr w:type="spellStart"/>
      <w:r w:rsidRPr="00E20C35">
        <w:rPr>
          <w:b/>
          <w:bCs/>
          <w:sz w:val="28"/>
          <w:szCs w:val="28"/>
        </w:rPr>
        <w:t>Placement</w:t>
      </w:r>
      <w:proofErr w:type="spellEnd"/>
      <w:r w:rsidRPr="00E20C35">
        <w:rPr>
          <w:b/>
          <w:bCs/>
          <w:sz w:val="28"/>
          <w:szCs w:val="28"/>
        </w:rPr>
        <w:t xml:space="preserve"> </w:t>
      </w:r>
      <w:proofErr w:type="spellStart"/>
      <w:r w:rsidRPr="00E20C35">
        <w:rPr>
          <w:b/>
          <w:bCs/>
          <w:sz w:val="28"/>
          <w:szCs w:val="28"/>
        </w:rPr>
        <w:t>Map</w:t>
      </w:r>
      <w:proofErr w:type="spellEnd"/>
      <w:r w:rsidRPr="00E20C35">
        <w:rPr>
          <w:b/>
          <w:bCs/>
          <w:sz w:val="28"/>
          <w:szCs w:val="28"/>
        </w:rPr>
        <w:t xml:space="preserve"> (то, что нужно про</w:t>
      </w:r>
      <w:r w:rsidRPr="00E20C35">
        <w:rPr>
          <w:b/>
          <w:bCs/>
          <w:sz w:val="28"/>
          <w:szCs w:val="28"/>
        </w:rPr>
        <w:t>говорить за 2 минуты):</w:t>
      </w:r>
    </w:p>
    <w:p w14:paraId="755952F2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sz w:val="28"/>
          <w:szCs w:val="28"/>
        </w:rPr>
        <w:t>Мы распределили 9 сущностей платформы «</w:t>
      </w:r>
      <w:proofErr w:type="spellStart"/>
      <w:r w:rsidRPr="00E20C35">
        <w:rPr>
          <w:sz w:val="28"/>
          <w:szCs w:val="28"/>
        </w:rPr>
        <w:t>Курсатор</w:t>
      </w:r>
      <w:proofErr w:type="spellEnd"/>
      <w:r w:rsidRPr="00E20C35">
        <w:rPr>
          <w:sz w:val="28"/>
          <w:szCs w:val="28"/>
        </w:rPr>
        <w:t xml:space="preserve">» по 4 основным типам хранилищ: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— для всего, что требует целостности и связей (пользователи, прогресс, курсы-структура, форум); </w:t>
      </w: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— для быстрого доступа с TTL (сессии, кэш</w:t>
      </w:r>
      <w:r w:rsidRPr="00E20C35">
        <w:rPr>
          <w:sz w:val="28"/>
          <w:szCs w:val="28"/>
        </w:rPr>
        <w:t xml:space="preserve"> профиля); </w:t>
      </w:r>
      <w:proofErr w:type="spellStart"/>
      <w:r w:rsidRPr="00E20C35">
        <w:rPr>
          <w:sz w:val="28"/>
          <w:szCs w:val="28"/>
        </w:rPr>
        <w:t>MongoDB</w:t>
      </w:r>
      <w:proofErr w:type="spellEnd"/>
      <w:r w:rsidRPr="00E20C35">
        <w:rPr>
          <w:sz w:val="28"/>
          <w:szCs w:val="28"/>
        </w:rPr>
        <w:t xml:space="preserve"> — для гибкого контента уроков; </w:t>
      </w:r>
      <w:proofErr w:type="spellStart"/>
      <w:r w:rsidRPr="00E20C35">
        <w:rPr>
          <w:sz w:val="28"/>
          <w:szCs w:val="28"/>
        </w:rPr>
        <w:t>ClickHouse</w:t>
      </w:r>
      <w:proofErr w:type="spellEnd"/>
      <w:r w:rsidRPr="00E20C35">
        <w:rPr>
          <w:sz w:val="28"/>
          <w:szCs w:val="28"/>
        </w:rPr>
        <w:t xml:space="preserve"> — для потока логов и тяжёлой аналитики. Отдельно вынесли поиск в </w:t>
      </w:r>
      <w:proofErr w:type="spellStart"/>
      <w:r w:rsidRPr="00E20C35">
        <w:rPr>
          <w:sz w:val="28"/>
          <w:szCs w:val="28"/>
        </w:rPr>
        <w:t>Elasticsearch</w:t>
      </w:r>
      <w:proofErr w:type="spellEnd"/>
      <w:r w:rsidRPr="00E20C35">
        <w:rPr>
          <w:sz w:val="28"/>
          <w:szCs w:val="28"/>
        </w:rPr>
        <w:t>, так как ни одна из основных БД не умеет полнотекстовый поиск с ранжированием так же хорошо. Явно указали, где источ</w:t>
      </w:r>
      <w:r w:rsidRPr="00E20C35">
        <w:rPr>
          <w:sz w:val="28"/>
          <w:szCs w:val="28"/>
        </w:rPr>
        <w:t>ник истины, а где производные/кэшируемые данные, чтобы не потерять контроль над синхронизацией.</w:t>
      </w:r>
    </w:p>
    <w:p w14:paraId="7ECFFF47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b/>
          <w:bCs/>
          <w:sz w:val="28"/>
          <w:szCs w:val="28"/>
        </w:rPr>
        <w:t>Спорные решения для обсуждения (1–2 минуты):</w:t>
      </w:r>
    </w:p>
    <w:p w14:paraId="0C814041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Сессии только в </w:t>
      </w:r>
      <w:proofErr w:type="spellStart"/>
      <w:r w:rsidRPr="00E20C35">
        <w:rPr>
          <w:sz w:val="28"/>
          <w:szCs w:val="28"/>
        </w:rPr>
        <w:t>Redis</w:t>
      </w:r>
      <w:proofErr w:type="spellEnd"/>
      <w:r w:rsidRPr="00E20C35">
        <w:rPr>
          <w:sz w:val="28"/>
          <w:szCs w:val="28"/>
        </w:rPr>
        <w:t xml:space="preserve"> без резервного хранения в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— сознательный риск ради скорости.</w:t>
      </w:r>
    </w:p>
    <w:p w14:paraId="558AC206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Разделение курсов на </w:t>
      </w:r>
      <w:proofErr w:type="spellStart"/>
      <w:r w:rsidRPr="00E20C35">
        <w:rPr>
          <w:sz w:val="28"/>
          <w:szCs w:val="28"/>
        </w:rPr>
        <w:t>PostgreSQL</w:t>
      </w:r>
      <w:proofErr w:type="spellEnd"/>
      <w:r w:rsidRPr="00E20C35">
        <w:rPr>
          <w:sz w:val="28"/>
          <w:szCs w:val="28"/>
        </w:rPr>
        <w:t xml:space="preserve"> (структура) и </w:t>
      </w:r>
      <w:proofErr w:type="spellStart"/>
      <w:r w:rsidRPr="00E20C35">
        <w:rPr>
          <w:sz w:val="28"/>
          <w:szCs w:val="28"/>
        </w:rPr>
        <w:t>MongoDB</w:t>
      </w:r>
      <w:proofErr w:type="spellEnd"/>
      <w:r w:rsidRPr="00E20C35">
        <w:rPr>
          <w:sz w:val="28"/>
          <w:szCs w:val="28"/>
        </w:rPr>
        <w:t xml:space="preserve"> (контент) — усложняет архитектуру, но снимает проблему негибкой схемы.</w:t>
      </w:r>
    </w:p>
    <w:p w14:paraId="2105E573" w14:textId="77777777" w:rsidR="00E20C35" w:rsidRDefault="00E20C35">
      <w:pPr>
        <w:pStyle w:val="1"/>
        <w:spacing w:before="300" w:after="150"/>
      </w:pPr>
    </w:p>
    <w:p w14:paraId="0BF68EB3" w14:textId="77777777" w:rsidR="00E20C35" w:rsidRDefault="00E20C35">
      <w:pPr>
        <w:pStyle w:val="1"/>
        <w:spacing w:before="300" w:after="150"/>
      </w:pPr>
    </w:p>
    <w:p w14:paraId="28E1A02D" w14:textId="77777777" w:rsidR="00E20C35" w:rsidRDefault="00E20C35">
      <w:pPr>
        <w:pStyle w:val="1"/>
        <w:spacing w:before="300" w:after="150"/>
      </w:pPr>
    </w:p>
    <w:p w14:paraId="474233CD" w14:textId="79BED440" w:rsidR="005B4A49" w:rsidRPr="00E20C35" w:rsidRDefault="009B0ACC">
      <w:pPr>
        <w:pStyle w:val="1"/>
        <w:spacing w:before="300" w:after="150"/>
        <w:rPr>
          <w:sz w:val="28"/>
          <w:szCs w:val="28"/>
        </w:rPr>
      </w:pPr>
      <w:r w:rsidRPr="00E20C35">
        <w:rPr>
          <w:sz w:val="28"/>
          <w:szCs w:val="28"/>
        </w:rPr>
        <w:t>Этап 6. Оформление артефактов</w:t>
      </w:r>
    </w:p>
    <w:p w14:paraId="51CA0E39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b/>
          <w:bCs/>
          <w:sz w:val="28"/>
          <w:szCs w:val="28"/>
        </w:rPr>
        <w:t>Работа включает три обязательных артефакта:</w:t>
      </w:r>
    </w:p>
    <w:p w14:paraId="4F9076E0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1. </w:t>
      </w:r>
      <w:proofErr w:type="spellStart"/>
      <w:r w:rsidRPr="00E20C35">
        <w:rPr>
          <w:sz w:val="28"/>
          <w:szCs w:val="28"/>
        </w:rPr>
        <w:t>Data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Placement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Map</w:t>
      </w:r>
      <w:proofErr w:type="spellEnd"/>
      <w:r w:rsidRPr="00E20C35">
        <w:rPr>
          <w:sz w:val="28"/>
          <w:szCs w:val="28"/>
        </w:rPr>
        <w:t xml:space="preserve"> — итоговая таблица из Этапа 3 (см. выше), очищенная от ч</w:t>
      </w:r>
      <w:r w:rsidRPr="00E20C35">
        <w:rPr>
          <w:sz w:val="28"/>
          <w:szCs w:val="28"/>
        </w:rPr>
        <w:t>ерновиков.</w:t>
      </w:r>
    </w:p>
    <w:p w14:paraId="742D44DE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2. Список спорных решений — отдельный раздел выше, в формате «вариант A </w:t>
      </w:r>
      <w:proofErr w:type="spellStart"/>
      <w:r w:rsidRPr="00E20C35">
        <w:rPr>
          <w:sz w:val="28"/>
          <w:szCs w:val="28"/>
        </w:rPr>
        <w:t>vs</w:t>
      </w:r>
      <w:proofErr w:type="spellEnd"/>
      <w:r w:rsidRPr="00E20C35">
        <w:rPr>
          <w:sz w:val="28"/>
          <w:szCs w:val="28"/>
        </w:rPr>
        <w:t xml:space="preserve"> вариант B» с аргументами за каждую сторону и итоговым решением.</w:t>
      </w:r>
    </w:p>
    <w:p w14:paraId="07B7DC28" w14:textId="77777777" w:rsidR="005B4A49" w:rsidRPr="00E20C35" w:rsidRDefault="009B0ACC">
      <w:pPr>
        <w:pStyle w:val="a4"/>
        <w:numPr>
          <w:ilvl w:val="0"/>
          <w:numId w:val="1"/>
        </w:numPr>
        <w:spacing w:after="60"/>
        <w:rPr>
          <w:sz w:val="28"/>
          <w:szCs w:val="28"/>
        </w:rPr>
      </w:pPr>
      <w:r w:rsidRPr="00E20C35">
        <w:rPr>
          <w:sz w:val="28"/>
          <w:szCs w:val="28"/>
        </w:rPr>
        <w:t xml:space="preserve">3. </w:t>
      </w:r>
      <w:proofErr w:type="spellStart"/>
      <w:r w:rsidRPr="00E20C35">
        <w:rPr>
          <w:sz w:val="28"/>
          <w:szCs w:val="28"/>
        </w:rPr>
        <w:t>Git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Issue</w:t>
      </w:r>
      <w:proofErr w:type="spellEnd"/>
      <w:r w:rsidRPr="00E20C35">
        <w:rPr>
          <w:sz w:val="28"/>
          <w:szCs w:val="28"/>
        </w:rPr>
        <w:t xml:space="preserve"> «</w:t>
      </w:r>
      <w:proofErr w:type="spellStart"/>
      <w:r w:rsidRPr="00E20C35">
        <w:rPr>
          <w:sz w:val="28"/>
          <w:szCs w:val="28"/>
        </w:rPr>
        <w:t>Storage</w:t>
      </w:r>
      <w:proofErr w:type="spellEnd"/>
      <w:r w:rsidRPr="00E20C35">
        <w:rPr>
          <w:sz w:val="28"/>
          <w:szCs w:val="28"/>
        </w:rPr>
        <w:t xml:space="preserve"> </w:t>
      </w:r>
      <w:proofErr w:type="spellStart"/>
      <w:r w:rsidRPr="00E20C35">
        <w:rPr>
          <w:sz w:val="28"/>
          <w:szCs w:val="28"/>
        </w:rPr>
        <w:t>architecture</w:t>
      </w:r>
      <w:proofErr w:type="spellEnd"/>
      <w:r w:rsidRPr="00E20C35">
        <w:rPr>
          <w:sz w:val="28"/>
          <w:szCs w:val="28"/>
        </w:rPr>
        <w:t xml:space="preserve"> v1» — готовый текст для репозитория, см. раздел ниже.</w:t>
      </w:r>
    </w:p>
    <w:p w14:paraId="3385A666" w14:textId="77777777" w:rsidR="005B4A49" w:rsidRPr="00E20C35" w:rsidRDefault="009B0ACC">
      <w:pPr>
        <w:spacing w:after="100"/>
        <w:rPr>
          <w:sz w:val="28"/>
          <w:szCs w:val="28"/>
        </w:rPr>
      </w:pPr>
      <w:r w:rsidRPr="00E20C35">
        <w:rPr>
          <w:sz w:val="28"/>
          <w:szCs w:val="28"/>
        </w:rPr>
        <w:t>Все три артефакта</w:t>
      </w:r>
      <w:r w:rsidRPr="00E20C35">
        <w:rPr>
          <w:sz w:val="28"/>
          <w:szCs w:val="28"/>
        </w:rPr>
        <w:t xml:space="preserve"> самодостаточны и могут быть скопированы в отдельные файлы репозитория (например: </w:t>
      </w:r>
      <w:proofErr w:type="spellStart"/>
      <w:r w:rsidRPr="00E20C35">
        <w:rPr>
          <w:sz w:val="28"/>
          <w:szCs w:val="28"/>
        </w:rPr>
        <w:t>docs</w:t>
      </w:r>
      <w:proofErr w:type="spellEnd"/>
      <w:r w:rsidRPr="00E20C35">
        <w:rPr>
          <w:sz w:val="28"/>
          <w:szCs w:val="28"/>
        </w:rPr>
        <w:t xml:space="preserve">/data-placement-map.md, </w:t>
      </w:r>
      <w:proofErr w:type="spellStart"/>
      <w:r w:rsidRPr="00E20C35">
        <w:rPr>
          <w:sz w:val="28"/>
          <w:szCs w:val="28"/>
        </w:rPr>
        <w:t>docs</w:t>
      </w:r>
      <w:proofErr w:type="spellEnd"/>
      <w:r w:rsidRPr="00E20C35">
        <w:rPr>
          <w:sz w:val="28"/>
          <w:szCs w:val="28"/>
        </w:rPr>
        <w:t xml:space="preserve">/disputed-decisions.md, и сам </w:t>
      </w:r>
      <w:proofErr w:type="spellStart"/>
      <w:r w:rsidRPr="00E20C35">
        <w:rPr>
          <w:sz w:val="28"/>
          <w:szCs w:val="28"/>
        </w:rPr>
        <w:t>Issue</w:t>
      </w:r>
      <w:proofErr w:type="spellEnd"/>
      <w:r w:rsidRPr="00E20C35">
        <w:rPr>
          <w:sz w:val="28"/>
          <w:szCs w:val="28"/>
        </w:rPr>
        <w:t xml:space="preserve"> создаётся в </w:t>
      </w:r>
      <w:proofErr w:type="spellStart"/>
      <w:r w:rsidRPr="00E20C35">
        <w:rPr>
          <w:sz w:val="28"/>
          <w:szCs w:val="28"/>
        </w:rPr>
        <w:t>GitHub</w:t>
      </w:r>
      <w:proofErr w:type="spellEnd"/>
      <w:r w:rsidRPr="00E20C35">
        <w:rPr>
          <w:sz w:val="28"/>
          <w:szCs w:val="28"/>
        </w:rPr>
        <w:t>/</w:t>
      </w:r>
      <w:proofErr w:type="spellStart"/>
      <w:r w:rsidRPr="00E20C35">
        <w:rPr>
          <w:sz w:val="28"/>
          <w:szCs w:val="28"/>
        </w:rPr>
        <w:t>GitLab</w:t>
      </w:r>
      <w:proofErr w:type="spellEnd"/>
      <w:r w:rsidRPr="00E20C35">
        <w:rPr>
          <w:sz w:val="28"/>
          <w:szCs w:val="28"/>
        </w:rPr>
        <w:t xml:space="preserve"> через раздел </w:t>
      </w:r>
      <w:proofErr w:type="spellStart"/>
      <w:r w:rsidRPr="00E20C35">
        <w:rPr>
          <w:sz w:val="28"/>
          <w:szCs w:val="28"/>
        </w:rPr>
        <w:t>Issues</w:t>
      </w:r>
      <w:proofErr w:type="spellEnd"/>
      <w:r w:rsidRPr="00E20C35">
        <w:rPr>
          <w:sz w:val="28"/>
          <w:szCs w:val="28"/>
        </w:rPr>
        <w:t>).</w:t>
      </w:r>
    </w:p>
    <w:p w14:paraId="294D75EA" w14:textId="77777777" w:rsidR="005B4A49" w:rsidRDefault="009B0ACC">
      <w:pPr>
        <w:pStyle w:val="1"/>
        <w:spacing w:before="300" w:after="150"/>
      </w:pPr>
      <w:r>
        <w:t>Критерии оценки — самопроверка</w:t>
      </w:r>
    </w:p>
    <w:tbl>
      <w:tblPr>
        <w:tblW w:w="13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8"/>
        <w:gridCol w:w="6134"/>
        <w:gridCol w:w="5018"/>
      </w:tblGrid>
      <w:tr w:rsidR="005B4A49" w14:paraId="4431FA61" w14:textId="77777777" w:rsidTr="00E20C35">
        <w:tblPrEx>
          <w:tblCellMar>
            <w:top w:w="0" w:type="dxa"/>
            <w:bottom w:w="0" w:type="dxa"/>
          </w:tblCellMar>
        </w:tblPrEx>
        <w:tc>
          <w:tcPr>
            <w:tcW w:w="2788" w:type="dxa"/>
            <w:shd w:val="clear" w:color="auto" w:fill="auto"/>
            <w:vAlign w:val="center"/>
          </w:tcPr>
          <w:p w14:paraId="1BB16A33" w14:textId="77777777" w:rsidR="005B4A49" w:rsidRPr="00E20C35" w:rsidRDefault="009B0ACC">
            <w:r w:rsidRPr="00E20C35">
              <w:rPr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6134" w:type="dxa"/>
            <w:shd w:val="clear" w:color="auto" w:fill="auto"/>
            <w:vAlign w:val="center"/>
          </w:tcPr>
          <w:p w14:paraId="0043F85A" w14:textId="77777777" w:rsidR="005B4A49" w:rsidRPr="00E20C35" w:rsidRDefault="009B0ACC">
            <w:r w:rsidRPr="00E20C35">
              <w:rPr>
                <w:b/>
                <w:bCs/>
                <w:sz w:val="18"/>
                <w:szCs w:val="18"/>
              </w:rPr>
              <w:t>Что проверяется</w:t>
            </w:r>
          </w:p>
        </w:tc>
        <w:tc>
          <w:tcPr>
            <w:tcW w:w="5018" w:type="dxa"/>
            <w:shd w:val="clear" w:color="auto" w:fill="auto"/>
            <w:vAlign w:val="center"/>
          </w:tcPr>
          <w:p w14:paraId="4A9B55A8" w14:textId="77777777" w:rsidR="005B4A49" w:rsidRPr="00E20C35" w:rsidRDefault="009B0ACC">
            <w:r w:rsidRPr="00E20C35">
              <w:rPr>
                <w:b/>
                <w:bCs/>
                <w:sz w:val="18"/>
                <w:szCs w:val="18"/>
              </w:rPr>
              <w:t>Как выполнено в этой работе</w:t>
            </w:r>
          </w:p>
        </w:tc>
      </w:tr>
      <w:tr w:rsidR="005B4A49" w14:paraId="132947E8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4C5F3620" w14:textId="77777777" w:rsidR="005B4A49" w:rsidRDefault="009B0ACC">
            <w:r>
              <w:rPr>
                <w:sz w:val="18"/>
                <w:szCs w:val="18"/>
              </w:rPr>
              <w:t>Соответствие</w:t>
            </w:r>
          </w:p>
        </w:tc>
        <w:tc>
          <w:tcPr>
            <w:tcW w:w="6134" w:type="dxa"/>
            <w:vAlign w:val="center"/>
          </w:tcPr>
          <w:p w14:paraId="7BAC5020" w14:textId="77777777" w:rsidR="005B4A49" w:rsidRDefault="009B0ACC">
            <w:r>
              <w:rPr>
                <w:sz w:val="18"/>
                <w:szCs w:val="18"/>
              </w:rPr>
              <w:t xml:space="preserve">Нет </w:t>
            </w:r>
            <w:proofErr w:type="spellStart"/>
            <w:r>
              <w:rPr>
                <w:sz w:val="18"/>
                <w:szCs w:val="18"/>
              </w:rPr>
              <w:t>антипаттернов</w:t>
            </w:r>
            <w:proofErr w:type="spellEnd"/>
          </w:p>
        </w:tc>
        <w:tc>
          <w:tcPr>
            <w:tcW w:w="5018" w:type="dxa"/>
            <w:vAlign w:val="center"/>
          </w:tcPr>
          <w:p w14:paraId="1C8AC80C" w14:textId="77777777" w:rsidR="005B4A49" w:rsidRDefault="009B0ACC">
            <w:r>
              <w:rPr>
                <w:sz w:val="18"/>
                <w:szCs w:val="18"/>
              </w:rPr>
              <w:t>Есть, см. Этап 2–3</w:t>
            </w:r>
          </w:p>
        </w:tc>
      </w:tr>
      <w:tr w:rsidR="005B4A49" w14:paraId="5E9D0056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31B85710" w14:textId="77777777" w:rsidR="005B4A49" w:rsidRDefault="009B0ACC">
            <w:r>
              <w:rPr>
                <w:sz w:val="18"/>
                <w:szCs w:val="18"/>
              </w:rPr>
              <w:t>Обоснованность</w:t>
            </w:r>
          </w:p>
        </w:tc>
        <w:tc>
          <w:tcPr>
            <w:tcW w:w="6134" w:type="dxa"/>
            <w:vAlign w:val="center"/>
          </w:tcPr>
          <w:p w14:paraId="07F0DB1B" w14:textId="77777777" w:rsidR="005B4A49" w:rsidRDefault="009B0ACC">
            <w:r>
              <w:rPr>
                <w:sz w:val="18"/>
                <w:szCs w:val="18"/>
              </w:rPr>
              <w:t>2–3 аргумента (ACID, скорость, объём, поиск)</w:t>
            </w:r>
          </w:p>
        </w:tc>
        <w:tc>
          <w:tcPr>
            <w:tcW w:w="5018" w:type="dxa"/>
            <w:vAlign w:val="center"/>
          </w:tcPr>
          <w:p w14:paraId="3E124990" w14:textId="77777777" w:rsidR="005B4A49" w:rsidRDefault="009B0ACC">
            <w:r>
              <w:rPr>
                <w:sz w:val="18"/>
                <w:szCs w:val="18"/>
              </w:rPr>
              <w:t>Есть, колонка «Обоснование»</w:t>
            </w:r>
          </w:p>
        </w:tc>
      </w:tr>
      <w:tr w:rsidR="005B4A49" w14:paraId="333F937B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4822DA14" w14:textId="77777777" w:rsidR="005B4A49" w:rsidRDefault="009B0ACC">
            <w:r>
              <w:rPr>
                <w:sz w:val="18"/>
                <w:szCs w:val="18"/>
              </w:rPr>
              <w:t>Источник истины</w:t>
            </w:r>
          </w:p>
        </w:tc>
        <w:tc>
          <w:tcPr>
            <w:tcW w:w="6134" w:type="dxa"/>
            <w:vAlign w:val="center"/>
          </w:tcPr>
          <w:p w14:paraId="7C150E40" w14:textId="77777777" w:rsidR="005B4A49" w:rsidRDefault="009B0ACC">
            <w:r>
              <w:rPr>
                <w:sz w:val="18"/>
                <w:szCs w:val="18"/>
              </w:rPr>
              <w:t>Явно указано, где создаются данные</w:t>
            </w:r>
          </w:p>
        </w:tc>
        <w:tc>
          <w:tcPr>
            <w:tcW w:w="5018" w:type="dxa"/>
            <w:vAlign w:val="center"/>
          </w:tcPr>
          <w:p w14:paraId="4ED0970C" w14:textId="77777777" w:rsidR="005B4A49" w:rsidRDefault="009B0ACC">
            <w:r>
              <w:rPr>
                <w:sz w:val="18"/>
                <w:szCs w:val="18"/>
              </w:rPr>
              <w:t>Есть, отдельная колонка</w:t>
            </w:r>
          </w:p>
        </w:tc>
      </w:tr>
      <w:tr w:rsidR="005B4A49" w14:paraId="5D55945E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2909B3A5" w14:textId="77777777" w:rsidR="005B4A49" w:rsidRDefault="009B0ACC">
            <w:r>
              <w:rPr>
                <w:sz w:val="18"/>
                <w:szCs w:val="18"/>
              </w:rPr>
              <w:t>Синхронизация</w:t>
            </w:r>
          </w:p>
        </w:tc>
        <w:tc>
          <w:tcPr>
            <w:tcW w:w="6134" w:type="dxa"/>
            <w:vAlign w:val="center"/>
          </w:tcPr>
          <w:p w14:paraId="743D923C" w14:textId="77777777" w:rsidR="005B4A49" w:rsidRDefault="009B0ACC">
            <w:r>
              <w:rPr>
                <w:sz w:val="18"/>
                <w:szCs w:val="18"/>
              </w:rPr>
              <w:t>Как узнают производные хранилища</w:t>
            </w:r>
          </w:p>
        </w:tc>
        <w:tc>
          <w:tcPr>
            <w:tcW w:w="5018" w:type="dxa"/>
            <w:vAlign w:val="center"/>
          </w:tcPr>
          <w:p w14:paraId="79200B11" w14:textId="77777777" w:rsidR="005B4A49" w:rsidRDefault="009B0ACC">
            <w:r>
              <w:rPr>
                <w:sz w:val="18"/>
                <w:szCs w:val="18"/>
              </w:rPr>
              <w:t>Есть, Этап 4</w:t>
            </w:r>
          </w:p>
        </w:tc>
      </w:tr>
      <w:tr w:rsidR="005B4A49" w14:paraId="11906460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3729CA78" w14:textId="77777777" w:rsidR="005B4A49" w:rsidRDefault="009B0ACC">
            <w:r>
              <w:rPr>
                <w:sz w:val="18"/>
                <w:szCs w:val="18"/>
              </w:rPr>
              <w:t>Спорные решения</w:t>
            </w:r>
          </w:p>
        </w:tc>
        <w:tc>
          <w:tcPr>
            <w:tcW w:w="6134" w:type="dxa"/>
            <w:vAlign w:val="center"/>
          </w:tcPr>
          <w:p w14:paraId="59491BC8" w14:textId="77777777" w:rsidR="005B4A49" w:rsidRDefault="009B0ACC">
            <w:r>
              <w:rPr>
                <w:sz w:val="18"/>
                <w:szCs w:val="18"/>
              </w:rPr>
              <w:t>Аргументы «за» и «против»</w:t>
            </w:r>
          </w:p>
        </w:tc>
        <w:tc>
          <w:tcPr>
            <w:tcW w:w="5018" w:type="dxa"/>
            <w:vAlign w:val="center"/>
          </w:tcPr>
          <w:p w14:paraId="64BBBEB7" w14:textId="77777777" w:rsidR="005B4A49" w:rsidRDefault="009B0ACC">
            <w:r>
              <w:rPr>
                <w:sz w:val="18"/>
                <w:szCs w:val="18"/>
              </w:rPr>
              <w:t xml:space="preserve">Есть, 3 решения «A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B»</w:t>
            </w:r>
          </w:p>
        </w:tc>
      </w:tr>
      <w:tr w:rsidR="005B4A49" w14:paraId="38CB68E8" w14:textId="77777777">
        <w:tblPrEx>
          <w:tblCellMar>
            <w:top w:w="0" w:type="dxa"/>
            <w:bottom w:w="0" w:type="dxa"/>
          </w:tblCellMar>
        </w:tblPrEx>
        <w:tc>
          <w:tcPr>
            <w:tcW w:w="2788" w:type="dxa"/>
            <w:vAlign w:val="center"/>
          </w:tcPr>
          <w:p w14:paraId="6B676DF2" w14:textId="77777777" w:rsidR="005B4A49" w:rsidRDefault="009B0ACC">
            <w:r>
              <w:rPr>
                <w:sz w:val="18"/>
                <w:szCs w:val="18"/>
              </w:rPr>
              <w:t>Артефакты</w:t>
            </w:r>
          </w:p>
        </w:tc>
        <w:tc>
          <w:tcPr>
            <w:tcW w:w="6134" w:type="dxa"/>
            <w:vAlign w:val="center"/>
          </w:tcPr>
          <w:p w14:paraId="79F1CA28" w14:textId="77777777" w:rsidR="005B4A49" w:rsidRDefault="009B0ACC"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 xml:space="preserve">, список решений,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</w:p>
        </w:tc>
        <w:tc>
          <w:tcPr>
            <w:tcW w:w="5018" w:type="dxa"/>
            <w:vAlign w:val="center"/>
          </w:tcPr>
          <w:p w14:paraId="4BE55A70" w14:textId="77777777" w:rsidR="005B4A49" w:rsidRDefault="009B0ACC">
            <w:r>
              <w:rPr>
                <w:sz w:val="18"/>
                <w:szCs w:val="18"/>
              </w:rPr>
              <w:t>Есть, все три ниже</w:t>
            </w:r>
          </w:p>
        </w:tc>
      </w:tr>
    </w:tbl>
    <w:p w14:paraId="6E846D89" w14:textId="77777777" w:rsidR="009B0ACC" w:rsidRDefault="009B0ACC"/>
    <w:sectPr w:rsidR="009B0ACC">
      <w:pgSz w:w="12240" w:h="158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152CB3"/>
    <w:multiLevelType w:val="hybridMultilevel"/>
    <w:tmpl w:val="213087FE"/>
    <w:lvl w:ilvl="0" w:tplc="C48E048C">
      <w:start w:val="1"/>
      <w:numFmt w:val="bullet"/>
      <w:lvlText w:val="●"/>
      <w:lvlJc w:val="left"/>
      <w:pPr>
        <w:ind w:left="720" w:hanging="360"/>
      </w:pPr>
    </w:lvl>
    <w:lvl w:ilvl="1" w:tplc="B0761416">
      <w:start w:val="1"/>
      <w:numFmt w:val="bullet"/>
      <w:lvlText w:val="○"/>
      <w:lvlJc w:val="left"/>
      <w:pPr>
        <w:ind w:left="1440" w:hanging="360"/>
      </w:pPr>
    </w:lvl>
    <w:lvl w:ilvl="2" w:tplc="14F2F69A">
      <w:start w:val="1"/>
      <w:numFmt w:val="bullet"/>
      <w:lvlText w:val="■"/>
      <w:lvlJc w:val="left"/>
      <w:pPr>
        <w:ind w:left="2160" w:hanging="360"/>
      </w:pPr>
    </w:lvl>
    <w:lvl w:ilvl="3" w:tplc="2DDA4B14">
      <w:start w:val="1"/>
      <w:numFmt w:val="bullet"/>
      <w:lvlText w:val="●"/>
      <w:lvlJc w:val="left"/>
      <w:pPr>
        <w:ind w:left="2880" w:hanging="360"/>
      </w:pPr>
    </w:lvl>
    <w:lvl w:ilvl="4" w:tplc="AD10E044">
      <w:start w:val="1"/>
      <w:numFmt w:val="bullet"/>
      <w:lvlText w:val="○"/>
      <w:lvlJc w:val="left"/>
      <w:pPr>
        <w:ind w:left="3600" w:hanging="360"/>
      </w:pPr>
    </w:lvl>
    <w:lvl w:ilvl="5" w:tplc="4EF6AE60">
      <w:start w:val="1"/>
      <w:numFmt w:val="bullet"/>
      <w:lvlText w:val="■"/>
      <w:lvlJc w:val="left"/>
      <w:pPr>
        <w:ind w:left="4320" w:hanging="360"/>
      </w:pPr>
    </w:lvl>
    <w:lvl w:ilvl="6" w:tplc="320A348E">
      <w:start w:val="1"/>
      <w:numFmt w:val="bullet"/>
      <w:lvlText w:val="●"/>
      <w:lvlJc w:val="left"/>
      <w:pPr>
        <w:ind w:left="5040" w:hanging="360"/>
      </w:pPr>
    </w:lvl>
    <w:lvl w:ilvl="7" w:tplc="9816076C">
      <w:start w:val="1"/>
      <w:numFmt w:val="bullet"/>
      <w:lvlText w:val="●"/>
      <w:lvlJc w:val="left"/>
      <w:pPr>
        <w:ind w:left="5760" w:hanging="360"/>
      </w:pPr>
    </w:lvl>
    <w:lvl w:ilvl="8" w:tplc="FB4A1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A49"/>
    <w:rsid w:val="003570D9"/>
    <w:rsid w:val="005B4A49"/>
    <w:rsid w:val="009B0ACC"/>
    <w:rsid w:val="00E2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9177"/>
  <w15:docId w15:val="{FF493EC8-29EF-4468-A751-90EF0D1F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1819</Words>
  <Characters>10371</Characters>
  <Application>Microsoft Office Word</Application>
  <DocSecurity>0</DocSecurity>
  <Lines>86</Lines>
  <Paragraphs>24</Paragraphs>
  <ScaleCrop>false</ScaleCrop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studentcoll</cp:lastModifiedBy>
  <cp:revision>2</cp:revision>
  <dcterms:created xsi:type="dcterms:W3CDTF">2026-09-04T13:11:00Z</dcterms:created>
  <dcterms:modified xsi:type="dcterms:W3CDTF">2026-09-04T13:11:00Z</dcterms:modified>
</cp:coreProperties>
</file>