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7FEF" w14:textId="77777777" w:rsidR="00BA070E" w:rsidRDefault="00D022B2">
      <w:pPr>
        <w:pBdr>
          <w:bottom w:val="single" w:sz="12" w:space="4" w:color="056073"/>
        </w:pBdr>
        <w:spacing w:before="1200" w:after="0"/>
      </w:pPr>
      <w:r>
        <w:rPr>
          <w:b/>
          <w:color w:val="056073"/>
          <w:sz w:val="24"/>
        </w:rPr>
        <w:t>MUSHAR CONSULTING</w:t>
      </w:r>
    </w:p>
    <w:p w14:paraId="4BD2D741" w14:textId="77777777" w:rsidR="00BA070E" w:rsidRDefault="00BA070E">
      <w:pPr>
        <w:spacing w:after="800"/>
      </w:pPr>
    </w:p>
    <w:p w14:paraId="7298B3E0" w14:textId="77777777" w:rsidR="00BA070E" w:rsidRDefault="00D022B2">
      <w:r>
        <w:rPr>
          <w:b/>
          <w:color w:val="0B2F38"/>
          <w:sz w:val="60"/>
        </w:rPr>
        <w:t>Evidence-Led AI Benchmarking Platform</w:t>
      </w:r>
    </w:p>
    <w:p w14:paraId="67397B5A" w14:textId="77777777" w:rsidR="00BA070E" w:rsidRDefault="00D022B2">
      <w:pPr>
        <w:spacing w:after="480"/>
      </w:pPr>
      <w:r>
        <w:rPr>
          <w:color w:val="056073"/>
          <w:sz w:val="36"/>
        </w:rPr>
        <w:t>Platform Specification</w:t>
      </w:r>
    </w:p>
    <w:p w14:paraId="233E29F4" w14:textId="77777777" w:rsidR="00BA070E" w:rsidRDefault="00D022B2">
      <w:pPr>
        <w:spacing w:after="800"/>
      </w:pPr>
      <w:r>
        <w:rPr>
          <w:i/>
          <w:color w:val="555F63"/>
          <w:sz w:val="26"/>
        </w:rPr>
        <w:t>AI accelerates, evidence governs, humans approve.</w:t>
      </w:r>
    </w:p>
    <w:tbl>
      <w:tblPr>
        <w:tblW w:w="0" w:type="auto"/>
        <w:tblCellMar>
          <w:top w:w="50" w:type="dxa"/>
          <w:left w:w="0" w:type="dxa"/>
          <w:bottom w:w="50" w:type="dxa"/>
          <w:right w:w="90" w:type="dxa"/>
        </w:tblCellMar>
        <w:tblLook w:val="04A0" w:firstRow="1" w:lastRow="0" w:firstColumn="1" w:lastColumn="0" w:noHBand="0" w:noVBand="1"/>
      </w:tblPr>
      <w:tblGrid>
        <w:gridCol w:w="2268"/>
        <w:gridCol w:w="7144"/>
      </w:tblGrid>
      <w:tr w:rsidR="00BA070E" w14:paraId="3981A1D2" w14:textId="77777777">
        <w:tc>
          <w:tcPr>
            <w:tcW w:w="2268" w:type="dxa"/>
          </w:tcPr>
          <w:p w14:paraId="22DC2B97" w14:textId="77777777" w:rsidR="00BA070E" w:rsidRDefault="00D022B2">
            <w:pPr>
              <w:spacing w:after="0"/>
            </w:pPr>
            <w:r>
              <w:rPr>
                <w:b/>
                <w:color w:val="056073"/>
                <w:sz w:val="17"/>
              </w:rPr>
              <w:t>ORGANISATION</w:t>
            </w:r>
          </w:p>
        </w:tc>
        <w:tc>
          <w:tcPr>
            <w:tcW w:w="7144" w:type="dxa"/>
          </w:tcPr>
          <w:p w14:paraId="7381114D" w14:textId="77777777" w:rsidR="00BA070E" w:rsidRDefault="00D022B2">
            <w:pPr>
              <w:spacing w:after="0"/>
            </w:pPr>
            <w:r>
              <w:t>Mushar Consulting, Riyadh, Kingdom of Saudi Arabia</w:t>
            </w:r>
          </w:p>
        </w:tc>
      </w:tr>
      <w:tr w:rsidR="00BA070E" w14:paraId="137F817A" w14:textId="77777777">
        <w:tc>
          <w:tcPr>
            <w:tcW w:w="2268" w:type="dxa"/>
          </w:tcPr>
          <w:p w14:paraId="3D29D007" w14:textId="77777777" w:rsidR="00BA070E" w:rsidRDefault="00D022B2">
            <w:pPr>
              <w:spacing w:after="0"/>
            </w:pPr>
            <w:r>
              <w:rPr>
                <w:b/>
                <w:color w:val="056073"/>
                <w:sz w:val="17"/>
              </w:rPr>
              <w:t>DOCUMENT</w:t>
            </w:r>
          </w:p>
        </w:tc>
        <w:tc>
          <w:tcPr>
            <w:tcW w:w="7144" w:type="dxa"/>
          </w:tcPr>
          <w:p w14:paraId="081E751D" w14:textId="77777777" w:rsidR="00BA070E" w:rsidRDefault="00D022B2">
            <w:pPr>
              <w:spacing w:after="0"/>
            </w:pPr>
            <w:r>
              <w:t>Platform specification</w:t>
            </w:r>
          </w:p>
        </w:tc>
      </w:tr>
      <w:tr w:rsidR="00BA070E" w14:paraId="3F66156F" w14:textId="77777777">
        <w:tc>
          <w:tcPr>
            <w:tcW w:w="2268" w:type="dxa"/>
          </w:tcPr>
          <w:p w14:paraId="1D96D1AE" w14:textId="77777777" w:rsidR="00BA070E" w:rsidRDefault="00D022B2">
            <w:pPr>
              <w:spacing w:after="0"/>
            </w:pPr>
            <w:r>
              <w:rPr>
                <w:b/>
                <w:color w:val="056073"/>
                <w:sz w:val="17"/>
              </w:rPr>
              <w:t>VERSION</w:t>
            </w:r>
          </w:p>
        </w:tc>
        <w:tc>
          <w:tcPr>
            <w:tcW w:w="7144" w:type="dxa"/>
          </w:tcPr>
          <w:p w14:paraId="3DF6C811" w14:textId="77777777" w:rsidR="00BA070E" w:rsidRDefault="00D022B2">
            <w:pPr>
              <w:spacing w:after="0"/>
            </w:pPr>
            <w:r>
              <w:t>1.0</w:t>
            </w:r>
          </w:p>
        </w:tc>
      </w:tr>
      <w:tr w:rsidR="00BA070E" w14:paraId="51EDA5C0" w14:textId="77777777">
        <w:tc>
          <w:tcPr>
            <w:tcW w:w="2268" w:type="dxa"/>
          </w:tcPr>
          <w:p w14:paraId="4A511452" w14:textId="77777777" w:rsidR="00BA070E" w:rsidRDefault="00D022B2">
            <w:pPr>
              <w:spacing w:after="0"/>
            </w:pPr>
            <w:r>
              <w:rPr>
                <w:b/>
                <w:color w:val="056073"/>
                <w:sz w:val="17"/>
              </w:rPr>
              <w:t>DATE</w:t>
            </w:r>
          </w:p>
        </w:tc>
        <w:tc>
          <w:tcPr>
            <w:tcW w:w="7144" w:type="dxa"/>
          </w:tcPr>
          <w:p w14:paraId="23857531" w14:textId="77777777" w:rsidR="00BA070E" w:rsidRDefault="00D022B2">
            <w:pPr>
              <w:spacing w:after="0"/>
            </w:pPr>
            <w:r>
              <w:t>28 September 2026</w:t>
            </w:r>
          </w:p>
        </w:tc>
      </w:tr>
      <w:tr w:rsidR="00BA070E" w14:paraId="5947F5ED" w14:textId="77777777">
        <w:tc>
          <w:tcPr>
            <w:tcW w:w="2268" w:type="dxa"/>
          </w:tcPr>
          <w:p w14:paraId="24FCA57F" w14:textId="77777777" w:rsidR="00BA070E" w:rsidRDefault="00D022B2">
            <w:pPr>
              <w:spacing w:after="0"/>
            </w:pPr>
            <w:r>
              <w:rPr>
                <w:b/>
                <w:color w:val="056073"/>
                <w:sz w:val="17"/>
              </w:rPr>
              <w:t>STATUS</w:t>
            </w:r>
          </w:p>
        </w:tc>
        <w:tc>
          <w:tcPr>
            <w:tcW w:w="7144" w:type="dxa"/>
          </w:tcPr>
          <w:p w14:paraId="0B65BE73" w14:textId="77777777" w:rsidR="00BA070E" w:rsidRDefault="00D022B2">
            <w:pPr>
              <w:spacing w:after="0"/>
            </w:pPr>
            <w:r>
              <w:rPr>
                <w:b/>
                <w:color w:val="A11249"/>
              </w:rPr>
              <w:t>Draft for internal review</w:t>
            </w:r>
          </w:p>
        </w:tc>
      </w:tr>
    </w:tbl>
    <w:p w14:paraId="38B26F1F" w14:textId="77777777" w:rsidR="00BA070E" w:rsidRDefault="00BA070E">
      <w:pPr>
        <w:spacing w:after="1600"/>
      </w:pPr>
    </w:p>
    <w:p w14:paraId="305DD2ED" w14:textId="77777777" w:rsidR="00BA070E" w:rsidRDefault="00D022B2">
      <w:pPr>
        <w:spacing w:after="0"/>
      </w:pPr>
      <w:r>
        <w:rPr>
          <w:b/>
          <w:color w:val="A11249"/>
          <w:sz w:val="20"/>
        </w:rPr>
        <w:t>DRAFT FOR INTERNAL REVIEW</w:t>
      </w:r>
    </w:p>
    <w:p w14:paraId="1A719FB2" w14:textId="77777777" w:rsidR="00BA070E" w:rsidRDefault="00D022B2">
      <w:r>
        <w:rPr>
          <w:color w:val="555F63"/>
          <w:sz w:val="18"/>
        </w:rPr>
        <w:t>This document is an internal working draft. It is not client-ready and has not been approved for external distribution.</w:t>
      </w:r>
    </w:p>
    <w:p w14:paraId="14084217" w14:textId="77777777" w:rsidR="00BA070E" w:rsidRDefault="00D022B2">
      <w:r>
        <w:br w:type="page"/>
      </w:r>
    </w:p>
    <w:p w14:paraId="1BDC1857" w14:textId="77777777" w:rsidR="00BA070E" w:rsidRDefault="00D022B2">
      <w:pPr>
        <w:spacing w:after="160"/>
      </w:pPr>
      <w:r>
        <w:rPr>
          <w:b/>
          <w:color w:val="056073"/>
          <w:sz w:val="32"/>
        </w:rPr>
        <w:lastRenderedPageBreak/>
        <w:t>Document control</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2353"/>
        <w:gridCol w:w="7059"/>
      </w:tblGrid>
      <w:tr w:rsidR="00BA070E" w14:paraId="4917EE7C" w14:textId="77777777">
        <w:trPr>
          <w:cantSplit/>
          <w:tblHeader/>
          <w:jc w:val="center"/>
        </w:trPr>
        <w:tc>
          <w:tcPr>
            <w:tcW w:w="2353" w:type="dxa"/>
            <w:shd w:val="clear" w:color="auto" w:fill="056073"/>
            <w:vAlign w:val="center"/>
          </w:tcPr>
          <w:p w14:paraId="659E8CFB" w14:textId="77777777" w:rsidR="00BA070E" w:rsidRDefault="00D022B2">
            <w:pPr>
              <w:spacing w:after="0"/>
            </w:pPr>
            <w:r>
              <w:rPr>
                <w:b/>
                <w:color w:val="FFFFFF"/>
                <w:sz w:val="18"/>
              </w:rPr>
              <w:t>Item</w:t>
            </w:r>
          </w:p>
        </w:tc>
        <w:tc>
          <w:tcPr>
            <w:tcW w:w="7059" w:type="dxa"/>
            <w:shd w:val="clear" w:color="auto" w:fill="056073"/>
            <w:vAlign w:val="center"/>
          </w:tcPr>
          <w:p w14:paraId="0E936F0D" w14:textId="77777777" w:rsidR="00BA070E" w:rsidRDefault="00D022B2">
            <w:pPr>
              <w:spacing w:after="0"/>
            </w:pPr>
            <w:r>
              <w:rPr>
                <w:b/>
                <w:color w:val="FFFFFF"/>
                <w:sz w:val="18"/>
              </w:rPr>
              <w:t>Detail</w:t>
            </w:r>
          </w:p>
        </w:tc>
      </w:tr>
      <w:tr w:rsidR="00BA070E" w14:paraId="6FBD2499" w14:textId="77777777">
        <w:trPr>
          <w:cantSplit/>
          <w:jc w:val="center"/>
        </w:trPr>
        <w:tc>
          <w:tcPr>
            <w:tcW w:w="2353" w:type="dxa"/>
          </w:tcPr>
          <w:p w14:paraId="3624DDB2" w14:textId="77777777" w:rsidR="00BA070E" w:rsidRDefault="00D022B2">
            <w:pPr>
              <w:spacing w:after="0" w:line="252" w:lineRule="auto"/>
            </w:pPr>
            <w:r>
              <w:rPr>
                <w:b/>
                <w:sz w:val="18"/>
              </w:rPr>
              <w:t>Document title</w:t>
            </w:r>
          </w:p>
        </w:tc>
        <w:tc>
          <w:tcPr>
            <w:tcW w:w="7059" w:type="dxa"/>
          </w:tcPr>
          <w:p w14:paraId="3F59B68D" w14:textId="77777777" w:rsidR="00BA070E" w:rsidRDefault="00D022B2">
            <w:pPr>
              <w:spacing w:after="0" w:line="252" w:lineRule="auto"/>
            </w:pPr>
            <w:r>
              <w:rPr>
                <w:sz w:val="18"/>
              </w:rPr>
              <w:t>Evidence-Led AI Benchmarking Platform: Platform Specification</w:t>
            </w:r>
          </w:p>
        </w:tc>
      </w:tr>
      <w:tr w:rsidR="00BA070E" w14:paraId="248B7824" w14:textId="77777777">
        <w:trPr>
          <w:cantSplit/>
          <w:jc w:val="center"/>
        </w:trPr>
        <w:tc>
          <w:tcPr>
            <w:tcW w:w="2353" w:type="dxa"/>
            <w:shd w:val="clear" w:color="auto" w:fill="EEF9F7"/>
          </w:tcPr>
          <w:p w14:paraId="4631F891" w14:textId="77777777" w:rsidR="00BA070E" w:rsidRDefault="00D022B2">
            <w:pPr>
              <w:spacing w:after="0" w:line="252" w:lineRule="auto"/>
            </w:pPr>
            <w:r>
              <w:rPr>
                <w:b/>
                <w:sz w:val="18"/>
              </w:rPr>
              <w:t>Owner</w:t>
            </w:r>
          </w:p>
        </w:tc>
        <w:tc>
          <w:tcPr>
            <w:tcW w:w="7059" w:type="dxa"/>
            <w:shd w:val="clear" w:color="auto" w:fill="EEF9F7"/>
          </w:tcPr>
          <w:p w14:paraId="0619BD9A" w14:textId="77777777" w:rsidR="00BA070E" w:rsidRDefault="00D022B2">
            <w:pPr>
              <w:spacing w:after="0" w:line="252" w:lineRule="auto"/>
            </w:pPr>
            <w:r>
              <w:rPr>
                <w:sz w:val="18"/>
              </w:rPr>
              <w:t>Mushar Consulting</w:t>
            </w:r>
          </w:p>
        </w:tc>
      </w:tr>
      <w:tr w:rsidR="00BA070E" w14:paraId="09731299" w14:textId="77777777">
        <w:trPr>
          <w:cantSplit/>
          <w:jc w:val="center"/>
        </w:trPr>
        <w:tc>
          <w:tcPr>
            <w:tcW w:w="2353" w:type="dxa"/>
          </w:tcPr>
          <w:p w14:paraId="158CC397" w14:textId="77777777" w:rsidR="00BA070E" w:rsidRDefault="00D022B2">
            <w:pPr>
              <w:spacing w:after="0" w:line="252" w:lineRule="auto"/>
            </w:pPr>
            <w:r>
              <w:rPr>
                <w:b/>
                <w:sz w:val="18"/>
              </w:rPr>
              <w:t>Version</w:t>
            </w:r>
          </w:p>
        </w:tc>
        <w:tc>
          <w:tcPr>
            <w:tcW w:w="7059" w:type="dxa"/>
          </w:tcPr>
          <w:p w14:paraId="54382868" w14:textId="77777777" w:rsidR="00BA070E" w:rsidRDefault="00D022B2">
            <w:pPr>
              <w:spacing w:after="0" w:line="252" w:lineRule="auto"/>
            </w:pPr>
            <w:r>
              <w:rPr>
                <w:sz w:val="18"/>
              </w:rPr>
              <w:t>1.0</w:t>
            </w:r>
          </w:p>
        </w:tc>
      </w:tr>
      <w:tr w:rsidR="00BA070E" w14:paraId="063E12B5" w14:textId="77777777">
        <w:trPr>
          <w:cantSplit/>
          <w:jc w:val="center"/>
        </w:trPr>
        <w:tc>
          <w:tcPr>
            <w:tcW w:w="2353" w:type="dxa"/>
            <w:shd w:val="clear" w:color="auto" w:fill="EEF9F7"/>
          </w:tcPr>
          <w:p w14:paraId="1E9D31E1" w14:textId="77777777" w:rsidR="00BA070E" w:rsidRDefault="00D022B2">
            <w:pPr>
              <w:spacing w:after="0" w:line="252" w:lineRule="auto"/>
            </w:pPr>
            <w:r>
              <w:rPr>
                <w:b/>
                <w:sz w:val="18"/>
              </w:rPr>
              <w:t>Date</w:t>
            </w:r>
          </w:p>
        </w:tc>
        <w:tc>
          <w:tcPr>
            <w:tcW w:w="7059" w:type="dxa"/>
            <w:shd w:val="clear" w:color="auto" w:fill="EEF9F7"/>
          </w:tcPr>
          <w:p w14:paraId="0F8F445B" w14:textId="77777777" w:rsidR="00BA070E" w:rsidRDefault="00D022B2">
            <w:pPr>
              <w:spacing w:after="0" w:line="252" w:lineRule="auto"/>
            </w:pPr>
            <w:r>
              <w:rPr>
                <w:sz w:val="18"/>
              </w:rPr>
              <w:t>28 September 2026</w:t>
            </w:r>
          </w:p>
        </w:tc>
      </w:tr>
      <w:tr w:rsidR="00BA070E" w14:paraId="70079E60" w14:textId="77777777">
        <w:trPr>
          <w:cantSplit/>
          <w:jc w:val="center"/>
        </w:trPr>
        <w:tc>
          <w:tcPr>
            <w:tcW w:w="2353" w:type="dxa"/>
          </w:tcPr>
          <w:p w14:paraId="16604D59" w14:textId="77777777" w:rsidR="00BA070E" w:rsidRDefault="00D022B2">
            <w:pPr>
              <w:spacing w:after="0" w:line="252" w:lineRule="auto"/>
            </w:pPr>
            <w:r>
              <w:rPr>
                <w:b/>
                <w:sz w:val="18"/>
              </w:rPr>
              <w:t>Status</w:t>
            </w:r>
          </w:p>
        </w:tc>
        <w:tc>
          <w:tcPr>
            <w:tcW w:w="7059" w:type="dxa"/>
          </w:tcPr>
          <w:p w14:paraId="07840D87" w14:textId="77777777" w:rsidR="00BA070E" w:rsidRDefault="00D022B2">
            <w:pPr>
              <w:spacing w:after="0" w:line="252" w:lineRule="auto"/>
            </w:pPr>
            <w:r>
              <w:rPr>
                <w:sz w:val="18"/>
              </w:rPr>
              <w:t>Draft for internal review</w:t>
            </w:r>
          </w:p>
        </w:tc>
      </w:tr>
      <w:tr w:rsidR="00BA070E" w14:paraId="3D743089" w14:textId="77777777">
        <w:trPr>
          <w:cantSplit/>
          <w:jc w:val="center"/>
        </w:trPr>
        <w:tc>
          <w:tcPr>
            <w:tcW w:w="2353" w:type="dxa"/>
            <w:shd w:val="clear" w:color="auto" w:fill="EEF9F7"/>
          </w:tcPr>
          <w:p w14:paraId="6F53BAC3" w14:textId="77777777" w:rsidR="00BA070E" w:rsidRDefault="00D022B2">
            <w:pPr>
              <w:spacing w:after="0" w:line="252" w:lineRule="auto"/>
            </w:pPr>
            <w:r>
              <w:rPr>
                <w:b/>
                <w:sz w:val="18"/>
              </w:rPr>
              <w:t>Classification</w:t>
            </w:r>
          </w:p>
        </w:tc>
        <w:tc>
          <w:tcPr>
            <w:tcW w:w="7059" w:type="dxa"/>
            <w:shd w:val="clear" w:color="auto" w:fill="EEF9F7"/>
          </w:tcPr>
          <w:p w14:paraId="7A30CEA3" w14:textId="77777777" w:rsidR="00BA070E" w:rsidRDefault="00D022B2">
            <w:pPr>
              <w:spacing w:after="0" w:line="252" w:lineRule="auto"/>
            </w:pPr>
            <w:r>
              <w:rPr>
                <w:sz w:val="18"/>
              </w:rPr>
              <w:t>Internal</w:t>
            </w:r>
          </w:p>
        </w:tc>
      </w:tr>
      <w:tr w:rsidR="00BA070E" w14:paraId="22769B7C" w14:textId="77777777">
        <w:trPr>
          <w:cantSplit/>
          <w:jc w:val="center"/>
        </w:trPr>
        <w:tc>
          <w:tcPr>
            <w:tcW w:w="2353" w:type="dxa"/>
          </w:tcPr>
          <w:p w14:paraId="2D76D236" w14:textId="77777777" w:rsidR="00BA070E" w:rsidRDefault="00D022B2">
            <w:pPr>
              <w:spacing w:after="0" w:line="252" w:lineRule="auto"/>
            </w:pPr>
            <w:r>
              <w:rPr>
                <w:b/>
                <w:sz w:val="18"/>
              </w:rPr>
              <w:t>Source inputs</w:t>
            </w:r>
          </w:p>
        </w:tc>
        <w:tc>
          <w:tcPr>
            <w:tcW w:w="7059" w:type="dxa"/>
          </w:tcPr>
          <w:p w14:paraId="426B1E4F" w14:textId="77777777" w:rsidR="00BA070E" w:rsidRDefault="00D022B2">
            <w:pPr>
              <w:spacing w:after="0" w:line="252" w:lineRule="auto"/>
            </w:pPr>
            <w:r>
              <w:rPr>
                <w:sz w:val="18"/>
              </w:rPr>
              <w:t>AI_Benchmarking Architecture.xlsx (5 sheets); DESIGN.md (platform design core); app/prompts.py (Prompt Library)</w:t>
            </w:r>
          </w:p>
        </w:tc>
      </w:tr>
    </w:tbl>
    <w:p w14:paraId="3B37B545" w14:textId="77777777" w:rsidR="00BA070E" w:rsidRDefault="00BA070E">
      <w:pPr>
        <w:spacing w:after="40"/>
      </w:pPr>
    </w:p>
    <w:p w14:paraId="6331EE02" w14:textId="77777777" w:rsidR="00BA070E" w:rsidRDefault="00D022B2">
      <w:pPr>
        <w:spacing w:after="80"/>
      </w:pPr>
      <w:r>
        <w:rPr>
          <w:b/>
          <w:color w:val="0B2F38"/>
        </w:rPr>
        <w:t>Version history</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191"/>
        <w:gridCol w:w="1549"/>
        <w:gridCol w:w="1906"/>
        <w:gridCol w:w="4766"/>
      </w:tblGrid>
      <w:tr w:rsidR="00BA070E" w14:paraId="7F29B1A6" w14:textId="77777777">
        <w:trPr>
          <w:cantSplit/>
          <w:tblHeader/>
          <w:jc w:val="center"/>
        </w:trPr>
        <w:tc>
          <w:tcPr>
            <w:tcW w:w="1191" w:type="dxa"/>
            <w:shd w:val="clear" w:color="auto" w:fill="056073"/>
            <w:vAlign w:val="center"/>
          </w:tcPr>
          <w:p w14:paraId="0D84A9AE" w14:textId="77777777" w:rsidR="00BA070E" w:rsidRDefault="00D022B2">
            <w:pPr>
              <w:spacing w:after="0"/>
            </w:pPr>
            <w:r>
              <w:rPr>
                <w:b/>
                <w:color w:val="FFFFFF"/>
                <w:sz w:val="18"/>
              </w:rPr>
              <w:t>Version</w:t>
            </w:r>
          </w:p>
        </w:tc>
        <w:tc>
          <w:tcPr>
            <w:tcW w:w="1549" w:type="dxa"/>
            <w:shd w:val="clear" w:color="auto" w:fill="056073"/>
            <w:vAlign w:val="center"/>
          </w:tcPr>
          <w:p w14:paraId="356E41B7" w14:textId="77777777" w:rsidR="00BA070E" w:rsidRDefault="00D022B2">
            <w:pPr>
              <w:spacing w:after="0"/>
            </w:pPr>
            <w:r>
              <w:rPr>
                <w:b/>
                <w:color w:val="FFFFFF"/>
                <w:sz w:val="18"/>
              </w:rPr>
              <w:t>Date</w:t>
            </w:r>
          </w:p>
        </w:tc>
        <w:tc>
          <w:tcPr>
            <w:tcW w:w="1906" w:type="dxa"/>
            <w:shd w:val="clear" w:color="auto" w:fill="056073"/>
            <w:vAlign w:val="center"/>
          </w:tcPr>
          <w:p w14:paraId="61DBEA96" w14:textId="77777777" w:rsidR="00BA070E" w:rsidRDefault="00D022B2">
            <w:pPr>
              <w:spacing w:after="0"/>
            </w:pPr>
            <w:r>
              <w:rPr>
                <w:b/>
                <w:color w:val="FFFFFF"/>
                <w:sz w:val="18"/>
              </w:rPr>
              <w:t>Author</w:t>
            </w:r>
          </w:p>
        </w:tc>
        <w:tc>
          <w:tcPr>
            <w:tcW w:w="4766" w:type="dxa"/>
            <w:shd w:val="clear" w:color="auto" w:fill="056073"/>
            <w:vAlign w:val="center"/>
          </w:tcPr>
          <w:p w14:paraId="4CC365EA" w14:textId="77777777" w:rsidR="00BA070E" w:rsidRDefault="00D022B2">
            <w:pPr>
              <w:spacing w:after="0"/>
            </w:pPr>
            <w:r>
              <w:rPr>
                <w:b/>
                <w:color w:val="FFFFFF"/>
                <w:sz w:val="18"/>
              </w:rPr>
              <w:t>Description</w:t>
            </w:r>
          </w:p>
        </w:tc>
      </w:tr>
      <w:tr w:rsidR="00BA070E" w14:paraId="69A360C4" w14:textId="77777777">
        <w:trPr>
          <w:cantSplit/>
          <w:jc w:val="center"/>
        </w:trPr>
        <w:tc>
          <w:tcPr>
            <w:tcW w:w="1191" w:type="dxa"/>
          </w:tcPr>
          <w:p w14:paraId="7D911FDE" w14:textId="77777777" w:rsidR="00BA070E" w:rsidRDefault="00D022B2">
            <w:pPr>
              <w:spacing w:after="0" w:line="252" w:lineRule="auto"/>
            </w:pPr>
            <w:r>
              <w:rPr>
                <w:sz w:val="18"/>
              </w:rPr>
              <w:t>1.0</w:t>
            </w:r>
          </w:p>
        </w:tc>
        <w:tc>
          <w:tcPr>
            <w:tcW w:w="1549" w:type="dxa"/>
          </w:tcPr>
          <w:p w14:paraId="43807D83" w14:textId="77777777" w:rsidR="00BA070E" w:rsidRDefault="00D022B2">
            <w:pPr>
              <w:spacing w:after="0" w:line="252" w:lineRule="auto"/>
            </w:pPr>
            <w:r>
              <w:rPr>
                <w:sz w:val="18"/>
              </w:rPr>
              <w:t>28 Sep 2026</w:t>
            </w:r>
          </w:p>
        </w:tc>
        <w:tc>
          <w:tcPr>
            <w:tcW w:w="1906" w:type="dxa"/>
          </w:tcPr>
          <w:p w14:paraId="335BD9CA" w14:textId="77777777" w:rsidR="00BA070E" w:rsidRDefault="00D022B2">
            <w:pPr>
              <w:spacing w:after="0" w:line="252" w:lineRule="auto"/>
            </w:pPr>
            <w:r>
              <w:rPr>
                <w:sz w:val="18"/>
              </w:rPr>
              <w:t>Mushar Consulting</w:t>
            </w:r>
          </w:p>
        </w:tc>
        <w:tc>
          <w:tcPr>
            <w:tcW w:w="4766" w:type="dxa"/>
          </w:tcPr>
          <w:p w14:paraId="65BEF3FF" w14:textId="77777777" w:rsidR="00BA070E" w:rsidRDefault="00D022B2">
            <w:pPr>
              <w:spacing w:after="0" w:line="252" w:lineRule="auto"/>
            </w:pPr>
            <w:r>
              <w:rPr>
                <w:sz w:val="18"/>
              </w:rPr>
              <w:t>First consolidated specification: original workbook design plus the design core that closes its gaps.</w:t>
            </w:r>
          </w:p>
        </w:tc>
      </w:tr>
    </w:tbl>
    <w:p w14:paraId="3BC424F5" w14:textId="77777777" w:rsidR="00BA070E" w:rsidRDefault="00BA070E">
      <w:pPr>
        <w:spacing w:after="40"/>
      </w:pPr>
    </w:p>
    <w:p w14:paraId="6ECA981A" w14:textId="77777777" w:rsidR="00BA070E" w:rsidRDefault="00D022B2">
      <w:pPr>
        <w:spacing w:after="80"/>
      </w:pPr>
      <w:r>
        <w:rPr>
          <w:b/>
          <w:color w:val="0B2F38"/>
        </w:rPr>
        <w:t>Review and approval</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2215"/>
        <w:gridCol w:w="2768"/>
        <w:gridCol w:w="2768"/>
        <w:gridCol w:w="1661"/>
      </w:tblGrid>
      <w:tr w:rsidR="00BA070E" w14:paraId="7D332CC4" w14:textId="77777777">
        <w:trPr>
          <w:cantSplit/>
          <w:tblHeader/>
          <w:jc w:val="center"/>
        </w:trPr>
        <w:tc>
          <w:tcPr>
            <w:tcW w:w="2215" w:type="dxa"/>
            <w:shd w:val="clear" w:color="auto" w:fill="056073"/>
            <w:vAlign w:val="center"/>
          </w:tcPr>
          <w:p w14:paraId="6D3A1A20" w14:textId="77777777" w:rsidR="00BA070E" w:rsidRDefault="00D022B2">
            <w:pPr>
              <w:spacing w:after="0"/>
            </w:pPr>
            <w:r>
              <w:rPr>
                <w:b/>
                <w:color w:val="FFFFFF"/>
                <w:sz w:val="18"/>
              </w:rPr>
              <w:t>Role</w:t>
            </w:r>
          </w:p>
        </w:tc>
        <w:tc>
          <w:tcPr>
            <w:tcW w:w="2768" w:type="dxa"/>
            <w:shd w:val="clear" w:color="auto" w:fill="056073"/>
            <w:vAlign w:val="center"/>
          </w:tcPr>
          <w:p w14:paraId="6909210D" w14:textId="77777777" w:rsidR="00BA070E" w:rsidRDefault="00D022B2">
            <w:pPr>
              <w:spacing w:after="0"/>
            </w:pPr>
            <w:r>
              <w:rPr>
                <w:b/>
                <w:color w:val="FFFFFF"/>
                <w:sz w:val="18"/>
              </w:rPr>
              <w:t>Name</w:t>
            </w:r>
          </w:p>
        </w:tc>
        <w:tc>
          <w:tcPr>
            <w:tcW w:w="2768" w:type="dxa"/>
            <w:shd w:val="clear" w:color="auto" w:fill="056073"/>
            <w:vAlign w:val="center"/>
          </w:tcPr>
          <w:p w14:paraId="1E45F16D" w14:textId="77777777" w:rsidR="00BA070E" w:rsidRDefault="00D022B2">
            <w:pPr>
              <w:spacing w:after="0"/>
            </w:pPr>
            <w:r>
              <w:rPr>
                <w:b/>
                <w:color w:val="FFFFFF"/>
                <w:sz w:val="18"/>
              </w:rPr>
              <w:t>Signature</w:t>
            </w:r>
          </w:p>
        </w:tc>
        <w:tc>
          <w:tcPr>
            <w:tcW w:w="1661" w:type="dxa"/>
            <w:shd w:val="clear" w:color="auto" w:fill="056073"/>
            <w:vAlign w:val="center"/>
          </w:tcPr>
          <w:p w14:paraId="7C4BA62E" w14:textId="77777777" w:rsidR="00BA070E" w:rsidRDefault="00D022B2">
            <w:pPr>
              <w:spacing w:after="0"/>
            </w:pPr>
            <w:r>
              <w:rPr>
                <w:b/>
                <w:color w:val="FFFFFF"/>
                <w:sz w:val="18"/>
              </w:rPr>
              <w:t>Date</w:t>
            </w:r>
          </w:p>
        </w:tc>
      </w:tr>
      <w:tr w:rsidR="00BA070E" w14:paraId="3D5DA8E2" w14:textId="77777777">
        <w:trPr>
          <w:cantSplit/>
          <w:jc w:val="center"/>
        </w:trPr>
        <w:tc>
          <w:tcPr>
            <w:tcW w:w="2215" w:type="dxa"/>
          </w:tcPr>
          <w:p w14:paraId="2F49575C" w14:textId="77777777" w:rsidR="00BA070E" w:rsidRDefault="00D022B2">
            <w:pPr>
              <w:spacing w:after="0" w:line="252" w:lineRule="auto"/>
            </w:pPr>
            <w:r>
              <w:rPr>
                <w:sz w:val="18"/>
              </w:rPr>
              <w:t>Prepared by</w:t>
            </w:r>
          </w:p>
        </w:tc>
        <w:tc>
          <w:tcPr>
            <w:tcW w:w="2768" w:type="dxa"/>
          </w:tcPr>
          <w:p w14:paraId="2BA93D83" w14:textId="77777777" w:rsidR="00BA070E" w:rsidRDefault="00BA070E">
            <w:pPr>
              <w:spacing w:after="0" w:line="252" w:lineRule="auto"/>
            </w:pPr>
          </w:p>
        </w:tc>
        <w:tc>
          <w:tcPr>
            <w:tcW w:w="2768" w:type="dxa"/>
          </w:tcPr>
          <w:p w14:paraId="16A9A34F" w14:textId="77777777" w:rsidR="00BA070E" w:rsidRDefault="00BA070E">
            <w:pPr>
              <w:spacing w:after="0" w:line="252" w:lineRule="auto"/>
            </w:pPr>
          </w:p>
        </w:tc>
        <w:tc>
          <w:tcPr>
            <w:tcW w:w="1661" w:type="dxa"/>
          </w:tcPr>
          <w:p w14:paraId="04EAC394" w14:textId="77777777" w:rsidR="00BA070E" w:rsidRDefault="00BA070E">
            <w:pPr>
              <w:spacing w:after="0" w:line="252" w:lineRule="auto"/>
            </w:pPr>
          </w:p>
        </w:tc>
      </w:tr>
      <w:tr w:rsidR="00BA070E" w14:paraId="7EAD7A94" w14:textId="77777777">
        <w:trPr>
          <w:cantSplit/>
          <w:jc w:val="center"/>
        </w:trPr>
        <w:tc>
          <w:tcPr>
            <w:tcW w:w="2215" w:type="dxa"/>
            <w:shd w:val="clear" w:color="auto" w:fill="EEF9F7"/>
          </w:tcPr>
          <w:p w14:paraId="4D24AEB5" w14:textId="77777777" w:rsidR="00BA070E" w:rsidRDefault="00D022B2">
            <w:pPr>
              <w:spacing w:after="0" w:line="252" w:lineRule="auto"/>
            </w:pPr>
            <w:r>
              <w:rPr>
                <w:sz w:val="18"/>
              </w:rPr>
              <w:t>Reviewed by</w:t>
            </w:r>
          </w:p>
        </w:tc>
        <w:tc>
          <w:tcPr>
            <w:tcW w:w="2768" w:type="dxa"/>
            <w:shd w:val="clear" w:color="auto" w:fill="EEF9F7"/>
          </w:tcPr>
          <w:p w14:paraId="134F2FF8" w14:textId="77777777" w:rsidR="00BA070E" w:rsidRDefault="00BA070E">
            <w:pPr>
              <w:spacing w:after="0" w:line="252" w:lineRule="auto"/>
            </w:pPr>
          </w:p>
        </w:tc>
        <w:tc>
          <w:tcPr>
            <w:tcW w:w="2768" w:type="dxa"/>
            <w:shd w:val="clear" w:color="auto" w:fill="EEF9F7"/>
          </w:tcPr>
          <w:p w14:paraId="5FF00B3E" w14:textId="77777777" w:rsidR="00BA070E" w:rsidRDefault="00BA070E">
            <w:pPr>
              <w:spacing w:after="0" w:line="252" w:lineRule="auto"/>
            </w:pPr>
          </w:p>
        </w:tc>
        <w:tc>
          <w:tcPr>
            <w:tcW w:w="1661" w:type="dxa"/>
            <w:shd w:val="clear" w:color="auto" w:fill="EEF9F7"/>
          </w:tcPr>
          <w:p w14:paraId="16EC34AC" w14:textId="77777777" w:rsidR="00BA070E" w:rsidRDefault="00BA070E">
            <w:pPr>
              <w:spacing w:after="0" w:line="252" w:lineRule="auto"/>
            </w:pPr>
          </w:p>
        </w:tc>
      </w:tr>
      <w:tr w:rsidR="00BA070E" w14:paraId="50A87002" w14:textId="77777777">
        <w:trPr>
          <w:cantSplit/>
          <w:jc w:val="center"/>
        </w:trPr>
        <w:tc>
          <w:tcPr>
            <w:tcW w:w="2215" w:type="dxa"/>
          </w:tcPr>
          <w:p w14:paraId="604486A3" w14:textId="77777777" w:rsidR="00BA070E" w:rsidRDefault="00D022B2">
            <w:pPr>
              <w:spacing w:after="0" w:line="252" w:lineRule="auto"/>
            </w:pPr>
            <w:r>
              <w:rPr>
                <w:sz w:val="18"/>
              </w:rPr>
              <w:t>Approved by</w:t>
            </w:r>
          </w:p>
        </w:tc>
        <w:tc>
          <w:tcPr>
            <w:tcW w:w="2768" w:type="dxa"/>
          </w:tcPr>
          <w:p w14:paraId="3FEDF342" w14:textId="77777777" w:rsidR="00BA070E" w:rsidRDefault="00BA070E">
            <w:pPr>
              <w:spacing w:after="0" w:line="252" w:lineRule="auto"/>
            </w:pPr>
          </w:p>
        </w:tc>
        <w:tc>
          <w:tcPr>
            <w:tcW w:w="2768" w:type="dxa"/>
          </w:tcPr>
          <w:p w14:paraId="2699EEDD" w14:textId="77777777" w:rsidR="00BA070E" w:rsidRDefault="00BA070E">
            <w:pPr>
              <w:spacing w:after="0" w:line="252" w:lineRule="auto"/>
            </w:pPr>
          </w:p>
        </w:tc>
        <w:tc>
          <w:tcPr>
            <w:tcW w:w="1661" w:type="dxa"/>
          </w:tcPr>
          <w:p w14:paraId="7A6D5D7D" w14:textId="77777777" w:rsidR="00BA070E" w:rsidRDefault="00BA070E">
            <w:pPr>
              <w:spacing w:after="0" w:line="252" w:lineRule="auto"/>
            </w:pPr>
          </w:p>
        </w:tc>
      </w:tr>
    </w:tbl>
    <w:p w14:paraId="68DDD045" w14:textId="77777777" w:rsidR="00BA070E" w:rsidRDefault="00BA070E">
      <w:pPr>
        <w:spacing w:after="40"/>
      </w:pPr>
    </w:p>
    <w:p w14:paraId="208BD537" w14:textId="77777777" w:rsidR="00BA070E" w:rsidRDefault="00D022B2">
      <w:r>
        <w:br w:type="page"/>
      </w:r>
    </w:p>
    <w:p w14:paraId="2F7F52E8" w14:textId="77777777" w:rsidR="00BA070E" w:rsidRDefault="00D022B2">
      <w:pPr>
        <w:spacing w:after="160"/>
      </w:pPr>
      <w:r>
        <w:rPr>
          <w:b/>
          <w:color w:val="056073"/>
          <w:sz w:val="32"/>
        </w:rPr>
        <w:lastRenderedPageBreak/>
        <w:t>Contents</w:t>
      </w:r>
    </w:p>
    <w:p w14:paraId="2F2C520E" w14:textId="258E74B5" w:rsidR="00A34670" w:rsidRDefault="00D022B2">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r>
        <w:fldChar w:fldCharType="begin"/>
      </w:r>
      <w:r>
        <w:instrText>TOC \o "1-2" \h \z \u</w:instrText>
      </w:r>
      <w:r>
        <w:fldChar w:fldCharType="separate"/>
      </w:r>
      <w:hyperlink w:anchor="_Toc241500987" w:history="1">
        <w:r w:rsidR="00A34670" w:rsidRPr="00E6793F">
          <w:rPr>
            <w:rStyle w:val="Hyperlink"/>
            <w:noProof/>
          </w:rPr>
          <w:t>1. Executive summary</w:t>
        </w:r>
        <w:r w:rsidR="00A34670">
          <w:rPr>
            <w:noProof/>
            <w:webHidden/>
          </w:rPr>
          <w:tab/>
        </w:r>
        <w:r w:rsidR="00A34670">
          <w:rPr>
            <w:noProof/>
            <w:webHidden/>
          </w:rPr>
          <w:fldChar w:fldCharType="begin"/>
        </w:r>
        <w:r w:rsidR="00A34670">
          <w:rPr>
            <w:noProof/>
            <w:webHidden/>
          </w:rPr>
          <w:instrText xml:space="preserve"> PAGEREF _Toc241500987 \h </w:instrText>
        </w:r>
        <w:r w:rsidR="00A34670">
          <w:rPr>
            <w:noProof/>
            <w:webHidden/>
          </w:rPr>
        </w:r>
        <w:r w:rsidR="00A34670">
          <w:rPr>
            <w:noProof/>
            <w:webHidden/>
          </w:rPr>
          <w:fldChar w:fldCharType="separate"/>
        </w:r>
        <w:r w:rsidR="00A34670">
          <w:rPr>
            <w:noProof/>
            <w:webHidden/>
          </w:rPr>
          <w:t>4</w:t>
        </w:r>
        <w:r w:rsidR="00A34670">
          <w:rPr>
            <w:noProof/>
            <w:webHidden/>
          </w:rPr>
          <w:fldChar w:fldCharType="end"/>
        </w:r>
      </w:hyperlink>
    </w:p>
    <w:p w14:paraId="5254C072" w14:textId="176A97F4"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88" w:history="1">
        <w:r w:rsidRPr="00E6793F">
          <w:rPr>
            <w:rStyle w:val="Hyperlink"/>
            <w:noProof/>
          </w:rPr>
          <w:t>1.1 Purpose</w:t>
        </w:r>
        <w:r>
          <w:rPr>
            <w:noProof/>
            <w:webHidden/>
          </w:rPr>
          <w:tab/>
        </w:r>
        <w:r>
          <w:rPr>
            <w:noProof/>
            <w:webHidden/>
          </w:rPr>
          <w:fldChar w:fldCharType="begin"/>
        </w:r>
        <w:r>
          <w:rPr>
            <w:noProof/>
            <w:webHidden/>
          </w:rPr>
          <w:instrText xml:space="preserve"> PAGEREF _Toc241500988 \h </w:instrText>
        </w:r>
        <w:r>
          <w:rPr>
            <w:noProof/>
            <w:webHidden/>
          </w:rPr>
        </w:r>
        <w:r>
          <w:rPr>
            <w:noProof/>
            <w:webHidden/>
          </w:rPr>
          <w:fldChar w:fldCharType="separate"/>
        </w:r>
        <w:r>
          <w:rPr>
            <w:noProof/>
            <w:webHidden/>
          </w:rPr>
          <w:t>4</w:t>
        </w:r>
        <w:r>
          <w:rPr>
            <w:noProof/>
            <w:webHidden/>
          </w:rPr>
          <w:fldChar w:fldCharType="end"/>
        </w:r>
      </w:hyperlink>
    </w:p>
    <w:p w14:paraId="1867BBB2" w14:textId="08999AD1"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89" w:history="1">
        <w:r w:rsidRPr="00E6793F">
          <w:rPr>
            <w:rStyle w:val="Hyperlink"/>
            <w:noProof/>
          </w:rPr>
          <w:t>1.2 Guiding principle</w:t>
        </w:r>
        <w:r>
          <w:rPr>
            <w:noProof/>
            <w:webHidden/>
          </w:rPr>
          <w:tab/>
        </w:r>
        <w:r>
          <w:rPr>
            <w:noProof/>
            <w:webHidden/>
          </w:rPr>
          <w:fldChar w:fldCharType="begin"/>
        </w:r>
        <w:r>
          <w:rPr>
            <w:noProof/>
            <w:webHidden/>
          </w:rPr>
          <w:instrText xml:space="preserve"> PAGEREF _Toc241500989 \h </w:instrText>
        </w:r>
        <w:r>
          <w:rPr>
            <w:noProof/>
            <w:webHidden/>
          </w:rPr>
        </w:r>
        <w:r>
          <w:rPr>
            <w:noProof/>
            <w:webHidden/>
          </w:rPr>
          <w:fldChar w:fldCharType="separate"/>
        </w:r>
        <w:r>
          <w:rPr>
            <w:noProof/>
            <w:webHidden/>
          </w:rPr>
          <w:t>4</w:t>
        </w:r>
        <w:r>
          <w:rPr>
            <w:noProof/>
            <w:webHidden/>
          </w:rPr>
          <w:fldChar w:fldCharType="end"/>
        </w:r>
      </w:hyperlink>
    </w:p>
    <w:p w14:paraId="5E984CD1" w14:textId="102F7B93"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0" w:history="1">
        <w:r w:rsidRPr="00E6793F">
          <w:rPr>
            <w:rStyle w:val="Hyperlink"/>
            <w:noProof/>
          </w:rPr>
          <w:t>1.3 What this document adds to the original workbook</w:t>
        </w:r>
        <w:r>
          <w:rPr>
            <w:noProof/>
            <w:webHidden/>
          </w:rPr>
          <w:tab/>
        </w:r>
        <w:r>
          <w:rPr>
            <w:noProof/>
            <w:webHidden/>
          </w:rPr>
          <w:fldChar w:fldCharType="begin"/>
        </w:r>
        <w:r>
          <w:rPr>
            <w:noProof/>
            <w:webHidden/>
          </w:rPr>
          <w:instrText xml:space="preserve"> PAGEREF _Toc241500990 \h </w:instrText>
        </w:r>
        <w:r>
          <w:rPr>
            <w:noProof/>
            <w:webHidden/>
          </w:rPr>
        </w:r>
        <w:r>
          <w:rPr>
            <w:noProof/>
            <w:webHidden/>
          </w:rPr>
          <w:fldChar w:fldCharType="separate"/>
        </w:r>
        <w:r>
          <w:rPr>
            <w:noProof/>
            <w:webHidden/>
          </w:rPr>
          <w:t>4</w:t>
        </w:r>
        <w:r>
          <w:rPr>
            <w:noProof/>
            <w:webHidden/>
          </w:rPr>
          <w:fldChar w:fldCharType="end"/>
        </w:r>
      </w:hyperlink>
    </w:p>
    <w:p w14:paraId="13C7CDC3" w14:textId="29B4C96D"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1" w:history="1">
        <w:r w:rsidRPr="00E6793F">
          <w:rPr>
            <w:rStyle w:val="Hyperlink"/>
            <w:noProof/>
          </w:rPr>
          <w:t>2. Gap analysis of the original workbook</w:t>
        </w:r>
        <w:r>
          <w:rPr>
            <w:noProof/>
            <w:webHidden/>
          </w:rPr>
          <w:tab/>
        </w:r>
        <w:r>
          <w:rPr>
            <w:noProof/>
            <w:webHidden/>
          </w:rPr>
          <w:fldChar w:fldCharType="begin"/>
        </w:r>
        <w:r>
          <w:rPr>
            <w:noProof/>
            <w:webHidden/>
          </w:rPr>
          <w:instrText xml:space="preserve"> PAGEREF _Toc241500991 \h </w:instrText>
        </w:r>
        <w:r>
          <w:rPr>
            <w:noProof/>
            <w:webHidden/>
          </w:rPr>
        </w:r>
        <w:r>
          <w:rPr>
            <w:noProof/>
            <w:webHidden/>
          </w:rPr>
          <w:fldChar w:fldCharType="separate"/>
        </w:r>
        <w:r>
          <w:rPr>
            <w:noProof/>
            <w:webHidden/>
          </w:rPr>
          <w:t>4</w:t>
        </w:r>
        <w:r>
          <w:rPr>
            <w:noProof/>
            <w:webHidden/>
          </w:rPr>
          <w:fldChar w:fldCharType="end"/>
        </w:r>
      </w:hyperlink>
    </w:p>
    <w:p w14:paraId="732D7187" w14:textId="73CFAEFC"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2" w:history="1">
        <w:r w:rsidRPr="00E6793F">
          <w:rPr>
            <w:rStyle w:val="Hyperlink"/>
            <w:noProof/>
          </w:rPr>
          <w:t>3. Stage model and gates</w:t>
        </w:r>
        <w:r>
          <w:rPr>
            <w:noProof/>
            <w:webHidden/>
          </w:rPr>
          <w:tab/>
        </w:r>
        <w:r>
          <w:rPr>
            <w:noProof/>
            <w:webHidden/>
          </w:rPr>
          <w:fldChar w:fldCharType="begin"/>
        </w:r>
        <w:r>
          <w:rPr>
            <w:noProof/>
            <w:webHidden/>
          </w:rPr>
          <w:instrText xml:space="preserve"> PAGEREF _Toc241500992 \h </w:instrText>
        </w:r>
        <w:r>
          <w:rPr>
            <w:noProof/>
            <w:webHidden/>
          </w:rPr>
        </w:r>
        <w:r>
          <w:rPr>
            <w:noProof/>
            <w:webHidden/>
          </w:rPr>
          <w:fldChar w:fldCharType="separate"/>
        </w:r>
        <w:r>
          <w:rPr>
            <w:noProof/>
            <w:webHidden/>
          </w:rPr>
          <w:t>5</w:t>
        </w:r>
        <w:r>
          <w:rPr>
            <w:noProof/>
            <w:webHidden/>
          </w:rPr>
          <w:fldChar w:fldCharType="end"/>
        </w:r>
      </w:hyperlink>
    </w:p>
    <w:p w14:paraId="31693105" w14:textId="157FF5A0"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3" w:history="1">
        <w:r w:rsidRPr="00E6793F">
          <w:rPr>
            <w:rStyle w:val="Hyperlink"/>
            <w:noProof/>
          </w:rPr>
          <w:t>3.1 Gate states and change control</w:t>
        </w:r>
        <w:r>
          <w:rPr>
            <w:noProof/>
            <w:webHidden/>
          </w:rPr>
          <w:tab/>
        </w:r>
        <w:r>
          <w:rPr>
            <w:noProof/>
            <w:webHidden/>
          </w:rPr>
          <w:fldChar w:fldCharType="begin"/>
        </w:r>
        <w:r>
          <w:rPr>
            <w:noProof/>
            <w:webHidden/>
          </w:rPr>
          <w:instrText xml:space="preserve"> PAGEREF _Toc241500993 \h </w:instrText>
        </w:r>
        <w:r>
          <w:rPr>
            <w:noProof/>
            <w:webHidden/>
          </w:rPr>
        </w:r>
        <w:r>
          <w:rPr>
            <w:noProof/>
            <w:webHidden/>
          </w:rPr>
          <w:fldChar w:fldCharType="separate"/>
        </w:r>
        <w:r>
          <w:rPr>
            <w:noProof/>
            <w:webHidden/>
          </w:rPr>
          <w:t>6</w:t>
        </w:r>
        <w:r>
          <w:rPr>
            <w:noProof/>
            <w:webHidden/>
          </w:rPr>
          <w:fldChar w:fldCharType="end"/>
        </w:r>
      </w:hyperlink>
    </w:p>
    <w:p w14:paraId="2B8A52BA" w14:textId="0F62F144"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4" w:history="1">
        <w:r w:rsidRPr="00E6793F">
          <w:rPr>
            <w:rStyle w:val="Hyperlink"/>
            <w:noProof/>
          </w:rPr>
          <w:t>3.2 Stage activities (from the workbook)</w:t>
        </w:r>
        <w:r>
          <w:rPr>
            <w:noProof/>
            <w:webHidden/>
          </w:rPr>
          <w:tab/>
        </w:r>
        <w:r>
          <w:rPr>
            <w:noProof/>
            <w:webHidden/>
          </w:rPr>
          <w:fldChar w:fldCharType="begin"/>
        </w:r>
        <w:r>
          <w:rPr>
            <w:noProof/>
            <w:webHidden/>
          </w:rPr>
          <w:instrText xml:space="preserve"> PAGEREF _Toc241500994 \h </w:instrText>
        </w:r>
        <w:r>
          <w:rPr>
            <w:noProof/>
            <w:webHidden/>
          </w:rPr>
        </w:r>
        <w:r>
          <w:rPr>
            <w:noProof/>
            <w:webHidden/>
          </w:rPr>
          <w:fldChar w:fldCharType="separate"/>
        </w:r>
        <w:r>
          <w:rPr>
            <w:noProof/>
            <w:webHidden/>
          </w:rPr>
          <w:t>6</w:t>
        </w:r>
        <w:r>
          <w:rPr>
            <w:noProof/>
            <w:webHidden/>
          </w:rPr>
          <w:fldChar w:fldCharType="end"/>
        </w:r>
      </w:hyperlink>
    </w:p>
    <w:p w14:paraId="74946F1A" w14:textId="4917D507"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5" w:history="1">
        <w:r w:rsidRPr="00E6793F">
          <w:rPr>
            <w:rStyle w:val="Hyperlink"/>
            <w:noProof/>
          </w:rPr>
          <w:t>4. Roles and permissions</w:t>
        </w:r>
        <w:r>
          <w:rPr>
            <w:noProof/>
            <w:webHidden/>
          </w:rPr>
          <w:tab/>
        </w:r>
        <w:r>
          <w:rPr>
            <w:noProof/>
            <w:webHidden/>
          </w:rPr>
          <w:fldChar w:fldCharType="begin"/>
        </w:r>
        <w:r>
          <w:rPr>
            <w:noProof/>
            <w:webHidden/>
          </w:rPr>
          <w:instrText xml:space="preserve"> PAGEREF _Toc241500995 \h </w:instrText>
        </w:r>
        <w:r>
          <w:rPr>
            <w:noProof/>
            <w:webHidden/>
          </w:rPr>
        </w:r>
        <w:r>
          <w:rPr>
            <w:noProof/>
            <w:webHidden/>
          </w:rPr>
          <w:fldChar w:fldCharType="separate"/>
        </w:r>
        <w:r>
          <w:rPr>
            <w:noProof/>
            <w:webHidden/>
          </w:rPr>
          <w:t>6</w:t>
        </w:r>
        <w:r>
          <w:rPr>
            <w:noProof/>
            <w:webHidden/>
          </w:rPr>
          <w:fldChar w:fldCharType="end"/>
        </w:r>
      </w:hyperlink>
    </w:p>
    <w:p w14:paraId="7D7727DC" w14:textId="66A22801"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6" w:history="1">
        <w:r w:rsidRPr="00E6793F">
          <w:rPr>
            <w:rStyle w:val="Hyperlink"/>
            <w:noProof/>
          </w:rPr>
          <w:t>5. Data model</w:t>
        </w:r>
        <w:r>
          <w:rPr>
            <w:noProof/>
            <w:webHidden/>
          </w:rPr>
          <w:tab/>
        </w:r>
        <w:r>
          <w:rPr>
            <w:noProof/>
            <w:webHidden/>
          </w:rPr>
          <w:fldChar w:fldCharType="begin"/>
        </w:r>
        <w:r>
          <w:rPr>
            <w:noProof/>
            <w:webHidden/>
          </w:rPr>
          <w:instrText xml:space="preserve"> PAGEREF _Toc241500996 \h </w:instrText>
        </w:r>
        <w:r>
          <w:rPr>
            <w:noProof/>
            <w:webHidden/>
          </w:rPr>
        </w:r>
        <w:r>
          <w:rPr>
            <w:noProof/>
            <w:webHidden/>
          </w:rPr>
          <w:fldChar w:fldCharType="separate"/>
        </w:r>
        <w:r>
          <w:rPr>
            <w:noProof/>
            <w:webHidden/>
          </w:rPr>
          <w:t>7</w:t>
        </w:r>
        <w:r>
          <w:rPr>
            <w:noProof/>
            <w:webHidden/>
          </w:rPr>
          <w:fldChar w:fldCharType="end"/>
        </w:r>
      </w:hyperlink>
    </w:p>
    <w:p w14:paraId="5F412705" w14:textId="04338736"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7" w:history="1">
        <w:r w:rsidRPr="00E6793F">
          <w:rPr>
            <w:rStyle w:val="Hyperlink"/>
            <w:noProof/>
          </w:rPr>
          <w:t>5.1 Entity relationships</w:t>
        </w:r>
        <w:r>
          <w:rPr>
            <w:noProof/>
            <w:webHidden/>
          </w:rPr>
          <w:tab/>
        </w:r>
        <w:r>
          <w:rPr>
            <w:noProof/>
            <w:webHidden/>
          </w:rPr>
          <w:fldChar w:fldCharType="begin"/>
        </w:r>
        <w:r>
          <w:rPr>
            <w:noProof/>
            <w:webHidden/>
          </w:rPr>
          <w:instrText xml:space="preserve"> PAGEREF _Toc241500997 \h </w:instrText>
        </w:r>
        <w:r>
          <w:rPr>
            <w:noProof/>
            <w:webHidden/>
          </w:rPr>
        </w:r>
        <w:r>
          <w:rPr>
            <w:noProof/>
            <w:webHidden/>
          </w:rPr>
          <w:fldChar w:fldCharType="separate"/>
        </w:r>
        <w:r>
          <w:rPr>
            <w:noProof/>
            <w:webHidden/>
          </w:rPr>
          <w:t>8</w:t>
        </w:r>
        <w:r>
          <w:rPr>
            <w:noProof/>
            <w:webHidden/>
          </w:rPr>
          <w:fldChar w:fldCharType="end"/>
        </w:r>
      </w:hyperlink>
    </w:p>
    <w:p w14:paraId="6182CDA5" w14:textId="159B8284"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8" w:history="1">
        <w:r w:rsidRPr="00E6793F">
          <w:rPr>
            <w:rStyle w:val="Hyperlink"/>
            <w:noProof/>
          </w:rPr>
          <w:t>6. Assessment and comparison methodology</w:t>
        </w:r>
        <w:r>
          <w:rPr>
            <w:noProof/>
            <w:webHidden/>
          </w:rPr>
          <w:tab/>
        </w:r>
        <w:r>
          <w:rPr>
            <w:noProof/>
            <w:webHidden/>
          </w:rPr>
          <w:fldChar w:fldCharType="begin"/>
        </w:r>
        <w:r>
          <w:rPr>
            <w:noProof/>
            <w:webHidden/>
          </w:rPr>
          <w:instrText xml:space="preserve"> PAGEREF _Toc241500998 \h </w:instrText>
        </w:r>
        <w:r>
          <w:rPr>
            <w:noProof/>
            <w:webHidden/>
          </w:rPr>
        </w:r>
        <w:r>
          <w:rPr>
            <w:noProof/>
            <w:webHidden/>
          </w:rPr>
          <w:fldChar w:fldCharType="separate"/>
        </w:r>
        <w:r>
          <w:rPr>
            <w:noProof/>
            <w:webHidden/>
          </w:rPr>
          <w:t>8</w:t>
        </w:r>
        <w:r>
          <w:rPr>
            <w:noProof/>
            <w:webHidden/>
          </w:rPr>
          <w:fldChar w:fldCharType="end"/>
        </w:r>
      </w:hyperlink>
    </w:p>
    <w:p w14:paraId="7218232E" w14:textId="1032E11D"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0999" w:history="1">
        <w:r w:rsidRPr="00E6793F">
          <w:rPr>
            <w:rStyle w:val="Hyperlink"/>
            <w:noProof/>
          </w:rPr>
          <w:t>6.1 Rating scale (maturity, 0–4)</w:t>
        </w:r>
        <w:r>
          <w:rPr>
            <w:noProof/>
            <w:webHidden/>
          </w:rPr>
          <w:tab/>
        </w:r>
        <w:r>
          <w:rPr>
            <w:noProof/>
            <w:webHidden/>
          </w:rPr>
          <w:fldChar w:fldCharType="begin"/>
        </w:r>
        <w:r>
          <w:rPr>
            <w:noProof/>
            <w:webHidden/>
          </w:rPr>
          <w:instrText xml:space="preserve"> PAGEREF _Toc241500999 \h </w:instrText>
        </w:r>
        <w:r>
          <w:rPr>
            <w:noProof/>
            <w:webHidden/>
          </w:rPr>
        </w:r>
        <w:r>
          <w:rPr>
            <w:noProof/>
            <w:webHidden/>
          </w:rPr>
          <w:fldChar w:fldCharType="separate"/>
        </w:r>
        <w:r>
          <w:rPr>
            <w:noProof/>
            <w:webHidden/>
          </w:rPr>
          <w:t>8</w:t>
        </w:r>
        <w:r>
          <w:rPr>
            <w:noProof/>
            <w:webHidden/>
          </w:rPr>
          <w:fldChar w:fldCharType="end"/>
        </w:r>
      </w:hyperlink>
    </w:p>
    <w:p w14:paraId="230A9FA9" w14:textId="2018FE20"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0" w:history="1">
        <w:r w:rsidRPr="00E6793F">
          <w:rPr>
            <w:rStyle w:val="Hyperlink"/>
            <w:noProof/>
          </w:rPr>
          <w:t>6.2 Checklist</w:t>
        </w:r>
        <w:r>
          <w:rPr>
            <w:noProof/>
            <w:webHidden/>
          </w:rPr>
          <w:tab/>
        </w:r>
        <w:r>
          <w:rPr>
            <w:noProof/>
            <w:webHidden/>
          </w:rPr>
          <w:fldChar w:fldCharType="begin"/>
        </w:r>
        <w:r>
          <w:rPr>
            <w:noProof/>
            <w:webHidden/>
          </w:rPr>
          <w:instrText xml:space="preserve"> PAGEREF _Toc241501000 \h </w:instrText>
        </w:r>
        <w:r>
          <w:rPr>
            <w:noProof/>
            <w:webHidden/>
          </w:rPr>
        </w:r>
        <w:r>
          <w:rPr>
            <w:noProof/>
            <w:webHidden/>
          </w:rPr>
          <w:fldChar w:fldCharType="separate"/>
        </w:r>
        <w:r>
          <w:rPr>
            <w:noProof/>
            <w:webHidden/>
          </w:rPr>
          <w:t>8</w:t>
        </w:r>
        <w:r>
          <w:rPr>
            <w:noProof/>
            <w:webHidden/>
          </w:rPr>
          <w:fldChar w:fldCharType="end"/>
        </w:r>
      </w:hyperlink>
    </w:p>
    <w:p w14:paraId="699BEB49" w14:textId="3442B2E9"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1" w:history="1">
        <w:r w:rsidRPr="00E6793F">
          <w:rPr>
            <w:rStyle w:val="Hyperlink"/>
            <w:noProof/>
          </w:rPr>
          <w:t>6.3 Quantitative values and comparability checks</w:t>
        </w:r>
        <w:r>
          <w:rPr>
            <w:noProof/>
            <w:webHidden/>
          </w:rPr>
          <w:tab/>
        </w:r>
        <w:r>
          <w:rPr>
            <w:noProof/>
            <w:webHidden/>
          </w:rPr>
          <w:fldChar w:fldCharType="begin"/>
        </w:r>
        <w:r>
          <w:rPr>
            <w:noProof/>
            <w:webHidden/>
          </w:rPr>
          <w:instrText xml:space="preserve"> PAGEREF _Toc241501001 \h </w:instrText>
        </w:r>
        <w:r>
          <w:rPr>
            <w:noProof/>
            <w:webHidden/>
          </w:rPr>
        </w:r>
        <w:r>
          <w:rPr>
            <w:noProof/>
            <w:webHidden/>
          </w:rPr>
          <w:fldChar w:fldCharType="separate"/>
        </w:r>
        <w:r>
          <w:rPr>
            <w:noProof/>
            <w:webHidden/>
          </w:rPr>
          <w:t>8</w:t>
        </w:r>
        <w:r>
          <w:rPr>
            <w:noProof/>
            <w:webHidden/>
          </w:rPr>
          <w:fldChar w:fldCharType="end"/>
        </w:r>
      </w:hyperlink>
    </w:p>
    <w:p w14:paraId="1D9E4802" w14:textId="22C1861B"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2" w:history="1">
        <w:r w:rsidRPr="00E6793F">
          <w:rPr>
            <w:rStyle w:val="Hyperlink"/>
            <w:noProof/>
          </w:rPr>
          <w:t>6.4 Normalisation and weighting</w:t>
        </w:r>
        <w:r>
          <w:rPr>
            <w:noProof/>
            <w:webHidden/>
          </w:rPr>
          <w:tab/>
        </w:r>
        <w:r>
          <w:rPr>
            <w:noProof/>
            <w:webHidden/>
          </w:rPr>
          <w:fldChar w:fldCharType="begin"/>
        </w:r>
        <w:r>
          <w:rPr>
            <w:noProof/>
            <w:webHidden/>
          </w:rPr>
          <w:instrText xml:space="preserve"> PAGEREF _Toc241501002 \h </w:instrText>
        </w:r>
        <w:r>
          <w:rPr>
            <w:noProof/>
            <w:webHidden/>
          </w:rPr>
        </w:r>
        <w:r>
          <w:rPr>
            <w:noProof/>
            <w:webHidden/>
          </w:rPr>
          <w:fldChar w:fldCharType="separate"/>
        </w:r>
        <w:r>
          <w:rPr>
            <w:noProof/>
            <w:webHidden/>
          </w:rPr>
          <w:t>9</w:t>
        </w:r>
        <w:r>
          <w:rPr>
            <w:noProof/>
            <w:webHidden/>
          </w:rPr>
          <w:fldChar w:fldCharType="end"/>
        </w:r>
      </w:hyperlink>
    </w:p>
    <w:p w14:paraId="5C3D2B33" w14:textId="1283C2E2"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3" w:history="1">
        <w:r w:rsidRPr="00E6793F">
          <w:rPr>
            <w:rStyle w:val="Hyperlink"/>
            <w:noProof/>
          </w:rPr>
          <w:t>6.5 Coverage threshold</w:t>
        </w:r>
        <w:r>
          <w:rPr>
            <w:noProof/>
            <w:webHidden/>
          </w:rPr>
          <w:tab/>
        </w:r>
        <w:r>
          <w:rPr>
            <w:noProof/>
            <w:webHidden/>
          </w:rPr>
          <w:fldChar w:fldCharType="begin"/>
        </w:r>
        <w:r>
          <w:rPr>
            <w:noProof/>
            <w:webHidden/>
          </w:rPr>
          <w:instrText xml:space="preserve"> PAGEREF _Toc241501003 \h </w:instrText>
        </w:r>
        <w:r>
          <w:rPr>
            <w:noProof/>
            <w:webHidden/>
          </w:rPr>
        </w:r>
        <w:r>
          <w:rPr>
            <w:noProof/>
            <w:webHidden/>
          </w:rPr>
          <w:fldChar w:fldCharType="separate"/>
        </w:r>
        <w:r>
          <w:rPr>
            <w:noProof/>
            <w:webHidden/>
          </w:rPr>
          <w:t>9</w:t>
        </w:r>
        <w:r>
          <w:rPr>
            <w:noProof/>
            <w:webHidden/>
          </w:rPr>
          <w:fldChar w:fldCharType="end"/>
        </w:r>
      </w:hyperlink>
    </w:p>
    <w:p w14:paraId="31AF1F64" w14:textId="71160BE2"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4" w:history="1">
        <w:r w:rsidRPr="00E6793F">
          <w:rPr>
            <w:rStyle w:val="Hyperlink"/>
            <w:noProof/>
          </w:rPr>
          <w:t>7. Source hierarchy and evidence rules</w:t>
        </w:r>
        <w:r>
          <w:rPr>
            <w:noProof/>
            <w:webHidden/>
          </w:rPr>
          <w:tab/>
        </w:r>
        <w:r>
          <w:rPr>
            <w:noProof/>
            <w:webHidden/>
          </w:rPr>
          <w:fldChar w:fldCharType="begin"/>
        </w:r>
        <w:r>
          <w:rPr>
            <w:noProof/>
            <w:webHidden/>
          </w:rPr>
          <w:instrText xml:space="preserve"> PAGEREF _Toc241501004 \h </w:instrText>
        </w:r>
        <w:r>
          <w:rPr>
            <w:noProof/>
            <w:webHidden/>
          </w:rPr>
        </w:r>
        <w:r>
          <w:rPr>
            <w:noProof/>
            <w:webHidden/>
          </w:rPr>
          <w:fldChar w:fldCharType="separate"/>
        </w:r>
        <w:r>
          <w:rPr>
            <w:noProof/>
            <w:webHidden/>
          </w:rPr>
          <w:t>9</w:t>
        </w:r>
        <w:r>
          <w:rPr>
            <w:noProof/>
            <w:webHidden/>
          </w:rPr>
          <w:fldChar w:fldCharType="end"/>
        </w:r>
      </w:hyperlink>
    </w:p>
    <w:p w14:paraId="26540D55" w14:textId="366C807B"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5" w:history="1">
        <w:r w:rsidRPr="00E6793F">
          <w:rPr>
            <w:rStyle w:val="Hyperlink"/>
            <w:noProof/>
          </w:rPr>
          <w:t>7.1 Source hierarchy (from the workbook)</w:t>
        </w:r>
        <w:r>
          <w:rPr>
            <w:noProof/>
            <w:webHidden/>
          </w:rPr>
          <w:tab/>
        </w:r>
        <w:r>
          <w:rPr>
            <w:noProof/>
            <w:webHidden/>
          </w:rPr>
          <w:fldChar w:fldCharType="begin"/>
        </w:r>
        <w:r>
          <w:rPr>
            <w:noProof/>
            <w:webHidden/>
          </w:rPr>
          <w:instrText xml:space="preserve"> PAGEREF _Toc241501005 \h </w:instrText>
        </w:r>
        <w:r>
          <w:rPr>
            <w:noProof/>
            <w:webHidden/>
          </w:rPr>
        </w:r>
        <w:r>
          <w:rPr>
            <w:noProof/>
            <w:webHidden/>
          </w:rPr>
          <w:fldChar w:fldCharType="separate"/>
        </w:r>
        <w:r>
          <w:rPr>
            <w:noProof/>
            <w:webHidden/>
          </w:rPr>
          <w:t>9</w:t>
        </w:r>
        <w:r>
          <w:rPr>
            <w:noProof/>
            <w:webHidden/>
          </w:rPr>
          <w:fldChar w:fldCharType="end"/>
        </w:r>
      </w:hyperlink>
    </w:p>
    <w:p w14:paraId="01902CBB" w14:textId="6C357882"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6" w:history="1">
        <w:r w:rsidRPr="00E6793F">
          <w:rPr>
            <w:rStyle w:val="Hyperlink"/>
            <w:noProof/>
          </w:rPr>
          <w:t>7.2 Evidence rules (added)</w:t>
        </w:r>
        <w:r>
          <w:rPr>
            <w:noProof/>
            <w:webHidden/>
          </w:rPr>
          <w:tab/>
        </w:r>
        <w:r>
          <w:rPr>
            <w:noProof/>
            <w:webHidden/>
          </w:rPr>
          <w:fldChar w:fldCharType="begin"/>
        </w:r>
        <w:r>
          <w:rPr>
            <w:noProof/>
            <w:webHidden/>
          </w:rPr>
          <w:instrText xml:space="preserve"> PAGEREF _Toc241501006 \h </w:instrText>
        </w:r>
        <w:r>
          <w:rPr>
            <w:noProof/>
            <w:webHidden/>
          </w:rPr>
        </w:r>
        <w:r>
          <w:rPr>
            <w:noProof/>
            <w:webHidden/>
          </w:rPr>
          <w:fldChar w:fldCharType="separate"/>
        </w:r>
        <w:r>
          <w:rPr>
            <w:noProof/>
            <w:webHidden/>
          </w:rPr>
          <w:t>10</w:t>
        </w:r>
        <w:r>
          <w:rPr>
            <w:noProof/>
            <w:webHidden/>
          </w:rPr>
          <w:fldChar w:fldCharType="end"/>
        </w:r>
      </w:hyperlink>
    </w:p>
    <w:p w14:paraId="1310B3EA" w14:textId="3FCAB431"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7" w:history="1">
        <w:r w:rsidRPr="00E6793F">
          <w:rPr>
            <w:rStyle w:val="Hyperlink"/>
            <w:noProof/>
          </w:rPr>
          <w:t>8. Content review model</w:t>
        </w:r>
        <w:r>
          <w:rPr>
            <w:noProof/>
            <w:webHidden/>
          </w:rPr>
          <w:tab/>
        </w:r>
        <w:r>
          <w:rPr>
            <w:noProof/>
            <w:webHidden/>
          </w:rPr>
          <w:fldChar w:fldCharType="begin"/>
        </w:r>
        <w:r>
          <w:rPr>
            <w:noProof/>
            <w:webHidden/>
          </w:rPr>
          <w:instrText xml:space="preserve"> PAGEREF _Toc241501007 \h </w:instrText>
        </w:r>
        <w:r>
          <w:rPr>
            <w:noProof/>
            <w:webHidden/>
          </w:rPr>
        </w:r>
        <w:r>
          <w:rPr>
            <w:noProof/>
            <w:webHidden/>
          </w:rPr>
          <w:fldChar w:fldCharType="separate"/>
        </w:r>
        <w:r>
          <w:rPr>
            <w:noProof/>
            <w:webHidden/>
          </w:rPr>
          <w:t>10</w:t>
        </w:r>
        <w:r>
          <w:rPr>
            <w:noProof/>
            <w:webHidden/>
          </w:rPr>
          <w:fldChar w:fldCharType="end"/>
        </w:r>
      </w:hyperlink>
    </w:p>
    <w:p w14:paraId="02D2D168" w14:textId="784E3772"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8" w:history="1">
        <w:r w:rsidRPr="00E6793F">
          <w:rPr>
            <w:rStyle w:val="Hyperlink"/>
            <w:noProof/>
          </w:rPr>
          <w:t>9. QA rules</w:t>
        </w:r>
        <w:r>
          <w:rPr>
            <w:noProof/>
            <w:webHidden/>
          </w:rPr>
          <w:tab/>
        </w:r>
        <w:r>
          <w:rPr>
            <w:noProof/>
            <w:webHidden/>
          </w:rPr>
          <w:fldChar w:fldCharType="begin"/>
        </w:r>
        <w:r>
          <w:rPr>
            <w:noProof/>
            <w:webHidden/>
          </w:rPr>
          <w:instrText xml:space="preserve"> PAGEREF _Toc241501008 \h </w:instrText>
        </w:r>
        <w:r>
          <w:rPr>
            <w:noProof/>
            <w:webHidden/>
          </w:rPr>
        </w:r>
        <w:r>
          <w:rPr>
            <w:noProof/>
            <w:webHidden/>
          </w:rPr>
          <w:fldChar w:fldCharType="separate"/>
        </w:r>
        <w:r>
          <w:rPr>
            <w:noProof/>
            <w:webHidden/>
          </w:rPr>
          <w:t>11</w:t>
        </w:r>
        <w:r>
          <w:rPr>
            <w:noProof/>
            <w:webHidden/>
          </w:rPr>
          <w:fldChar w:fldCharType="end"/>
        </w:r>
      </w:hyperlink>
    </w:p>
    <w:p w14:paraId="6CB84700" w14:textId="2AC99CD6"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09" w:history="1">
        <w:r w:rsidRPr="00E6793F">
          <w:rPr>
            <w:rStyle w:val="Hyperlink"/>
            <w:noProof/>
          </w:rPr>
          <w:t>10. AI integration and training strategy</w:t>
        </w:r>
        <w:r>
          <w:rPr>
            <w:noProof/>
            <w:webHidden/>
          </w:rPr>
          <w:tab/>
        </w:r>
        <w:r>
          <w:rPr>
            <w:noProof/>
            <w:webHidden/>
          </w:rPr>
          <w:fldChar w:fldCharType="begin"/>
        </w:r>
        <w:r>
          <w:rPr>
            <w:noProof/>
            <w:webHidden/>
          </w:rPr>
          <w:instrText xml:space="preserve"> PAGEREF _Toc241501009 \h </w:instrText>
        </w:r>
        <w:r>
          <w:rPr>
            <w:noProof/>
            <w:webHidden/>
          </w:rPr>
        </w:r>
        <w:r>
          <w:rPr>
            <w:noProof/>
            <w:webHidden/>
          </w:rPr>
          <w:fldChar w:fldCharType="separate"/>
        </w:r>
        <w:r>
          <w:rPr>
            <w:noProof/>
            <w:webHidden/>
          </w:rPr>
          <w:t>11</w:t>
        </w:r>
        <w:r>
          <w:rPr>
            <w:noProof/>
            <w:webHidden/>
          </w:rPr>
          <w:fldChar w:fldCharType="end"/>
        </w:r>
      </w:hyperlink>
    </w:p>
    <w:p w14:paraId="7488C6BE" w14:textId="78E80B25"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0" w:history="1">
        <w:r w:rsidRPr="00E6793F">
          <w:rPr>
            <w:rStyle w:val="Hyperlink"/>
            <w:noProof/>
          </w:rPr>
          <w:t>10.1 AI integration</w:t>
        </w:r>
        <w:r>
          <w:rPr>
            <w:noProof/>
            <w:webHidden/>
          </w:rPr>
          <w:tab/>
        </w:r>
        <w:r>
          <w:rPr>
            <w:noProof/>
            <w:webHidden/>
          </w:rPr>
          <w:fldChar w:fldCharType="begin"/>
        </w:r>
        <w:r>
          <w:rPr>
            <w:noProof/>
            <w:webHidden/>
          </w:rPr>
          <w:instrText xml:space="preserve"> PAGEREF _Toc241501010 \h </w:instrText>
        </w:r>
        <w:r>
          <w:rPr>
            <w:noProof/>
            <w:webHidden/>
          </w:rPr>
        </w:r>
        <w:r>
          <w:rPr>
            <w:noProof/>
            <w:webHidden/>
          </w:rPr>
          <w:fldChar w:fldCharType="separate"/>
        </w:r>
        <w:r>
          <w:rPr>
            <w:noProof/>
            <w:webHidden/>
          </w:rPr>
          <w:t>11</w:t>
        </w:r>
        <w:r>
          <w:rPr>
            <w:noProof/>
            <w:webHidden/>
          </w:rPr>
          <w:fldChar w:fldCharType="end"/>
        </w:r>
      </w:hyperlink>
    </w:p>
    <w:p w14:paraId="3E3D6A60" w14:textId="226C895E"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1" w:history="1">
        <w:r w:rsidRPr="00E6793F">
          <w:rPr>
            <w:rStyle w:val="Hyperlink"/>
            <w:noProof/>
          </w:rPr>
          <w:t>10.2 How the AI is "trained" (from the workbook)</w:t>
        </w:r>
        <w:r>
          <w:rPr>
            <w:noProof/>
            <w:webHidden/>
          </w:rPr>
          <w:tab/>
        </w:r>
        <w:r>
          <w:rPr>
            <w:noProof/>
            <w:webHidden/>
          </w:rPr>
          <w:fldChar w:fldCharType="begin"/>
        </w:r>
        <w:r>
          <w:rPr>
            <w:noProof/>
            <w:webHidden/>
          </w:rPr>
          <w:instrText xml:space="preserve"> PAGEREF _Toc241501011 \h </w:instrText>
        </w:r>
        <w:r>
          <w:rPr>
            <w:noProof/>
            <w:webHidden/>
          </w:rPr>
        </w:r>
        <w:r>
          <w:rPr>
            <w:noProof/>
            <w:webHidden/>
          </w:rPr>
          <w:fldChar w:fldCharType="separate"/>
        </w:r>
        <w:r>
          <w:rPr>
            <w:noProof/>
            <w:webHidden/>
          </w:rPr>
          <w:t>12</w:t>
        </w:r>
        <w:r>
          <w:rPr>
            <w:noProof/>
            <w:webHidden/>
          </w:rPr>
          <w:fldChar w:fldCharType="end"/>
        </w:r>
      </w:hyperlink>
    </w:p>
    <w:p w14:paraId="5526A862" w14:textId="4DFE1731"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2" w:history="1">
        <w:r w:rsidRPr="00E6793F">
          <w:rPr>
            <w:rStyle w:val="Hyperlink"/>
            <w:noProof/>
          </w:rPr>
          <w:t>11. Quality KPIs</w:t>
        </w:r>
        <w:r>
          <w:rPr>
            <w:noProof/>
            <w:webHidden/>
          </w:rPr>
          <w:tab/>
        </w:r>
        <w:r>
          <w:rPr>
            <w:noProof/>
            <w:webHidden/>
          </w:rPr>
          <w:fldChar w:fldCharType="begin"/>
        </w:r>
        <w:r>
          <w:rPr>
            <w:noProof/>
            <w:webHidden/>
          </w:rPr>
          <w:instrText xml:space="preserve"> PAGEREF _Toc241501012 \h </w:instrText>
        </w:r>
        <w:r>
          <w:rPr>
            <w:noProof/>
            <w:webHidden/>
          </w:rPr>
        </w:r>
        <w:r>
          <w:rPr>
            <w:noProof/>
            <w:webHidden/>
          </w:rPr>
          <w:fldChar w:fldCharType="separate"/>
        </w:r>
        <w:r>
          <w:rPr>
            <w:noProof/>
            <w:webHidden/>
          </w:rPr>
          <w:t>13</w:t>
        </w:r>
        <w:r>
          <w:rPr>
            <w:noProof/>
            <w:webHidden/>
          </w:rPr>
          <w:fldChar w:fldCharType="end"/>
        </w:r>
      </w:hyperlink>
    </w:p>
    <w:p w14:paraId="4716AAB1" w14:textId="6E44B559"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3" w:history="1">
        <w:r w:rsidRPr="00E6793F">
          <w:rPr>
            <w:rStyle w:val="Hyperlink"/>
            <w:noProof/>
          </w:rPr>
          <w:t>12. Security and compliance</w:t>
        </w:r>
        <w:r>
          <w:rPr>
            <w:noProof/>
            <w:webHidden/>
          </w:rPr>
          <w:tab/>
        </w:r>
        <w:r>
          <w:rPr>
            <w:noProof/>
            <w:webHidden/>
          </w:rPr>
          <w:fldChar w:fldCharType="begin"/>
        </w:r>
        <w:r>
          <w:rPr>
            <w:noProof/>
            <w:webHidden/>
          </w:rPr>
          <w:instrText xml:space="preserve"> PAGEREF _Toc241501013 \h </w:instrText>
        </w:r>
        <w:r>
          <w:rPr>
            <w:noProof/>
            <w:webHidden/>
          </w:rPr>
        </w:r>
        <w:r>
          <w:rPr>
            <w:noProof/>
            <w:webHidden/>
          </w:rPr>
          <w:fldChar w:fldCharType="separate"/>
        </w:r>
        <w:r>
          <w:rPr>
            <w:noProof/>
            <w:webHidden/>
          </w:rPr>
          <w:t>13</w:t>
        </w:r>
        <w:r>
          <w:rPr>
            <w:noProof/>
            <w:webHidden/>
          </w:rPr>
          <w:fldChar w:fldCharType="end"/>
        </w:r>
      </w:hyperlink>
    </w:p>
    <w:p w14:paraId="4B9F2224" w14:textId="35A4ED89"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4" w:history="1">
        <w:r w:rsidRPr="00E6793F">
          <w:rPr>
            <w:rStyle w:val="Hyperlink"/>
            <w:noProof/>
          </w:rPr>
          <w:t>13. Roadmap</w:t>
        </w:r>
        <w:r>
          <w:rPr>
            <w:noProof/>
            <w:webHidden/>
          </w:rPr>
          <w:tab/>
        </w:r>
        <w:r>
          <w:rPr>
            <w:noProof/>
            <w:webHidden/>
          </w:rPr>
          <w:fldChar w:fldCharType="begin"/>
        </w:r>
        <w:r>
          <w:rPr>
            <w:noProof/>
            <w:webHidden/>
          </w:rPr>
          <w:instrText xml:space="preserve"> PAGEREF _Toc241501014 \h </w:instrText>
        </w:r>
        <w:r>
          <w:rPr>
            <w:noProof/>
            <w:webHidden/>
          </w:rPr>
        </w:r>
        <w:r>
          <w:rPr>
            <w:noProof/>
            <w:webHidden/>
          </w:rPr>
          <w:fldChar w:fldCharType="separate"/>
        </w:r>
        <w:r>
          <w:rPr>
            <w:noProof/>
            <w:webHidden/>
          </w:rPr>
          <w:t>13</w:t>
        </w:r>
        <w:r>
          <w:rPr>
            <w:noProof/>
            <w:webHidden/>
          </w:rPr>
          <w:fldChar w:fldCharType="end"/>
        </w:r>
      </w:hyperlink>
    </w:p>
    <w:p w14:paraId="32ED90C0" w14:textId="1B810E1E"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5" w:history="1">
        <w:r w:rsidRPr="00E6793F">
          <w:rPr>
            <w:rStyle w:val="Hyperlink"/>
            <w:noProof/>
          </w:rPr>
          <w:t>Appendix A. Prompt Library</w:t>
        </w:r>
        <w:r>
          <w:rPr>
            <w:noProof/>
            <w:webHidden/>
          </w:rPr>
          <w:tab/>
        </w:r>
        <w:r>
          <w:rPr>
            <w:noProof/>
            <w:webHidden/>
          </w:rPr>
          <w:fldChar w:fldCharType="begin"/>
        </w:r>
        <w:r>
          <w:rPr>
            <w:noProof/>
            <w:webHidden/>
          </w:rPr>
          <w:instrText xml:space="preserve"> PAGEREF _Toc241501015 \h </w:instrText>
        </w:r>
        <w:r>
          <w:rPr>
            <w:noProof/>
            <w:webHidden/>
          </w:rPr>
        </w:r>
        <w:r>
          <w:rPr>
            <w:noProof/>
            <w:webHidden/>
          </w:rPr>
          <w:fldChar w:fldCharType="separate"/>
        </w:r>
        <w:r>
          <w:rPr>
            <w:noProof/>
            <w:webHidden/>
          </w:rPr>
          <w:t>15</w:t>
        </w:r>
        <w:r>
          <w:rPr>
            <w:noProof/>
            <w:webHidden/>
          </w:rPr>
          <w:fldChar w:fldCharType="end"/>
        </w:r>
      </w:hyperlink>
    </w:p>
    <w:p w14:paraId="5ED6EF23" w14:textId="53614F27"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6" w:history="1">
        <w:r w:rsidRPr="00E6793F">
          <w:rPr>
            <w:rStyle w:val="Hyperlink"/>
            <w:noProof/>
          </w:rPr>
          <w:t>A.0 Shared operating rules (COMMON_RULES)</w:t>
        </w:r>
        <w:r>
          <w:rPr>
            <w:noProof/>
            <w:webHidden/>
          </w:rPr>
          <w:tab/>
        </w:r>
        <w:r>
          <w:rPr>
            <w:noProof/>
            <w:webHidden/>
          </w:rPr>
          <w:fldChar w:fldCharType="begin"/>
        </w:r>
        <w:r>
          <w:rPr>
            <w:noProof/>
            <w:webHidden/>
          </w:rPr>
          <w:instrText xml:space="preserve"> PAGEREF _Toc241501016 \h </w:instrText>
        </w:r>
        <w:r>
          <w:rPr>
            <w:noProof/>
            <w:webHidden/>
          </w:rPr>
        </w:r>
        <w:r>
          <w:rPr>
            <w:noProof/>
            <w:webHidden/>
          </w:rPr>
          <w:fldChar w:fldCharType="separate"/>
        </w:r>
        <w:r>
          <w:rPr>
            <w:noProof/>
            <w:webHidden/>
          </w:rPr>
          <w:t>15</w:t>
        </w:r>
        <w:r>
          <w:rPr>
            <w:noProof/>
            <w:webHidden/>
          </w:rPr>
          <w:fldChar w:fldCharType="end"/>
        </w:r>
      </w:hyperlink>
    </w:p>
    <w:p w14:paraId="76A1064D" w14:textId="789E9CA5"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7" w:history="1">
        <w:r w:rsidRPr="00E6793F">
          <w:rPr>
            <w:rStyle w:val="Hyperlink"/>
            <w:noProof/>
          </w:rPr>
          <w:t>A.1 01 Framework — Design the benchmark</w:t>
        </w:r>
        <w:r>
          <w:rPr>
            <w:noProof/>
            <w:webHidden/>
          </w:rPr>
          <w:tab/>
        </w:r>
        <w:r>
          <w:rPr>
            <w:noProof/>
            <w:webHidden/>
          </w:rPr>
          <w:fldChar w:fldCharType="begin"/>
        </w:r>
        <w:r>
          <w:rPr>
            <w:noProof/>
            <w:webHidden/>
          </w:rPr>
          <w:instrText xml:space="preserve"> PAGEREF _Toc241501017 \h </w:instrText>
        </w:r>
        <w:r>
          <w:rPr>
            <w:noProof/>
            <w:webHidden/>
          </w:rPr>
        </w:r>
        <w:r>
          <w:rPr>
            <w:noProof/>
            <w:webHidden/>
          </w:rPr>
          <w:fldChar w:fldCharType="separate"/>
        </w:r>
        <w:r>
          <w:rPr>
            <w:noProof/>
            <w:webHidden/>
          </w:rPr>
          <w:t>15</w:t>
        </w:r>
        <w:r>
          <w:rPr>
            <w:noProof/>
            <w:webHidden/>
          </w:rPr>
          <w:fldChar w:fldCharType="end"/>
        </w:r>
      </w:hyperlink>
    </w:p>
    <w:p w14:paraId="1A7BAA17" w14:textId="3FB63231"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8" w:history="1">
        <w:r w:rsidRPr="00E6793F">
          <w:rPr>
            <w:rStyle w:val="Hyperlink"/>
            <w:noProof/>
          </w:rPr>
          <w:t>A.2 02 Research — Evidence for one comparator × question</w:t>
        </w:r>
        <w:r>
          <w:rPr>
            <w:noProof/>
            <w:webHidden/>
          </w:rPr>
          <w:tab/>
        </w:r>
        <w:r>
          <w:rPr>
            <w:noProof/>
            <w:webHidden/>
          </w:rPr>
          <w:fldChar w:fldCharType="begin"/>
        </w:r>
        <w:r>
          <w:rPr>
            <w:noProof/>
            <w:webHidden/>
          </w:rPr>
          <w:instrText xml:space="preserve"> PAGEREF _Toc241501018 \h </w:instrText>
        </w:r>
        <w:r>
          <w:rPr>
            <w:noProof/>
            <w:webHidden/>
          </w:rPr>
        </w:r>
        <w:r>
          <w:rPr>
            <w:noProof/>
            <w:webHidden/>
          </w:rPr>
          <w:fldChar w:fldCharType="separate"/>
        </w:r>
        <w:r>
          <w:rPr>
            <w:noProof/>
            <w:webHidden/>
          </w:rPr>
          <w:t>16</w:t>
        </w:r>
        <w:r>
          <w:rPr>
            <w:noProof/>
            <w:webHidden/>
          </w:rPr>
          <w:fldChar w:fldCharType="end"/>
        </w:r>
      </w:hyperlink>
    </w:p>
    <w:p w14:paraId="15390069" w14:textId="45EC88F1"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19" w:history="1">
        <w:r w:rsidRPr="00E6793F">
          <w:rPr>
            <w:rStyle w:val="Hyperlink"/>
            <w:noProof/>
          </w:rPr>
          <w:t>A.3 02b Source validation — Classify and challenge one source</w:t>
        </w:r>
        <w:r>
          <w:rPr>
            <w:noProof/>
            <w:webHidden/>
          </w:rPr>
          <w:tab/>
        </w:r>
        <w:r>
          <w:rPr>
            <w:noProof/>
            <w:webHidden/>
          </w:rPr>
          <w:fldChar w:fldCharType="begin"/>
        </w:r>
        <w:r>
          <w:rPr>
            <w:noProof/>
            <w:webHidden/>
          </w:rPr>
          <w:instrText xml:space="preserve"> PAGEREF _Toc241501019 \h </w:instrText>
        </w:r>
        <w:r>
          <w:rPr>
            <w:noProof/>
            <w:webHidden/>
          </w:rPr>
        </w:r>
        <w:r>
          <w:rPr>
            <w:noProof/>
            <w:webHidden/>
          </w:rPr>
          <w:fldChar w:fldCharType="separate"/>
        </w:r>
        <w:r>
          <w:rPr>
            <w:noProof/>
            <w:webHidden/>
          </w:rPr>
          <w:t>16</w:t>
        </w:r>
        <w:r>
          <w:rPr>
            <w:noProof/>
            <w:webHidden/>
          </w:rPr>
          <w:fldChar w:fldCharType="end"/>
        </w:r>
      </w:hyperlink>
    </w:p>
    <w:p w14:paraId="46D17DA2" w14:textId="40B1055C"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20" w:history="1">
        <w:r w:rsidRPr="00E6793F">
          <w:rPr>
            <w:rStyle w:val="Hyperlink"/>
            <w:noProof/>
          </w:rPr>
          <w:t>A.4 03 Benchmark — Profile and assessment for one comparator</w:t>
        </w:r>
        <w:r>
          <w:rPr>
            <w:noProof/>
            <w:webHidden/>
          </w:rPr>
          <w:tab/>
        </w:r>
        <w:r>
          <w:rPr>
            <w:noProof/>
            <w:webHidden/>
          </w:rPr>
          <w:fldChar w:fldCharType="begin"/>
        </w:r>
        <w:r>
          <w:rPr>
            <w:noProof/>
            <w:webHidden/>
          </w:rPr>
          <w:instrText xml:space="preserve"> PAGEREF _Toc241501020 \h </w:instrText>
        </w:r>
        <w:r>
          <w:rPr>
            <w:noProof/>
            <w:webHidden/>
          </w:rPr>
        </w:r>
        <w:r>
          <w:rPr>
            <w:noProof/>
            <w:webHidden/>
          </w:rPr>
          <w:fldChar w:fldCharType="separate"/>
        </w:r>
        <w:r>
          <w:rPr>
            <w:noProof/>
            <w:webHidden/>
          </w:rPr>
          <w:t>17</w:t>
        </w:r>
        <w:r>
          <w:rPr>
            <w:noProof/>
            <w:webHidden/>
          </w:rPr>
          <w:fldChar w:fldCharType="end"/>
        </w:r>
      </w:hyperlink>
    </w:p>
    <w:p w14:paraId="6DCD803F" w14:textId="207B6ACE"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21" w:history="1">
        <w:r w:rsidRPr="00E6793F">
          <w:rPr>
            <w:rStyle w:val="Hyperlink"/>
            <w:noProof/>
          </w:rPr>
          <w:t>A.5 04 Synthesis — Lessons learned and client implications</w:t>
        </w:r>
        <w:r>
          <w:rPr>
            <w:noProof/>
            <w:webHidden/>
          </w:rPr>
          <w:tab/>
        </w:r>
        <w:r>
          <w:rPr>
            <w:noProof/>
            <w:webHidden/>
          </w:rPr>
          <w:fldChar w:fldCharType="begin"/>
        </w:r>
        <w:r>
          <w:rPr>
            <w:noProof/>
            <w:webHidden/>
          </w:rPr>
          <w:instrText xml:space="preserve"> PAGEREF _Toc241501021 \h </w:instrText>
        </w:r>
        <w:r>
          <w:rPr>
            <w:noProof/>
            <w:webHidden/>
          </w:rPr>
        </w:r>
        <w:r>
          <w:rPr>
            <w:noProof/>
            <w:webHidden/>
          </w:rPr>
          <w:fldChar w:fldCharType="separate"/>
        </w:r>
        <w:r>
          <w:rPr>
            <w:noProof/>
            <w:webHidden/>
          </w:rPr>
          <w:t>17</w:t>
        </w:r>
        <w:r>
          <w:rPr>
            <w:noProof/>
            <w:webHidden/>
          </w:rPr>
          <w:fldChar w:fldCharType="end"/>
        </w:r>
      </w:hyperlink>
    </w:p>
    <w:p w14:paraId="7FBDED44" w14:textId="27E33A2A"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22" w:history="1">
        <w:r w:rsidRPr="00E6793F">
          <w:rPr>
            <w:rStyle w:val="Hyperlink"/>
            <w:noProof/>
          </w:rPr>
          <w:t>A.6 05 Deliverable — Storyline and executive summary</w:t>
        </w:r>
        <w:r>
          <w:rPr>
            <w:noProof/>
            <w:webHidden/>
          </w:rPr>
          <w:tab/>
        </w:r>
        <w:r>
          <w:rPr>
            <w:noProof/>
            <w:webHidden/>
          </w:rPr>
          <w:fldChar w:fldCharType="begin"/>
        </w:r>
        <w:r>
          <w:rPr>
            <w:noProof/>
            <w:webHidden/>
          </w:rPr>
          <w:instrText xml:space="preserve"> PAGEREF _Toc241501022 \h </w:instrText>
        </w:r>
        <w:r>
          <w:rPr>
            <w:noProof/>
            <w:webHidden/>
          </w:rPr>
        </w:r>
        <w:r>
          <w:rPr>
            <w:noProof/>
            <w:webHidden/>
          </w:rPr>
          <w:fldChar w:fldCharType="separate"/>
        </w:r>
        <w:r>
          <w:rPr>
            <w:noProof/>
            <w:webHidden/>
          </w:rPr>
          <w:t>18</w:t>
        </w:r>
        <w:r>
          <w:rPr>
            <w:noProof/>
            <w:webHidden/>
          </w:rPr>
          <w:fldChar w:fldCharType="end"/>
        </w:r>
      </w:hyperlink>
    </w:p>
    <w:p w14:paraId="344437A0" w14:textId="1F50A7B1" w:rsidR="00A34670" w:rsidRDefault="00A34670">
      <w:pPr>
        <w:pStyle w:val="TOC2"/>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23" w:history="1">
        <w:r w:rsidRPr="00E6793F">
          <w:rPr>
            <w:rStyle w:val="Hyperlink"/>
            <w:noProof/>
          </w:rPr>
          <w:t>A.7 06 QA — Independent review before release</w:t>
        </w:r>
        <w:r>
          <w:rPr>
            <w:noProof/>
            <w:webHidden/>
          </w:rPr>
          <w:tab/>
        </w:r>
        <w:r>
          <w:rPr>
            <w:noProof/>
            <w:webHidden/>
          </w:rPr>
          <w:fldChar w:fldCharType="begin"/>
        </w:r>
        <w:r>
          <w:rPr>
            <w:noProof/>
            <w:webHidden/>
          </w:rPr>
          <w:instrText xml:space="preserve"> PAGEREF _Toc241501023 \h </w:instrText>
        </w:r>
        <w:r>
          <w:rPr>
            <w:noProof/>
            <w:webHidden/>
          </w:rPr>
        </w:r>
        <w:r>
          <w:rPr>
            <w:noProof/>
            <w:webHidden/>
          </w:rPr>
          <w:fldChar w:fldCharType="separate"/>
        </w:r>
        <w:r>
          <w:rPr>
            <w:noProof/>
            <w:webHidden/>
          </w:rPr>
          <w:t>19</w:t>
        </w:r>
        <w:r>
          <w:rPr>
            <w:noProof/>
            <w:webHidden/>
          </w:rPr>
          <w:fldChar w:fldCharType="end"/>
        </w:r>
      </w:hyperlink>
    </w:p>
    <w:p w14:paraId="3816BA96" w14:textId="06982B4B" w:rsidR="00A34670" w:rsidRDefault="00A34670">
      <w:pPr>
        <w:pStyle w:val="TOC1"/>
        <w:tabs>
          <w:tab w:val="right" w:leader="dot" w:pos="9402"/>
        </w:tabs>
        <w:rPr>
          <w:rFonts w:asciiTheme="minorHAnsi" w:eastAsiaTheme="minorEastAsia" w:hAnsiTheme="minorHAnsi" w:cstheme="minorBidi"/>
          <w:noProof/>
          <w:color w:val="auto"/>
          <w:kern w:val="2"/>
          <w:sz w:val="24"/>
          <w:szCs w:val="24"/>
          <w:lang w:val="en-US-posix" w:eastAsia="en-US-posix"/>
          <w14:ligatures w14:val="standardContextual"/>
        </w:rPr>
      </w:pPr>
      <w:hyperlink w:anchor="_Toc241501024" w:history="1">
        <w:r w:rsidRPr="00E6793F">
          <w:rPr>
            <w:rStyle w:val="Hyperlink"/>
            <w:noProof/>
          </w:rPr>
          <w:t>Appendix B. Traceability to the original workbook</w:t>
        </w:r>
        <w:r>
          <w:rPr>
            <w:noProof/>
            <w:webHidden/>
          </w:rPr>
          <w:tab/>
        </w:r>
        <w:r>
          <w:rPr>
            <w:noProof/>
            <w:webHidden/>
          </w:rPr>
          <w:fldChar w:fldCharType="begin"/>
        </w:r>
        <w:r>
          <w:rPr>
            <w:noProof/>
            <w:webHidden/>
          </w:rPr>
          <w:instrText xml:space="preserve"> PAGEREF _Toc241501024 \h </w:instrText>
        </w:r>
        <w:r>
          <w:rPr>
            <w:noProof/>
            <w:webHidden/>
          </w:rPr>
        </w:r>
        <w:r>
          <w:rPr>
            <w:noProof/>
            <w:webHidden/>
          </w:rPr>
          <w:fldChar w:fldCharType="separate"/>
        </w:r>
        <w:r>
          <w:rPr>
            <w:noProof/>
            <w:webHidden/>
          </w:rPr>
          <w:t>19</w:t>
        </w:r>
        <w:r>
          <w:rPr>
            <w:noProof/>
            <w:webHidden/>
          </w:rPr>
          <w:fldChar w:fldCharType="end"/>
        </w:r>
      </w:hyperlink>
    </w:p>
    <w:p w14:paraId="05834AD2" w14:textId="5B00CE94" w:rsidR="00BA070E" w:rsidRDefault="00D022B2">
      <w:r>
        <w:fldChar w:fldCharType="end"/>
      </w:r>
    </w:p>
    <w:p w14:paraId="18DA1CE7" w14:textId="77777777" w:rsidR="00BA070E" w:rsidRDefault="00D022B2">
      <w:r>
        <w:br w:type="page"/>
      </w:r>
    </w:p>
    <w:p w14:paraId="02938FC1" w14:textId="77777777" w:rsidR="00BA070E" w:rsidRDefault="00D022B2">
      <w:pPr>
        <w:pStyle w:val="Heading1"/>
      </w:pPr>
      <w:bookmarkStart w:id="0" w:name="_Toc241500987"/>
      <w:r>
        <w:lastRenderedPageBreak/>
        <w:t>1. Executive summary</w:t>
      </w:r>
      <w:bookmarkEnd w:id="0"/>
    </w:p>
    <w:p w14:paraId="71FE9DAD" w14:textId="77777777" w:rsidR="00BA070E" w:rsidRDefault="00D022B2">
      <w:pPr>
        <w:pStyle w:val="Heading2"/>
      </w:pPr>
      <w:bookmarkStart w:id="1" w:name="_Toc241500988"/>
      <w:r>
        <w:t>1.1 Purpose</w:t>
      </w:r>
      <w:bookmarkEnd w:id="1"/>
    </w:p>
    <w:p w14:paraId="4FF3E964" w14:textId="77777777" w:rsidR="00BA070E" w:rsidRDefault="00D022B2">
      <w:r>
        <w:t>This document specifies the Evidence-Led AI Benchmarking Platform: a governed workflow in which AI is embedded at each step of a benchmarking study to accelerate research, analysis and drafting, while credible evidence and human review govern what becomes client-ready.</w:t>
      </w:r>
    </w:p>
    <w:p w14:paraId="5B4D6F54" w14:textId="77777777" w:rsidR="00BA070E" w:rsidRDefault="00D022B2">
      <w:r>
        <w:t>It consolidates the original design workbook (AI_Benchmarking Architecture.xlsx) with the platform design core, and is intended as the single reference for how the platform works, what it enforces and what remains to be built.</w:t>
      </w:r>
    </w:p>
    <w:p w14:paraId="44B4C6BA" w14:textId="77777777" w:rsidR="00BA070E" w:rsidRDefault="00D022B2">
      <w:pPr>
        <w:pStyle w:val="Heading2"/>
      </w:pPr>
      <w:bookmarkStart w:id="2" w:name="_Toc241500989"/>
      <w:r>
        <w:t>1.2 Guiding principle</w:t>
      </w:r>
      <w:bookmarkEnd w:id="2"/>
    </w:p>
    <w:tbl>
      <w:tblPr>
        <w:tblW w:w="0" w:type="auto"/>
        <w:jc w:val="center"/>
        <w:tblCellMar>
          <w:top w:w="120" w:type="dxa"/>
          <w:left w:w="200" w:type="dxa"/>
          <w:bottom w:w="120" w:type="dxa"/>
          <w:right w:w="200" w:type="dxa"/>
        </w:tblCellMar>
        <w:tblLook w:val="04A0" w:firstRow="1" w:lastRow="0" w:firstColumn="1" w:lastColumn="0" w:noHBand="0" w:noVBand="1"/>
      </w:tblPr>
      <w:tblGrid>
        <w:gridCol w:w="9412"/>
      </w:tblGrid>
      <w:tr w:rsidR="00BA070E" w14:paraId="2641BB68" w14:textId="77777777">
        <w:trPr>
          <w:jc w:val="center"/>
        </w:trPr>
        <w:tc>
          <w:tcPr>
            <w:tcW w:w="9412" w:type="dxa"/>
            <w:tcBorders>
              <w:left w:val="single" w:sz="24" w:space="0" w:color="056073"/>
            </w:tcBorders>
            <w:shd w:val="clear" w:color="auto" w:fill="D1F1ED"/>
          </w:tcPr>
          <w:p w14:paraId="6638A5E9" w14:textId="77777777" w:rsidR="00BA070E" w:rsidRDefault="00D022B2">
            <w:pPr>
              <w:spacing w:after="0"/>
            </w:pPr>
            <w:r>
              <w:rPr>
                <w:b/>
                <w:color w:val="056073"/>
                <w:sz w:val="17"/>
              </w:rPr>
              <w:t xml:space="preserve">PRINCIPLE   </w:t>
            </w:r>
            <w:r>
              <w:rPr>
                <w:b/>
                <w:color w:val="0B2F38"/>
              </w:rPr>
              <w:t>AI accelerates, evidence governs, humans approve.</w:t>
            </w:r>
            <w:r>
              <w:rPr>
                <w:color w:val="0B2F38"/>
              </w:rPr>
              <w:t xml:space="preserve"> AI proposes frameworks, researches, drafts and checks. Every material factual statement must trace to accepted, credible evidence. No AI output reaches a client deliverable without explicit human approval.</w:t>
            </w:r>
          </w:p>
        </w:tc>
      </w:tr>
    </w:tbl>
    <w:p w14:paraId="42BF3D81" w14:textId="77777777" w:rsidR="00BA070E" w:rsidRDefault="00BA070E">
      <w:pPr>
        <w:spacing w:after="40"/>
      </w:pPr>
    </w:p>
    <w:p w14:paraId="3DA74499" w14:textId="77777777" w:rsidR="00BA070E" w:rsidRDefault="00D022B2">
      <w:pPr>
        <w:pStyle w:val="Heading2"/>
      </w:pPr>
      <w:bookmarkStart w:id="3" w:name="_Toc241500990"/>
      <w:r>
        <w:t>1.3 What this document adds to the original workbook</w:t>
      </w:r>
      <w:bookmarkEnd w:id="3"/>
    </w:p>
    <w:p w14:paraId="54FF670A" w14:textId="77777777" w:rsidR="00BA070E" w:rsidRDefault="00D022B2">
      <w:r>
        <w:t>The workbook defined the architecture, source hierarchy, AI training strategy, research prompt and content review model. This specification keeps all of that and adds the elements needed to build and operate the platform:</w:t>
      </w:r>
    </w:p>
    <w:p w14:paraId="6520D315" w14:textId="77777777" w:rsidR="00BA070E" w:rsidRDefault="00D022B2">
      <w:pPr>
        <w:pStyle w:val="ListBullet"/>
        <w:spacing w:after="60"/>
      </w:pPr>
      <w:r>
        <w:t xml:space="preserve">A single </w:t>
      </w:r>
      <w:r>
        <w:rPr>
          <w:b/>
        </w:rPr>
        <w:t>seven-step stage model (0–6)</w:t>
      </w:r>
      <w:r>
        <w:t xml:space="preserve"> with gates, gate owners and change control, reconciling the workbook's 10-stage guide with its 6-stage workflow (Section 3).</w:t>
      </w:r>
    </w:p>
    <w:p w14:paraId="374EAE69" w14:textId="77777777" w:rsidR="00BA070E" w:rsidRDefault="00D022B2">
      <w:pPr>
        <w:pStyle w:val="ListBullet"/>
        <w:spacing w:after="60"/>
      </w:pPr>
      <w:r>
        <w:rPr>
          <w:b/>
        </w:rPr>
        <w:t>Roles and permissions</w:t>
      </w:r>
      <w:r>
        <w:t xml:space="preserve"> as a RACI matrix with segregation of duties (Section 4).</w:t>
      </w:r>
    </w:p>
    <w:p w14:paraId="6085CD8E" w14:textId="77777777" w:rsidR="00BA070E" w:rsidRDefault="00D022B2">
      <w:pPr>
        <w:pStyle w:val="ListBullet"/>
        <w:spacing w:after="60"/>
      </w:pPr>
      <w:r>
        <w:t xml:space="preserve">A </w:t>
      </w:r>
      <w:r>
        <w:rPr>
          <w:b/>
        </w:rPr>
        <w:t>data model</w:t>
      </w:r>
      <w:r>
        <w:t xml:space="preserve"> covering engagements, frameworks, research tasks, evidence, search logs, content items, feedback, QA issues and audit (Section 5).</w:t>
      </w:r>
    </w:p>
    <w:p w14:paraId="082BB182" w14:textId="77777777" w:rsidR="00BA070E" w:rsidRDefault="00D022B2">
      <w:pPr>
        <w:pStyle w:val="ListBullet"/>
        <w:spacing w:after="60"/>
      </w:pPr>
      <w:r>
        <w:t xml:space="preserve">A </w:t>
      </w:r>
      <w:r>
        <w:rPr>
          <w:b/>
        </w:rPr>
        <w:t>scoring and comparability methodology</w:t>
      </w:r>
      <w:r>
        <w:t>: rating scale, checklist, quantitative normalisation, weighting and a coverage threshold (Section 6).</w:t>
      </w:r>
    </w:p>
    <w:p w14:paraId="0F457171" w14:textId="77777777" w:rsidR="00BA070E" w:rsidRDefault="00D022B2">
      <w:pPr>
        <w:pStyle w:val="ListBullet"/>
        <w:spacing w:after="60"/>
      </w:pPr>
      <w:r>
        <w:rPr>
          <w:b/>
        </w:rPr>
        <w:t>Evidence rules</w:t>
      </w:r>
      <w:r>
        <w:t xml:space="preserve"> beyond the source hierarchy: archiving, search logs, conflict resolution, recency and KSA/Arabic sources (Section 7).</w:t>
      </w:r>
    </w:p>
    <w:p w14:paraId="761DABC7" w14:textId="77777777" w:rsidR="00BA070E" w:rsidRDefault="00D022B2">
      <w:pPr>
        <w:pStyle w:val="ListBullet"/>
        <w:spacing w:after="60"/>
      </w:pPr>
      <w:r>
        <w:t xml:space="preserve">Eleven automated </w:t>
      </w:r>
      <w:r>
        <w:rPr>
          <w:b/>
        </w:rPr>
        <w:t>QA rules</w:t>
      </w:r>
      <w:r>
        <w:t xml:space="preserve">, </w:t>
      </w:r>
      <w:r>
        <w:rPr>
          <w:b/>
        </w:rPr>
        <w:t>AI quality KPIs</w:t>
      </w:r>
      <w:r>
        <w:t xml:space="preserve"> and </w:t>
      </w:r>
      <w:r>
        <w:rPr>
          <w:b/>
        </w:rPr>
        <w:t>security and compliance</w:t>
      </w:r>
      <w:r>
        <w:t xml:space="preserve"> requirements (Sections 9, 11, 12).</w:t>
      </w:r>
    </w:p>
    <w:p w14:paraId="6B53E62E" w14:textId="77777777" w:rsidR="00BA070E" w:rsidRDefault="00D022B2">
      <w:pPr>
        <w:pStyle w:val="ListBullet"/>
        <w:spacing w:after="60"/>
      </w:pPr>
      <w:r>
        <w:t xml:space="preserve">The complete </w:t>
      </w:r>
      <w:r>
        <w:rPr>
          <w:b/>
        </w:rPr>
        <w:t>Prompt Library</w:t>
      </w:r>
      <w:r>
        <w:t xml:space="preserve"> of seven prompts, up from the single research prompt in the workbook (Appendix A).</w:t>
      </w:r>
    </w:p>
    <w:p w14:paraId="0CB25A57" w14:textId="77777777" w:rsidR="00BA070E" w:rsidRDefault="00D022B2">
      <w:pPr>
        <w:pStyle w:val="Heading1"/>
      </w:pPr>
      <w:bookmarkStart w:id="4" w:name="_Toc241500991"/>
      <w:r>
        <w:t>2. Gap analysis of the original workbook</w:t>
      </w:r>
      <w:bookmarkEnd w:id="4"/>
    </w:p>
    <w:p w14:paraId="3140772D" w14:textId="77777777" w:rsidR="00BA070E" w:rsidRDefault="00D022B2">
      <w:r>
        <w:t>The workbook set out a sound governing concept but was not sufficient to build or operate a platform. The table below lists each gap, its impact and how this specification resolves it.</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517"/>
        <w:gridCol w:w="2181"/>
        <w:gridCol w:w="2525"/>
        <w:gridCol w:w="3329"/>
        <w:gridCol w:w="861"/>
      </w:tblGrid>
      <w:tr w:rsidR="00BA070E" w14:paraId="34090221" w14:textId="77777777">
        <w:trPr>
          <w:cantSplit/>
          <w:tblHeader/>
          <w:jc w:val="center"/>
        </w:trPr>
        <w:tc>
          <w:tcPr>
            <w:tcW w:w="517" w:type="dxa"/>
            <w:shd w:val="clear" w:color="auto" w:fill="056073"/>
            <w:vAlign w:val="center"/>
          </w:tcPr>
          <w:p w14:paraId="1128BC56" w14:textId="77777777" w:rsidR="00BA070E" w:rsidRDefault="00D022B2">
            <w:pPr>
              <w:spacing w:after="0"/>
              <w:jc w:val="center"/>
            </w:pPr>
            <w:r>
              <w:rPr>
                <w:b/>
                <w:color w:val="FFFFFF"/>
                <w:sz w:val="17"/>
              </w:rPr>
              <w:t>#</w:t>
            </w:r>
          </w:p>
        </w:tc>
        <w:tc>
          <w:tcPr>
            <w:tcW w:w="2181" w:type="dxa"/>
            <w:shd w:val="clear" w:color="auto" w:fill="056073"/>
            <w:vAlign w:val="center"/>
          </w:tcPr>
          <w:p w14:paraId="62CDF18D" w14:textId="77777777" w:rsidR="00BA070E" w:rsidRDefault="00D022B2">
            <w:pPr>
              <w:spacing w:after="0"/>
            </w:pPr>
            <w:r>
              <w:rPr>
                <w:b/>
                <w:color w:val="FFFFFF"/>
                <w:sz w:val="17"/>
              </w:rPr>
              <w:t>Gap in the workbook</w:t>
            </w:r>
          </w:p>
        </w:tc>
        <w:tc>
          <w:tcPr>
            <w:tcW w:w="2525" w:type="dxa"/>
            <w:shd w:val="clear" w:color="auto" w:fill="056073"/>
            <w:vAlign w:val="center"/>
          </w:tcPr>
          <w:p w14:paraId="11B8A4EA" w14:textId="77777777" w:rsidR="00BA070E" w:rsidRDefault="00D022B2">
            <w:pPr>
              <w:spacing w:after="0"/>
            </w:pPr>
            <w:r>
              <w:rPr>
                <w:b/>
                <w:color w:val="FFFFFF"/>
                <w:sz w:val="17"/>
              </w:rPr>
              <w:t>Impact</w:t>
            </w:r>
          </w:p>
        </w:tc>
        <w:tc>
          <w:tcPr>
            <w:tcW w:w="3329" w:type="dxa"/>
            <w:shd w:val="clear" w:color="auto" w:fill="056073"/>
            <w:vAlign w:val="center"/>
          </w:tcPr>
          <w:p w14:paraId="739B4DB1" w14:textId="77777777" w:rsidR="00BA070E" w:rsidRDefault="00D022B2">
            <w:pPr>
              <w:spacing w:after="0"/>
            </w:pPr>
            <w:r>
              <w:rPr>
                <w:b/>
                <w:color w:val="FFFFFF"/>
                <w:sz w:val="17"/>
              </w:rPr>
              <w:t>Resolution</w:t>
            </w:r>
          </w:p>
        </w:tc>
        <w:tc>
          <w:tcPr>
            <w:tcW w:w="861" w:type="dxa"/>
            <w:shd w:val="clear" w:color="auto" w:fill="056073"/>
            <w:vAlign w:val="center"/>
          </w:tcPr>
          <w:p w14:paraId="28007158" w14:textId="77777777" w:rsidR="00BA070E" w:rsidRDefault="00D022B2">
            <w:pPr>
              <w:spacing w:after="0"/>
            </w:pPr>
            <w:r>
              <w:rPr>
                <w:b/>
                <w:color w:val="FFFFFF"/>
                <w:sz w:val="17"/>
              </w:rPr>
              <w:t>Ref.</w:t>
            </w:r>
          </w:p>
        </w:tc>
      </w:tr>
      <w:tr w:rsidR="00BA070E" w14:paraId="3E6A47D5" w14:textId="77777777">
        <w:trPr>
          <w:cantSplit/>
          <w:jc w:val="center"/>
        </w:trPr>
        <w:tc>
          <w:tcPr>
            <w:tcW w:w="517" w:type="dxa"/>
          </w:tcPr>
          <w:p w14:paraId="58A37890" w14:textId="77777777" w:rsidR="00BA070E" w:rsidRDefault="00D022B2">
            <w:pPr>
              <w:spacing w:after="0" w:line="252" w:lineRule="auto"/>
              <w:jc w:val="center"/>
            </w:pPr>
            <w:r>
              <w:rPr>
                <w:sz w:val="17"/>
              </w:rPr>
              <w:t>G1</w:t>
            </w:r>
          </w:p>
        </w:tc>
        <w:tc>
          <w:tcPr>
            <w:tcW w:w="2181" w:type="dxa"/>
          </w:tcPr>
          <w:p w14:paraId="12551E95" w14:textId="77777777" w:rsidR="00BA070E" w:rsidRDefault="00D022B2">
            <w:pPr>
              <w:spacing w:after="0" w:line="252" w:lineRule="auto"/>
            </w:pPr>
            <w:r>
              <w:rPr>
                <w:sz w:val="17"/>
              </w:rPr>
              <w:t>No data model</w:t>
            </w:r>
          </w:p>
        </w:tc>
        <w:tc>
          <w:tcPr>
            <w:tcW w:w="2525" w:type="dxa"/>
          </w:tcPr>
          <w:p w14:paraId="6682EDAD" w14:textId="77777777" w:rsidR="00BA070E" w:rsidRDefault="00D022B2">
            <w:pPr>
              <w:spacing w:after="0" w:line="252" w:lineRule="auto"/>
            </w:pPr>
            <w:r>
              <w:rPr>
                <w:sz w:val="17"/>
              </w:rPr>
              <w:t>Evidence, content and approvals cannot be stored, linked or traced consistently.</w:t>
            </w:r>
          </w:p>
        </w:tc>
        <w:tc>
          <w:tcPr>
            <w:tcW w:w="3329" w:type="dxa"/>
          </w:tcPr>
          <w:p w14:paraId="47E504DA" w14:textId="77777777" w:rsidR="00BA070E" w:rsidRDefault="00D022B2">
            <w:pPr>
              <w:spacing w:after="0" w:line="252" w:lineRule="auto"/>
            </w:pPr>
            <w:r>
              <w:rPr>
                <w:sz w:val="17"/>
              </w:rPr>
              <w:t>Entity model with evidence IDs, content-to-evidence links, gates and audit log.</w:t>
            </w:r>
          </w:p>
        </w:tc>
        <w:tc>
          <w:tcPr>
            <w:tcW w:w="861" w:type="dxa"/>
          </w:tcPr>
          <w:p w14:paraId="37F7F477" w14:textId="77777777" w:rsidR="00BA070E" w:rsidRDefault="00D022B2">
            <w:pPr>
              <w:spacing w:after="0" w:line="252" w:lineRule="auto"/>
            </w:pPr>
            <w:r>
              <w:rPr>
                <w:sz w:val="17"/>
              </w:rPr>
              <w:t>§5</w:t>
            </w:r>
          </w:p>
        </w:tc>
      </w:tr>
      <w:tr w:rsidR="00BA070E" w14:paraId="09E53C35" w14:textId="77777777">
        <w:trPr>
          <w:cantSplit/>
          <w:jc w:val="center"/>
        </w:trPr>
        <w:tc>
          <w:tcPr>
            <w:tcW w:w="517" w:type="dxa"/>
            <w:shd w:val="clear" w:color="auto" w:fill="EEF9F7"/>
          </w:tcPr>
          <w:p w14:paraId="0E527E9D" w14:textId="77777777" w:rsidR="00BA070E" w:rsidRDefault="00D022B2">
            <w:pPr>
              <w:spacing w:after="0" w:line="252" w:lineRule="auto"/>
              <w:jc w:val="center"/>
            </w:pPr>
            <w:r>
              <w:rPr>
                <w:sz w:val="17"/>
              </w:rPr>
              <w:lastRenderedPageBreak/>
              <w:t>G2</w:t>
            </w:r>
          </w:p>
        </w:tc>
        <w:tc>
          <w:tcPr>
            <w:tcW w:w="2181" w:type="dxa"/>
            <w:shd w:val="clear" w:color="auto" w:fill="EEF9F7"/>
          </w:tcPr>
          <w:p w14:paraId="0DD00469" w14:textId="77777777" w:rsidR="00BA070E" w:rsidRDefault="00D022B2">
            <w:pPr>
              <w:spacing w:after="0" w:line="252" w:lineRule="auto"/>
            </w:pPr>
            <w:r>
              <w:rPr>
                <w:sz w:val="17"/>
              </w:rPr>
              <w:t>Only 1 of 7 prompts defined (research)</w:t>
            </w:r>
          </w:p>
        </w:tc>
        <w:tc>
          <w:tcPr>
            <w:tcW w:w="2525" w:type="dxa"/>
            <w:shd w:val="clear" w:color="auto" w:fill="EEF9F7"/>
          </w:tcPr>
          <w:p w14:paraId="0045EC8A" w14:textId="77777777" w:rsidR="00BA070E" w:rsidRDefault="00D022B2">
            <w:pPr>
              <w:spacing w:after="0" w:line="252" w:lineRule="auto"/>
            </w:pPr>
            <w:r>
              <w:rPr>
                <w:sz w:val="17"/>
              </w:rPr>
              <w:t>Framework design, source validation, drafting, synthesis, storyline and QA behaviour left undefined.</w:t>
            </w:r>
          </w:p>
        </w:tc>
        <w:tc>
          <w:tcPr>
            <w:tcW w:w="3329" w:type="dxa"/>
            <w:shd w:val="clear" w:color="auto" w:fill="EEF9F7"/>
          </w:tcPr>
          <w:p w14:paraId="15902D0C" w14:textId="77777777" w:rsidR="00BA070E" w:rsidRDefault="00D022B2">
            <w:pPr>
              <w:spacing w:after="0" w:line="252" w:lineRule="auto"/>
            </w:pPr>
            <w:r>
              <w:rPr>
                <w:sz w:val="17"/>
              </w:rPr>
              <w:t>Full Prompt Library of 7 editable prompts with shared operating rules and JSON output contracts.</w:t>
            </w:r>
          </w:p>
        </w:tc>
        <w:tc>
          <w:tcPr>
            <w:tcW w:w="861" w:type="dxa"/>
            <w:shd w:val="clear" w:color="auto" w:fill="EEF9F7"/>
          </w:tcPr>
          <w:p w14:paraId="571CE0B4" w14:textId="77777777" w:rsidR="00BA070E" w:rsidRDefault="00D022B2">
            <w:pPr>
              <w:spacing w:after="0" w:line="252" w:lineRule="auto"/>
            </w:pPr>
            <w:r>
              <w:rPr>
                <w:sz w:val="17"/>
              </w:rPr>
              <w:t>§10, App. A</w:t>
            </w:r>
          </w:p>
        </w:tc>
      </w:tr>
      <w:tr w:rsidR="00BA070E" w14:paraId="638A6C4E" w14:textId="77777777">
        <w:trPr>
          <w:cantSplit/>
          <w:jc w:val="center"/>
        </w:trPr>
        <w:tc>
          <w:tcPr>
            <w:tcW w:w="517" w:type="dxa"/>
          </w:tcPr>
          <w:p w14:paraId="3A4368A3" w14:textId="77777777" w:rsidR="00BA070E" w:rsidRDefault="00D022B2">
            <w:pPr>
              <w:spacing w:after="0" w:line="252" w:lineRule="auto"/>
              <w:jc w:val="center"/>
            </w:pPr>
            <w:r>
              <w:rPr>
                <w:sz w:val="17"/>
              </w:rPr>
              <w:t>G3</w:t>
            </w:r>
          </w:p>
        </w:tc>
        <w:tc>
          <w:tcPr>
            <w:tcW w:w="2181" w:type="dxa"/>
          </w:tcPr>
          <w:p w14:paraId="47121593" w14:textId="77777777" w:rsidR="00BA070E" w:rsidRDefault="00D022B2">
            <w:pPr>
              <w:spacing w:after="0" w:line="252" w:lineRule="auto"/>
            </w:pPr>
            <w:r>
              <w:rPr>
                <w:sz w:val="17"/>
              </w:rPr>
              <w:t>No scoring or comparability method</w:t>
            </w:r>
          </w:p>
        </w:tc>
        <w:tc>
          <w:tcPr>
            <w:tcW w:w="2525" w:type="dxa"/>
          </w:tcPr>
          <w:p w14:paraId="1BD27282" w14:textId="77777777" w:rsidR="00BA070E" w:rsidRDefault="00D022B2">
            <w:pPr>
              <w:spacing w:after="0" w:line="252" w:lineRule="auto"/>
            </w:pPr>
            <w:r>
              <w:rPr>
                <w:sz w:val="17"/>
              </w:rPr>
              <w:t>Comparisons risk being inconsistent, non-reproducible or not like-for-like.</w:t>
            </w:r>
          </w:p>
        </w:tc>
        <w:tc>
          <w:tcPr>
            <w:tcW w:w="3329" w:type="dxa"/>
          </w:tcPr>
          <w:p w14:paraId="737FB15A" w14:textId="77777777" w:rsidR="00BA070E" w:rsidRDefault="00D022B2">
            <w:pPr>
              <w:spacing w:after="0" w:line="252" w:lineRule="auto"/>
            </w:pPr>
            <w:r>
              <w:rPr>
                <w:sz w:val="17"/>
              </w:rPr>
              <w:t>0–4 rating scale, checklist rules, four comparability checks, min-max normalisation, weighted scores, 60% coverage threshold.</w:t>
            </w:r>
          </w:p>
        </w:tc>
        <w:tc>
          <w:tcPr>
            <w:tcW w:w="861" w:type="dxa"/>
          </w:tcPr>
          <w:p w14:paraId="04C3B885" w14:textId="77777777" w:rsidR="00BA070E" w:rsidRDefault="00D022B2">
            <w:pPr>
              <w:spacing w:after="0" w:line="252" w:lineRule="auto"/>
            </w:pPr>
            <w:r>
              <w:rPr>
                <w:sz w:val="17"/>
              </w:rPr>
              <w:t>§6</w:t>
            </w:r>
          </w:p>
        </w:tc>
      </w:tr>
      <w:tr w:rsidR="00BA070E" w14:paraId="672DC144" w14:textId="77777777">
        <w:trPr>
          <w:cantSplit/>
          <w:jc w:val="center"/>
        </w:trPr>
        <w:tc>
          <w:tcPr>
            <w:tcW w:w="517" w:type="dxa"/>
            <w:shd w:val="clear" w:color="auto" w:fill="EEF9F7"/>
          </w:tcPr>
          <w:p w14:paraId="5069C9B2" w14:textId="77777777" w:rsidR="00BA070E" w:rsidRDefault="00D022B2">
            <w:pPr>
              <w:spacing w:after="0" w:line="252" w:lineRule="auto"/>
              <w:jc w:val="center"/>
            </w:pPr>
            <w:r>
              <w:rPr>
                <w:sz w:val="17"/>
              </w:rPr>
              <w:t>G4</w:t>
            </w:r>
          </w:p>
        </w:tc>
        <w:tc>
          <w:tcPr>
            <w:tcW w:w="2181" w:type="dxa"/>
            <w:shd w:val="clear" w:color="auto" w:fill="EEF9F7"/>
          </w:tcPr>
          <w:p w14:paraId="056B97F2" w14:textId="77777777" w:rsidR="00BA070E" w:rsidRDefault="00D022B2">
            <w:pPr>
              <w:spacing w:after="0" w:line="252" w:lineRule="auto"/>
            </w:pPr>
            <w:r>
              <w:rPr>
                <w:sz w:val="17"/>
              </w:rPr>
              <w:t>Roles named but no permissions</w:t>
            </w:r>
          </w:p>
        </w:tc>
        <w:tc>
          <w:tcPr>
            <w:tcW w:w="2525" w:type="dxa"/>
            <w:shd w:val="clear" w:color="auto" w:fill="EEF9F7"/>
          </w:tcPr>
          <w:p w14:paraId="0BB0D012" w14:textId="77777777" w:rsidR="00BA070E" w:rsidRDefault="00D022B2">
            <w:pPr>
              <w:spacing w:after="0" w:line="252" w:lineRule="auto"/>
            </w:pPr>
            <w:r>
              <w:rPr>
                <w:sz w:val="17"/>
              </w:rPr>
              <w:t>No enforceable accountability; drafter could approve own work.</w:t>
            </w:r>
          </w:p>
        </w:tc>
        <w:tc>
          <w:tcPr>
            <w:tcW w:w="3329" w:type="dxa"/>
            <w:shd w:val="clear" w:color="auto" w:fill="EEF9F7"/>
          </w:tcPr>
          <w:p w14:paraId="192AFC03" w14:textId="77777777" w:rsidR="00BA070E" w:rsidRDefault="00D022B2">
            <w:pPr>
              <w:spacing w:after="0" w:line="252" w:lineRule="auto"/>
            </w:pPr>
            <w:r>
              <w:rPr>
                <w:sz w:val="17"/>
              </w:rPr>
              <w:t>RACI matrix by capability with segregation of duties at release.</w:t>
            </w:r>
          </w:p>
        </w:tc>
        <w:tc>
          <w:tcPr>
            <w:tcW w:w="861" w:type="dxa"/>
            <w:shd w:val="clear" w:color="auto" w:fill="EEF9F7"/>
          </w:tcPr>
          <w:p w14:paraId="2112BEC8" w14:textId="77777777" w:rsidR="00BA070E" w:rsidRDefault="00D022B2">
            <w:pPr>
              <w:spacing w:after="0" w:line="252" w:lineRule="auto"/>
            </w:pPr>
            <w:r>
              <w:rPr>
                <w:sz w:val="17"/>
              </w:rPr>
              <w:t>§4</w:t>
            </w:r>
          </w:p>
        </w:tc>
      </w:tr>
      <w:tr w:rsidR="00BA070E" w14:paraId="220EACC5" w14:textId="77777777">
        <w:trPr>
          <w:cantSplit/>
          <w:jc w:val="center"/>
        </w:trPr>
        <w:tc>
          <w:tcPr>
            <w:tcW w:w="517" w:type="dxa"/>
          </w:tcPr>
          <w:p w14:paraId="615C39E6" w14:textId="77777777" w:rsidR="00BA070E" w:rsidRDefault="00D022B2">
            <w:pPr>
              <w:spacing w:after="0" w:line="252" w:lineRule="auto"/>
              <w:jc w:val="center"/>
            </w:pPr>
            <w:r>
              <w:rPr>
                <w:sz w:val="17"/>
              </w:rPr>
              <w:t>G5</w:t>
            </w:r>
          </w:p>
        </w:tc>
        <w:tc>
          <w:tcPr>
            <w:tcW w:w="2181" w:type="dxa"/>
          </w:tcPr>
          <w:p w14:paraId="2A26117C" w14:textId="77777777" w:rsidR="00BA070E" w:rsidRDefault="00D022B2">
            <w:pPr>
              <w:spacing w:after="0" w:line="252" w:lineRule="auto"/>
            </w:pPr>
            <w:r>
              <w:rPr>
                <w:sz w:val="17"/>
              </w:rPr>
              <w:t>10-stage guide vs 6-stage workflow mismatch</w:t>
            </w:r>
          </w:p>
        </w:tc>
        <w:tc>
          <w:tcPr>
            <w:tcW w:w="2525" w:type="dxa"/>
          </w:tcPr>
          <w:p w14:paraId="11798F3A" w14:textId="77777777" w:rsidR="00BA070E" w:rsidRDefault="00D022B2">
            <w:pPr>
              <w:spacing w:after="0" w:line="252" w:lineRule="auto"/>
            </w:pPr>
            <w:r>
              <w:rPr>
                <w:sz w:val="17"/>
              </w:rPr>
              <w:t>Unclear which stages exist and where gates sit.</w:t>
            </w:r>
          </w:p>
        </w:tc>
        <w:tc>
          <w:tcPr>
            <w:tcW w:w="3329" w:type="dxa"/>
          </w:tcPr>
          <w:p w14:paraId="7F785AFD" w14:textId="77777777" w:rsidR="00BA070E" w:rsidRDefault="00D022B2">
            <w:pPr>
              <w:spacing w:after="0" w:line="252" w:lineRule="auto"/>
            </w:pPr>
            <w:r>
              <w:rPr>
                <w:sz w:val="17"/>
              </w:rPr>
              <w:t>Single 0–6 stage model mapping both views, with gate owners and change control.</w:t>
            </w:r>
          </w:p>
        </w:tc>
        <w:tc>
          <w:tcPr>
            <w:tcW w:w="861" w:type="dxa"/>
          </w:tcPr>
          <w:p w14:paraId="4747A195" w14:textId="77777777" w:rsidR="00BA070E" w:rsidRDefault="00D022B2">
            <w:pPr>
              <w:spacing w:after="0" w:line="252" w:lineRule="auto"/>
            </w:pPr>
            <w:r>
              <w:rPr>
                <w:sz w:val="17"/>
              </w:rPr>
              <w:t>§3</w:t>
            </w:r>
          </w:p>
        </w:tc>
      </w:tr>
      <w:tr w:rsidR="00BA070E" w14:paraId="66F53E2B" w14:textId="77777777">
        <w:trPr>
          <w:cantSplit/>
          <w:jc w:val="center"/>
        </w:trPr>
        <w:tc>
          <w:tcPr>
            <w:tcW w:w="517" w:type="dxa"/>
            <w:shd w:val="clear" w:color="auto" w:fill="EEF9F7"/>
          </w:tcPr>
          <w:p w14:paraId="2806BAAA" w14:textId="77777777" w:rsidR="00BA070E" w:rsidRDefault="00D022B2">
            <w:pPr>
              <w:spacing w:after="0" w:line="252" w:lineRule="auto"/>
              <w:jc w:val="center"/>
            </w:pPr>
            <w:r>
              <w:rPr>
                <w:sz w:val="17"/>
              </w:rPr>
              <w:t>G6</w:t>
            </w:r>
          </w:p>
        </w:tc>
        <w:tc>
          <w:tcPr>
            <w:tcW w:w="2181" w:type="dxa"/>
            <w:shd w:val="clear" w:color="auto" w:fill="EEF9F7"/>
          </w:tcPr>
          <w:p w14:paraId="2533CEF8" w14:textId="77777777" w:rsidR="00BA070E" w:rsidRDefault="00D022B2">
            <w:pPr>
              <w:spacing w:after="0" w:line="252" w:lineRule="auto"/>
            </w:pPr>
            <w:r>
              <w:rPr>
                <w:sz w:val="17"/>
              </w:rPr>
              <w:t>No source archiving</w:t>
            </w:r>
          </w:p>
        </w:tc>
        <w:tc>
          <w:tcPr>
            <w:tcW w:w="2525" w:type="dxa"/>
            <w:shd w:val="clear" w:color="auto" w:fill="EEF9F7"/>
          </w:tcPr>
          <w:p w14:paraId="4F97D74F" w14:textId="77777777" w:rsidR="00BA070E" w:rsidRDefault="00D022B2">
            <w:pPr>
              <w:spacing w:after="0" w:line="252" w:lineRule="auto"/>
            </w:pPr>
            <w:r>
              <w:rPr>
                <w:sz w:val="17"/>
              </w:rPr>
              <w:t>Evidence can disappear or change after review; claims cannot be re-verified.</w:t>
            </w:r>
          </w:p>
        </w:tc>
        <w:tc>
          <w:tcPr>
            <w:tcW w:w="3329" w:type="dxa"/>
            <w:shd w:val="clear" w:color="auto" w:fill="EEF9F7"/>
          </w:tcPr>
          <w:p w14:paraId="0F2BDC07" w14:textId="77777777" w:rsidR="00BA070E" w:rsidRDefault="00D022B2">
            <w:pPr>
              <w:spacing w:after="0" w:line="252" w:lineRule="auto"/>
            </w:pPr>
            <w:r>
              <w:rPr>
                <w:sz w:val="17"/>
              </w:rPr>
              <w:t>Excerpt snapshot and access date stored with every accepted evidence item.</w:t>
            </w:r>
          </w:p>
        </w:tc>
        <w:tc>
          <w:tcPr>
            <w:tcW w:w="861" w:type="dxa"/>
            <w:shd w:val="clear" w:color="auto" w:fill="EEF9F7"/>
          </w:tcPr>
          <w:p w14:paraId="20A4A25B" w14:textId="77777777" w:rsidR="00BA070E" w:rsidRDefault="00D022B2">
            <w:pPr>
              <w:spacing w:after="0" w:line="252" w:lineRule="auto"/>
            </w:pPr>
            <w:r>
              <w:rPr>
                <w:sz w:val="17"/>
              </w:rPr>
              <w:t>§7.2</w:t>
            </w:r>
          </w:p>
        </w:tc>
      </w:tr>
      <w:tr w:rsidR="00BA070E" w14:paraId="31AE8585" w14:textId="77777777">
        <w:trPr>
          <w:cantSplit/>
          <w:jc w:val="center"/>
        </w:trPr>
        <w:tc>
          <w:tcPr>
            <w:tcW w:w="517" w:type="dxa"/>
          </w:tcPr>
          <w:p w14:paraId="695EF1E7" w14:textId="77777777" w:rsidR="00BA070E" w:rsidRDefault="00D022B2">
            <w:pPr>
              <w:spacing w:after="0" w:line="252" w:lineRule="auto"/>
              <w:jc w:val="center"/>
            </w:pPr>
            <w:r>
              <w:rPr>
                <w:sz w:val="17"/>
              </w:rPr>
              <w:t>G7</w:t>
            </w:r>
          </w:p>
        </w:tc>
        <w:tc>
          <w:tcPr>
            <w:tcW w:w="2181" w:type="dxa"/>
          </w:tcPr>
          <w:p w14:paraId="7A73158A" w14:textId="77777777" w:rsidR="00BA070E" w:rsidRDefault="00D022B2">
            <w:pPr>
              <w:spacing w:after="0" w:line="252" w:lineRule="auto"/>
            </w:pPr>
            <w:r>
              <w:rPr>
                <w:sz w:val="17"/>
              </w:rPr>
              <w:t>No search log</w:t>
            </w:r>
          </w:p>
        </w:tc>
        <w:tc>
          <w:tcPr>
            <w:tcW w:w="2525" w:type="dxa"/>
          </w:tcPr>
          <w:p w14:paraId="2C0E3B2E" w14:textId="77777777" w:rsidR="00BA070E" w:rsidRDefault="00D022B2">
            <w:pPr>
              <w:spacing w:after="0" w:line="252" w:lineRule="auto"/>
            </w:pPr>
            <w:r>
              <w:rPr>
                <w:sz w:val="17"/>
              </w:rPr>
              <w:t>A 'research gap' cannot be shown to have been searched properly.</w:t>
            </w:r>
          </w:p>
        </w:tc>
        <w:tc>
          <w:tcPr>
            <w:tcW w:w="3329" w:type="dxa"/>
          </w:tcPr>
          <w:p w14:paraId="39012ADA" w14:textId="77777777" w:rsidR="00BA070E" w:rsidRDefault="00D022B2">
            <w:pPr>
              <w:spacing w:after="0" w:line="252" w:lineRule="auto"/>
            </w:pPr>
            <w:r>
              <w:rPr>
                <w:sz w:val="17"/>
              </w:rPr>
              <w:t>Search log per task; a task may close as a gap only with at least 3 distinct queries logged.</w:t>
            </w:r>
          </w:p>
        </w:tc>
        <w:tc>
          <w:tcPr>
            <w:tcW w:w="861" w:type="dxa"/>
          </w:tcPr>
          <w:p w14:paraId="7CD5D08C" w14:textId="77777777" w:rsidR="00BA070E" w:rsidRDefault="00D022B2">
            <w:pPr>
              <w:spacing w:after="0" w:line="252" w:lineRule="auto"/>
            </w:pPr>
            <w:r>
              <w:rPr>
                <w:sz w:val="17"/>
              </w:rPr>
              <w:t>§7.2</w:t>
            </w:r>
          </w:p>
        </w:tc>
      </w:tr>
      <w:tr w:rsidR="00BA070E" w14:paraId="0A92545D" w14:textId="77777777">
        <w:trPr>
          <w:cantSplit/>
          <w:jc w:val="center"/>
        </w:trPr>
        <w:tc>
          <w:tcPr>
            <w:tcW w:w="517" w:type="dxa"/>
            <w:shd w:val="clear" w:color="auto" w:fill="EEF9F7"/>
          </w:tcPr>
          <w:p w14:paraId="0F450022" w14:textId="77777777" w:rsidR="00BA070E" w:rsidRDefault="00D022B2">
            <w:pPr>
              <w:spacing w:after="0" w:line="252" w:lineRule="auto"/>
              <w:jc w:val="center"/>
            </w:pPr>
            <w:r>
              <w:rPr>
                <w:sz w:val="17"/>
              </w:rPr>
              <w:t>G8</w:t>
            </w:r>
          </w:p>
        </w:tc>
        <w:tc>
          <w:tcPr>
            <w:tcW w:w="2181" w:type="dxa"/>
            <w:shd w:val="clear" w:color="auto" w:fill="EEF9F7"/>
          </w:tcPr>
          <w:p w14:paraId="6522D065" w14:textId="77777777" w:rsidR="00BA070E" w:rsidRDefault="00D022B2">
            <w:pPr>
              <w:spacing w:after="0" w:line="252" w:lineRule="auto"/>
            </w:pPr>
            <w:r>
              <w:rPr>
                <w:sz w:val="17"/>
              </w:rPr>
              <w:t>No conflict-resolution rule</w:t>
            </w:r>
          </w:p>
        </w:tc>
        <w:tc>
          <w:tcPr>
            <w:tcW w:w="2525" w:type="dxa"/>
            <w:shd w:val="clear" w:color="auto" w:fill="EEF9F7"/>
          </w:tcPr>
          <w:p w14:paraId="03A1ADCD" w14:textId="77777777" w:rsidR="00BA070E" w:rsidRDefault="00D022B2">
            <w:pPr>
              <w:spacing w:after="0" w:line="252" w:lineRule="auto"/>
            </w:pPr>
            <w:r>
              <w:rPr>
                <w:sz w:val="17"/>
              </w:rPr>
              <w:t>Disagreeing sources handled inconsistently.</w:t>
            </w:r>
          </w:p>
        </w:tc>
        <w:tc>
          <w:tcPr>
            <w:tcW w:w="3329" w:type="dxa"/>
            <w:shd w:val="clear" w:color="auto" w:fill="EEF9F7"/>
          </w:tcPr>
          <w:p w14:paraId="6C9555A8" w14:textId="77777777" w:rsidR="00BA070E" w:rsidRDefault="00D022B2">
            <w:pPr>
              <w:spacing w:after="0" w:line="252" w:lineRule="auto"/>
            </w:pPr>
            <w:r>
              <w:rPr>
                <w:sz w:val="17"/>
              </w:rPr>
              <w:t>Conflict status on the task and a documented resolution order.</w:t>
            </w:r>
          </w:p>
        </w:tc>
        <w:tc>
          <w:tcPr>
            <w:tcW w:w="861" w:type="dxa"/>
            <w:shd w:val="clear" w:color="auto" w:fill="EEF9F7"/>
          </w:tcPr>
          <w:p w14:paraId="3803F31C" w14:textId="77777777" w:rsidR="00BA070E" w:rsidRDefault="00D022B2">
            <w:pPr>
              <w:spacing w:after="0" w:line="252" w:lineRule="auto"/>
            </w:pPr>
            <w:r>
              <w:rPr>
                <w:sz w:val="17"/>
              </w:rPr>
              <w:t>§7.2</w:t>
            </w:r>
          </w:p>
        </w:tc>
      </w:tr>
      <w:tr w:rsidR="00BA070E" w14:paraId="43941652" w14:textId="77777777">
        <w:trPr>
          <w:cantSplit/>
          <w:jc w:val="center"/>
        </w:trPr>
        <w:tc>
          <w:tcPr>
            <w:tcW w:w="517" w:type="dxa"/>
          </w:tcPr>
          <w:p w14:paraId="2ABB296F" w14:textId="77777777" w:rsidR="00BA070E" w:rsidRDefault="00D022B2">
            <w:pPr>
              <w:spacing w:after="0" w:line="252" w:lineRule="auto"/>
              <w:jc w:val="center"/>
            </w:pPr>
            <w:r>
              <w:rPr>
                <w:sz w:val="17"/>
              </w:rPr>
              <w:t>G9</w:t>
            </w:r>
          </w:p>
        </w:tc>
        <w:tc>
          <w:tcPr>
            <w:tcW w:w="2181" w:type="dxa"/>
          </w:tcPr>
          <w:p w14:paraId="69316342" w14:textId="77777777" w:rsidR="00BA070E" w:rsidRDefault="00D022B2">
            <w:pPr>
              <w:spacing w:after="0" w:line="252" w:lineRule="auto"/>
            </w:pPr>
            <w:r>
              <w:rPr>
                <w:sz w:val="17"/>
              </w:rPr>
              <w:t>No KSA/Arabic sources, PDPL/NCA or data residency</w:t>
            </w:r>
          </w:p>
        </w:tc>
        <w:tc>
          <w:tcPr>
            <w:tcW w:w="2525" w:type="dxa"/>
          </w:tcPr>
          <w:p w14:paraId="26B9D64F" w14:textId="77777777" w:rsidR="00BA070E" w:rsidRDefault="00D022B2">
            <w:pPr>
              <w:spacing w:after="0" w:line="252" w:lineRule="auto"/>
            </w:pPr>
            <w:r>
              <w:rPr>
                <w:sz w:val="17"/>
              </w:rPr>
              <w:t>Local official sources under-used; compliance exposure for client data.</w:t>
            </w:r>
          </w:p>
        </w:tc>
        <w:tc>
          <w:tcPr>
            <w:tcW w:w="3329" w:type="dxa"/>
          </w:tcPr>
          <w:p w14:paraId="425F6DCA" w14:textId="77777777" w:rsidR="00BA070E" w:rsidRDefault="00D022B2">
            <w:pPr>
              <w:spacing w:after="0" w:line="252" w:lineRule="auto"/>
            </w:pPr>
            <w:r>
              <w:rPr>
                <w:sz w:val="17"/>
              </w:rPr>
              <w:t>Saudi official sources treated as P1, Arabic sources allowed; PDPL, NCA ECC and data residency requirements.</w:t>
            </w:r>
          </w:p>
        </w:tc>
        <w:tc>
          <w:tcPr>
            <w:tcW w:w="861" w:type="dxa"/>
          </w:tcPr>
          <w:p w14:paraId="6203B719" w14:textId="77777777" w:rsidR="00BA070E" w:rsidRDefault="00D022B2">
            <w:pPr>
              <w:spacing w:after="0" w:line="252" w:lineRule="auto"/>
            </w:pPr>
            <w:r>
              <w:rPr>
                <w:sz w:val="17"/>
              </w:rPr>
              <w:t>§7.2, §12</w:t>
            </w:r>
          </w:p>
        </w:tc>
      </w:tr>
      <w:tr w:rsidR="00BA070E" w14:paraId="61ACBF3C" w14:textId="77777777">
        <w:trPr>
          <w:cantSplit/>
          <w:jc w:val="center"/>
        </w:trPr>
        <w:tc>
          <w:tcPr>
            <w:tcW w:w="517" w:type="dxa"/>
            <w:shd w:val="clear" w:color="auto" w:fill="EEF9F7"/>
          </w:tcPr>
          <w:p w14:paraId="23291245" w14:textId="77777777" w:rsidR="00BA070E" w:rsidRDefault="00D022B2">
            <w:pPr>
              <w:spacing w:after="0" w:line="252" w:lineRule="auto"/>
              <w:jc w:val="center"/>
            </w:pPr>
            <w:r>
              <w:rPr>
                <w:sz w:val="17"/>
              </w:rPr>
              <w:t>G10</w:t>
            </w:r>
          </w:p>
        </w:tc>
        <w:tc>
          <w:tcPr>
            <w:tcW w:w="2181" w:type="dxa"/>
            <w:shd w:val="clear" w:color="auto" w:fill="EEF9F7"/>
          </w:tcPr>
          <w:p w14:paraId="79AEA9AB" w14:textId="77777777" w:rsidR="00BA070E" w:rsidRDefault="00D022B2">
            <w:pPr>
              <w:spacing w:after="0" w:line="252" w:lineRule="auto"/>
            </w:pPr>
            <w:r>
              <w:rPr>
                <w:sz w:val="17"/>
              </w:rPr>
              <w:t>No AI quality KPIs</w:t>
            </w:r>
          </w:p>
        </w:tc>
        <w:tc>
          <w:tcPr>
            <w:tcW w:w="2525" w:type="dxa"/>
            <w:shd w:val="clear" w:color="auto" w:fill="EEF9F7"/>
          </w:tcPr>
          <w:p w14:paraId="3CB005B3" w14:textId="77777777" w:rsidR="00BA070E" w:rsidRDefault="00D022B2">
            <w:pPr>
              <w:spacing w:after="0" w:line="252" w:lineRule="auto"/>
            </w:pPr>
            <w:r>
              <w:rPr>
                <w:sz w:val="17"/>
              </w:rPr>
              <w:t>No way to show whether prompt or model changes improve quality.</w:t>
            </w:r>
          </w:p>
        </w:tc>
        <w:tc>
          <w:tcPr>
            <w:tcW w:w="3329" w:type="dxa"/>
            <w:shd w:val="clear" w:color="auto" w:fill="EEF9F7"/>
          </w:tcPr>
          <w:p w14:paraId="47D7722D" w14:textId="77777777" w:rsidR="00BA070E" w:rsidRDefault="00D022B2">
            <w:pPr>
              <w:spacing w:after="0" w:line="252" w:lineRule="auto"/>
            </w:pPr>
            <w:r>
              <w:rPr>
                <w:sz w:val="17"/>
              </w:rPr>
              <w:t>Seven quality KPIs feeding prompt improvement.</w:t>
            </w:r>
          </w:p>
        </w:tc>
        <w:tc>
          <w:tcPr>
            <w:tcW w:w="861" w:type="dxa"/>
            <w:shd w:val="clear" w:color="auto" w:fill="EEF9F7"/>
          </w:tcPr>
          <w:p w14:paraId="2F44137F" w14:textId="77777777" w:rsidR="00BA070E" w:rsidRDefault="00D022B2">
            <w:pPr>
              <w:spacing w:after="0" w:line="252" w:lineRule="auto"/>
            </w:pPr>
            <w:r>
              <w:rPr>
                <w:sz w:val="17"/>
              </w:rPr>
              <w:t>§11</w:t>
            </w:r>
          </w:p>
        </w:tc>
      </w:tr>
      <w:tr w:rsidR="00BA070E" w14:paraId="16E5E83C" w14:textId="77777777">
        <w:trPr>
          <w:cantSplit/>
          <w:jc w:val="center"/>
        </w:trPr>
        <w:tc>
          <w:tcPr>
            <w:tcW w:w="517" w:type="dxa"/>
          </w:tcPr>
          <w:p w14:paraId="3B31414E" w14:textId="77777777" w:rsidR="00BA070E" w:rsidRDefault="00D022B2">
            <w:pPr>
              <w:spacing w:after="0" w:line="252" w:lineRule="auto"/>
              <w:jc w:val="center"/>
            </w:pPr>
            <w:r>
              <w:rPr>
                <w:sz w:val="17"/>
              </w:rPr>
              <w:t>G11</w:t>
            </w:r>
          </w:p>
        </w:tc>
        <w:tc>
          <w:tcPr>
            <w:tcW w:w="2181" w:type="dxa"/>
          </w:tcPr>
          <w:p w14:paraId="6BA32560" w14:textId="77777777" w:rsidR="00BA070E" w:rsidRDefault="00D022B2">
            <w:pPr>
              <w:spacing w:after="0" w:line="252" w:lineRule="auto"/>
            </w:pPr>
            <w:r>
              <w:rPr>
                <w:sz w:val="17"/>
              </w:rPr>
              <w:t>Interviews/surveys mentioned but no workflow</w:t>
            </w:r>
          </w:p>
        </w:tc>
        <w:tc>
          <w:tcPr>
            <w:tcW w:w="2525" w:type="dxa"/>
          </w:tcPr>
          <w:p w14:paraId="6CDDBE1F" w14:textId="77777777" w:rsidR="00BA070E" w:rsidRDefault="00D022B2">
            <w:pPr>
              <w:spacing w:after="0" w:line="252" w:lineRule="auto"/>
            </w:pPr>
            <w:r>
              <w:rPr>
                <w:sz w:val="17"/>
              </w:rPr>
              <w:t>Primary research cannot be captured as governed evidence.</w:t>
            </w:r>
          </w:p>
        </w:tc>
        <w:tc>
          <w:tcPr>
            <w:tcW w:w="3329" w:type="dxa"/>
          </w:tcPr>
          <w:p w14:paraId="11D39AFC" w14:textId="77777777" w:rsidR="00BA070E" w:rsidRDefault="00D022B2">
            <w:pPr>
              <w:spacing w:after="0" w:line="252" w:lineRule="auto"/>
            </w:pPr>
            <w:r>
              <w:rPr>
                <w:sz w:val="17"/>
              </w:rPr>
              <w:t>Listed as a future phase: interviews/surveys module.</w:t>
            </w:r>
          </w:p>
        </w:tc>
        <w:tc>
          <w:tcPr>
            <w:tcW w:w="861" w:type="dxa"/>
          </w:tcPr>
          <w:p w14:paraId="7DED626D" w14:textId="77777777" w:rsidR="00BA070E" w:rsidRDefault="00D022B2">
            <w:pPr>
              <w:spacing w:after="0" w:line="252" w:lineRule="auto"/>
            </w:pPr>
            <w:r>
              <w:rPr>
                <w:sz w:val="17"/>
              </w:rPr>
              <w:t>§13</w:t>
            </w:r>
          </w:p>
        </w:tc>
      </w:tr>
    </w:tbl>
    <w:p w14:paraId="0D0B0A5C" w14:textId="77777777" w:rsidR="00BA070E" w:rsidRDefault="00BA070E">
      <w:pPr>
        <w:spacing w:after="40"/>
      </w:pPr>
    </w:p>
    <w:p w14:paraId="7B99269D" w14:textId="77777777" w:rsidR="00BA070E" w:rsidRDefault="00D022B2">
      <w:pPr>
        <w:pStyle w:val="Heading1"/>
      </w:pPr>
      <w:bookmarkStart w:id="5" w:name="_Toc241500992"/>
      <w:r>
        <w:t>3. Stage model and gates</w:t>
      </w:r>
      <w:bookmarkEnd w:id="5"/>
    </w:p>
    <w:p w14:paraId="3D6B41E8" w14:textId="77777777" w:rsidR="00BA070E" w:rsidRDefault="00D022B2">
      <w:r>
        <w:t>The workbook described the process twice: as a 10-stage guide (Introduction to Final QA) and as a 6-stage AI workflow (01 Framework to 06 QA). The platform uses one stage model that covers both.</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390"/>
        <w:gridCol w:w="1448"/>
        <w:gridCol w:w="2450"/>
        <w:gridCol w:w="1337"/>
        <w:gridCol w:w="2005"/>
        <w:gridCol w:w="1782"/>
      </w:tblGrid>
      <w:tr w:rsidR="00BA070E" w14:paraId="3F20C89B" w14:textId="77777777">
        <w:trPr>
          <w:cantSplit/>
          <w:tblHeader/>
          <w:jc w:val="center"/>
        </w:trPr>
        <w:tc>
          <w:tcPr>
            <w:tcW w:w="390" w:type="dxa"/>
            <w:shd w:val="clear" w:color="auto" w:fill="056073"/>
            <w:vAlign w:val="center"/>
          </w:tcPr>
          <w:p w14:paraId="56CC3846" w14:textId="77777777" w:rsidR="00BA070E" w:rsidRDefault="00D022B2">
            <w:pPr>
              <w:spacing w:after="0"/>
              <w:jc w:val="center"/>
            </w:pPr>
            <w:r>
              <w:rPr>
                <w:b/>
                <w:color w:val="FFFFFF"/>
                <w:sz w:val="17"/>
              </w:rPr>
              <w:t>#</w:t>
            </w:r>
          </w:p>
        </w:tc>
        <w:tc>
          <w:tcPr>
            <w:tcW w:w="1448" w:type="dxa"/>
            <w:shd w:val="clear" w:color="auto" w:fill="056073"/>
            <w:vAlign w:val="center"/>
          </w:tcPr>
          <w:p w14:paraId="7397AAD8" w14:textId="77777777" w:rsidR="00BA070E" w:rsidRDefault="00D022B2">
            <w:pPr>
              <w:spacing w:after="0"/>
            </w:pPr>
            <w:r>
              <w:rPr>
                <w:b/>
                <w:color w:val="FFFFFF"/>
                <w:sz w:val="17"/>
              </w:rPr>
              <w:t>Platform stage</w:t>
            </w:r>
          </w:p>
        </w:tc>
        <w:tc>
          <w:tcPr>
            <w:tcW w:w="2450" w:type="dxa"/>
            <w:shd w:val="clear" w:color="auto" w:fill="056073"/>
            <w:vAlign w:val="center"/>
          </w:tcPr>
          <w:p w14:paraId="1C82235F" w14:textId="77777777" w:rsidR="00BA070E" w:rsidRDefault="00D022B2">
            <w:pPr>
              <w:spacing w:after="0"/>
            </w:pPr>
            <w:r>
              <w:rPr>
                <w:b/>
                <w:color w:val="FFFFFF"/>
                <w:sz w:val="17"/>
              </w:rPr>
              <w:t>Guide stages covered</w:t>
            </w:r>
          </w:p>
        </w:tc>
        <w:tc>
          <w:tcPr>
            <w:tcW w:w="1337" w:type="dxa"/>
            <w:shd w:val="clear" w:color="auto" w:fill="056073"/>
            <w:vAlign w:val="center"/>
          </w:tcPr>
          <w:p w14:paraId="4793B393" w14:textId="77777777" w:rsidR="00BA070E" w:rsidRDefault="00D022B2">
            <w:pPr>
              <w:spacing w:after="0"/>
            </w:pPr>
            <w:r>
              <w:rPr>
                <w:b/>
                <w:color w:val="FFFFFF"/>
                <w:sz w:val="17"/>
              </w:rPr>
              <w:t>Workflow stage</w:t>
            </w:r>
          </w:p>
        </w:tc>
        <w:tc>
          <w:tcPr>
            <w:tcW w:w="2005" w:type="dxa"/>
            <w:shd w:val="clear" w:color="auto" w:fill="056073"/>
            <w:vAlign w:val="center"/>
          </w:tcPr>
          <w:p w14:paraId="085CF3DC" w14:textId="77777777" w:rsidR="00BA070E" w:rsidRDefault="00D022B2">
            <w:pPr>
              <w:spacing w:after="0"/>
            </w:pPr>
            <w:r>
              <w:rPr>
                <w:b/>
                <w:color w:val="FFFFFF"/>
                <w:sz w:val="17"/>
              </w:rPr>
              <w:t>Gate</w:t>
            </w:r>
          </w:p>
        </w:tc>
        <w:tc>
          <w:tcPr>
            <w:tcW w:w="1782" w:type="dxa"/>
            <w:shd w:val="clear" w:color="auto" w:fill="056073"/>
            <w:vAlign w:val="center"/>
          </w:tcPr>
          <w:p w14:paraId="7103F026" w14:textId="77777777" w:rsidR="00BA070E" w:rsidRDefault="00D022B2">
            <w:pPr>
              <w:spacing w:after="0"/>
            </w:pPr>
            <w:r>
              <w:rPr>
                <w:b/>
                <w:color w:val="FFFFFF"/>
                <w:sz w:val="17"/>
              </w:rPr>
              <w:t>Gate owner</w:t>
            </w:r>
          </w:p>
        </w:tc>
      </w:tr>
      <w:tr w:rsidR="00BA070E" w14:paraId="1A9F58A4" w14:textId="77777777">
        <w:trPr>
          <w:cantSplit/>
          <w:jc w:val="center"/>
        </w:trPr>
        <w:tc>
          <w:tcPr>
            <w:tcW w:w="390" w:type="dxa"/>
          </w:tcPr>
          <w:p w14:paraId="67BCC43D" w14:textId="77777777" w:rsidR="00BA070E" w:rsidRDefault="00D022B2">
            <w:pPr>
              <w:spacing w:after="0" w:line="252" w:lineRule="auto"/>
              <w:jc w:val="center"/>
            </w:pPr>
            <w:r>
              <w:rPr>
                <w:sz w:val="17"/>
              </w:rPr>
              <w:t>0</w:t>
            </w:r>
          </w:p>
        </w:tc>
        <w:tc>
          <w:tcPr>
            <w:tcW w:w="1448" w:type="dxa"/>
          </w:tcPr>
          <w:p w14:paraId="4FC14182" w14:textId="77777777" w:rsidR="00BA070E" w:rsidRDefault="00D022B2">
            <w:pPr>
              <w:spacing w:after="0" w:line="252" w:lineRule="auto"/>
            </w:pPr>
            <w:r>
              <w:rPr>
                <w:sz w:val="17"/>
              </w:rPr>
              <w:t>Brief &amp; Scope</w:t>
            </w:r>
          </w:p>
        </w:tc>
        <w:tc>
          <w:tcPr>
            <w:tcW w:w="2450" w:type="dxa"/>
          </w:tcPr>
          <w:p w14:paraId="43FB00E7" w14:textId="77777777" w:rsidR="00BA070E" w:rsidRDefault="00D022B2">
            <w:pPr>
              <w:spacing w:after="0" w:line="252" w:lineRule="auto"/>
            </w:pPr>
            <w:r>
              <w:rPr>
                <w:sz w:val="17"/>
              </w:rPr>
              <w:t>Introduction, Scope</w:t>
            </w:r>
          </w:p>
        </w:tc>
        <w:tc>
          <w:tcPr>
            <w:tcW w:w="1337" w:type="dxa"/>
          </w:tcPr>
          <w:p w14:paraId="0F5E6E3F" w14:textId="77777777" w:rsidR="00BA070E" w:rsidRDefault="00D022B2">
            <w:pPr>
              <w:spacing w:after="0" w:line="252" w:lineRule="auto"/>
            </w:pPr>
            <w:r>
              <w:rPr>
                <w:sz w:val="17"/>
              </w:rPr>
              <w:t>—</w:t>
            </w:r>
          </w:p>
        </w:tc>
        <w:tc>
          <w:tcPr>
            <w:tcW w:w="2005" w:type="dxa"/>
          </w:tcPr>
          <w:p w14:paraId="34B80F93" w14:textId="77777777" w:rsidR="00BA070E" w:rsidRDefault="00D022B2">
            <w:pPr>
              <w:spacing w:after="0" w:line="252" w:lineRule="auto"/>
            </w:pPr>
            <w:r>
              <w:rPr>
                <w:sz w:val="17"/>
              </w:rPr>
              <w:t>Scope Approved</w:t>
            </w:r>
          </w:p>
        </w:tc>
        <w:tc>
          <w:tcPr>
            <w:tcW w:w="1782" w:type="dxa"/>
          </w:tcPr>
          <w:p w14:paraId="143A4615" w14:textId="77777777" w:rsidR="00BA070E" w:rsidRDefault="00D022B2">
            <w:pPr>
              <w:spacing w:after="0" w:line="252" w:lineRule="auto"/>
            </w:pPr>
            <w:r>
              <w:rPr>
                <w:sz w:val="17"/>
              </w:rPr>
              <w:t>Engagement Lead</w:t>
            </w:r>
          </w:p>
        </w:tc>
      </w:tr>
      <w:tr w:rsidR="00BA070E" w14:paraId="336A1EDE" w14:textId="77777777">
        <w:trPr>
          <w:cantSplit/>
          <w:jc w:val="center"/>
        </w:trPr>
        <w:tc>
          <w:tcPr>
            <w:tcW w:w="390" w:type="dxa"/>
            <w:shd w:val="clear" w:color="auto" w:fill="EEF9F7"/>
          </w:tcPr>
          <w:p w14:paraId="6E184A37" w14:textId="77777777" w:rsidR="00BA070E" w:rsidRDefault="00D022B2">
            <w:pPr>
              <w:spacing w:after="0" w:line="252" w:lineRule="auto"/>
              <w:jc w:val="center"/>
            </w:pPr>
            <w:r>
              <w:rPr>
                <w:sz w:val="17"/>
              </w:rPr>
              <w:t>1</w:t>
            </w:r>
          </w:p>
        </w:tc>
        <w:tc>
          <w:tcPr>
            <w:tcW w:w="1448" w:type="dxa"/>
            <w:shd w:val="clear" w:color="auto" w:fill="EEF9F7"/>
          </w:tcPr>
          <w:p w14:paraId="34E41A7D" w14:textId="77777777" w:rsidR="00BA070E" w:rsidRDefault="00D022B2">
            <w:pPr>
              <w:spacing w:after="0" w:line="252" w:lineRule="auto"/>
            </w:pPr>
            <w:r>
              <w:rPr>
                <w:sz w:val="17"/>
              </w:rPr>
              <w:t>Framework</w:t>
            </w:r>
          </w:p>
        </w:tc>
        <w:tc>
          <w:tcPr>
            <w:tcW w:w="2450" w:type="dxa"/>
            <w:shd w:val="clear" w:color="auto" w:fill="EEF9F7"/>
          </w:tcPr>
          <w:p w14:paraId="2DD906A7" w14:textId="77777777" w:rsidR="00BA070E" w:rsidRDefault="00D022B2">
            <w:pPr>
              <w:spacing w:after="0" w:line="252" w:lineRule="auto"/>
            </w:pPr>
            <w:r>
              <w:rPr>
                <w:sz w:val="17"/>
              </w:rPr>
              <w:t>Methodology — Planning</w:t>
            </w:r>
          </w:p>
        </w:tc>
        <w:tc>
          <w:tcPr>
            <w:tcW w:w="1337" w:type="dxa"/>
            <w:shd w:val="clear" w:color="auto" w:fill="EEF9F7"/>
          </w:tcPr>
          <w:p w14:paraId="79E0F4F4" w14:textId="77777777" w:rsidR="00BA070E" w:rsidRDefault="00D022B2">
            <w:pPr>
              <w:spacing w:after="0" w:line="252" w:lineRule="auto"/>
            </w:pPr>
            <w:r>
              <w:rPr>
                <w:sz w:val="17"/>
              </w:rPr>
              <w:t>01 Framework</w:t>
            </w:r>
          </w:p>
        </w:tc>
        <w:tc>
          <w:tcPr>
            <w:tcW w:w="2005" w:type="dxa"/>
            <w:shd w:val="clear" w:color="auto" w:fill="EEF9F7"/>
          </w:tcPr>
          <w:p w14:paraId="46222F00" w14:textId="77777777" w:rsidR="00BA070E" w:rsidRDefault="00D022B2">
            <w:pPr>
              <w:spacing w:after="0" w:line="252" w:lineRule="auto"/>
            </w:pPr>
            <w:r>
              <w:rPr>
                <w:sz w:val="17"/>
              </w:rPr>
              <w:t>Framework Approved</w:t>
            </w:r>
          </w:p>
        </w:tc>
        <w:tc>
          <w:tcPr>
            <w:tcW w:w="1782" w:type="dxa"/>
            <w:shd w:val="clear" w:color="auto" w:fill="EEF9F7"/>
          </w:tcPr>
          <w:p w14:paraId="2871DE4E" w14:textId="77777777" w:rsidR="00BA070E" w:rsidRDefault="00D022B2">
            <w:pPr>
              <w:spacing w:after="0" w:line="252" w:lineRule="auto"/>
            </w:pPr>
            <w:r>
              <w:rPr>
                <w:sz w:val="17"/>
              </w:rPr>
              <w:t>Engagement Lead</w:t>
            </w:r>
          </w:p>
        </w:tc>
      </w:tr>
      <w:tr w:rsidR="00BA070E" w14:paraId="6A2B4B10" w14:textId="77777777">
        <w:trPr>
          <w:cantSplit/>
          <w:jc w:val="center"/>
        </w:trPr>
        <w:tc>
          <w:tcPr>
            <w:tcW w:w="390" w:type="dxa"/>
          </w:tcPr>
          <w:p w14:paraId="092EFDE6" w14:textId="77777777" w:rsidR="00BA070E" w:rsidRDefault="00D022B2">
            <w:pPr>
              <w:spacing w:after="0" w:line="252" w:lineRule="auto"/>
              <w:jc w:val="center"/>
            </w:pPr>
            <w:r>
              <w:rPr>
                <w:sz w:val="17"/>
              </w:rPr>
              <w:t>2</w:t>
            </w:r>
          </w:p>
        </w:tc>
        <w:tc>
          <w:tcPr>
            <w:tcW w:w="1448" w:type="dxa"/>
          </w:tcPr>
          <w:p w14:paraId="6ACF0C76" w14:textId="77777777" w:rsidR="00BA070E" w:rsidRDefault="00D022B2">
            <w:pPr>
              <w:spacing w:after="0" w:line="252" w:lineRule="auto"/>
            </w:pPr>
            <w:r>
              <w:rPr>
                <w:sz w:val="17"/>
              </w:rPr>
              <w:t>Research</w:t>
            </w:r>
          </w:p>
        </w:tc>
        <w:tc>
          <w:tcPr>
            <w:tcW w:w="2450" w:type="dxa"/>
          </w:tcPr>
          <w:p w14:paraId="241DF5A4" w14:textId="77777777" w:rsidR="00BA070E" w:rsidRDefault="00D022B2">
            <w:pPr>
              <w:spacing w:after="0" w:line="252" w:lineRule="auto"/>
            </w:pPr>
            <w:r>
              <w:rPr>
                <w:sz w:val="17"/>
              </w:rPr>
              <w:t>Methodology — Data Gathering</w:t>
            </w:r>
          </w:p>
        </w:tc>
        <w:tc>
          <w:tcPr>
            <w:tcW w:w="1337" w:type="dxa"/>
          </w:tcPr>
          <w:p w14:paraId="2C656846" w14:textId="77777777" w:rsidR="00BA070E" w:rsidRDefault="00D022B2">
            <w:pPr>
              <w:spacing w:after="0" w:line="252" w:lineRule="auto"/>
            </w:pPr>
            <w:r>
              <w:rPr>
                <w:sz w:val="17"/>
              </w:rPr>
              <w:t>02 Research</w:t>
            </w:r>
          </w:p>
        </w:tc>
        <w:tc>
          <w:tcPr>
            <w:tcW w:w="2005" w:type="dxa"/>
          </w:tcPr>
          <w:p w14:paraId="495E1B26" w14:textId="77777777" w:rsidR="00BA070E" w:rsidRDefault="00D022B2">
            <w:pPr>
              <w:spacing w:after="0" w:line="252" w:lineRule="auto"/>
            </w:pPr>
            <w:r>
              <w:rPr>
                <w:sz w:val="17"/>
              </w:rPr>
              <w:t>Evidence Reviewed</w:t>
            </w:r>
          </w:p>
        </w:tc>
        <w:tc>
          <w:tcPr>
            <w:tcW w:w="1782" w:type="dxa"/>
          </w:tcPr>
          <w:p w14:paraId="3A4452DA" w14:textId="77777777" w:rsidR="00BA070E" w:rsidRDefault="00D022B2">
            <w:pPr>
              <w:spacing w:after="0" w:line="252" w:lineRule="auto"/>
            </w:pPr>
            <w:r>
              <w:rPr>
                <w:sz w:val="17"/>
              </w:rPr>
              <w:t>Reviewer</w:t>
            </w:r>
          </w:p>
        </w:tc>
      </w:tr>
      <w:tr w:rsidR="00BA070E" w14:paraId="5B6EF37F" w14:textId="77777777">
        <w:trPr>
          <w:cantSplit/>
          <w:jc w:val="center"/>
        </w:trPr>
        <w:tc>
          <w:tcPr>
            <w:tcW w:w="390" w:type="dxa"/>
            <w:shd w:val="clear" w:color="auto" w:fill="EEF9F7"/>
          </w:tcPr>
          <w:p w14:paraId="19EB84CC" w14:textId="77777777" w:rsidR="00BA070E" w:rsidRDefault="00D022B2">
            <w:pPr>
              <w:spacing w:after="0" w:line="252" w:lineRule="auto"/>
              <w:jc w:val="center"/>
            </w:pPr>
            <w:r>
              <w:rPr>
                <w:sz w:val="17"/>
              </w:rPr>
              <w:t>3</w:t>
            </w:r>
          </w:p>
        </w:tc>
        <w:tc>
          <w:tcPr>
            <w:tcW w:w="1448" w:type="dxa"/>
            <w:shd w:val="clear" w:color="auto" w:fill="EEF9F7"/>
          </w:tcPr>
          <w:p w14:paraId="7B5253BB" w14:textId="77777777" w:rsidR="00BA070E" w:rsidRDefault="00D022B2">
            <w:pPr>
              <w:spacing w:after="0" w:line="252" w:lineRule="auto"/>
            </w:pPr>
            <w:r>
              <w:rPr>
                <w:sz w:val="17"/>
              </w:rPr>
              <w:t>Benchmark</w:t>
            </w:r>
          </w:p>
        </w:tc>
        <w:tc>
          <w:tcPr>
            <w:tcW w:w="2450" w:type="dxa"/>
            <w:shd w:val="clear" w:color="auto" w:fill="EEF9F7"/>
          </w:tcPr>
          <w:p w14:paraId="20633408" w14:textId="77777777" w:rsidR="00BA070E" w:rsidRDefault="00D022B2">
            <w:pPr>
              <w:spacing w:after="0" w:line="252" w:lineRule="auto"/>
            </w:pPr>
            <w:r>
              <w:rPr>
                <w:sz w:val="17"/>
              </w:rPr>
              <w:t>Benchmark Models, Comparative Analysis</w:t>
            </w:r>
          </w:p>
        </w:tc>
        <w:tc>
          <w:tcPr>
            <w:tcW w:w="1337" w:type="dxa"/>
            <w:shd w:val="clear" w:color="auto" w:fill="EEF9F7"/>
          </w:tcPr>
          <w:p w14:paraId="18CFDD91" w14:textId="77777777" w:rsidR="00BA070E" w:rsidRDefault="00D022B2">
            <w:pPr>
              <w:spacing w:after="0" w:line="252" w:lineRule="auto"/>
            </w:pPr>
            <w:r>
              <w:rPr>
                <w:sz w:val="17"/>
              </w:rPr>
              <w:t>03 Benchmark</w:t>
            </w:r>
          </w:p>
        </w:tc>
        <w:tc>
          <w:tcPr>
            <w:tcW w:w="2005" w:type="dxa"/>
            <w:shd w:val="clear" w:color="auto" w:fill="EEF9F7"/>
          </w:tcPr>
          <w:p w14:paraId="7973C22A" w14:textId="77777777" w:rsidR="00BA070E" w:rsidRDefault="00D022B2">
            <w:pPr>
              <w:spacing w:after="0" w:line="252" w:lineRule="auto"/>
            </w:pPr>
            <w:r>
              <w:rPr>
                <w:sz w:val="17"/>
              </w:rPr>
              <w:t>Analysis Approved</w:t>
            </w:r>
          </w:p>
        </w:tc>
        <w:tc>
          <w:tcPr>
            <w:tcW w:w="1782" w:type="dxa"/>
            <w:shd w:val="clear" w:color="auto" w:fill="EEF9F7"/>
          </w:tcPr>
          <w:p w14:paraId="68ECB1D4" w14:textId="77777777" w:rsidR="00BA070E" w:rsidRDefault="00D022B2">
            <w:pPr>
              <w:spacing w:after="0" w:line="252" w:lineRule="auto"/>
            </w:pPr>
            <w:r>
              <w:rPr>
                <w:sz w:val="17"/>
              </w:rPr>
              <w:t>Engagement Lead</w:t>
            </w:r>
          </w:p>
        </w:tc>
      </w:tr>
      <w:tr w:rsidR="00BA070E" w14:paraId="7D910186" w14:textId="77777777">
        <w:trPr>
          <w:cantSplit/>
          <w:jc w:val="center"/>
        </w:trPr>
        <w:tc>
          <w:tcPr>
            <w:tcW w:w="390" w:type="dxa"/>
          </w:tcPr>
          <w:p w14:paraId="4A80350A" w14:textId="77777777" w:rsidR="00BA070E" w:rsidRDefault="00D022B2">
            <w:pPr>
              <w:spacing w:after="0" w:line="252" w:lineRule="auto"/>
              <w:jc w:val="center"/>
            </w:pPr>
            <w:r>
              <w:rPr>
                <w:sz w:val="17"/>
              </w:rPr>
              <w:t>4</w:t>
            </w:r>
          </w:p>
        </w:tc>
        <w:tc>
          <w:tcPr>
            <w:tcW w:w="1448" w:type="dxa"/>
          </w:tcPr>
          <w:p w14:paraId="337F9BAC" w14:textId="77777777" w:rsidR="00BA070E" w:rsidRDefault="00D022B2">
            <w:pPr>
              <w:spacing w:after="0" w:line="252" w:lineRule="auto"/>
            </w:pPr>
            <w:r>
              <w:rPr>
                <w:sz w:val="17"/>
              </w:rPr>
              <w:t>Synthesis</w:t>
            </w:r>
          </w:p>
        </w:tc>
        <w:tc>
          <w:tcPr>
            <w:tcW w:w="2450" w:type="dxa"/>
          </w:tcPr>
          <w:p w14:paraId="4183E38F" w14:textId="77777777" w:rsidR="00BA070E" w:rsidRDefault="00D022B2">
            <w:pPr>
              <w:spacing w:after="0" w:line="252" w:lineRule="auto"/>
            </w:pPr>
            <w:r>
              <w:rPr>
                <w:sz w:val="17"/>
              </w:rPr>
              <w:t>Lessons Learned, Recommendations</w:t>
            </w:r>
          </w:p>
        </w:tc>
        <w:tc>
          <w:tcPr>
            <w:tcW w:w="1337" w:type="dxa"/>
          </w:tcPr>
          <w:p w14:paraId="7BBDC920" w14:textId="77777777" w:rsidR="00BA070E" w:rsidRDefault="00D022B2">
            <w:pPr>
              <w:spacing w:after="0" w:line="252" w:lineRule="auto"/>
            </w:pPr>
            <w:r>
              <w:rPr>
                <w:sz w:val="17"/>
              </w:rPr>
              <w:t>04 Synthesis</w:t>
            </w:r>
          </w:p>
        </w:tc>
        <w:tc>
          <w:tcPr>
            <w:tcW w:w="2005" w:type="dxa"/>
          </w:tcPr>
          <w:p w14:paraId="3AD9CB35" w14:textId="77777777" w:rsidR="00BA070E" w:rsidRDefault="00D022B2">
            <w:pPr>
              <w:spacing w:after="0" w:line="252" w:lineRule="auto"/>
            </w:pPr>
            <w:r>
              <w:rPr>
                <w:sz w:val="17"/>
              </w:rPr>
              <w:t>Insight &amp; Recommendation Approved</w:t>
            </w:r>
          </w:p>
        </w:tc>
        <w:tc>
          <w:tcPr>
            <w:tcW w:w="1782" w:type="dxa"/>
          </w:tcPr>
          <w:p w14:paraId="50559063" w14:textId="77777777" w:rsidR="00BA070E" w:rsidRDefault="00D022B2">
            <w:pPr>
              <w:spacing w:after="0" w:line="252" w:lineRule="auto"/>
            </w:pPr>
            <w:r>
              <w:rPr>
                <w:sz w:val="17"/>
              </w:rPr>
              <w:t>Engagement Lead</w:t>
            </w:r>
          </w:p>
        </w:tc>
      </w:tr>
      <w:tr w:rsidR="00BA070E" w14:paraId="51948771" w14:textId="77777777">
        <w:trPr>
          <w:cantSplit/>
          <w:jc w:val="center"/>
        </w:trPr>
        <w:tc>
          <w:tcPr>
            <w:tcW w:w="390" w:type="dxa"/>
            <w:shd w:val="clear" w:color="auto" w:fill="EEF9F7"/>
          </w:tcPr>
          <w:p w14:paraId="3EF47089" w14:textId="77777777" w:rsidR="00BA070E" w:rsidRDefault="00D022B2">
            <w:pPr>
              <w:spacing w:after="0" w:line="252" w:lineRule="auto"/>
              <w:jc w:val="center"/>
            </w:pPr>
            <w:r>
              <w:rPr>
                <w:sz w:val="17"/>
              </w:rPr>
              <w:t>5</w:t>
            </w:r>
          </w:p>
        </w:tc>
        <w:tc>
          <w:tcPr>
            <w:tcW w:w="1448" w:type="dxa"/>
            <w:shd w:val="clear" w:color="auto" w:fill="EEF9F7"/>
          </w:tcPr>
          <w:p w14:paraId="428DFF2D" w14:textId="77777777" w:rsidR="00BA070E" w:rsidRDefault="00D022B2">
            <w:pPr>
              <w:spacing w:after="0" w:line="252" w:lineRule="auto"/>
            </w:pPr>
            <w:r>
              <w:rPr>
                <w:sz w:val="17"/>
              </w:rPr>
              <w:t>Deliverable</w:t>
            </w:r>
          </w:p>
        </w:tc>
        <w:tc>
          <w:tcPr>
            <w:tcW w:w="2450" w:type="dxa"/>
            <w:shd w:val="clear" w:color="auto" w:fill="EEF9F7"/>
          </w:tcPr>
          <w:p w14:paraId="5C833F28" w14:textId="77777777" w:rsidR="00BA070E" w:rsidRDefault="00D022B2">
            <w:pPr>
              <w:spacing w:after="0" w:line="252" w:lineRule="auto"/>
            </w:pPr>
            <w:r>
              <w:rPr>
                <w:sz w:val="17"/>
              </w:rPr>
              <w:t>References, Deliverable</w:t>
            </w:r>
          </w:p>
        </w:tc>
        <w:tc>
          <w:tcPr>
            <w:tcW w:w="1337" w:type="dxa"/>
            <w:shd w:val="clear" w:color="auto" w:fill="EEF9F7"/>
          </w:tcPr>
          <w:p w14:paraId="321ACB42" w14:textId="77777777" w:rsidR="00BA070E" w:rsidRDefault="00D022B2">
            <w:pPr>
              <w:spacing w:after="0" w:line="252" w:lineRule="auto"/>
            </w:pPr>
            <w:r>
              <w:rPr>
                <w:sz w:val="17"/>
              </w:rPr>
              <w:t>05 Deliverable</w:t>
            </w:r>
          </w:p>
        </w:tc>
        <w:tc>
          <w:tcPr>
            <w:tcW w:w="2005" w:type="dxa"/>
            <w:shd w:val="clear" w:color="auto" w:fill="EEF9F7"/>
          </w:tcPr>
          <w:p w14:paraId="48F461C4" w14:textId="77777777" w:rsidR="00BA070E" w:rsidRDefault="00D022B2">
            <w:pPr>
              <w:spacing w:after="0" w:line="252" w:lineRule="auto"/>
            </w:pPr>
            <w:r>
              <w:rPr>
                <w:sz w:val="17"/>
              </w:rPr>
              <w:t>Draft Approved</w:t>
            </w:r>
          </w:p>
        </w:tc>
        <w:tc>
          <w:tcPr>
            <w:tcW w:w="1782" w:type="dxa"/>
            <w:shd w:val="clear" w:color="auto" w:fill="EEF9F7"/>
          </w:tcPr>
          <w:p w14:paraId="62577E48" w14:textId="77777777" w:rsidR="00BA070E" w:rsidRDefault="00D022B2">
            <w:pPr>
              <w:spacing w:after="0" w:line="252" w:lineRule="auto"/>
            </w:pPr>
            <w:r>
              <w:rPr>
                <w:sz w:val="17"/>
              </w:rPr>
              <w:t>Engagement Lead</w:t>
            </w:r>
          </w:p>
        </w:tc>
      </w:tr>
      <w:tr w:rsidR="00BA070E" w14:paraId="6963071A" w14:textId="77777777">
        <w:trPr>
          <w:cantSplit/>
          <w:jc w:val="center"/>
        </w:trPr>
        <w:tc>
          <w:tcPr>
            <w:tcW w:w="390" w:type="dxa"/>
          </w:tcPr>
          <w:p w14:paraId="4A1CDA7C" w14:textId="77777777" w:rsidR="00BA070E" w:rsidRDefault="00D022B2">
            <w:pPr>
              <w:spacing w:after="0" w:line="252" w:lineRule="auto"/>
              <w:jc w:val="center"/>
            </w:pPr>
            <w:r>
              <w:rPr>
                <w:sz w:val="17"/>
              </w:rPr>
              <w:t>6</w:t>
            </w:r>
          </w:p>
        </w:tc>
        <w:tc>
          <w:tcPr>
            <w:tcW w:w="1448" w:type="dxa"/>
          </w:tcPr>
          <w:p w14:paraId="4FF6981E" w14:textId="77777777" w:rsidR="00BA070E" w:rsidRDefault="00D022B2">
            <w:pPr>
              <w:spacing w:after="0" w:line="252" w:lineRule="auto"/>
            </w:pPr>
            <w:r>
              <w:rPr>
                <w:sz w:val="17"/>
              </w:rPr>
              <w:t>QA &amp; Release</w:t>
            </w:r>
          </w:p>
        </w:tc>
        <w:tc>
          <w:tcPr>
            <w:tcW w:w="2450" w:type="dxa"/>
          </w:tcPr>
          <w:p w14:paraId="4236A545" w14:textId="77777777" w:rsidR="00BA070E" w:rsidRDefault="00D022B2">
            <w:pPr>
              <w:spacing w:after="0" w:line="252" w:lineRule="auto"/>
            </w:pPr>
            <w:r>
              <w:rPr>
                <w:sz w:val="17"/>
              </w:rPr>
              <w:t>Final QA</w:t>
            </w:r>
          </w:p>
        </w:tc>
        <w:tc>
          <w:tcPr>
            <w:tcW w:w="1337" w:type="dxa"/>
          </w:tcPr>
          <w:p w14:paraId="456F10E6" w14:textId="77777777" w:rsidR="00BA070E" w:rsidRDefault="00D022B2">
            <w:pPr>
              <w:spacing w:after="0" w:line="252" w:lineRule="auto"/>
            </w:pPr>
            <w:r>
              <w:rPr>
                <w:sz w:val="17"/>
              </w:rPr>
              <w:t>06 QA</w:t>
            </w:r>
          </w:p>
        </w:tc>
        <w:tc>
          <w:tcPr>
            <w:tcW w:w="2005" w:type="dxa"/>
          </w:tcPr>
          <w:p w14:paraId="50E8104F" w14:textId="77777777" w:rsidR="00BA070E" w:rsidRDefault="00D022B2">
            <w:pPr>
              <w:spacing w:after="0" w:line="252" w:lineRule="auto"/>
            </w:pPr>
            <w:r>
              <w:rPr>
                <w:sz w:val="17"/>
              </w:rPr>
              <w:t>Final Approved (Release)</w:t>
            </w:r>
          </w:p>
        </w:tc>
        <w:tc>
          <w:tcPr>
            <w:tcW w:w="1782" w:type="dxa"/>
          </w:tcPr>
          <w:p w14:paraId="71C68ED9" w14:textId="77777777" w:rsidR="00BA070E" w:rsidRDefault="00D022B2">
            <w:pPr>
              <w:spacing w:after="0" w:line="252" w:lineRule="auto"/>
            </w:pPr>
            <w:r>
              <w:rPr>
                <w:sz w:val="17"/>
              </w:rPr>
              <w:t>QA Lead + Engagement Lead</w:t>
            </w:r>
          </w:p>
        </w:tc>
      </w:tr>
    </w:tbl>
    <w:p w14:paraId="17145C6B" w14:textId="77777777" w:rsidR="00BA070E" w:rsidRDefault="00BA070E">
      <w:pPr>
        <w:spacing w:after="40"/>
      </w:pPr>
    </w:p>
    <w:p w14:paraId="032A44E6" w14:textId="77777777" w:rsidR="00BA070E" w:rsidRDefault="00D022B2">
      <w:pPr>
        <w:pStyle w:val="Heading2"/>
      </w:pPr>
      <w:bookmarkStart w:id="6" w:name="_Toc241500993"/>
      <w:r>
        <w:lastRenderedPageBreak/>
        <w:t>3.1 Gate states and change control</w:t>
      </w:r>
      <w:bookmarkEnd w:id="6"/>
    </w:p>
    <w:p w14:paraId="07A1DEBC" w14:textId="77777777" w:rsidR="00BA070E" w:rsidRDefault="00D022B2">
      <w:pPr>
        <w:pStyle w:val="ListBullet"/>
        <w:spacing w:after="60"/>
      </w:pPr>
      <w:r>
        <w:t xml:space="preserve">Gate states: </w:t>
      </w:r>
      <w:r>
        <w:rPr>
          <w:b/>
        </w:rPr>
        <w:t>locked → in_progress → submitted → approved</w:t>
      </w:r>
      <w:r>
        <w:t xml:space="preserve">, or </w:t>
      </w:r>
      <w:r>
        <w:rPr>
          <w:b/>
        </w:rPr>
        <w:t>returned</w:t>
      </w:r>
      <w:r>
        <w:t xml:space="preserve"> (back to in_progress).</w:t>
      </w:r>
    </w:p>
    <w:p w14:paraId="67EA8818" w14:textId="77777777" w:rsidR="00BA070E" w:rsidRDefault="00D022B2">
      <w:pPr>
        <w:pStyle w:val="ListBullet"/>
        <w:spacing w:after="60"/>
      </w:pPr>
      <w:r>
        <w:t>A stage unlocks only when the previous gate is approved. No research starts before scope is clear.</w:t>
      </w:r>
    </w:p>
    <w:p w14:paraId="2B740196" w14:textId="77777777" w:rsidR="00BA070E" w:rsidRDefault="00D022B2">
      <w:pPr>
        <w:pStyle w:val="ListBullet"/>
        <w:spacing w:after="60"/>
      </w:pPr>
      <w:r>
        <w:t>Re-opening an approved gate re-locks all downstream gates (change control), and the action is logged.</w:t>
      </w:r>
    </w:p>
    <w:p w14:paraId="1C6DB23C" w14:textId="77777777" w:rsidR="00BA070E" w:rsidRDefault="00D022B2">
      <w:pPr>
        <w:pStyle w:val="Heading2"/>
      </w:pPr>
      <w:bookmarkStart w:id="7" w:name="_Toc241500994"/>
      <w:r>
        <w:t>3.2 Stage activities (from the workbook)</w:t>
      </w:r>
      <w:bookmarkEnd w:id="7"/>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176"/>
        <w:gridCol w:w="2460"/>
        <w:gridCol w:w="2353"/>
        <w:gridCol w:w="1818"/>
        <w:gridCol w:w="1604"/>
      </w:tblGrid>
      <w:tr w:rsidR="00BA070E" w14:paraId="34C06B67" w14:textId="77777777">
        <w:trPr>
          <w:cantSplit/>
          <w:tblHeader/>
          <w:jc w:val="center"/>
        </w:trPr>
        <w:tc>
          <w:tcPr>
            <w:tcW w:w="1176" w:type="dxa"/>
            <w:shd w:val="clear" w:color="auto" w:fill="056073"/>
            <w:vAlign w:val="center"/>
          </w:tcPr>
          <w:p w14:paraId="375B5A00" w14:textId="77777777" w:rsidR="00BA070E" w:rsidRDefault="00D022B2">
            <w:pPr>
              <w:spacing w:after="0"/>
            </w:pPr>
            <w:r>
              <w:rPr>
                <w:b/>
                <w:color w:val="FFFFFF"/>
                <w:sz w:val="16"/>
              </w:rPr>
              <w:t>Stage</w:t>
            </w:r>
          </w:p>
        </w:tc>
        <w:tc>
          <w:tcPr>
            <w:tcW w:w="2460" w:type="dxa"/>
            <w:shd w:val="clear" w:color="auto" w:fill="056073"/>
            <w:vAlign w:val="center"/>
          </w:tcPr>
          <w:p w14:paraId="4698804D" w14:textId="77777777" w:rsidR="00BA070E" w:rsidRDefault="00D022B2">
            <w:pPr>
              <w:spacing w:after="0"/>
            </w:pPr>
            <w:r>
              <w:rPr>
                <w:b/>
                <w:color w:val="FFFFFF"/>
                <w:sz w:val="16"/>
              </w:rPr>
              <w:t>AI assistance</w:t>
            </w:r>
          </w:p>
        </w:tc>
        <w:tc>
          <w:tcPr>
            <w:tcW w:w="2353" w:type="dxa"/>
            <w:shd w:val="clear" w:color="auto" w:fill="056073"/>
            <w:vAlign w:val="center"/>
          </w:tcPr>
          <w:p w14:paraId="637EDCB1" w14:textId="77777777" w:rsidR="00BA070E" w:rsidRDefault="00D022B2">
            <w:pPr>
              <w:spacing w:after="0"/>
            </w:pPr>
            <w:r>
              <w:rPr>
                <w:b/>
                <w:color w:val="FFFFFF"/>
                <w:sz w:val="16"/>
              </w:rPr>
              <w:t>Evidence control</w:t>
            </w:r>
          </w:p>
        </w:tc>
        <w:tc>
          <w:tcPr>
            <w:tcW w:w="1818" w:type="dxa"/>
            <w:shd w:val="clear" w:color="auto" w:fill="056073"/>
            <w:vAlign w:val="center"/>
          </w:tcPr>
          <w:p w14:paraId="14E56086" w14:textId="77777777" w:rsidR="00BA070E" w:rsidRDefault="00D022B2">
            <w:pPr>
              <w:spacing w:after="0"/>
            </w:pPr>
            <w:r>
              <w:rPr>
                <w:b/>
                <w:color w:val="FFFFFF"/>
                <w:sz w:val="16"/>
              </w:rPr>
              <w:t>Human review</w:t>
            </w:r>
          </w:p>
        </w:tc>
        <w:tc>
          <w:tcPr>
            <w:tcW w:w="1604" w:type="dxa"/>
            <w:shd w:val="clear" w:color="auto" w:fill="056073"/>
            <w:vAlign w:val="center"/>
          </w:tcPr>
          <w:p w14:paraId="3EB4AF93" w14:textId="77777777" w:rsidR="00BA070E" w:rsidRDefault="00D022B2">
            <w:pPr>
              <w:spacing w:after="0"/>
            </w:pPr>
            <w:r>
              <w:rPr>
                <w:b/>
                <w:color w:val="FFFFFF"/>
                <w:sz w:val="16"/>
              </w:rPr>
              <w:t>Final artifact</w:t>
            </w:r>
          </w:p>
        </w:tc>
      </w:tr>
      <w:tr w:rsidR="00BA070E" w14:paraId="1E4303DC" w14:textId="77777777">
        <w:trPr>
          <w:cantSplit/>
          <w:jc w:val="center"/>
        </w:trPr>
        <w:tc>
          <w:tcPr>
            <w:tcW w:w="1176" w:type="dxa"/>
          </w:tcPr>
          <w:p w14:paraId="54E50F74" w14:textId="77777777" w:rsidR="00BA070E" w:rsidRDefault="00D022B2">
            <w:pPr>
              <w:spacing w:after="0" w:line="252" w:lineRule="auto"/>
            </w:pPr>
            <w:r>
              <w:rPr>
                <w:b/>
                <w:sz w:val="16"/>
              </w:rPr>
              <w:t>Brief &amp; Scope</w:t>
            </w:r>
          </w:p>
        </w:tc>
        <w:tc>
          <w:tcPr>
            <w:tcW w:w="2460" w:type="dxa"/>
          </w:tcPr>
          <w:p w14:paraId="728EC874" w14:textId="77777777" w:rsidR="00BA070E" w:rsidRDefault="00D022B2">
            <w:pPr>
              <w:spacing w:after="0" w:line="252" w:lineRule="auto"/>
            </w:pPr>
            <w:r>
              <w:rPr>
                <w:sz w:val="16"/>
              </w:rPr>
              <w:t>Structure the brief; identify missing information; translate narrative scope into inclusions, exclusions, geography, entities, period and constraints.</w:t>
            </w:r>
          </w:p>
        </w:tc>
        <w:tc>
          <w:tcPr>
            <w:tcW w:w="2353" w:type="dxa"/>
          </w:tcPr>
          <w:p w14:paraId="6AACF8E2" w14:textId="77777777" w:rsidR="00BA070E" w:rsidRDefault="00D022B2">
            <w:pPr>
              <w:spacing w:after="0" w:line="252" w:lineRule="auto"/>
            </w:pPr>
            <w:r>
              <w:rPr>
                <w:sz w:val="16"/>
              </w:rPr>
              <w:t>No external evidence unless factual context is introduced; factual assumptions flagged, not invented.</w:t>
            </w:r>
          </w:p>
        </w:tc>
        <w:tc>
          <w:tcPr>
            <w:tcW w:w="1818" w:type="dxa"/>
          </w:tcPr>
          <w:p w14:paraId="08D4E1ED" w14:textId="77777777" w:rsidR="00BA070E" w:rsidRDefault="00D022B2">
            <w:pPr>
              <w:spacing w:after="0" w:line="252" w:lineRule="auto"/>
            </w:pPr>
            <w:r>
              <w:rPr>
                <w:sz w:val="16"/>
              </w:rPr>
              <w:t>Engagement lead confirms objective, context and boundaries.</w:t>
            </w:r>
          </w:p>
        </w:tc>
        <w:tc>
          <w:tcPr>
            <w:tcW w:w="1604" w:type="dxa"/>
          </w:tcPr>
          <w:p w14:paraId="69EC032F" w14:textId="77777777" w:rsidR="00BA070E" w:rsidRDefault="00D022B2">
            <w:pPr>
              <w:spacing w:after="0" w:line="252" w:lineRule="auto"/>
            </w:pPr>
            <w:r>
              <w:rPr>
                <w:sz w:val="16"/>
              </w:rPr>
              <w:t>Approved Introduction / Brief and Scope</w:t>
            </w:r>
          </w:p>
        </w:tc>
      </w:tr>
      <w:tr w:rsidR="00BA070E" w14:paraId="5C355278" w14:textId="77777777">
        <w:trPr>
          <w:cantSplit/>
          <w:jc w:val="center"/>
        </w:trPr>
        <w:tc>
          <w:tcPr>
            <w:tcW w:w="1176" w:type="dxa"/>
            <w:shd w:val="clear" w:color="auto" w:fill="EEF9F7"/>
          </w:tcPr>
          <w:p w14:paraId="0BF7C3FA" w14:textId="77777777" w:rsidR="00BA070E" w:rsidRDefault="00D022B2">
            <w:pPr>
              <w:spacing w:after="0" w:line="252" w:lineRule="auto"/>
            </w:pPr>
            <w:r>
              <w:rPr>
                <w:b/>
                <w:sz w:val="16"/>
              </w:rPr>
              <w:t>Framework</w:t>
            </w:r>
          </w:p>
        </w:tc>
        <w:tc>
          <w:tcPr>
            <w:tcW w:w="2460" w:type="dxa"/>
            <w:shd w:val="clear" w:color="auto" w:fill="EEF9F7"/>
          </w:tcPr>
          <w:p w14:paraId="3B25F203" w14:textId="77777777" w:rsidR="00BA070E" w:rsidRDefault="00D022B2">
            <w:pPr>
              <w:spacing w:after="0" w:line="252" w:lineRule="auto"/>
            </w:pPr>
            <w:r>
              <w:rPr>
                <w:sz w:val="16"/>
              </w:rPr>
              <w:t>Propose a bespoke framework (dimensions, criteria, questions, indicators), candidate comparators and evidence-risk flags.</w:t>
            </w:r>
          </w:p>
        </w:tc>
        <w:tc>
          <w:tcPr>
            <w:tcW w:w="2353" w:type="dxa"/>
            <w:shd w:val="clear" w:color="auto" w:fill="EEF9F7"/>
          </w:tcPr>
          <w:p w14:paraId="39C22CAA" w14:textId="77777777" w:rsidR="00BA070E" w:rsidRDefault="00D022B2">
            <w:pPr>
              <w:spacing w:after="0" w:line="252" w:lineRule="auto"/>
            </w:pPr>
            <w:r>
              <w:rPr>
                <w:sz w:val="16"/>
              </w:rPr>
              <w:t>Preliminary scan shows availability only; not treated as findings.</w:t>
            </w:r>
          </w:p>
        </w:tc>
        <w:tc>
          <w:tcPr>
            <w:tcW w:w="1818" w:type="dxa"/>
            <w:shd w:val="clear" w:color="auto" w:fill="EEF9F7"/>
          </w:tcPr>
          <w:p w14:paraId="69384BD9" w14:textId="77777777" w:rsidR="00BA070E" w:rsidRDefault="00D022B2">
            <w:pPr>
              <w:spacing w:after="0" w:line="252" w:lineRule="auto"/>
            </w:pPr>
            <w:r>
              <w:rPr>
                <w:sz w:val="16"/>
              </w:rPr>
              <w:t>Consultant approves criteria, questions and comparators.</w:t>
            </w:r>
          </w:p>
        </w:tc>
        <w:tc>
          <w:tcPr>
            <w:tcW w:w="1604" w:type="dxa"/>
            <w:shd w:val="clear" w:color="auto" w:fill="EEF9F7"/>
          </w:tcPr>
          <w:p w14:paraId="2FC2B8B9" w14:textId="77777777" w:rsidR="00BA070E" w:rsidRDefault="00D022B2">
            <w:pPr>
              <w:spacing w:after="0" w:line="252" w:lineRule="auto"/>
            </w:pPr>
            <w:r>
              <w:rPr>
                <w:sz w:val="16"/>
              </w:rPr>
              <w:t>Approved Benchmark Framework &amp; Comparator Set</w:t>
            </w:r>
          </w:p>
        </w:tc>
      </w:tr>
      <w:tr w:rsidR="00BA070E" w14:paraId="0EACE9B4" w14:textId="77777777">
        <w:trPr>
          <w:cantSplit/>
          <w:jc w:val="center"/>
        </w:trPr>
        <w:tc>
          <w:tcPr>
            <w:tcW w:w="1176" w:type="dxa"/>
          </w:tcPr>
          <w:p w14:paraId="04A9A774" w14:textId="77777777" w:rsidR="00BA070E" w:rsidRDefault="00D022B2">
            <w:pPr>
              <w:spacing w:after="0" w:line="252" w:lineRule="auto"/>
            </w:pPr>
            <w:r>
              <w:rPr>
                <w:b/>
                <w:sz w:val="16"/>
              </w:rPr>
              <w:t>Research</w:t>
            </w:r>
          </w:p>
        </w:tc>
        <w:tc>
          <w:tcPr>
            <w:tcW w:w="2460" w:type="dxa"/>
          </w:tcPr>
          <w:p w14:paraId="7B89C928" w14:textId="77777777" w:rsidR="00BA070E" w:rsidRDefault="00D022B2">
            <w:pPr>
              <w:spacing w:after="0" w:line="252" w:lineRule="auto"/>
            </w:pPr>
            <w:r>
              <w:rPr>
                <w:sz w:val="16"/>
              </w:rPr>
              <w:t>Structured desktop research per comparator × question; extract evidence; draft responses.</w:t>
            </w:r>
          </w:p>
        </w:tc>
        <w:tc>
          <w:tcPr>
            <w:tcW w:w="2353" w:type="dxa"/>
          </w:tcPr>
          <w:p w14:paraId="6FF6F053" w14:textId="77777777" w:rsidR="00BA070E" w:rsidRDefault="00D022B2">
            <w:pPr>
              <w:spacing w:after="0" w:line="252" w:lineRule="auto"/>
            </w:pPr>
            <w:r>
              <w:rPr>
                <w:sz w:val="16"/>
              </w:rPr>
              <w:t>Primary-source-first; actual source opened; URL, date, page captured; weak evidence flagged; Unknown when insufficient.</w:t>
            </w:r>
          </w:p>
        </w:tc>
        <w:tc>
          <w:tcPr>
            <w:tcW w:w="1818" w:type="dxa"/>
          </w:tcPr>
          <w:p w14:paraId="6F6E9676" w14:textId="77777777" w:rsidR="00BA070E" w:rsidRDefault="00D022B2">
            <w:pPr>
              <w:spacing w:after="0" w:line="252" w:lineRule="auto"/>
            </w:pPr>
            <w:r>
              <w:rPr>
                <w:sz w:val="16"/>
              </w:rPr>
              <w:t>Reviewer checks material sources, accuracy and gaps.</w:t>
            </w:r>
          </w:p>
        </w:tc>
        <w:tc>
          <w:tcPr>
            <w:tcW w:w="1604" w:type="dxa"/>
          </w:tcPr>
          <w:p w14:paraId="008F25E1" w14:textId="77777777" w:rsidR="00BA070E" w:rsidRDefault="00D022B2">
            <w:pPr>
              <w:spacing w:after="0" w:line="252" w:lineRule="auto"/>
            </w:pPr>
            <w:r>
              <w:rPr>
                <w:sz w:val="16"/>
              </w:rPr>
              <w:t>Reviewed Evidence Repository</w:t>
            </w:r>
          </w:p>
        </w:tc>
      </w:tr>
      <w:tr w:rsidR="00BA070E" w14:paraId="1719439E" w14:textId="77777777">
        <w:trPr>
          <w:cantSplit/>
          <w:jc w:val="center"/>
        </w:trPr>
        <w:tc>
          <w:tcPr>
            <w:tcW w:w="1176" w:type="dxa"/>
            <w:shd w:val="clear" w:color="auto" w:fill="EEF9F7"/>
          </w:tcPr>
          <w:p w14:paraId="1A8E6461" w14:textId="77777777" w:rsidR="00BA070E" w:rsidRDefault="00D022B2">
            <w:pPr>
              <w:spacing w:after="0" w:line="252" w:lineRule="auto"/>
            </w:pPr>
            <w:r>
              <w:rPr>
                <w:b/>
                <w:sz w:val="16"/>
              </w:rPr>
              <w:t>Benchmark</w:t>
            </w:r>
          </w:p>
        </w:tc>
        <w:tc>
          <w:tcPr>
            <w:tcW w:w="2460" w:type="dxa"/>
            <w:shd w:val="clear" w:color="auto" w:fill="EEF9F7"/>
          </w:tcPr>
          <w:p w14:paraId="63AD8EE0" w14:textId="77777777" w:rsidR="00BA070E" w:rsidRDefault="00D022B2">
            <w:pPr>
              <w:spacing w:after="0" w:line="252" w:lineRule="auto"/>
            </w:pPr>
            <w:r>
              <w:rPr>
                <w:sz w:val="16"/>
              </w:rPr>
              <w:t>Draft profiles and criterion-by-criterion assessments; build comparison matrix and permitted scores.</w:t>
            </w:r>
          </w:p>
        </w:tc>
        <w:tc>
          <w:tcPr>
            <w:tcW w:w="2353" w:type="dxa"/>
            <w:shd w:val="clear" w:color="auto" w:fill="EEF9F7"/>
          </w:tcPr>
          <w:p w14:paraId="144F2153" w14:textId="77777777" w:rsidR="00BA070E" w:rsidRDefault="00D022B2">
            <w:pPr>
              <w:spacing w:after="0" w:line="252" w:lineRule="auto"/>
            </w:pPr>
            <w:r>
              <w:rPr>
                <w:sz w:val="16"/>
              </w:rPr>
              <w:t>Every statement maps to accepted evidence IDs; comparability checks before scoring; no new facts during drafting.</w:t>
            </w:r>
          </w:p>
        </w:tc>
        <w:tc>
          <w:tcPr>
            <w:tcW w:w="1818" w:type="dxa"/>
            <w:shd w:val="clear" w:color="auto" w:fill="EEF9F7"/>
          </w:tcPr>
          <w:p w14:paraId="3ABE2533" w14:textId="77777777" w:rsidR="00BA070E" w:rsidRDefault="00D022B2">
            <w:pPr>
              <w:spacing w:after="0" w:line="252" w:lineRule="auto"/>
            </w:pPr>
            <w:r>
              <w:rPr>
                <w:sz w:val="16"/>
              </w:rPr>
              <w:t>Consultant validates wording, comparability and interpretation.</w:t>
            </w:r>
          </w:p>
        </w:tc>
        <w:tc>
          <w:tcPr>
            <w:tcW w:w="1604" w:type="dxa"/>
            <w:shd w:val="clear" w:color="auto" w:fill="EEF9F7"/>
          </w:tcPr>
          <w:p w14:paraId="2BA5EA46" w14:textId="77777777" w:rsidR="00BA070E" w:rsidRDefault="00D022B2">
            <w:pPr>
              <w:spacing w:after="0" w:line="252" w:lineRule="auto"/>
            </w:pPr>
            <w:r>
              <w:rPr>
                <w:sz w:val="16"/>
              </w:rPr>
              <w:t>Reviewed Assessment &amp; Comparative Analysis</w:t>
            </w:r>
          </w:p>
        </w:tc>
      </w:tr>
      <w:tr w:rsidR="00BA070E" w14:paraId="7040E36B" w14:textId="77777777">
        <w:trPr>
          <w:cantSplit/>
          <w:jc w:val="center"/>
        </w:trPr>
        <w:tc>
          <w:tcPr>
            <w:tcW w:w="1176" w:type="dxa"/>
          </w:tcPr>
          <w:p w14:paraId="3F43C31D" w14:textId="77777777" w:rsidR="00BA070E" w:rsidRDefault="00D022B2">
            <w:pPr>
              <w:spacing w:after="0" w:line="252" w:lineRule="auto"/>
            </w:pPr>
            <w:r>
              <w:rPr>
                <w:b/>
                <w:sz w:val="16"/>
              </w:rPr>
              <w:t>Synthesis</w:t>
            </w:r>
          </w:p>
        </w:tc>
        <w:tc>
          <w:tcPr>
            <w:tcW w:w="2460" w:type="dxa"/>
          </w:tcPr>
          <w:p w14:paraId="25A10AA6" w14:textId="77777777" w:rsidR="00BA070E" w:rsidRDefault="00D022B2">
            <w:pPr>
              <w:spacing w:after="0" w:line="252" w:lineRule="auto"/>
            </w:pPr>
            <w:r>
              <w:rPr>
                <w:sz w:val="16"/>
              </w:rPr>
              <w:t>Synthesise lessons learned; draft implications and recommendation options.</w:t>
            </w:r>
          </w:p>
        </w:tc>
        <w:tc>
          <w:tcPr>
            <w:tcW w:w="2353" w:type="dxa"/>
          </w:tcPr>
          <w:p w14:paraId="2E22575A" w14:textId="77777777" w:rsidR="00BA070E" w:rsidRDefault="00D022B2">
            <w:pPr>
              <w:spacing w:after="0" w:line="252" w:lineRule="auto"/>
            </w:pPr>
            <w:r>
              <w:rPr>
                <w:sz w:val="16"/>
              </w:rPr>
              <w:t>Insights trace to evidence; synthesis distinguishable from sourced fact; assumptions and limitations stated.</w:t>
            </w:r>
          </w:p>
        </w:tc>
        <w:tc>
          <w:tcPr>
            <w:tcW w:w="1818" w:type="dxa"/>
          </w:tcPr>
          <w:p w14:paraId="767DD163" w14:textId="77777777" w:rsidR="00BA070E" w:rsidRDefault="00D022B2">
            <w:pPr>
              <w:spacing w:after="0" w:line="252" w:lineRule="auto"/>
            </w:pPr>
            <w:r>
              <w:rPr>
                <w:sz w:val="16"/>
              </w:rPr>
              <w:t>Consultant challenges materiality; owns applicability and final recommendations.</w:t>
            </w:r>
          </w:p>
        </w:tc>
        <w:tc>
          <w:tcPr>
            <w:tcW w:w="1604" w:type="dxa"/>
          </w:tcPr>
          <w:p w14:paraId="53D6BDEC" w14:textId="77777777" w:rsidR="00BA070E" w:rsidRDefault="00D022B2">
            <w:pPr>
              <w:spacing w:after="0" w:line="252" w:lineRule="auto"/>
            </w:pPr>
            <w:r>
              <w:rPr>
                <w:sz w:val="16"/>
              </w:rPr>
              <w:t>Approved Lessons Learned &amp; Recommendations</w:t>
            </w:r>
          </w:p>
        </w:tc>
      </w:tr>
      <w:tr w:rsidR="00BA070E" w14:paraId="6E13EC78" w14:textId="77777777">
        <w:trPr>
          <w:cantSplit/>
          <w:jc w:val="center"/>
        </w:trPr>
        <w:tc>
          <w:tcPr>
            <w:tcW w:w="1176" w:type="dxa"/>
            <w:shd w:val="clear" w:color="auto" w:fill="EEF9F7"/>
          </w:tcPr>
          <w:p w14:paraId="0461742A" w14:textId="77777777" w:rsidR="00BA070E" w:rsidRDefault="00D022B2">
            <w:pPr>
              <w:spacing w:after="0" w:line="252" w:lineRule="auto"/>
            </w:pPr>
            <w:r>
              <w:rPr>
                <w:b/>
                <w:sz w:val="16"/>
              </w:rPr>
              <w:t>Deliverable</w:t>
            </w:r>
          </w:p>
        </w:tc>
        <w:tc>
          <w:tcPr>
            <w:tcW w:w="2460" w:type="dxa"/>
            <w:shd w:val="clear" w:color="auto" w:fill="EEF9F7"/>
          </w:tcPr>
          <w:p w14:paraId="29B21F24" w14:textId="77777777" w:rsidR="00BA070E" w:rsidRDefault="00D022B2">
            <w:pPr>
              <w:spacing w:after="0" w:line="252" w:lineRule="auto"/>
            </w:pPr>
            <w:r>
              <w:rPr>
                <w:sz w:val="16"/>
              </w:rPr>
              <w:t>Generate references from the evidence repository; build storyline, slides, tables and executive summary.</w:t>
            </w:r>
          </w:p>
        </w:tc>
        <w:tc>
          <w:tcPr>
            <w:tcW w:w="2353" w:type="dxa"/>
            <w:shd w:val="clear" w:color="auto" w:fill="EEF9F7"/>
          </w:tcPr>
          <w:p w14:paraId="31615E2D" w14:textId="77777777" w:rsidR="00BA070E" w:rsidRDefault="00D022B2">
            <w:pPr>
              <w:spacing w:after="0" w:line="252" w:lineRule="auto"/>
            </w:pPr>
            <w:r>
              <w:rPr>
                <w:sz w:val="16"/>
              </w:rPr>
              <w:t>Only approved sources; no new facts introduced to strengthen the storyline.</w:t>
            </w:r>
          </w:p>
        </w:tc>
        <w:tc>
          <w:tcPr>
            <w:tcW w:w="1818" w:type="dxa"/>
            <w:shd w:val="clear" w:color="auto" w:fill="EEF9F7"/>
          </w:tcPr>
          <w:p w14:paraId="7F66C3BA" w14:textId="77777777" w:rsidR="00BA070E" w:rsidRDefault="00D022B2">
            <w:pPr>
              <w:spacing w:after="0" w:line="252" w:lineRule="auto"/>
            </w:pPr>
            <w:r>
              <w:rPr>
                <w:sz w:val="16"/>
              </w:rPr>
              <w:t>Review storyline, messages, visuals and citations.</w:t>
            </w:r>
          </w:p>
        </w:tc>
        <w:tc>
          <w:tcPr>
            <w:tcW w:w="1604" w:type="dxa"/>
            <w:shd w:val="clear" w:color="auto" w:fill="EEF9F7"/>
          </w:tcPr>
          <w:p w14:paraId="246FBF8B" w14:textId="77777777" w:rsidR="00BA070E" w:rsidRDefault="00D022B2">
            <w:pPr>
              <w:spacing w:after="0" w:line="252" w:lineRule="auto"/>
            </w:pPr>
            <w:r>
              <w:rPr>
                <w:sz w:val="16"/>
              </w:rPr>
              <w:t>Client-ready draft report / deck</w:t>
            </w:r>
          </w:p>
        </w:tc>
      </w:tr>
      <w:tr w:rsidR="00BA070E" w14:paraId="44ECFC64" w14:textId="77777777">
        <w:trPr>
          <w:cantSplit/>
          <w:jc w:val="center"/>
        </w:trPr>
        <w:tc>
          <w:tcPr>
            <w:tcW w:w="1176" w:type="dxa"/>
          </w:tcPr>
          <w:p w14:paraId="0D63A18C" w14:textId="77777777" w:rsidR="00BA070E" w:rsidRDefault="00D022B2">
            <w:pPr>
              <w:spacing w:after="0" w:line="252" w:lineRule="auto"/>
            </w:pPr>
            <w:r>
              <w:rPr>
                <w:b/>
                <w:sz w:val="16"/>
              </w:rPr>
              <w:t>QA &amp; Release</w:t>
            </w:r>
          </w:p>
        </w:tc>
        <w:tc>
          <w:tcPr>
            <w:tcW w:w="2460" w:type="dxa"/>
          </w:tcPr>
          <w:p w14:paraId="42392557" w14:textId="77777777" w:rsidR="00BA070E" w:rsidRDefault="00D022B2">
            <w:pPr>
              <w:spacing w:after="0" w:line="252" w:lineRule="auto"/>
            </w:pPr>
            <w:r>
              <w:rPr>
                <w:sz w:val="16"/>
              </w:rPr>
              <w:t>Independent review for unsupported claims, weak sources, missing citations, non-comparable analysis and contradictions.</w:t>
            </w:r>
          </w:p>
        </w:tc>
        <w:tc>
          <w:tcPr>
            <w:tcW w:w="2353" w:type="dxa"/>
          </w:tcPr>
          <w:p w14:paraId="255A5E43" w14:textId="77777777" w:rsidR="00BA070E" w:rsidRDefault="00D022B2">
            <w:pPr>
              <w:spacing w:after="0" w:line="252" w:lineRule="auto"/>
            </w:pPr>
            <w:r>
              <w:rPr>
                <w:sz w:val="16"/>
              </w:rPr>
              <w:t>Critical issues block finalisation.</w:t>
            </w:r>
          </w:p>
        </w:tc>
        <w:tc>
          <w:tcPr>
            <w:tcW w:w="1818" w:type="dxa"/>
          </w:tcPr>
          <w:p w14:paraId="16DEFA26" w14:textId="77777777" w:rsidR="00BA070E" w:rsidRDefault="00D022B2">
            <w:pPr>
              <w:spacing w:after="0" w:line="252" w:lineRule="auto"/>
            </w:pPr>
            <w:r>
              <w:rPr>
                <w:sz w:val="16"/>
              </w:rPr>
              <w:t>Resolve issues; final sign-off. No release without human approval.</w:t>
            </w:r>
          </w:p>
        </w:tc>
        <w:tc>
          <w:tcPr>
            <w:tcW w:w="1604" w:type="dxa"/>
          </w:tcPr>
          <w:p w14:paraId="032F3410" w14:textId="77777777" w:rsidR="00BA070E" w:rsidRDefault="00D022B2">
            <w:pPr>
              <w:spacing w:after="0" w:line="252" w:lineRule="auto"/>
            </w:pPr>
            <w:r>
              <w:rPr>
                <w:sz w:val="16"/>
              </w:rPr>
              <w:t>Approved Benchmark Deliverable</w:t>
            </w:r>
          </w:p>
        </w:tc>
      </w:tr>
    </w:tbl>
    <w:p w14:paraId="529B531C" w14:textId="77777777" w:rsidR="00BA070E" w:rsidRDefault="00BA070E">
      <w:pPr>
        <w:spacing w:after="40"/>
      </w:pPr>
    </w:p>
    <w:p w14:paraId="2BD02E4B" w14:textId="77777777" w:rsidR="00BA070E" w:rsidRDefault="00D022B2">
      <w:pPr>
        <w:pStyle w:val="Heading1"/>
      </w:pPr>
      <w:bookmarkStart w:id="8" w:name="_Toc241500995"/>
      <w:r>
        <w:t>4. Roles and permissions</w:t>
      </w:r>
      <w:bookmarkEnd w:id="8"/>
    </w:p>
    <w:p w14:paraId="6C8CB3E8" w14:textId="77777777" w:rsidR="00BA070E" w:rsidRDefault="00D022B2">
      <w:r>
        <w:t>Six roles are defined. The matrix shows which roles may perform each capability (● = permitted).</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3064"/>
        <w:gridCol w:w="876"/>
        <w:gridCol w:w="985"/>
        <w:gridCol w:w="1204"/>
        <w:gridCol w:w="1204"/>
        <w:gridCol w:w="1204"/>
        <w:gridCol w:w="876"/>
      </w:tblGrid>
      <w:tr w:rsidR="00BA070E" w14:paraId="3AEA7668" w14:textId="77777777">
        <w:trPr>
          <w:cantSplit/>
          <w:tblHeader/>
          <w:jc w:val="center"/>
        </w:trPr>
        <w:tc>
          <w:tcPr>
            <w:tcW w:w="3064" w:type="dxa"/>
            <w:shd w:val="clear" w:color="auto" w:fill="056073"/>
            <w:vAlign w:val="center"/>
          </w:tcPr>
          <w:p w14:paraId="6CDEC21D" w14:textId="77777777" w:rsidR="00BA070E" w:rsidRDefault="00D022B2">
            <w:pPr>
              <w:spacing w:after="0"/>
            </w:pPr>
            <w:r>
              <w:rPr>
                <w:b/>
                <w:color w:val="FFFFFF"/>
                <w:sz w:val="17"/>
              </w:rPr>
              <w:t>Capability</w:t>
            </w:r>
          </w:p>
        </w:tc>
        <w:tc>
          <w:tcPr>
            <w:tcW w:w="876" w:type="dxa"/>
            <w:shd w:val="clear" w:color="auto" w:fill="056073"/>
            <w:vAlign w:val="center"/>
          </w:tcPr>
          <w:p w14:paraId="38C9D609" w14:textId="77777777" w:rsidR="00BA070E" w:rsidRDefault="00D022B2">
            <w:pPr>
              <w:spacing w:after="0"/>
              <w:jc w:val="center"/>
            </w:pPr>
            <w:r>
              <w:rPr>
                <w:b/>
                <w:color w:val="FFFFFF"/>
                <w:sz w:val="17"/>
              </w:rPr>
              <w:t>Admin</w:t>
            </w:r>
          </w:p>
        </w:tc>
        <w:tc>
          <w:tcPr>
            <w:tcW w:w="985" w:type="dxa"/>
            <w:shd w:val="clear" w:color="auto" w:fill="056073"/>
            <w:vAlign w:val="center"/>
          </w:tcPr>
          <w:p w14:paraId="3224E8B8" w14:textId="77777777" w:rsidR="00BA070E" w:rsidRDefault="00D022B2">
            <w:pPr>
              <w:spacing w:after="0"/>
              <w:jc w:val="center"/>
            </w:pPr>
            <w:r>
              <w:rPr>
                <w:b/>
                <w:color w:val="FFFFFF"/>
                <w:sz w:val="17"/>
              </w:rPr>
              <w:t>Eng. Lead</w:t>
            </w:r>
          </w:p>
        </w:tc>
        <w:tc>
          <w:tcPr>
            <w:tcW w:w="1204" w:type="dxa"/>
            <w:shd w:val="clear" w:color="auto" w:fill="056073"/>
            <w:vAlign w:val="center"/>
          </w:tcPr>
          <w:p w14:paraId="4D009F54" w14:textId="77777777" w:rsidR="00BA070E" w:rsidRDefault="00D022B2">
            <w:pPr>
              <w:spacing w:after="0"/>
              <w:jc w:val="center"/>
            </w:pPr>
            <w:r>
              <w:rPr>
                <w:b/>
                <w:color w:val="FFFFFF"/>
                <w:sz w:val="17"/>
              </w:rPr>
              <w:t>Consultant</w:t>
            </w:r>
          </w:p>
        </w:tc>
        <w:tc>
          <w:tcPr>
            <w:tcW w:w="1204" w:type="dxa"/>
            <w:shd w:val="clear" w:color="auto" w:fill="056073"/>
            <w:vAlign w:val="center"/>
          </w:tcPr>
          <w:p w14:paraId="2BED341B" w14:textId="77777777" w:rsidR="00BA070E" w:rsidRDefault="00D022B2">
            <w:pPr>
              <w:spacing w:after="0"/>
              <w:jc w:val="center"/>
            </w:pPr>
            <w:r>
              <w:rPr>
                <w:b/>
                <w:color w:val="FFFFFF"/>
                <w:sz w:val="17"/>
              </w:rPr>
              <w:t>Reviewer</w:t>
            </w:r>
          </w:p>
        </w:tc>
        <w:tc>
          <w:tcPr>
            <w:tcW w:w="1204" w:type="dxa"/>
            <w:shd w:val="clear" w:color="auto" w:fill="056073"/>
            <w:vAlign w:val="center"/>
          </w:tcPr>
          <w:p w14:paraId="45F4BA70" w14:textId="77777777" w:rsidR="00BA070E" w:rsidRDefault="00D022B2">
            <w:pPr>
              <w:spacing w:after="0"/>
              <w:jc w:val="center"/>
            </w:pPr>
            <w:r>
              <w:rPr>
                <w:b/>
                <w:color w:val="FFFFFF"/>
                <w:sz w:val="17"/>
              </w:rPr>
              <w:t>QA Lead</w:t>
            </w:r>
          </w:p>
        </w:tc>
        <w:tc>
          <w:tcPr>
            <w:tcW w:w="876" w:type="dxa"/>
            <w:shd w:val="clear" w:color="auto" w:fill="056073"/>
            <w:vAlign w:val="center"/>
          </w:tcPr>
          <w:p w14:paraId="58A1313A" w14:textId="77777777" w:rsidR="00BA070E" w:rsidRDefault="00D022B2">
            <w:pPr>
              <w:spacing w:after="0"/>
              <w:jc w:val="center"/>
            </w:pPr>
            <w:r>
              <w:rPr>
                <w:b/>
                <w:color w:val="FFFFFF"/>
                <w:sz w:val="17"/>
              </w:rPr>
              <w:t>Viewer</w:t>
            </w:r>
          </w:p>
        </w:tc>
      </w:tr>
      <w:tr w:rsidR="00BA070E" w14:paraId="384AFDAD" w14:textId="77777777">
        <w:trPr>
          <w:cantSplit/>
          <w:jc w:val="center"/>
        </w:trPr>
        <w:tc>
          <w:tcPr>
            <w:tcW w:w="3064" w:type="dxa"/>
          </w:tcPr>
          <w:p w14:paraId="4FCD42AE" w14:textId="77777777" w:rsidR="00BA070E" w:rsidRDefault="00D022B2">
            <w:pPr>
              <w:spacing w:after="0" w:line="252" w:lineRule="auto"/>
            </w:pPr>
            <w:r>
              <w:rPr>
                <w:sz w:val="17"/>
              </w:rPr>
              <w:t>Create engagement / assign team</w:t>
            </w:r>
          </w:p>
        </w:tc>
        <w:tc>
          <w:tcPr>
            <w:tcW w:w="876" w:type="dxa"/>
          </w:tcPr>
          <w:p w14:paraId="1083F151" w14:textId="77777777" w:rsidR="00BA070E" w:rsidRDefault="00D022B2">
            <w:pPr>
              <w:spacing w:after="0" w:line="252" w:lineRule="auto"/>
              <w:jc w:val="center"/>
            </w:pPr>
            <w:r>
              <w:rPr>
                <w:sz w:val="17"/>
              </w:rPr>
              <w:t>●</w:t>
            </w:r>
          </w:p>
        </w:tc>
        <w:tc>
          <w:tcPr>
            <w:tcW w:w="985" w:type="dxa"/>
          </w:tcPr>
          <w:p w14:paraId="30CD7DAE" w14:textId="77777777" w:rsidR="00BA070E" w:rsidRDefault="00D022B2">
            <w:pPr>
              <w:spacing w:after="0" w:line="252" w:lineRule="auto"/>
              <w:jc w:val="center"/>
            </w:pPr>
            <w:r>
              <w:rPr>
                <w:sz w:val="17"/>
              </w:rPr>
              <w:t>●</w:t>
            </w:r>
          </w:p>
        </w:tc>
        <w:tc>
          <w:tcPr>
            <w:tcW w:w="1204" w:type="dxa"/>
          </w:tcPr>
          <w:p w14:paraId="565B3A1A" w14:textId="77777777" w:rsidR="00BA070E" w:rsidRDefault="00BA070E">
            <w:pPr>
              <w:spacing w:after="0" w:line="252" w:lineRule="auto"/>
              <w:jc w:val="center"/>
            </w:pPr>
          </w:p>
        </w:tc>
        <w:tc>
          <w:tcPr>
            <w:tcW w:w="1204" w:type="dxa"/>
          </w:tcPr>
          <w:p w14:paraId="04D0D2A3" w14:textId="77777777" w:rsidR="00BA070E" w:rsidRDefault="00BA070E">
            <w:pPr>
              <w:spacing w:after="0" w:line="252" w:lineRule="auto"/>
              <w:jc w:val="center"/>
            </w:pPr>
          </w:p>
        </w:tc>
        <w:tc>
          <w:tcPr>
            <w:tcW w:w="1204" w:type="dxa"/>
          </w:tcPr>
          <w:p w14:paraId="5A2D6CDD" w14:textId="77777777" w:rsidR="00BA070E" w:rsidRDefault="00BA070E">
            <w:pPr>
              <w:spacing w:after="0" w:line="252" w:lineRule="auto"/>
              <w:jc w:val="center"/>
            </w:pPr>
          </w:p>
        </w:tc>
        <w:tc>
          <w:tcPr>
            <w:tcW w:w="876" w:type="dxa"/>
          </w:tcPr>
          <w:p w14:paraId="1BB6363A" w14:textId="77777777" w:rsidR="00BA070E" w:rsidRDefault="00BA070E">
            <w:pPr>
              <w:spacing w:after="0" w:line="252" w:lineRule="auto"/>
              <w:jc w:val="center"/>
            </w:pPr>
          </w:p>
        </w:tc>
      </w:tr>
      <w:tr w:rsidR="00BA070E" w14:paraId="4673259D" w14:textId="77777777">
        <w:trPr>
          <w:cantSplit/>
          <w:jc w:val="center"/>
        </w:trPr>
        <w:tc>
          <w:tcPr>
            <w:tcW w:w="3064" w:type="dxa"/>
            <w:shd w:val="clear" w:color="auto" w:fill="EEF9F7"/>
          </w:tcPr>
          <w:p w14:paraId="2FF2AEF0" w14:textId="77777777" w:rsidR="00BA070E" w:rsidRDefault="00D022B2">
            <w:pPr>
              <w:spacing w:after="0" w:line="252" w:lineRule="auto"/>
            </w:pPr>
            <w:r>
              <w:rPr>
                <w:sz w:val="17"/>
              </w:rPr>
              <w:t>Edit brief, scope, framework</w:t>
            </w:r>
          </w:p>
        </w:tc>
        <w:tc>
          <w:tcPr>
            <w:tcW w:w="876" w:type="dxa"/>
            <w:shd w:val="clear" w:color="auto" w:fill="EEF9F7"/>
          </w:tcPr>
          <w:p w14:paraId="0C2E05E8" w14:textId="77777777" w:rsidR="00BA070E" w:rsidRDefault="00BA070E">
            <w:pPr>
              <w:spacing w:after="0" w:line="252" w:lineRule="auto"/>
              <w:jc w:val="center"/>
            </w:pPr>
          </w:p>
        </w:tc>
        <w:tc>
          <w:tcPr>
            <w:tcW w:w="985" w:type="dxa"/>
            <w:shd w:val="clear" w:color="auto" w:fill="EEF9F7"/>
          </w:tcPr>
          <w:p w14:paraId="5CA54B27" w14:textId="77777777" w:rsidR="00BA070E" w:rsidRDefault="00D022B2">
            <w:pPr>
              <w:spacing w:after="0" w:line="252" w:lineRule="auto"/>
              <w:jc w:val="center"/>
            </w:pPr>
            <w:r>
              <w:rPr>
                <w:sz w:val="17"/>
              </w:rPr>
              <w:t>●</w:t>
            </w:r>
          </w:p>
        </w:tc>
        <w:tc>
          <w:tcPr>
            <w:tcW w:w="1204" w:type="dxa"/>
            <w:shd w:val="clear" w:color="auto" w:fill="EEF9F7"/>
          </w:tcPr>
          <w:p w14:paraId="4C410802" w14:textId="77777777" w:rsidR="00BA070E" w:rsidRDefault="00D022B2">
            <w:pPr>
              <w:spacing w:after="0" w:line="252" w:lineRule="auto"/>
              <w:jc w:val="center"/>
            </w:pPr>
            <w:r>
              <w:rPr>
                <w:sz w:val="17"/>
              </w:rPr>
              <w:t>●</w:t>
            </w:r>
          </w:p>
        </w:tc>
        <w:tc>
          <w:tcPr>
            <w:tcW w:w="1204" w:type="dxa"/>
            <w:shd w:val="clear" w:color="auto" w:fill="EEF9F7"/>
          </w:tcPr>
          <w:p w14:paraId="75DD23B1" w14:textId="77777777" w:rsidR="00BA070E" w:rsidRDefault="00BA070E">
            <w:pPr>
              <w:spacing w:after="0" w:line="252" w:lineRule="auto"/>
              <w:jc w:val="center"/>
            </w:pPr>
          </w:p>
        </w:tc>
        <w:tc>
          <w:tcPr>
            <w:tcW w:w="1204" w:type="dxa"/>
            <w:shd w:val="clear" w:color="auto" w:fill="EEF9F7"/>
          </w:tcPr>
          <w:p w14:paraId="3FAF3DE1" w14:textId="77777777" w:rsidR="00BA070E" w:rsidRDefault="00BA070E">
            <w:pPr>
              <w:spacing w:after="0" w:line="252" w:lineRule="auto"/>
              <w:jc w:val="center"/>
            </w:pPr>
          </w:p>
        </w:tc>
        <w:tc>
          <w:tcPr>
            <w:tcW w:w="876" w:type="dxa"/>
            <w:shd w:val="clear" w:color="auto" w:fill="EEF9F7"/>
          </w:tcPr>
          <w:p w14:paraId="40E5AEE4" w14:textId="77777777" w:rsidR="00BA070E" w:rsidRDefault="00BA070E">
            <w:pPr>
              <w:spacing w:after="0" w:line="252" w:lineRule="auto"/>
              <w:jc w:val="center"/>
            </w:pPr>
          </w:p>
        </w:tc>
      </w:tr>
      <w:tr w:rsidR="00BA070E" w14:paraId="475CBF13" w14:textId="77777777">
        <w:trPr>
          <w:cantSplit/>
          <w:jc w:val="center"/>
        </w:trPr>
        <w:tc>
          <w:tcPr>
            <w:tcW w:w="3064" w:type="dxa"/>
          </w:tcPr>
          <w:p w14:paraId="4A76C822" w14:textId="77777777" w:rsidR="00BA070E" w:rsidRDefault="00D022B2">
            <w:pPr>
              <w:spacing w:after="0" w:line="252" w:lineRule="auto"/>
            </w:pPr>
            <w:r>
              <w:rPr>
                <w:sz w:val="17"/>
              </w:rPr>
              <w:t>Run AI (framework, research, drafting)</w:t>
            </w:r>
          </w:p>
        </w:tc>
        <w:tc>
          <w:tcPr>
            <w:tcW w:w="876" w:type="dxa"/>
          </w:tcPr>
          <w:p w14:paraId="49E8A0DC" w14:textId="77777777" w:rsidR="00BA070E" w:rsidRDefault="00BA070E">
            <w:pPr>
              <w:spacing w:after="0" w:line="252" w:lineRule="auto"/>
              <w:jc w:val="center"/>
            </w:pPr>
          </w:p>
        </w:tc>
        <w:tc>
          <w:tcPr>
            <w:tcW w:w="985" w:type="dxa"/>
          </w:tcPr>
          <w:p w14:paraId="7C6FEFF6" w14:textId="77777777" w:rsidR="00BA070E" w:rsidRDefault="00D022B2">
            <w:pPr>
              <w:spacing w:after="0" w:line="252" w:lineRule="auto"/>
              <w:jc w:val="center"/>
            </w:pPr>
            <w:r>
              <w:rPr>
                <w:sz w:val="17"/>
              </w:rPr>
              <w:t>●</w:t>
            </w:r>
          </w:p>
        </w:tc>
        <w:tc>
          <w:tcPr>
            <w:tcW w:w="1204" w:type="dxa"/>
          </w:tcPr>
          <w:p w14:paraId="6D559A9D" w14:textId="77777777" w:rsidR="00BA070E" w:rsidRDefault="00D022B2">
            <w:pPr>
              <w:spacing w:after="0" w:line="252" w:lineRule="auto"/>
              <w:jc w:val="center"/>
            </w:pPr>
            <w:r>
              <w:rPr>
                <w:sz w:val="17"/>
              </w:rPr>
              <w:t>●</w:t>
            </w:r>
          </w:p>
        </w:tc>
        <w:tc>
          <w:tcPr>
            <w:tcW w:w="1204" w:type="dxa"/>
          </w:tcPr>
          <w:p w14:paraId="081968C2" w14:textId="77777777" w:rsidR="00BA070E" w:rsidRDefault="00BA070E">
            <w:pPr>
              <w:spacing w:after="0" w:line="252" w:lineRule="auto"/>
              <w:jc w:val="center"/>
            </w:pPr>
          </w:p>
        </w:tc>
        <w:tc>
          <w:tcPr>
            <w:tcW w:w="1204" w:type="dxa"/>
          </w:tcPr>
          <w:p w14:paraId="51D4875C" w14:textId="77777777" w:rsidR="00BA070E" w:rsidRDefault="00BA070E">
            <w:pPr>
              <w:spacing w:after="0" w:line="252" w:lineRule="auto"/>
              <w:jc w:val="center"/>
            </w:pPr>
          </w:p>
        </w:tc>
        <w:tc>
          <w:tcPr>
            <w:tcW w:w="876" w:type="dxa"/>
          </w:tcPr>
          <w:p w14:paraId="6159A6B1" w14:textId="77777777" w:rsidR="00BA070E" w:rsidRDefault="00BA070E">
            <w:pPr>
              <w:spacing w:after="0" w:line="252" w:lineRule="auto"/>
              <w:jc w:val="center"/>
            </w:pPr>
          </w:p>
        </w:tc>
      </w:tr>
      <w:tr w:rsidR="00BA070E" w14:paraId="6AC9875F" w14:textId="77777777">
        <w:trPr>
          <w:cantSplit/>
          <w:jc w:val="center"/>
        </w:trPr>
        <w:tc>
          <w:tcPr>
            <w:tcW w:w="3064" w:type="dxa"/>
            <w:shd w:val="clear" w:color="auto" w:fill="EEF9F7"/>
          </w:tcPr>
          <w:p w14:paraId="4C1B0F86" w14:textId="77777777" w:rsidR="00BA070E" w:rsidRDefault="00D022B2">
            <w:pPr>
              <w:spacing w:after="0" w:line="252" w:lineRule="auto"/>
            </w:pPr>
            <w:r>
              <w:rPr>
                <w:sz w:val="17"/>
              </w:rPr>
              <w:lastRenderedPageBreak/>
              <w:t>Accept / reject evidence</w:t>
            </w:r>
          </w:p>
        </w:tc>
        <w:tc>
          <w:tcPr>
            <w:tcW w:w="876" w:type="dxa"/>
            <w:shd w:val="clear" w:color="auto" w:fill="EEF9F7"/>
          </w:tcPr>
          <w:p w14:paraId="452F566E" w14:textId="77777777" w:rsidR="00BA070E" w:rsidRDefault="00BA070E">
            <w:pPr>
              <w:spacing w:after="0" w:line="252" w:lineRule="auto"/>
              <w:jc w:val="center"/>
            </w:pPr>
          </w:p>
        </w:tc>
        <w:tc>
          <w:tcPr>
            <w:tcW w:w="985" w:type="dxa"/>
            <w:shd w:val="clear" w:color="auto" w:fill="EEF9F7"/>
          </w:tcPr>
          <w:p w14:paraId="44139021" w14:textId="77777777" w:rsidR="00BA070E" w:rsidRDefault="00D022B2">
            <w:pPr>
              <w:spacing w:after="0" w:line="252" w:lineRule="auto"/>
              <w:jc w:val="center"/>
            </w:pPr>
            <w:r>
              <w:rPr>
                <w:sz w:val="17"/>
              </w:rPr>
              <w:t>●</w:t>
            </w:r>
          </w:p>
        </w:tc>
        <w:tc>
          <w:tcPr>
            <w:tcW w:w="1204" w:type="dxa"/>
            <w:shd w:val="clear" w:color="auto" w:fill="EEF9F7"/>
          </w:tcPr>
          <w:p w14:paraId="3D8D177B" w14:textId="77777777" w:rsidR="00BA070E" w:rsidRDefault="00BA070E">
            <w:pPr>
              <w:spacing w:after="0" w:line="252" w:lineRule="auto"/>
              <w:jc w:val="center"/>
            </w:pPr>
          </w:p>
        </w:tc>
        <w:tc>
          <w:tcPr>
            <w:tcW w:w="1204" w:type="dxa"/>
            <w:shd w:val="clear" w:color="auto" w:fill="EEF9F7"/>
          </w:tcPr>
          <w:p w14:paraId="68CAAD30" w14:textId="77777777" w:rsidR="00BA070E" w:rsidRDefault="00D022B2">
            <w:pPr>
              <w:spacing w:after="0" w:line="252" w:lineRule="auto"/>
              <w:jc w:val="center"/>
            </w:pPr>
            <w:r>
              <w:rPr>
                <w:sz w:val="17"/>
              </w:rPr>
              <w:t>●</w:t>
            </w:r>
          </w:p>
        </w:tc>
        <w:tc>
          <w:tcPr>
            <w:tcW w:w="1204" w:type="dxa"/>
            <w:shd w:val="clear" w:color="auto" w:fill="EEF9F7"/>
          </w:tcPr>
          <w:p w14:paraId="4262ECAB" w14:textId="77777777" w:rsidR="00BA070E" w:rsidRDefault="00BA070E">
            <w:pPr>
              <w:spacing w:after="0" w:line="252" w:lineRule="auto"/>
              <w:jc w:val="center"/>
            </w:pPr>
          </w:p>
        </w:tc>
        <w:tc>
          <w:tcPr>
            <w:tcW w:w="876" w:type="dxa"/>
            <w:shd w:val="clear" w:color="auto" w:fill="EEF9F7"/>
          </w:tcPr>
          <w:p w14:paraId="681E3AFA" w14:textId="77777777" w:rsidR="00BA070E" w:rsidRDefault="00BA070E">
            <w:pPr>
              <w:spacing w:after="0" w:line="252" w:lineRule="auto"/>
              <w:jc w:val="center"/>
            </w:pPr>
          </w:p>
        </w:tc>
      </w:tr>
      <w:tr w:rsidR="00BA070E" w14:paraId="678141A5" w14:textId="77777777">
        <w:trPr>
          <w:cantSplit/>
          <w:jc w:val="center"/>
        </w:trPr>
        <w:tc>
          <w:tcPr>
            <w:tcW w:w="3064" w:type="dxa"/>
          </w:tcPr>
          <w:p w14:paraId="505B3FB2" w14:textId="77777777" w:rsidR="00BA070E" w:rsidRDefault="00D022B2">
            <w:pPr>
              <w:spacing w:after="0" w:line="252" w:lineRule="auto"/>
            </w:pPr>
            <w:r>
              <w:rPr>
                <w:sz w:val="17"/>
              </w:rPr>
              <w:t>Approve / revise content items</w:t>
            </w:r>
          </w:p>
        </w:tc>
        <w:tc>
          <w:tcPr>
            <w:tcW w:w="876" w:type="dxa"/>
          </w:tcPr>
          <w:p w14:paraId="57A776FD" w14:textId="77777777" w:rsidR="00BA070E" w:rsidRDefault="00BA070E">
            <w:pPr>
              <w:spacing w:after="0" w:line="252" w:lineRule="auto"/>
              <w:jc w:val="center"/>
            </w:pPr>
          </w:p>
        </w:tc>
        <w:tc>
          <w:tcPr>
            <w:tcW w:w="985" w:type="dxa"/>
          </w:tcPr>
          <w:p w14:paraId="4E8CB442" w14:textId="77777777" w:rsidR="00BA070E" w:rsidRDefault="00D022B2">
            <w:pPr>
              <w:spacing w:after="0" w:line="252" w:lineRule="auto"/>
              <w:jc w:val="center"/>
            </w:pPr>
            <w:r>
              <w:rPr>
                <w:sz w:val="17"/>
              </w:rPr>
              <w:t>●</w:t>
            </w:r>
          </w:p>
        </w:tc>
        <w:tc>
          <w:tcPr>
            <w:tcW w:w="1204" w:type="dxa"/>
          </w:tcPr>
          <w:p w14:paraId="06EC147B" w14:textId="77777777" w:rsidR="00BA070E" w:rsidRDefault="00D022B2">
            <w:pPr>
              <w:spacing w:after="0" w:line="252" w:lineRule="auto"/>
              <w:jc w:val="center"/>
            </w:pPr>
            <w:r>
              <w:rPr>
                <w:sz w:val="17"/>
              </w:rPr>
              <w:t>● (own section)</w:t>
            </w:r>
          </w:p>
        </w:tc>
        <w:tc>
          <w:tcPr>
            <w:tcW w:w="1204" w:type="dxa"/>
          </w:tcPr>
          <w:p w14:paraId="29DA779F" w14:textId="77777777" w:rsidR="00BA070E" w:rsidRDefault="00D022B2">
            <w:pPr>
              <w:spacing w:after="0" w:line="252" w:lineRule="auto"/>
              <w:jc w:val="center"/>
            </w:pPr>
            <w:r>
              <w:rPr>
                <w:sz w:val="17"/>
              </w:rPr>
              <w:t>●</w:t>
            </w:r>
          </w:p>
        </w:tc>
        <w:tc>
          <w:tcPr>
            <w:tcW w:w="1204" w:type="dxa"/>
          </w:tcPr>
          <w:p w14:paraId="3D2BC66F" w14:textId="77777777" w:rsidR="00BA070E" w:rsidRDefault="00BA070E">
            <w:pPr>
              <w:spacing w:after="0" w:line="252" w:lineRule="auto"/>
              <w:jc w:val="center"/>
            </w:pPr>
          </w:p>
        </w:tc>
        <w:tc>
          <w:tcPr>
            <w:tcW w:w="876" w:type="dxa"/>
          </w:tcPr>
          <w:p w14:paraId="53686897" w14:textId="77777777" w:rsidR="00BA070E" w:rsidRDefault="00BA070E">
            <w:pPr>
              <w:spacing w:after="0" w:line="252" w:lineRule="auto"/>
              <w:jc w:val="center"/>
            </w:pPr>
          </w:p>
        </w:tc>
      </w:tr>
      <w:tr w:rsidR="00BA070E" w14:paraId="02B5A568" w14:textId="77777777">
        <w:trPr>
          <w:cantSplit/>
          <w:jc w:val="center"/>
        </w:trPr>
        <w:tc>
          <w:tcPr>
            <w:tcW w:w="3064" w:type="dxa"/>
            <w:shd w:val="clear" w:color="auto" w:fill="EEF9F7"/>
          </w:tcPr>
          <w:p w14:paraId="64C03A25" w14:textId="77777777" w:rsidR="00BA070E" w:rsidRDefault="00D022B2">
            <w:pPr>
              <w:spacing w:after="0" w:line="252" w:lineRule="auto"/>
            </w:pPr>
            <w:r>
              <w:rPr>
                <w:sz w:val="17"/>
              </w:rPr>
              <w:t>Submit a gate</w:t>
            </w:r>
          </w:p>
        </w:tc>
        <w:tc>
          <w:tcPr>
            <w:tcW w:w="876" w:type="dxa"/>
            <w:shd w:val="clear" w:color="auto" w:fill="EEF9F7"/>
          </w:tcPr>
          <w:p w14:paraId="3D838A2A" w14:textId="77777777" w:rsidR="00BA070E" w:rsidRDefault="00BA070E">
            <w:pPr>
              <w:spacing w:after="0" w:line="252" w:lineRule="auto"/>
              <w:jc w:val="center"/>
            </w:pPr>
          </w:p>
        </w:tc>
        <w:tc>
          <w:tcPr>
            <w:tcW w:w="985" w:type="dxa"/>
            <w:shd w:val="clear" w:color="auto" w:fill="EEF9F7"/>
          </w:tcPr>
          <w:p w14:paraId="7A58363C" w14:textId="77777777" w:rsidR="00BA070E" w:rsidRDefault="00D022B2">
            <w:pPr>
              <w:spacing w:after="0" w:line="252" w:lineRule="auto"/>
              <w:jc w:val="center"/>
            </w:pPr>
            <w:r>
              <w:rPr>
                <w:sz w:val="17"/>
              </w:rPr>
              <w:t>●</w:t>
            </w:r>
          </w:p>
        </w:tc>
        <w:tc>
          <w:tcPr>
            <w:tcW w:w="1204" w:type="dxa"/>
            <w:shd w:val="clear" w:color="auto" w:fill="EEF9F7"/>
          </w:tcPr>
          <w:p w14:paraId="252598DB" w14:textId="77777777" w:rsidR="00BA070E" w:rsidRDefault="00D022B2">
            <w:pPr>
              <w:spacing w:after="0" w:line="252" w:lineRule="auto"/>
              <w:jc w:val="center"/>
            </w:pPr>
            <w:r>
              <w:rPr>
                <w:sz w:val="17"/>
              </w:rPr>
              <w:t>●</w:t>
            </w:r>
          </w:p>
        </w:tc>
        <w:tc>
          <w:tcPr>
            <w:tcW w:w="1204" w:type="dxa"/>
            <w:shd w:val="clear" w:color="auto" w:fill="EEF9F7"/>
          </w:tcPr>
          <w:p w14:paraId="2E65C32E" w14:textId="77777777" w:rsidR="00BA070E" w:rsidRDefault="00BA070E">
            <w:pPr>
              <w:spacing w:after="0" w:line="252" w:lineRule="auto"/>
              <w:jc w:val="center"/>
            </w:pPr>
          </w:p>
        </w:tc>
        <w:tc>
          <w:tcPr>
            <w:tcW w:w="1204" w:type="dxa"/>
            <w:shd w:val="clear" w:color="auto" w:fill="EEF9F7"/>
          </w:tcPr>
          <w:p w14:paraId="10FD8957" w14:textId="77777777" w:rsidR="00BA070E" w:rsidRDefault="00BA070E">
            <w:pPr>
              <w:spacing w:after="0" w:line="252" w:lineRule="auto"/>
              <w:jc w:val="center"/>
            </w:pPr>
          </w:p>
        </w:tc>
        <w:tc>
          <w:tcPr>
            <w:tcW w:w="876" w:type="dxa"/>
            <w:shd w:val="clear" w:color="auto" w:fill="EEF9F7"/>
          </w:tcPr>
          <w:p w14:paraId="698A88F9" w14:textId="77777777" w:rsidR="00BA070E" w:rsidRDefault="00BA070E">
            <w:pPr>
              <w:spacing w:after="0" w:line="252" w:lineRule="auto"/>
              <w:jc w:val="center"/>
            </w:pPr>
          </w:p>
        </w:tc>
      </w:tr>
      <w:tr w:rsidR="00BA070E" w14:paraId="0A84B7B0" w14:textId="77777777">
        <w:trPr>
          <w:cantSplit/>
          <w:jc w:val="center"/>
        </w:trPr>
        <w:tc>
          <w:tcPr>
            <w:tcW w:w="3064" w:type="dxa"/>
          </w:tcPr>
          <w:p w14:paraId="0D973E4E" w14:textId="77777777" w:rsidR="00BA070E" w:rsidRDefault="00D022B2">
            <w:pPr>
              <w:spacing w:after="0" w:line="252" w:lineRule="auto"/>
            </w:pPr>
            <w:r>
              <w:rPr>
                <w:sz w:val="17"/>
              </w:rPr>
              <w:t>Approve a gate</w:t>
            </w:r>
          </w:p>
        </w:tc>
        <w:tc>
          <w:tcPr>
            <w:tcW w:w="876" w:type="dxa"/>
          </w:tcPr>
          <w:p w14:paraId="7E3E00AA" w14:textId="77777777" w:rsidR="00BA070E" w:rsidRDefault="00BA070E">
            <w:pPr>
              <w:spacing w:after="0" w:line="252" w:lineRule="auto"/>
              <w:jc w:val="center"/>
            </w:pPr>
          </w:p>
        </w:tc>
        <w:tc>
          <w:tcPr>
            <w:tcW w:w="985" w:type="dxa"/>
          </w:tcPr>
          <w:p w14:paraId="2BAC71CB" w14:textId="77777777" w:rsidR="00BA070E" w:rsidRDefault="00D022B2">
            <w:pPr>
              <w:spacing w:after="0" w:line="252" w:lineRule="auto"/>
              <w:jc w:val="center"/>
            </w:pPr>
            <w:r>
              <w:rPr>
                <w:sz w:val="17"/>
              </w:rPr>
              <w:t>●</w:t>
            </w:r>
          </w:p>
        </w:tc>
        <w:tc>
          <w:tcPr>
            <w:tcW w:w="1204" w:type="dxa"/>
          </w:tcPr>
          <w:p w14:paraId="1196524A" w14:textId="77777777" w:rsidR="00BA070E" w:rsidRDefault="00BA070E">
            <w:pPr>
              <w:spacing w:after="0" w:line="252" w:lineRule="auto"/>
              <w:jc w:val="center"/>
            </w:pPr>
          </w:p>
        </w:tc>
        <w:tc>
          <w:tcPr>
            <w:tcW w:w="1204" w:type="dxa"/>
          </w:tcPr>
          <w:p w14:paraId="4EDF96AE" w14:textId="77777777" w:rsidR="00BA070E" w:rsidRDefault="00D022B2">
            <w:pPr>
              <w:spacing w:after="0" w:line="252" w:lineRule="auto"/>
              <w:jc w:val="center"/>
            </w:pPr>
            <w:r>
              <w:rPr>
                <w:sz w:val="17"/>
              </w:rPr>
              <w:t>● (Stage 2 only)</w:t>
            </w:r>
          </w:p>
        </w:tc>
        <w:tc>
          <w:tcPr>
            <w:tcW w:w="1204" w:type="dxa"/>
          </w:tcPr>
          <w:p w14:paraId="72A47B15" w14:textId="77777777" w:rsidR="00BA070E" w:rsidRDefault="00D022B2">
            <w:pPr>
              <w:spacing w:after="0" w:line="252" w:lineRule="auto"/>
              <w:jc w:val="center"/>
            </w:pPr>
            <w:r>
              <w:rPr>
                <w:sz w:val="17"/>
              </w:rPr>
              <w:t>● (Stage 6 co-sign)</w:t>
            </w:r>
          </w:p>
        </w:tc>
        <w:tc>
          <w:tcPr>
            <w:tcW w:w="876" w:type="dxa"/>
          </w:tcPr>
          <w:p w14:paraId="2B12C7B8" w14:textId="77777777" w:rsidR="00BA070E" w:rsidRDefault="00BA070E">
            <w:pPr>
              <w:spacing w:after="0" w:line="252" w:lineRule="auto"/>
              <w:jc w:val="center"/>
            </w:pPr>
          </w:p>
        </w:tc>
      </w:tr>
      <w:tr w:rsidR="00BA070E" w14:paraId="1354F17C" w14:textId="77777777">
        <w:trPr>
          <w:cantSplit/>
          <w:jc w:val="center"/>
        </w:trPr>
        <w:tc>
          <w:tcPr>
            <w:tcW w:w="3064" w:type="dxa"/>
            <w:shd w:val="clear" w:color="auto" w:fill="EEF9F7"/>
          </w:tcPr>
          <w:p w14:paraId="20878640" w14:textId="77777777" w:rsidR="00BA070E" w:rsidRDefault="00D022B2">
            <w:pPr>
              <w:spacing w:after="0" w:line="252" w:lineRule="auto"/>
            </w:pPr>
            <w:r>
              <w:rPr>
                <w:sz w:val="17"/>
              </w:rPr>
              <w:t>Run QA / resolve QA issues</w:t>
            </w:r>
          </w:p>
        </w:tc>
        <w:tc>
          <w:tcPr>
            <w:tcW w:w="876" w:type="dxa"/>
            <w:shd w:val="clear" w:color="auto" w:fill="EEF9F7"/>
          </w:tcPr>
          <w:p w14:paraId="0A35F848" w14:textId="77777777" w:rsidR="00BA070E" w:rsidRDefault="00BA070E">
            <w:pPr>
              <w:spacing w:after="0" w:line="252" w:lineRule="auto"/>
              <w:jc w:val="center"/>
            </w:pPr>
          </w:p>
        </w:tc>
        <w:tc>
          <w:tcPr>
            <w:tcW w:w="985" w:type="dxa"/>
            <w:shd w:val="clear" w:color="auto" w:fill="EEF9F7"/>
          </w:tcPr>
          <w:p w14:paraId="53828A04" w14:textId="77777777" w:rsidR="00BA070E" w:rsidRDefault="00D022B2">
            <w:pPr>
              <w:spacing w:after="0" w:line="252" w:lineRule="auto"/>
              <w:jc w:val="center"/>
            </w:pPr>
            <w:r>
              <w:rPr>
                <w:sz w:val="17"/>
              </w:rPr>
              <w:t>●</w:t>
            </w:r>
          </w:p>
        </w:tc>
        <w:tc>
          <w:tcPr>
            <w:tcW w:w="1204" w:type="dxa"/>
            <w:shd w:val="clear" w:color="auto" w:fill="EEF9F7"/>
          </w:tcPr>
          <w:p w14:paraId="51F5AD91" w14:textId="77777777" w:rsidR="00BA070E" w:rsidRDefault="00D022B2">
            <w:pPr>
              <w:spacing w:after="0" w:line="252" w:lineRule="auto"/>
              <w:jc w:val="center"/>
            </w:pPr>
            <w:r>
              <w:rPr>
                <w:sz w:val="17"/>
              </w:rPr>
              <w:t>●</w:t>
            </w:r>
          </w:p>
        </w:tc>
        <w:tc>
          <w:tcPr>
            <w:tcW w:w="1204" w:type="dxa"/>
            <w:shd w:val="clear" w:color="auto" w:fill="EEF9F7"/>
          </w:tcPr>
          <w:p w14:paraId="59108604" w14:textId="77777777" w:rsidR="00BA070E" w:rsidRDefault="00BA070E">
            <w:pPr>
              <w:spacing w:after="0" w:line="252" w:lineRule="auto"/>
              <w:jc w:val="center"/>
            </w:pPr>
          </w:p>
        </w:tc>
        <w:tc>
          <w:tcPr>
            <w:tcW w:w="1204" w:type="dxa"/>
            <w:shd w:val="clear" w:color="auto" w:fill="EEF9F7"/>
          </w:tcPr>
          <w:p w14:paraId="69F22855" w14:textId="77777777" w:rsidR="00BA070E" w:rsidRDefault="00D022B2">
            <w:pPr>
              <w:spacing w:after="0" w:line="252" w:lineRule="auto"/>
              <w:jc w:val="center"/>
            </w:pPr>
            <w:r>
              <w:rPr>
                <w:sz w:val="17"/>
              </w:rPr>
              <w:t>●</w:t>
            </w:r>
          </w:p>
        </w:tc>
        <w:tc>
          <w:tcPr>
            <w:tcW w:w="876" w:type="dxa"/>
            <w:shd w:val="clear" w:color="auto" w:fill="EEF9F7"/>
          </w:tcPr>
          <w:p w14:paraId="0A023FC4" w14:textId="77777777" w:rsidR="00BA070E" w:rsidRDefault="00BA070E">
            <w:pPr>
              <w:spacing w:after="0" w:line="252" w:lineRule="auto"/>
              <w:jc w:val="center"/>
            </w:pPr>
          </w:p>
        </w:tc>
      </w:tr>
      <w:tr w:rsidR="00BA070E" w14:paraId="6EAD5E34" w14:textId="77777777">
        <w:trPr>
          <w:cantSplit/>
          <w:jc w:val="center"/>
        </w:trPr>
        <w:tc>
          <w:tcPr>
            <w:tcW w:w="3064" w:type="dxa"/>
          </w:tcPr>
          <w:p w14:paraId="3CC0ED20" w14:textId="77777777" w:rsidR="00BA070E" w:rsidRDefault="00D022B2">
            <w:pPr>
              <w:spacing w:after="0" w:line="252" w:lineRule="auto"/>
            </w:pPr>
            <w:r>
              <w:rPr>
                <w:sz w:val="17"/>
              </w:rPr>
              <w:t>Edit Source Rules &amp; Prompt Library</w:t>
            </w:r>
          </w:p>
        </w:tc>
        <w:tc>
          <w:tcPr>
            <w:tcW w:w="876" w:type="dxa"/>
          </w:tcPr>
          <w:p w14:paraId="5055BE9D" w14:textId="77777777" w:rsidR="00BA070E" w:rsidRDefault="00D022B2">
            <w:pPr>
              <w:spacing w:after="0" w:line="252" w:lineRule="auto"/>
              <w:jc w:val="center"/>
            </w:pPr>
            <w:r>
              <w:rPr>
                <w:sz w:val="17"/>
              </w:rPr>
              <w:t>●</w:t>
            </w:r>
          </w:p>
        </w:tc>
        <w:tc>
          <w:tcPr>
            <w:tcW w:w="985" w:type="dxa"/>
          </w:tcPr>
          <w:p w14:paraId="047E6CA6" w14:textId="77777777" w:rsidR="00BA070E" w:rsidRDefault="00BA070E">
            <w:pPr>
              <w:spacing w:after="0" w:line="252" w:lineRule="auto"/>
              <w:jc w:val="center"/>
            </w:pPr>
          </w:p>
        </w:tc>
        <w:tc>
          <w:tcPr>
            <w:tcW w:w="1204" w:type="dxa"/>
          </w:tcPr>
          <w:p w14:paraId="011AC718" w14:textId="77777777" w:rsidR="00BA070E" w:rsidRDefault="00BA070E">
            <w:pPr>
              <w:spacing w:after="0" w:line="252" w:lineRule="auto"/>
              <w:jc w:val="center"/>
            </w:pPr>
          </w:p>
        </w:tc>
        <w:tc>
          <w:tcPr>
            <w:tcW w:w="1204" w:type="dxa"/>
          </w:tcPr>
          <w:p w14:paraId="7B548C54" w14:textId="77777777" w:rsidR="00BA070E" w:rsidRDefault="00BA070E">
            <w:pPr>
              <w:spacing w:after="0" w:line="252" w:lineRule="auto"/>
              <w:jc w:val="center"/>
            </w:pPr>
          </w:p>
        </w:tc>
        <w:tc>
          <w:tcPr>
            <w:tcW w:w="1204" w:type="dxa"/>
          </w:tcPr>
          <w:p w14:paraId="75985D96" w14:textId="77777777" w:rsidR="00BA070E" w:rsidRDefault="00BA070E">
            <w:pPr>
              <w:spacing w:after="0" w:line="252" w:lineRule="auto"/>
              <w:jc w:val="center"/>
            </w:pPr>
          </w:p>
        </w:tc>
        <w:tc>
          <w:tcPr>
            <w:tcW w:w="876" w:type="dxa"/>
          </w:tcPr>
          <w:p w14:paraId="714B3E99" w14:textId="77777777" w:rsidR="00BA070E" w:rsidRDefault="00BA070E">
            <w:pPr>
              <w:spacing w:after="0" w:line="252" w:lineRule="auto"/>
              <w:jc w:val="center"/>
            </w:pPr>
          </w:p>
        </w:tc>
      </w:tr>
      <w:tr w:rsidR="00BA070E" w14:paraId="58551523" w14:textId="77777777">
        <w:trPr>
          <w:cantSplit/>
          <w:jc w:val="center"/>
        </w:trPr>
        <w:tc>
          <w:tcPr>
            <w:tcW w:w="3064" w:type="dxa"/>
            <w:shd w:val="clear" w:color="auto" w:fill="EEF9F7"/>
          </w:tcPr>
          <w:p w14:paraId="0C03DD04" w14:textId="77777777" w:rsidR="00BA070E" w:rsidRDefault="00D022B2">
            <w:pPr>
              <w:spacing w:after="0" w:line="252" w:lineRule="auto"/>
            </w:pPr>
            <w:r>
              <w:rPr>
                <w:sz w:val="17"/>
              </w:rPr>
              <w:t>Read everything</w:t>
            </w:r>
          </w:p>
        </w:tc>
        <w:tc>
          <w:tcPr>
            <w:tcW w:w="876" w:type="dxa"/>
            <w:shd w:val="clear" w:color="auto" w:fill="EEF9F7"/>
          </w:tcPr>
          <w:p w14:paraId="0B429A21" w14:textId="77777777" w:rsidR="00BA070E" w:rsidRDefault="00D022B2">
            <w:pPr>
              <w:spacing w:after="0" w:line="252" w:lineRule="auto"/>
              <w:jc w:val="center"/>
            </w:pPr>
            <w:r>
              <w:rPr>
                <w:sz w:val="17"/>
              </w:rPr>
              <w:t>●</w:t>
            </w:r>
          </w:p>
        </w:tc>
        <w:tc>
          <w:tcPr>
            <w:tcW w:w="985" w:type="dxa"/>
            <w:shd w:val="clear" w:color="auto" w:fill="EEF9F7"/>
          </w:tcPr>
          <w:p w14:paraId="151F95E5" w14:textId="77777777" w:rsidR="00BA070E" w:rsidRDefault="00D022B2">
            <w:pPr>
              <w:spacing w:after="0" w:line="252" w:lineRule="auto"/>
              <w:jc w:val="center"/>
            </w:pPr>
            <w:r>
              <w:rPr>
                <w:sz w:val="17"/>
              </w:rPr>
              <w:t>●</w:t>
            </w:r>
          </w:p>
        </w:tc>
        <w:tc>
          <w:tcPr>
            <w:tcW w:w="1204" w:type="dxa"/>
            <w:shd w:val="clear" w:color="auto" w:fill="EEF9F7"/>
          </w:tcPr>
          <w:p w14:paraId="77C6249D" w14:textId="77777777" w:rsidR="00BA070E" w:rsidRDefault="00D022B2">
            <w:pPr>
              <w:spacing w:after="0" w:line="252" w:lineRule="auto"/>
              <w:jc w:val="center"/>
            </w:pPr>
            <w:r>
              <w:rPr>
                <w:sz w:val="17"/>
              </w:rPr>
              <w:t>●</w:t>
            </w:r>
          </w:p>
        </w:tc>
        <w:tc>
          <w:tcPr>
            <w:tcW w:w="1204" w:type="dxa"/>
            <w:shd w:val="clear" w:color="auto" w:fill="EEF9F7"/>
          </w:tcPr>
          <w:p w14:paraId="0777A49B" w14:textId="77777777" w:rsidR="00BA070E" w:rsidRDefault="00D022B2">
            <w:pPr>
              <w:spacing w:after="0" w:line="252" w:lineRule="auto"/>
              <w:jc w:val="center"/>
            </w:pPr>
            <w:r>
              <w:rPr>
                <w:sz w:val="17"/>
              </w:rPr>
              <w:t>●</w:t>
            </w:r>
          </w:p>
        </w:tc>
        <w:tc>
          <w:tcPr>
            <w:tcW w:w="1204" w:type="dxa"/>
            <w:shd w:val="clear" w:color="auto" w:fill="EEF9F7"/>
          </w:tcPr>
          <w:p w14:paraId="13F294AB" w14:textId="77777777" w:rsidR="00BA070E" w:rsidRDefault="00D022B2">
            <w:pPr>
              <w:spacing w:after="0" w:line="252" w:lineRule="auto"/>
              <w:jc w:val="center"/>
            </w:pPr>
            <w:r>
              <w:rPr>
                <w:sz w:val="17"/>
              </w:rPr>
              <w:t>●</w:t>
            </w:r>
          </w:p>
        </w:tc>
        <w:tc>
          <w:tcPr>
            <w:tcW w:w="876" w:type="dxa"/>
            <w:shd w:val="clear" w:color="auto" w:fill="EEF9F7"/>
          </w:tcPr>
          <w:p w14:paraId="5C3E2D1A" w14:textId="77777777" w:rsidR="00BA070E" w:rsidRDefault="00D022B2">
            <w:pPr>
              <w:spacing w:after="0" w:line="252" w:lineRule="auto"/>
              <w:jc w:val="center"/>
            </w:pPr>
            <w:r>
              <w:rPr>
                <w:sz w:val="17"/>
              </w:rPr>
              <w:t>●</w:t>
            </w:r>
          </w:p>
        </w:tc>
      </w:tr>
    </w:tbl>
    <w:p w14:paraId="5318BF9F" w14:textId="77777777" w:rsidR="00BA070E" w:rsidRDefault="00BA070E">
      <w:pPr>
        <w:spacing w:after="40"/>
      </w:pPr>
    </w:p>
    <w:tbl>
      <w:tblPr>
        <w:tblW w:w="0" w:type="auto"/>
        <w:jc w:val="center"/>
        <w:tblCellMar>
          <w:top w:w="120" w:type="dxa"/>
          <w:left w:w="200" w:type="dxa"/>
          <w:bottom w:w="120" w:type="dxa"/>
          <w:right w:w="200" w:type="dxa"/>
        </w:tblCellMar>
        <w:tblLook w:val="04A0" w:firstRow="1" w:lastRow="0" w:firstColumn="1" w:lastColumn="0" w:noHBand="0" w:noVBand="1"/>
      </w:tblPr>
      <w:tblGrid>
        <w:gridCol w:w="9412"/>
      </w:tblGrid>
      <w:tr w:rsidR="00BA070E" w14:paraId="70759482" w14:textId="77777777">
        <w:trPr>
          <w:jc w:val="center"/>
        </w:trPr>
        <w:tc>
          <w:tcPr>
            <w:tcW w:w="9412" w:type="dxa"/>
            <w:tcBorders>
              <w:left w:val="single" w:sz="24" w:space="0" w:color="056073"/>
            </w:tcBorders>
            <w:shd w:val="clear" w:color="auto" w:fill="D1F1ED"/>
          </w:tcPr>
          <w:p w14:paraId="777C23C8" w14:textId="77777777" w:rsidR="00BA070E" w:rsidRDefault="00D022B2">
            <w:pPr>
              <w:spacing w:after="0"/>
            </w:pPr>
            <w:r>
              <w:rPr>
                <w:b/>
                <w:color w:val="056073"/>
                <w:sz w:val="17"/>
              </w:rPr>
              <w:t xml:space="preserve">SEGREGATION OF DUTIES   </w:t>
            </w:r>
            <w:r>
              <w:rPr>
                <w:color w:val="0B2F38"/>
              </w:rPr>
              <w:t>The person who drafted or accepted content cannot be the sole approver of the Stage 6 release; the QA Lead co-signs.</w:t>
            </w:r>
          </w:p>
        </w:tc>
      </w:tr>
    </w:tbl>
    <w:p w14:paraId="69CF2BF2" w14:textId="77777777" w:rsidR="00BA070E" w:rsidRDefault="00BA070E">
      <w:pPr>
        <w:spacing w:after="40"/>
      </w:pPr>
    </w:p>
    <w:p w14:paraId="4BD5D255" w14:textId="77777777" w:rsidR="00BA070E" w:rsidRDefault="00D022B2">
      <w:pPr>
        <w:pStyle w:val="Heading1"/>
      </w:pPr>
      <w:bookmarkStart w:id="9" w:name="_Toc241500996"/>
      <w:r>
        <w:t>5. Data model</w:t>
      </w:r>
      <w:bookmarkEnd w:id="9"/>
    </w:p>
    <w:p w14:paraId="64F2E48A" w14:textId="77777777" w:rsidR="00BA070E" w:rsidRDefault="00D022B2">
      <w:r>
        <w:t>The MVP stores data in SQLite (app/schema.sql). The core entities and their key fields are listed below.</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511"/>
        <w:gridCol w:w="2092"/>
        <w:gridCol w:w="5810"/>
      </w:tblGrid>
      <w:tr w:rsidR="00BA070E" w14:paraId="4812B4BC" w14:textId="77777777">
        <w:trPr>
          <w:cantSplit/>
          <w:tblHeader/>
          <w:jc w:val="center"/>
        </w:trPr>
        <w:tc>
          <w:tcPr>
            <w:tcW w:w="1511" w:type="dxa"/>
            <w:shd w:val="clear" w:color="auto" w:fill="056073"/>
            <w:vAlign w:val="center"/>
          </w:tcPr>
          <w:p w14:paraId="55365DEB" w14:textId="77777777" w:rsidR="00BA070E" w:rsidRDefault="00D022B2">
            <w:pPr>
              <w:spacing w:after="0"/>
            </w:pPr>
            <w:r>
              <w:rPr>
                <w:b/>
                <w:color w:val="FFFFFF"/>
                <w:sz w:val="16"/>
              </w:rPr>
              <w:t>Entity</w:t>
            </w:r>
          </w:p>
        </w:tc>
        <w:tc>
          <w:tcPr>
            <w:tcW w:w="2092" w:type="dxa"/>
            <w:shd w:val="clear" w:color="auto" w:fill="056073"/>
            <w:vAlign w:val="center"/>
          </w:tcPr>
          <w:p w14:paraId="21BDEDC5" w14:textId="77777777" w:rsidR="00BA070E" w:rsidRDefault="00D022B2">
            <w:pPr>
              <w:spacing w:after="0"/>
            </w:pPr>
            <w:r>
              <w:rPr>
                <w:b/>
                <w:color w:val="FFFFFF"/>
                <w:sz w:val="16"/>
              </w:rPr>
              <w:t>Purpose</w:t>
            </w:r>
          </w:p>
        </w:tc>
        <w:tc>
          <w:tcPr>
            <w:tcW w:w="5810" w:type="dxa"/>
            <w:shd w:val="clear" w:color="auto" w:fill="056073"/>
            <w:vAlign w:val="center"/>
          </w:tcPr>
          <w:p w14:paraId="0E57598A" w14:textId="77777777" w:rsidR="00BA070E" w:rsidRDefault="00D022B2">
            <w:pPr>
              <w:spacing w:after="0"/>
            </w:pPr>
            <w:r>
              <w:rPr>
                <w:b/>
                <w:color w:val="FFFFFF"/>
                <w:sz w:val="16"/>
              </w:rPr>
              <w:t>Key fields</w:t>
            </w:r>
          </w:p>
        </w:tc>
      </w:tr>
      <w:tr w:rsidR="00BA070E" w14:paraId="1ADF1FD6" w14:textId="77777777">
        <w:trPr>
          <w:cantSplit/>
          <w:jc w:val="center"/>
        </w:trPr>
        <w:tc>
          <w:tcPr>
            <w:tcW w:w="1511" w:type="dxa"/>
          </w:tcPr>
          <w:p w14:paraId="10AC7394" w14:textId="77777777" w:rsidR="00BA070E" w:rsidRDefault="00D022B2">
            <w:pPr>
              <w:spacing w:after="0" w:line="252" w:lineRule="auto"/>
            </w:pPr>
            <w:r>
              <w:rPr>
                <w:b/>
                <w:sz w:val="16"/>
              </w:rPr>
              <w:t>users</w:t>
            </w:r>
          </w:p>
        </w:tc>
        <w:tc>
          <w:tcPr>
            <w:tcW w:w="2092" w:type="dxa"/>
          </w:tcPr>
          <w:p w14:paraId="42DAC217" w14:textId="77777777" w:rsidR="00BA070E" w:rsidRDefault="00D022B2">
            <w:pPr>
              <w:spacing w:after="0" w:line="252" w:lineRule="auto"/>
            </w:pPr>
            <w:r>
              <w:rPr>
                <w:sz w:val="16"/>
              </w:rPr>
              <w:t>Platform users and roles</w:t>
            </w:r>
          </w:p>
        </w:tc>
        <w:tc>
          <w:tcPr>
            <w:tcW w:w="5810" w:type="dxa"/>
          </w:tcPr>
          <w:p w14:paraId="5D54D794" w14:textId="77777777" w:rsidR="00BA070E" w:rsidRDefault="00D022B2">
            <w:pPr>
              <w:spacing w:after="0" w:line="252" w:lineRule="auto"/>
            </w:pPr>
            <w:r>
              <w:rPr>
                <w:sz w:val="16"/>
              </w:rPr>
              <w:t>id, name, email, role, initials</w:t>
            </w:r>
          </w:p>
        </w:tc>
      </w:tr>
      <w:tr w:rsidR="00BA070E" w14:paraId="0B0CCB97" w14:textId="77777777">
        <w:trPr>
          <w:cantSplit/>
          <w:jc w:val="center"/>
        </w:trPr>
        <w:tc>
          <w:tcPr>
            <w:tcW w:w="1511" w:type="dxa"/>
            <w:shd w:val="clear" w:color="auto" w:fill="EEF9F7"/>
          </w:tcPr>
          <w:p w14:paraId="7CD50AC3" w14:textId="77777777" w:rsidR="00BA070E" w:rsidRDefault="00D022B2">
            <w:pPr>
              <w:spacing w:after="0" w:line="252" w:lineRule="auto"/>
            </w:pPr>
            <w:r>
              <w:rPr>
                <w:b/>
                <w:sz w:val="16"/>
              </w:rPr>
              <w:t>engagements</w:t>
            </w:r>
          </w:p>
        </w:tc>
        <w:tc>
          <w:tcPr>
            <w:tcW w:w="2092" w:type="dxa"/>
            <w:shd w:val="clear" w:color="auto" w:fill="EEF9F7"/>
          </w:tcPr>
          <w:p w14:paraId="140AD99F" w14:textId="77777777" w:rsidR="00BA070E" w:rsidRDefault="00D022B2">
            <w:pPr>
              <w:spacing w:after="0" w:line="252" w:lineRule="auto"/>
            </w:pPr>
            <w:r>
              <w:rPr>
                <w:sz w:val="16"/>
              </w:rPr>
              <w:t>One benchmarking study</w:t>
            </w:r>
          </w:p>
        </w:tc>
        <w:tc>
          <w:tcPr>
            <w:tcW w:w="5810" w:type="dxa"/>
            <w:shd w:val="clear" w:color="auto" w:fill="EEF9F7"/>
          </w:tcPr>
          <w:p w14:paraId="7F4B691F" w14:textId="77777777" w:rsidR="00BA070E" w:rsidRDefault="00D022B2">
            <w:pPr>
              <w:spacing w:after="0" w:line="252" w:lineRule="auto"/>
            </w:pPr>
            <w:r>
              <w:rPr>
                <w:sz w:val="16"/>
              </w:rPr>
              <w:t>code, title, client, sector, objective, context, decision_statement, expected_outcomes, scope {inclusions, exclusions, geography, entities, period, constraints}, current_stage, status, lead_id</w:t>
            </w:r>
          </w:p>
        </w:tc>
      </w:tr>
      <w:tr w:rsidR="00BA070E" w14:paraId="67A0B9CA" w14:textId="77777777">
        <w:trPr>
          <w:cantSplit/>
          <w:jc w:val="center"/>
        </w:trPr>
        <w:tc>
          <w:tcPr>
            <w:tcW w:w="1511" w:type="dxa"/>
          </w:tcPr>
          <w:p w14:paraId="04EB271E" w14:textId="77777777" w:rsidR="00BA070E" w:rsidRDefault="00D022B2">
            <w:pPr>
              <w:spacing w:after="0" w:line="252" w:lineRule="auto"/>
            </w:pPr>
            <w:r>
              <w:rPr>
                <w:b/>
                <w:sz w:val="16"/>
              </w:rPr>
              <w:t>gates</w:t>
            </w:r>
          </w:p>
        </w:tc>
        <w:tc>
          <w:tcPr>
            <w:tcW w:w="2092" w:type="dxa"/>
          </w:tcPr>
          <w:p w14:paraId="4C485369" w14:textId="77777777" w:rsidR="00BA070E" w:rsidRDefault="00D022B2">
            <w:pPr>
              <w:spacing w:after="0" w:line="252" w:lineRule="auto"/>
            </w:pPr>
            <w:r>
              <w:rPr>
                <w:sz w:val="16"/>
              </w:rPr>
              <w:t>Approval state per stage</w:t>
            </w:r>
          </w:p>
        </w:tc>
        <w:tc>
          <w:tcPr>
            <w:tcW w:w="5810" w:type="dxa"/>
          </w:tcPr>
          <w:p w14:paraId="0DB4AEC0" w14:textId="77777777" w:rsidR="00BA070E" w:rsidRDefault="00D022B2">
            <w:pPr>
              <w:spacing w:after="0" w:line="252" w:lineRule="auto"/>
            </w:pPr>
            <w:r>
              <w:rPr>
                <w:sz w:val="16"/>
              </w:rPr>
              <w:t>engagement_id, stage, status, submitted_by/at, decided_by/at, comment</w:t>
            </w:r>
          </w:p>
        </w:tc>
      </w:tr>
      <w:tr w:rsidR="00BA070E" w14:paraId="7BDA5226" w14:textId="77777777">
        <w:trPr>
          <w:cantSplit/>
          <w:jc w:val="center"/>
        </w:trPr>
        <w:tc>
          <w:tcPr>
            <w:tcW w:w="1511" w:type="dxa"/>
            <w:shd w:val="clear" w:color="auto" w:fill="EEF9F7"/>
          </w:tcPr>
          <w:p w14:paraId="1C046382" w14:textId="77777777" w:rsidR="00BA070E" w:rsidRDefault="00D022B2">
            <w:pPr>
              <w:spacing w:after="0" w:line="252" w:lineRule="auto"/>
            </w:pPr>
            <w:r>
              <w:rPr>
                <w:b/>
                <w:sz w:val="16"/>
              </w:rPr>
              <w:t>dimensions</w:t>
            </w:r>
          </w:p>
        </w:tc>
        <w:tc>
          <w:tcPr>
            <w:tcW w:w="2092" w:type="dxa"/>
            <w:shd w:val="clear" w:color="auto" w:fill="EEF9F7"/>
          </w:tcPr>
          <w:p w14:paraId="6F6A45FE" w14:textId="77777777" w:rsidR="00BA070E" w:rsidRDefault="00D022B2">
            <w:pPr>
              <w:spacing w:after="0" w:line="252" w:lineRule="auto"/>
            </w:pPr>
            <w:r>
              <w:rPr>
                <w:sz w:val="16"/>
              </w:rPr>
              <w:t>Framework dimensions</w:t>
            </w:r>
          </w:p>
        </w:tc>
        <w:tc>
          <w:tcPr>
            <w:tcW w:w="5810" w:type="dxa"/>
            <w:shd w:val="clear" w:color="auto" w:fill="EEF9F7"/>
          </w:tcPr>
          <w:p w14:paraId="5B0C2452" w14:textId="77777777" w:rsidR="00BA070E" w:rsidRDefault="00D022B2">
            <w:pPr>
              <w:spacing w:after="0" w:line="252" w:lineRule="auto"/>
            </w:pPr>
            <w:r>
              <w:rPr>
                <w:sz w:val="16"/>
              </w:rPr>
              <w:t>engagement_id, name, description, weight, sort</w:t>
            </w:r>
          </w:p>
        </w:tc>
      </w:tr>
      <w:tr w:rsidR="00BA070E" w14:paraId="10E75C3B" w14:textId="77777777">
        <w:trPr>
          <w:cantSplit/>
          <w:jc w:val="center"/>
        </w:trPr>
        <w:tc>
          <w:tcPr>
            <w:tcW w:w="1511" w:type="dxa"/>
          </w:tcPr>
          <w:p w14:paraId="018E7F62" w14:textId="77777777" w:rsidR="00BA070E" w:rsidRDefault="00D022B2">
            <w:pPr>
              <w:spacing w:after="0" w:line="252" w:lineRule="auto"/>
            </w:pPr>
            <w:r>
              <w:rPr>
                <w:b/>
                <w:sz w:val="16"/>
              </w:rPr>
              <w:t>criteria</w:t>
            </w:r>
          </w:p>
        </w:tc>
        <w:tc>
          <w:tcPr>
            <w:tcW w:w="2092" w:type="dxa"/>
          </w:tcPr>
          <w:p w14:paraId="52B98494" w14:textId="77777777" w:rsidR="00BA070E" w:rsidRDefault="00D022B2">
            <w:pPr>
              <w:spacing w:after="0" w:line="252" w:lineRule="auto"/>
            </w:pPr>
            <w:r>
              <w:rPr>
                <w:sz w:val="16"/>
              </w:rPr>
              <w:t>Criteria within a dimension</w:t>
            </w:r>
          </w:p>
        </w:tc>
        <w:tc>
          <w:tcPr>
            <w:tcW w:w="5810" w:type="dxa"/>
          </w:tcPr>
          <w:p w14:paraId="32200187" w14:textId="77777777" w:rsidR="00BA070E" w:rsidRDefault="00D022B2">
            <w:pPr>
              <w:spacing w:after="0" w:line="252" w:lineRule="auto"/>
            </w:pPr>
            <w:r>
              <w:rPr>
                <w:sz w:val="16"/>
              </w:rPr>
              <w:t>dimension_id, name, assessment_type (qualitative | rating | checklist | quantitative), weight, direction (higher_better | lower_better), unit, relevance, researchability, comparability, evidence_risk, status</w:t>
            </w:r>
          </w:p>
        </w:tc>
      </w:tr>
      <w:tr w:rsidR="00BA070E" w14:paraId="6DC71490" w14:textId="77777777">
        <w:trPr>
          <w:cantSplit/>
          <w:jc w:val="center"/>
        </w:trPr>
        <w:tc>
          <w:tcPr>
            <w:tcW w:w="1511" w:type="dxa"/>
            <w:shd w:val="clear" w:color="auto" w:fill="EEF9F7"/>
          </w:tcPr>
          <w:p w14:paraId="16CA0227" w14:textId="77777777" w:rsidR="00BA070E" w:rsidRDefault="00D022B2">
            <w:pPr>
              <w:spacing w:after="0" w:line="252" w:lineRule="auto"/>
            </w:pPr>
            <w:r>
              <w:rPr>
                <w:b/>
                <w:sz w:val="16"/>
              </w:rPr>
              <w:t>questions</w:t>
            </w:r>
          </w:p>
        </w:tc>
        <w:tc>
          <w:tcPr>
            <w:tcW w:w="2092" w:type="dxa"/>
            <w:shd w:val="clear" w:color="auto" w:fill="EEF9F7"/>
          </w:tcPr>
          <w:p w14:paraId="5EC146EA" w14:textId="77777777" w:rsidR="00BA070E" w:rsidRDefault="00D022B2">
            <w:pPr>
              <w:spacing w:after="0" w:line="252" w:lineRule="auto"/>
            </w:pPr>
            <w:r>
              <w:rPr>
                <w:sz w:val="16"/>
              </w:rPr>
              <w:t>Structured research question per criterion</w:t>
            </w:r>
          </w:p>
        </w:tc>
        <w:tc>
          <w:tcPr>
            <w:tcW w:w="5810" w:type="dxa"/>
            <w:shd w:val="clear" w:color="auto" w:fill="EEF9F7"/>
          </w:tcPr>
          <w:p w14:paraId="37CA7A6A" w14:textId="77777777" w:rsidR="00BA070E" w:rsidRDefault="00D022B2">
            <w:pPr>
              <w:spacing w:after="0" w:line="252" w:lineRule="auto"/>
            </w:pPr>
            <w:r>
              <w:rPr>
                <w:sz w:val="16"/>
              </w:rPr>
              <w:t>criterion_id, text, indicator, guidance</w:t>
            </w:r>
          </w:p>
        </w:tc>
      </w:tr>
      <w:tr w:rsidR="00BA070E" w14:paraId="3AA911E0" w14:textId="77777777">
        <w:trPr>
          <w:cantSplit/>
          <w:jc w:val="center"/>
        </w:trPr>
        <w:tc>
          <w:tcPr>
            <w:tcW w:w="1511" w:type="dxa"/>
          </w:tcPr>
          <w:p w14:paraId="096CD346" w14:textId="77777777" w:rsidR="00BA070E" w:rsidRDefault="00D022B2">
            <w:pPr>
              <w:spacing w:after="0" w:line="252" w:lineRule="auto"/>
            </w:pPr>
            <w:r>
              <w:rPr>
                <w:b/>
                <w:sz w:val="16"/>
              </w:rPr>
              <w:t>comparators</w:t>
            </w:r>
          </w:p>
        </w:tc>
        <w:tc>
          <w:tcPr>
            <w:tcW w:w="2092" w:type="dxa"/>
          </w:tcPr>
          <w:p w14:paraId="2EF1DAC1" w14:textId="77777777" w:rsidR="00BA070E" w:rsidRDefault="00D022B2">
            <w:pPr>
              <w:spacing w:after="0" w:line="252" w:lineRule="auto"/>
            </w:pPr>
            <w:r>
              <w:rPr>
                <w:sz w:val="16"/>
              </w:rPr>
              <w:t>Benchmark models</w:t>
            </w:r>
          </w:p>
        </w:tc>
        <w:tc>
          <w:tcPr>
            <w:tcW w:w="5810" w:type="dxa"/>
          </w:tcPr>
          <w:p w14:paraId="0F61EC0B" w14:textId="77777777" w:rsidR="00BA070E" w:rsidRDefault="00D022B2">
            <w:pPr>
              <w:spacing w:after="0" w:line="252" w:lineRule="auto"/>
            </w:pPr>
            <w:r>
              <w:rPr>
                <w:sz w:val="16"/>
              </w:rPr>
              <w:t>engagement_id, name, kind (country | organization | practice), region, rationale, status</w:t>
            </w:r>
          </w:p>
        </w:tc>
      </w:tr>
      <w:tr w:rsidR="00BA070E" w14:paraId="117A3ADA" w14:textId="77777777">
        <w:trPr>
          <w:cantSplit/>
          <w:jc w:val="center"/>
        </w:trPr>
        <w:tc>
          <w:tcPr>
            <w:tcW w:w="1511" w:type="dxa"/>
            <w:shd w:val="clear" w:color="auto" w:fill="EEF9F7"/>
          </w:tcPr>
          <w:p w14:paraId="031F9AD7" w14:textId="77777777" w:rsidR="00BA070E" w:rsidRDefault="00D022B2">
            <w:pPr>
              <w:spacing w:after="0" w:line="252" w:lineRule="auto"/>
            </w:pPr>
            <w:r>
              <w:rPr>
                <w:b/>
                <w:sz w:val="16"/>
              </w:rPr>
              <w:t>research_tasks</w:t>
            </w:r>
          </w:p>
        </w:tc>
        <w:tc>
          <w:tcPr>
            <w:tcW w:w="2092" w:type="dxa"/>
            <w:shd w:val="clear" w:color="auto" w:fill="EEF9F7"/>
          </w:tcPr>
          <w:p w14:paraId="6E83E320" w14:textId="77777777" w:rsidR="00BA070E" w:rsidRDefault="00D022B2">
            <w:pPr>
              <w:spacing w:after="0" w:line="252" w:lineRule="auto"/>
            </w:pPr>
            <w:r>
              <w:rPr>
                <w:sz w:val="16"/>
              </w:rPr>
              <w:t>One comparator × question</w:t>
            </w:r>
          </w:p>
        </w:tc>
        <w:tc>
          <w:tcPr>
            <w:tcW w:w="5810" w:type="dxa"/>
            <w:shd w:val="clear" w:color="auto" w:fill="EEF9F7"/>
          </w:tcPr>
          <w:p w14:paraId="54AD253B" w14:textId="77777777" w:rsidR="00BA070E" w:rsidRDefault="00D022B2">
            <w:pPr>
              <w:spacing w:after="0" w:line="252" w:lineRule="auto"/>
            </w:pPr>
            <w:r>
              <w:rPr>
                <w:sz w:val="16"/>
              </w:rPr>
              <w:t>status (not_started | running | drafted | in_review | complete | gap), sufficiency (sufficient | partial | gap | conflict), draft_response, rating 0–4 / checklist / numeric value, comparability, run_log</w:t>
            </w:r>
          </w:p>
        </w:tc>
      </w:tr>
      <w:tr w:rsidR="00BA070E" w14:paraId="02A864E2" w14:textId="77777777">
        <w:trPr>
          <w:cantSplit/>
          <w:jc w:val="center"/>
        </w:trPr>
        <w:tc>
          <w:tcPr>
            <w:tcW w:w="1511" w:type="dxa"/>
          </w:tcPr>
          <w:p w14:paraId="19307EAF" w14:textId="77777777" w:rsidR="00BA070E" w:rsidRDefault="00D022B2">
            <w:pPr>
              <w:spacing w:after="0" w:line="252" w:lineRule="auto"/>
            </w:pPr>
            <w:r>
              <w:rPr>
                <w:b/>
                <w:sz w:val="16"/>
              </w:rPr>
              <w:t>evidence</w:t>
            </w:r>
          </w:p>
        </w:tc>
        <w:tc>
          <w:tcPr>
            <w:tcW w:w="2092" w:type="dxa"/>
          </w:tcPr>
          <w:p w14:paraId="7478CFF8" w14:textId="77777777" w:rsidR="00BA070E" w:rsidRDefault="00D022B2">
            <w:pPr>
              <w:spacing w:after="0" w:line="252" w:lineRule="auto"/>
            </w:pPr>
            <w:r>
              <w:rPr>
                <w:sz w:val="16"/>
              </w:rPr>
              <w:t>Evidence repository</w:t>
            </w:r>
          </w:p>
        </w:tc>
        <w:tc>
          <w:tcPr>
            <w:tcW w:w="5810" w:type="dxa"/>
          </w:tcPr>
          <w:p w14:paraId="59CF5979" w14:textId="77777777" w:rsidR="00BA070E" w:rsidRDefault="00D022B2">
            <w:pPr>
              <w:spacing w:after="0" w:line="252" w:lineRule="auto"/>
            </w:pPr>
            <w:r>
              <w:rPr>
                <w:sz w:val="16"/>
              </w:rPr>
              <w:t>code (EV-0001), task_id, claim, summary, publisher, title, pub_date, url, locator, source_category, priority (P1–P4 | REJECT), treatment, accessibility, limitations, snapshot, accessed_at, status (pending | accepted | rejected | more_research), reviewed_by/at, review_comment</w:t>
            </w:r>
          </w:p>
        </w:tc>
      </w:tr>
      <w:tr w:rsidR="00BA070E" w14:paraId="1794486F" w14:textId="77777777">
        <w:trPr>
          <w:cantSplit/>
          <w:jc w:val="center"/>
        </w:trPr>
        <w:tc>
          <w:tcPr>
            <w:tcW w:w="1511" w:type="dxa"/>
            <w:shd w:val="clear" w:color="auto" w:fill="EEF9F7"/>
          </w:tcPr>
          <w:p w14:paraId="1132D120" w14:textId="77777777" w:rsidR="00BA070E" w:rsidRDefault="00D022B2">
            <w:pPr>
              <w:spacing w:after="0" w:line="252" w:lineRule="auto"/>
            </w:pPr>
            <w:r>
              <w:rPr>
                <w:b/>
                <w:sz w:val="16"/>
              </w:rPr>
              <w:t>search_log</w:t>
            </w:r>
          </w:p>
        </w:tc>
        <w:tc>
          <w:tcPr>
            <w:tcW w:w="2092" w:type="dxa"/>
            <w:shd w:val="clear" w:color="auto" w:fill="EEF9F7"/>
          </w:tcPr>
          <w:p w14:paraId="658D73BE" w14:textId="77777777" w:rsidR="00BA070E" w:rsidRDefault="00D022B2">
            <w:pPr>
              <w:spacing w:after="0" w:line="252" w:lineRule="auto"/>
            </w:pPr>
            <w:r>
              <w:rPr>
                <w:sz w:val="16"/>
              </w:rPr>
              <w:t>Proof of search for gaps</w:t>
            </w:r>
          </w:p>
        </w:tc>
        <w:tc>
          <w:tcPr>
            <w:tcW w:w="5810" w:type="dxa"/>
            <w:shd w:val="clear" w:color="auto" w:fill="EEF9F7"/>
          </w:tcPr>
          <w:p w14:paraId="7E9E3CED" w14:textId="77777777" w:rsidR="00BA070E" w:rsidRDefault="00D022B2">
            <w:pPr>
              <w:spacing w:after="0" w:line="252" w:lineRule="auto"/>
            </w:pPr>
            <w:r>
              <w:rPr>
                <w:sz w:val="16"/>
              </w:rPr>
              <w:t>task_id, query, results, created_at</w:t>
            </w:r>
          </w:p>
        </w:tc>
      </w:tr>
      <w:tr w:rsidR="00BA070E" w14:paraId="43792339" w14:textId="77777777">
        <w:trPr>
          <w:cantSplit/>
          <w:jc w:val="center"/>
        </w:trPr>
        <w:tc>
          <w:tcPr>
            <w:tcW w:w="1511" w:type="dxa"/>
          </w:tcPr>
          <w:p w14:paraId="2EAB9960" w14:textId="77777777" w:rsidR="00BA070E" w:rsidRDefault="00D022B2">
            <w:pPr>
              <w:spacing w:after="0" w:line="252" w:lineRule="auto"/>
            </w:pPr>
            <w:r>
              <w:rPr>
                <w:b/>
                <w:sz w:val="16"/>
              </w:rPr>
              <w:t>content_items</w:t>
            </w:r>
          </w:p>
        </w:tc>
        <w:tc>
          <w:tcPr>
            <w:tcW w:w="2092" w:type="dxa"/>
          </w:tcPr>
          <w:p w14:paraId="0827C38E" w14:textId="77777777" w:rsidR="00BA070E" w:rsidRDefault="00D022B2">
            <w:pPr>
              <w:spacing w:after="0" w:line="252" w:lineRule="auto"/>
            </w:pPr>
            <w:r>
              <w:rPr>
                <w:sz w:val="16"/>
              </w:rPr>
              <w:t>Every drafted statement</w:t>
            </w:r>
          </w:p>
        </w:tc>
        <w:tc>
          <w:tcPr>
            <w:tcW w:w="5810" w:type="dxa"/>
          </w:tcPr>
          <w:p w14:paraId="7885E397" w14:textId="77777777" w:rsidR="00BA070E" w:rsidRDefault="00D022B2">
            <w:pPr>
              <w:spacing w:after="0" w:line="252" w:lineRule="auto"/>
            </w:pPr>
            <w:r>
              <w:rPr>
                <w:sz w:val="16"/>
              </w:rPr>
              <w:t>engagement_id, section, content_type (six types), comparator_id, title, text, evidence_ids, status (pending | approved | rejected | open_gap), ai_original, version, created_by, reviewed_by/at</w:t>
            </w:r>
          </w:p>
        </w:tc>
      </w:tr>
      <w:tr w:rsidR="00BA070E" w14:paraId="3BDC55ED" w14:textId="77777777">
        <w:trPr>
          <w:cantSplit/>
          <w:jc w:val="center"/>
        </w:trPr>
        <w:tc>
          <w:tcPr>
            <w:tcW w:w="1511" w:type="dxa"/>
            <w:shd w:val="clear" w:color="auto" w:fill="EEF9F7"/>
          </w:tcPr>
          <w:p w14:paraId="194915DB" w14:textId="77777777" w:rsidR="00BA070E" w:rsidRDefault="00D022B2">
            <w:pPr>
              <w:spacing w:after="0" w:line="252" w:lineRule="auto"/>
            </w:pPr>
            <w:r>
              <w:rPr>
                <w:b/>
                <w:sz w:val="16"/>
              </w:rPr>
              <w:t>feedback</w:t>
            </w:r>
          </w:p>
        </w:tc>
        <w:tc>
          <w:tcPr>
            <w:tcW w:w="2092" w:type="dxa"/>
            <w:shd w:val="clear" w:color="auto" w:fill="EEF9F7"/>
          </w:tcPr>
          <w:p w14:paraId="23D8255D" w14:textId="77777777" w:rsidR="00BA070E" w:rsidRDefault="00D022B2">
            <w:pPr>
              <w:spacing w:after="0" w:line="252" w:lineRule="auto"/>
            </w:pPr>
            <w:r>
              <w:rPr>
                <w:sz w:val="16"/>
              </w:rPr>
              <w:t>Feedback Capture layer</w:t>
            </w:r>
          </w:p>
        </w:tc>
        <w:tc>
          <w:tcPr>
            <w:tcW w:w="5810" w:type="dxa"/>
            <w:shd w:val="clear" w:color="auto" w:fill="EEF9F7"/>
          </w:tcPr>
          <w:p w14:paraId="361E1A1B" w14:textId="77777777" w:rsidR="00BA070E" w:rsidRDefault="00D022B2">
            <w:pPr>
              <w:spacing w:after="0" w:line="252" w:lineRule="auto"/>
            </w:pPr>
            <w:r>
              <w:rPr>
                <w:sz w:val="16"/>
              </w:rPr>
              <w:t>entity_type, entity_id, kind (rejected_source | edited_text | framework_edit | qa_issue), before, after, reason, user_id</w:t>
            </w:r>
          </w:p>
        </w:tc>
      </w:tr>
      <w:tr w:rsidR="00BA070E" w14:paraId="65C84DBB" w14:textId="77777777">
        <w:trPr>
          <w:cantSplit/>
          <w:jc w:val="center"/>
        </w:trPr>
        <w:tc>
          <w:tcPr>
            <w:tcW w:w="1511" w:type="dxa"/>
          </w:tcPr>
          <w:p w14:paraId="0ED92FF4" w14:textId="77777777" w:rsidR="00BA070E" w:rsidRDefault="00D022B2">
            <w:pPr>
              <w:spacing w:after="0" w:line="252" w:lineRule="auto"/>
            </w:pPr>
            <w:r>
              <w:rPr>
                <w:b/>
                <w:sz w:val="16"/>
              </w:rPr>
              <w:t>qa_issues</w:t>
            </w:r>
          </w:p>
        </w:tc>
        <w:tc>
          <w:tcPr>
            <w:tcW w:w="2092" w:type="dxa"/>
          </w:tcPr>
          <w:p w14:paraId="3D1168BA" w14:textId="77777777" w:rsidR="00BA070E" w:rsidRDefault="00D022B2">
            <w:pPr>
              <w:spacing w:after="0" w:line="252" w:lineRule="auto"/>
            </w:pPr>
            <w:r>
              <w:rPr>
                <w:sz w:val="16"/>
              </w:rPr>
              <w:t>Automated QA findings</w:t>
            </w:r>
          </w:p>
        </w:tc>
        <w:tc>
          <w:tcPr>
            <w:tcW w:w="5810" w:type="dxa"/>
          </w:tcPr>
          <w:p w14:paraId="5FEB6D2D" w14:textId="77777777" w:rsidR="00BA070E" w:rsidRDefault="00D022B2">
            <w:pPr>
              <w:spacing w:after="0" w:line="252" w:lineRule="auto"/>
            </w:pPr>
            <w:r>
              <w:rPr>
                <w:sz w:val="16"/>
              </w:rPr>
              <w:t>engagement_id, rule, severity (critical | major | minor), entity_type, entity_id, message, status</w:t>
            </w:r>
          </w:p>
        </w:tc>
      </w:tr>
      <w:tr w:rsidR="00BA070E" w14:paraId="5FEF4E79" w14:textId="77777777">
        <w:trPr>
          <w:cantSplit/>
          <w:jc w:val="center"/>
        </w:trPr>
        <w:tc>
          <w:tcPr>
            <w:tcW w:w="1511" w:type="dxa"/>
            <w:shd w:val="clear" w:color="auto" w:fill="EEF9F7"/>
          </w:tcPr>
          <w:p w14:paraId="505AFED6" w14:textId="77777777" w:rsidR="00BA070E" w:rsidRDefault="00D022B2">
            <w:pPr>
              <w:spacing w:after="0" w:line="252" w:lineRule="auto"/>
            </w:pPr>
            <w:r>
              <w:rPr>
                <w:b/>
                <w:sz w:val="16"/>
              </w:rPr>
              <w:lastRenderedPageBreak/>
              <w:t>source_rules</w:t>
            </w:r>
          </w:p>
        </w:tc>
        <w:tc>
          <w:tcPr>
            <w:tcW w:w="2092" w:type="dxa"/>
            <w:shd w:val="clear" w:color="auto" w:fill="EEF9F7"/>
          </w:tcPr>
          <w:p w14:paraId="4DEF33E7" w14:textId="77777777" w:rsidR="00BA070E" w:rsidRDefault="00D022B2">
            <w:pPr>
              <w:spacing w:after="0" w:line="252" w:lineRule="auto"/>
            </w:pPr>
            <w:r>
              <w:rPr>
                <w:sz w:val="16"/>
              </w:rPr>
              <w:t>Editable source hierarchy</w:t>
            </w:r>
          </w:p>
        </w:tc>
        <w:tc>
          <w:tcPr>
            <w:tcW w:w="5810" w:type="dxa"/>
            <w:shd w:val="clear" w:color="auto" w:fill="EEF9F7"/>
          </w:tcPr>
          <w:p w14:paraId="6CA70ECA" w14:textId="77777777" w:rsidR="00BA070E" w:rsidRDefault="00D022B2">
            <w:pPr>
              <w:spacing w:after="0" w:line="252" w:lineRule="auto"/>
            </w:pPr>
            <w:r>
              <w:rPr>
                <w:sz w:val="16"/>
              </w:rPr>
              <w:t>priority, category, examples, preferred_for, treatment, key_rule, domains</w:t>
            </w:r>
          </w:p>
        </w:tc>
      </w:tr>
      <w:tr w:rsidR="00BA070E" w14:paraId="0669F454" w14:textId="77777777">
        <w:trPr>
          <w:cantSplit/>
          <w:jc w:val="center"/>
        </w:trPr>
        <w:tc>
          <w:tcPr>
            <w:tcW w:w="1511" w:type="dxa"/>
          </w:tcPr>
          <w:p w14:paraId="7AA251CB" w14:textId="77777777" w:rsidR="00BA070E" w:rsidRDefault="00D022B2">
            <w:pPr>
              <w:spacing w:after="0" w:line="252" w:lineRule="auto"/>
            </w:pPr>
            <w:r>
              <w:rPr>
                <w:b/>
                <w:sz w:val="16"/>
              </w:rPr>
              <w:t>prompts</w:t>
            </w:r>
          </w:p>
        </w:tc>
        <w:tc>
          <w:tcPr>
            <w:tcW w:w="2092" w:type="dxa"/>
          </w:tcPr>
          <w:p w14:paraId="4028D0C8" w14:textId="77777777" w:rsidR="00BA070E" w:rsidRDefault="00D022B2">
            <w:pPr>
              <w:spacing w:after="0" w:line="252" w:lineRule="auto"/>
            </w:pPr>
            <w:r>
              <w:rPr>
                <w:sz w:val="16"/>
              </w:rPr>
              <w:t>Editable Prompt Library</w:t>
            </w:r>
          </w:p>
        </w:tc>
        <w:tc>
          <w:tcPr>
            <w:tcW w:w="5810" w:type="dxa"/>
          </w:tcPr>
          <w:p w14:paraId="78DE6231" w14:textId="77777777" w:rsidR="00BA070E" w:rsidRDefault="00D022B2">
            <w:pPr>
              <w:spacing w:after="0" w:line="252" w:lineRule="auto"/>
            </w:pPr>
            <w:r>
              <w:rPr>
                <w:sz w:val="16"/>
              </w:rPr>
              <w:t>key, title, stage, body, version, updated_at</w:t>
            </w:r>
          </w:p>
        </w:tc>
      </w:tr>
      <w:tr w:rsidR="00BA070E" w14:paraId="29E3FD5C" w14:textId="77777777">
        <w:trPr>
          <w:cantSplit/>
          <w:jc w:val="center"/>
        </w:trPr>
        <w:tc>
          <w:tcPr>
            <w:tcW w:w="1511" w:type="dxa"/>
            <w:shd w:val="clear" w:color="auto" w:fill="EEF9F7"/>
          </w:tcPr>
          <w:p w14:paraId="29CEFE2D" w14:textId="77777777" w:rsidR="00BA070E" w:rsidRDefault="00D022B2">
            <w:pPr>
              <w:spacing w:after="0" w:line="252" w:lineRule="auto"/>
            </w:pPr>
            <w:r>
              <w:rPr>
                <w:b/>
                <w:sz w:val="16"/>
              </w:rPr>
              <w:t>audit_log</w:t>
            </w:r>
          </w:p>
        </w:tc>
        <w:tc>
          <w:tcPr>
            <w:tcW w:w="2092" w:type="dxa"/>
            <w:shd w:val="clear" w:color="auto" w:fill="EEF9F7"/>
          </w:tcPr>
          <w:p w14:paraId="04F9DF04" w14:textId="77777777" w:rsidR="00BA070E" w:rsidRDefault="00D022B2">
            <w:pPr>
              <w:spacing w:after="0" w:line="252" w:lineRule="auto"/>
            </w:pPr>
            <w:r>
              <w:rPr>
                <w:sz w:val="16"/>
              </w:rPr>
              <w:t>Full audit trail</w:t>
            </w:r>
          </w:p>
        </w:tc>
        <w:tc>
          <w:tcPr>
            <w:tcW w:w="5810" w:type="dxa"/>
            <w:shd w:val="clear" w:color="auto" w:fill="EEF9F7"/>
          </w:tcPr>
          <w:p w14:paraId="00ED47B1" w14:textId="77777777" w:rsidR="00BA070E" w:rsidRDefault="00D022B2">
            <w:pPr>
              <w:spacing w:after="0" w:line="252" w:lineRule="auto"/>
            </w:pPr>
            <w:r>
              <w:rPr>
                <w:sz w:val="16"/>
              </w:rPr>
              <w:t>user_id, engagement_id, action, detail, created_at</w:t>
            </w:r>
          </w:p>
        </w:tc>
      </w:tr>
    </w:tbl>
    <w:p w14:paraId="2A7B84C5" w14:textId="77777777" w:rsidR="00BA070E" w:rsidRDefault="00BA070E">
      <w:pPr>
        <w:spacing w:after="40"/>
      </w:pPr>
    </w:p>
    <w:p w14:paraId="5FA15072" w14:textId="77777777" w:rsidR="00BA070E" w:rsidRDefault="00D022B2">
      <w:pPr>
        <w:pStyle w:val="Heading2"/>
      </w:pPr>
      <w:bookmarkStart w:id="10" w:name="_Toc241500997"/>
      <w:r>
        <w:t>5.1 Entity relationships</w:t>
      </w:r>
      <w:bookmarkEnd w:id="10"/>
    </w:p>
    <w:p w14:paraId="4A980390" w14:textId="77777777" w:rsidR="00BA070E" w:rsidRDefault="00D022B2">
      <w:pPr>
        <w:pStyle w:val="ListBullet"/>
        <w:spacing w:after="60"/>
      </w:pPr>
      <w:r>
        <w:t xml:space="preserve">An </w:t>
      </w:r>
      <w:r>
        <w:rPr>
          <w:b/>
        </w:rPr>
        <w:t>engagement</w:t>
      </w:r>
      <w:r>
        <w:t xml:space="preserve"> has one </w:t>
      </w:r>
      <w:r>
        <w:rPr>
          <w:b/>
        </w:rPr>
        <w:t>gate</w:t>
      </w:r>
      <w:r>
        <w:t xml:space="preserve"> per stage (0–6), a lead user, and many </w:t>
      </w:r>
      <w:r>
        <w:rPr>
          <w:b/>
        </w:rPr>
        <w:t>dimensions</w:t>
      </w:r>
      <w:r>
        <w:t xml:space="preserve"> and </w:t>
      </w:r>
      <w:r>
        <w:rPr>
          <w:b/>
        </w:rPr>
        <w:t>comparators</w:t>
      </w:r>
      <w:r>
        <w:t>.</w:t>
      </w:r>
    </w:p>
    <w:p w14:paraId="44CD7AE3" w14:textId="77777777" w:rsidR="00BA070E" w:rsidRDefault="00D022B2">
      <w:pPr>
        <w:pStyle w:val="ListBullet"/>
        <w:spacing w:after="60"/>
      </w:pPr>
      <w:r>
        <w:t xml:space="preserve">A </w:t>
      </w:r>
      <w:r>
        <w:rPr>
          <w:b/>
        </w:rPr>
        <w:t>dimension</w:t>
      </w:r>
      <w:r>
        <w:t xml:space="preserve"> has many </w:t>
      </w:r>
      <w:r>
        <w:rPr>
          <w:b/>
        </w:rPr>
        <w:t>criteria</w:t>
      </w:r>
      <w:r>
        <w:t xml:space="preserve">; each criterion has a structured </w:t>
      </w:r>
      <w:r>
        <w:rPr>
          <w:b/>
        </w:rPr>
        <w:t>question</w:t>
      </w:r>
      <w:r>
        <w:t>.</w:t>
      </w:r>
    </w:p>
    <w:p w14:paraId="19F02C8F" w14:textId="77777777" w:rsidR="00BA070E" w:rsidRDefault="00D022B2">
      <w:pPr>
        <w:pStyle w:val="ListBullet"/>
        <w:spacing w:after="60"/>
      </w:pPr>
      <w:r>
        <w:t xml:space="preserve">A </w:t>
      </w:r>
      <w:r>
        <w:rPr>
          <w:b/>
        </w:rPr>
        <w:t>research task</w:t>
      </w:r>
      <w:r>
        <w:t xml:space="preserve"> is the intersection of one </w:t>
      </w:r>
      <w:r>
        <w:rPr>
          <w:b/>
        </w:rPr>
        <w:t>comparator</w:t>
      </w:r>
      <w:r>
        <w:t xml:space="preserve"> and one </w:t>
      </w:r>
      <w:r>
        <w:rPr>
          <w:b/>
        </w:rPr>
        <w:t>question</w:t>
      </w:r>
      <w:r>
        <w:t xml:space="preserve">. Each task has many </w:t>
      </w:r>
      <w:r>
        <w:rPr>
          <w:b/>
        </w:rPr>
        <w:t>evidence</w:t>
      </w:r>
      <w:r>
        <w:t xml:space="preserve"> items and many </w:t>
      </w:r>
      <w:r>
        <w:rPr>
          <w:b/>
        </w:rPr>
        <w:t>search log</w:t>
      </w:r>
      <w:r>
        <w:t xml:space="preserve"> entries.</w:t>
      </w:r>
    </w:p>
    <w:p w14:paraId="2DEA387A" w14:textId="77777777" w:rsidR="00BA070E" w:rsidRDefault="00D022B2">
      <w:pPr>
        <w:pStyle w:val="ListBullet"/>
        <w:spacing w:after="60"/>
      </w:pPr>
      <w:r>
        <w:t xml:space="preserve">A </w:t>
      </w:r>
      <w:r>
        <w:rPr>
          <w:b/>
        </w:rPr>
        <w:t>content item</w:t>
      </w:r>
      <w:r>
        <w:t xml:space="preserve"> belongs to an engagement (optionally to a comparator) and links to one or more </w:t>
      </w:r>
      <w:r>
        <w:rPr>
          <w:b/>
        </w:rPr>
        <w:t>evidence</w:t>
      </w:r>
      <w:r>
        <w:t xml:space="preserve"> items through evidence_ids. This link is the basis of claim-to-source traceability.</w:t>
      </w:r>
    </w:p>
    <w:p w14:paraId="0D856196" w14:textId="77777777" w:rsidR="00BA070E" w:rsidRDefault="00D022B2">
      <w:pPr>
        <w:pStyle w:val="ListBullet"/>
        <w:spacing w:after="60"/>
      </w:pPr>
      <w:r>
        <w:rPr>
          <w:b/>
        </w:rPr>
        <w:t>Feedback</w:t>
      </w:r>
      <w:r>
        <w:t xml:space="preserve">, </w:t>
      </w:r>
      <w:r>
        <w:rPr>
          <w:b/>
        </w:rPr>
        <w:t>QA issues</w:t>
      </w:r>
      <w:r>
        <w:t xml:space="preserve"> and the </w:t>
      </w:r>
      <w:r>
        <w:rPr>
          <w:b/>
        </w:rPr>
        <w:t>audit log</w:t>
      </w:r>
      <w:r>
        <w:t xml:space="preserve"> reference any entity by type and ID. </w:t>
      </w:r>
      <w:r>
        <w:rPr>
          <w:b/>
        </w:rPr>
        <w:t>Source rules</w:t>
      </w:r>
      <w:r>
        <w:t xml:space="preserve"> and </w:t>
      </w:r>
      <w:r>
        <w:rPr>
          <w:b/>
        </w:rPr>
        <w:t>prompts</w:t>
      </w:r>
      <w:r>
        <w:t xml:space="preserve"> are global configuration.</w:t>
      </w:r>
    </w:p>
    <w:p w14:paraId="50FD72FC" w14:textId="77777777" w:rsidR="00BA070E" w:rsidRDefault="00D022B2">
      <w:pPr>
        <w:jc w:val="center"/>
      </w:pPr>
      <w:r>
        <w:rPr>
          <w:i/>
          <w:color w:val="056073"/>
          <w:sz w:val="19"/>
        </w:rPr>
        <w:t>Engagement → Dimension → Criterion → Question × Comparator → Research task → Evidence → Content item → Deliverable</w:t>
      </w:r>
    </w:p>
    <w:p w14:paraId="26310FEE" w14:textId="77777777" w:rsidR="00BA070E" w:rsidRDefault="00D022B2">
      <w:pPr>
        <w:pStyle w:val="Heading1"/>
      </w:pPr>
      <w:bookmarkStart w:id="11" w:name="_Toc241500998"/>
      <w:r>
        <w:t>6. Assessment and comparison methodology</w:t>
      </w:r>
      <w:bookmarkEnd w:id="11"/>
    </w:p>
    <w:p w14:paraId="433CE3E5" w14:textId="77777777" w:rsidR="00BA070E" w:rsidRDefault="00D022B2">
      <w:pPr>
        <w:pStyle w:val="Heading2"/>
      </w:pPr>
      <w:bookmarkStart w:id="12" w:name="_Toc241500999"/>
      <w:r>
        <w:t>6.1 Rating scale (maturity, 0–4)</w:t>
      </w:r>
      <w:bookmarkEnd w:id="12"/>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915"/>
        <w:gridCol w:w="1961"/>
        <w:gridCol w:w="6536"/>
      </w:tblGrid>
      <w:tr w:rsidR="00BA070E" w14:paraId="20004AFE" w14:textId="77777777">
        <w:trPr>
          <w:cantSplit/>
          <w:tblHeader/>
          <w:jc w:val="center"/>
        </w:trPr>
        <w:tc>
          <w:tcPr>
            <w:tcW w:w="915" w:type="dxa"/>
            <w:shd w:val="clear" w:color="auto" w:fill="056073"/>
            <w:vAlign w:val="center"/>
          </w:tcPr>
          <w:p w14:paraId="11FF9825" w14:textId="77777777" w:rsidR="00BA070E" w:rsidRDefault="00D022B2">
            <w:pPr>
              <w:spacing w:after="0"/>
              <w:jc w:val="center"/>
            </w:pPr>
            <w:r>
              <w:rPr>
                <w:b/>
                <w:color w:val="FFFFFF"/>
                <w:sz w:val="18"/>
              </w:rPr>
              <w:t>Score</w:t>
            </w:r>
          </w:p>
        </w:tc>
        <w:tc>
          <w:tcPr>
            <w:tcW w:w="1961" w:type="dxa"/>
            <w:shd w:val="clear" w:color="auto" w:fill="056073"/>
            <w:vAlign w:val="center"/>
          </w:tcPr>
          <w:p w14:paraId="157C6FA7" w14:textId="77777777" w:rsidR="00BA070E" w:rsidRDefault="00D022B2">
            <w:pPr>
              <w:spacing w:after="0"/>
            </w:pPr>
            <w:r>
              <w:rPr>
                <w:b/>
                <w:color w:val="FFFFFF"/>
                <w:sz w:val="18"/>
              </w:rPr>
              <w:t>Level</w:t>
            </w:r>
          </w:p>
        </w:tc>
        <w:tc>
          <w:tcPr>
            <w:tcW w:w="6536" w:type="dxa"/>
            <w:shd w:val="clear" w:color="auto" w:fill="056073"/>
            <w:vAlign w:val="center"/>
          </w:tcPr>
          <w:p w14:paraId="61D41396" w14:textId="77777777" w:rsidR="00BA070E" w:rsidRDefault="00D022B2">
            <w:pPr>
              <w:spacing w:after="0"/>
            </w:pPr>
            <w:r>
              <w:rPr>
                <w:b/>
                <w:color w:val="FFFFFF"/>
                <w:sz w:val="18"/>
              </w:rPr>
              <w:t>Rule</w:t>
            </w:r>
          </w:p>
        </w:tc>
      </w:tr>
      <w:tr w:rsidR="00BA070E" w14:paraId="4ED3C636" w14:textId="77777777">
        <w:trPr>
          <w:cantSplit/>
          <w:jc w:val="center"/>
        </w:trPr>
        <w:tc>
          <w:tcPr>
            <w:tcW w:w="915" w:type="dxa"/>
          </w:tcPr>
          <w:p w14:paraId="4649C286" w14:textId="77777777" w:rsidR="00BA070E" w:rsidRDefault="00D022B2">
            <w:pPr>
              <w:spacing w:after="0" w:line="252" w:lineRule="auto"/>
              <w:jc w:val="center"/>
            </w:pPr>
            <w:r>
              <w:rPr>
                <w:sz w:val="18"/>
              </w:rPr>
              <w:t>0</w:t>
            </w:r>
          </w:p>
        </w:tc>
        <w:tc>
          <w:tcPr>
            <w:tcW w:w="1961" w:type="dxa"/>
          </w:tcPr>
          <w:p w14:paraId="16B856C3" w14:textId="77777777" w:rsidR="00BA070E" w:rsidRDefault="00D022B2">
            <w:pPr>
              <w:spacing w:after="0" w:line="252" w:lineRule="auto"/>
            </w:pPr>
            <w:r>
              <w:rPr>
                <w:sz w:val="18"/>
              </w:rPr>
              <w:t>Absent</w:t>
            </w:r>
          </w:p>
        </w:tc>
        <w:tc>
          <w:tcPr>
            <w:tcW w:w="6536" w:type="dxa"/>
          </w:tcPr>
          <w:p w14:paraId="38E546A4" w14:textId="77777777" w:rsidR="00BA070E" w:rsidRDefault="00D022B2">
            <w:pPr>
              <w:spacing w:after="0" w:line="252" w:lineRule="auto"/>
            </w:pPr>
            <w:r>
              <w:rPr>
                <w:sz w:val="18"/>
              </w:rPr>
              <w:t>Only with authoritative evidence of absence.</w:t>
            </w:r>
          </w:p>
        </w:tc>
      </w:tr>
      <w:tr w:rsidR="00BA070E" w14:paraId="0FA468A1" w14:textId="77777777">
        <w:trPr>
          <w:cantSplit/>
          <w:jc w:val="center"/>
        </w:trPr>
        <w:tc>
          <w:tcPr>
            <w:tcW w:w="915" w:type="dxa"/>
            <w:shd w:val="clear" w:color="auto" w:fill="EEF9F7"/>
          </w:tcPr>
          <w:p w14:paraId="2D67EE25" w14:textId="77777777" w:rsidR="00BA070E" w:rsidRDefault="00D022B2">
            <w:pPr>
              <w:spacing w:after="0" w:line="252" w:lineRule="auto"/>
              <w:jc w:val="center"/>
            </w:pPr>
            <w:r>
              <w:rPr>
                <w:sz w:val="18"/>
              </w:rPr>
              <w:t>1</w:t>
            </w:r>
          </w:p>
        </w:tc>
        <w:tc>
          <w:tcPr>
            <w:tcW w:w="1961" w:type="dxa"/>
            <w:shd w:val="clear" w:color="auto" w:fill="EEF9F7"/>
          </w:tcPr>
          <w:p w14:paraId="0727C3D5" w14:textId="77777777" w:rsidR="00BA070E" w:rsidRDefault="00D022B2">
            <w:pPr>
              <w:spacing w:after="0" w:line="252" w:lineRule="auto"/>
            </w:pPr>
            <w:r>
              <w:rPr>
                <w:sz w:val="18"/>
              </w:rPr>
              <w:t>Initial</w:t>
            </w:r>
          </w:p>
        </w:tc>
        <w:tc>
          <w:tcPr>
            <w:tcW w:w="6536" w:type="dxa"/>
            <w:shd w:val="clear" w:color="auto" w:fill="EEF9F7"/>
          </w:tcPr>
          <w:p w14:paraId="1B90734F" w14:textId="77777777" w:rsidR="00BA070E" w:rsidRDefault="00D022B2">
            <w:pPr>
              <w:spacing w:after="0" w:line="252" w:lineRule="auto"/>
            </w:pPr>
            <w:r>
              <w:rPr>
                <w:sz w:val="18"/>
              </w:rPr>
              <w:t>Supported by accepted evidence.</w:t>
            </w:r>
          </w:p>
        </w:tc>
      </w:tr>
      <w:tr w:rsidR="00BA070E" w14:paraId="10EB01EF" w14:textId="77777777">
        <w:trPr>
          <w:cantSplit/>
          <w:jc w:val="center"/>
        </w:trPr>
        <w:tc>
          <w:tcPr>
            <w:tcW w:w="915" w:type="dxa"/>
          </w:tcPr>
          <w:p w14:paraId="314EB48B" w14:textId="77777777" w:rsidR="00BA070E" w:rsidRDefault="00D022B2">
            <w:pPr>
              <w:spacing w:after="0" w:line="252" w:lineRule="auto"/>
              <w:jc w:val="center"/>
            </w:pPr>
            <w:r>
              <w:rPr>
                <w:sz w:val="18"/>
              </w:rPr>
              <w:t>2</w:t>
            </w:r>
          </w:p>
        </w:tc>
        <w:tc>
          <w:tcPr>
            <w:tcW w:w="1961" w:type="dxa"/>
          </w:tcPr>
          <w:p w14:paraId="3370F9FC" w14:textId="77777777" w:rsidR="00BA070E" w:rsidRDefault="00D022B2">
            <w:pPr>
              <w:spacing w:after="0" w:line="252" w:lineRule="auto"/>
            </w:pPr>
            <w:r>
              <w:rPr>
                <w:sz w:val="18"/>
              </w:rPr>
              <w:t>Developing</w:t>
            </w:r>
          </w:p>
        </w:tc>
        <w:tc>
          <w:tcPr>
            <w:tcW w:w="6536" w:type="dxa"/>
          </w:tcPr>
          <w:p w14:paraId="103308F3" w14:textId="77777777" w:rsidR="00BA070E" w:rsidRDefault="00D022B2">
            <w:pPr>
              <w:spacing w:after="0" w:line="252" w:lineRule="auto"/>
            </w:pPr>
            <w:r>
              <w:rPr>
                <w:sz w:val="18"/>
              </w:rPr>
              <w:t>Supported by accepted evidence.</w:t>
            </w:r>
          </w:p>
        </w:tc>
      </w:tr>
      <w:tr w:rsidR="00BA070E" w14:paraId="5E19C072" w14:textId="77777777">
        <w:trPr>
          <w:cantSplit/>
          <w:jc w:val="center"/>
        </w:trPr>
        <w:tc>
          <w:tcPr>
            <w:tcW w:w="915" w:type="dxa"/>
            <w:shd w:val="clear" w:color="auto" w:fill="EEF9F7"/>
          </w:tcPr>
          <w:p w14:paraId="22B5F562" w14:textId="77777777" w:rsidR="00BA070E" w:rsidRDefault="00D022B2">
            <w:pPr>
              <w:spacing w:after="0" w:line="252" w:lineRule="auto"/>
              <w:jc w:val="center"/>
            </w:pPr>
            <w:r>
              <w:rPr>
                <w:sz w:val="18"/>
              </w:rPr>
              <w:t>3</w:t>
            </w:r>
          </w:p>
        </w:tc>
        <w:tc>
          <w:tcPr>
            <w:tcW w:w="1961" w:type="dxa"/>
            <w:shd w:val="clear" w:color="auto" w:fill="EEF9F7"/>
          </w:tcPr>
          <w:p w14:paraId="399375FC" w14:textId="77777777" w:rsidR="00BA070E" w:rsidRDefault="00D022B2">
            <w:pPr>
              <w:spacing w:after="0" w:line="252" w:lineRule="auto"/>
            </w:pPr>
            <w:r>
              <w:rPr>
                <w:sz w:val="18"/>
              </w:rPr>
              <w:t>Established</w:t>
            </w:r>
          </w:p>
        </w:tc>
        <w:tc>
          <w:tcPr>
            <w:tcW w:w="6536" w:type="dxa"/>
            <w:shd w:val="clear" w:color="auto" w:fill="EEF9F7"/>
          </w:tcPr>
          <w:p w14:paraId="69222607" w14:textId="77777777" w:rsidR="00BA070E" w:rsidRDefault="00D022B2">
            <w:pPr>
              <w:spacing w:after="0" w:line="252" w:lineRule="auto"/>
            </w:pPr>
            <w:r>
              <w:rPr>
                <w:sz w:val="18"/>
              </w:rPr>
              <w:t>Supported by accepted evidence.</w:t>
            </w:r>
          </w:p>
        </w:tc>
      </w:tr>
      <w:tr w:rsidR="00BA070E" w14:paraId="634B731D" w14:textId="77777777">
        <w:trPr>
          <w:cantSplit/>
          <w:jc w:val="center"/>
        </w:trPr>
        <w:tc>
          <w:tcPr>
            <w:tcW w:w="915" w:type="dxa"/>
          </w:tcPr>
          <w:p w14:paraId="1CF8B074" w14:textId="77777777" w:rsidR="00BA070E" w:rsidRDefault="00D022B2">
            <w:pPr>
              <w:spacing w:after="0" w:line="252" w:lineRule="auto"/>
              <w:jc w:val="center"/>
            </w:pPr>
            <w:r>
              <w:rPr>
                <w:sz w:val="18"/>
              </w:rPr>
              <w:t>4</w:t>
            </w:r>
          </w:p>
        </w:tc>
        <w:tc>
          <w:tcPr>
            <w:tcW w:w="1961" w:type="dxa"/>
          </w:tcPr>
          <w:p w14:paraId="0B962038" w14:textId="77777777" w:rsidR="00BA070E" w:rsidRDefault="00D022B2">
            <w:pPr>
              <w:spacing w:after="0" w:line="252" w:lineRule="auto"/>
            </w:pPr>
            <w:r>
              <w:rPr>
                <w:sz w:val="18"/>
              </w:rPr>
              <w:t>Leading</w:t>
            </w:r>
          </w:p>
        </w:tc>
        <w:tc>
          <w:tcPr>
            <w:tcW w:w="6536" w:type="dxa"/>
          </w:tcPr>
          <w:p w14:paraId="195EC22A" w14:textId="77777777" w:rsidR="00BA070E" w:rsidRDefault="00D022B2">
            <w:pPr>
              <w:spacing w:after="0" w:line="252" w:lineRule="auto"/>
            </w:pPr>
            <w:r>
              <w:rPr>
                <w:sz w:val="18"/>
              </w:rPr>
              <w:t>Supported by accepted evidence.</w:t>
            </w:r>
          </w:p>
        </w:tc>
      </w:tr>
      <w:tr w:rsidR="00BA070E" w14:paraId="32E66B95" w14:textId="77777777">
        <w:trPr>
          <w:cantSplit/>
          <w:jc w:val="center"/>
        </w:trPr>
        <w:tc>
          <w:tcPr>
            <w:tcW w:w="915" w:type="dxa"/>
            <w:shd w:val="clear" w:color="auto" w:fill="EEF9F7"/>
          </w:tcPr>
          <w:p w14:paraId="608BFFAB" w14:textId="77777777" w:rsidR="00BA070E" w:rsidRDefault="00D022B2">
            <w:pPr>
              <w:spacing w:after="0" w:line="252" w:lineRule="auto"/>
              <w:jc w:val="center"/>
            </w:pPr>
            <w:r>
              <w:rPr>
                <w:sz w:val="18"/>
              </w:rPr>
              <w:t>—</w:t>
            </w:r>
          </w:p>
        </w:tc>
        <w:tc>
          <w:tcPr>
            <w:tcW w:w="1961" w:type="dxa"/>
            <w:shd w:val="clear" w:color="auto" w:fill="EEF9F7"/>
          </w:tcPr>
          <w:p w14:paraId="75DC1EAE" w14:textId="77777777" w:rsidR="00BA070E" w:rsidRDefault="00D022B2">
            <w:pPr>
              <w:spacing w:after="0" w:line="252" w:lineRule="auto"/>
            </w:pPr>
            <w:r>
              <w:rPr>
                <w:sz w:val="18"/>
              </w:rPr>
              <w:t>Unknown</w:t>
            </w:r>
          </w:p>
        </w:tc>
        <w:tc>
          <w:tcPr>
            <w:tcW w:w="6536" w:type="dxa"/>
            <w:shd w:val="clear" w:color="auto" w:fill="EEF9F7"/>
          </w:tcPr>
          <w:p w14:paraId="1891F811" w14:textId="77777777" w:rsidR="00BA070E" w:rsidRDefault="00D022B2">
            <w:pPr>
              <w:spacing w:after="0" w:line="252" w:lineRule="auto"/>
            </w:pPr>
            <w:r>
              <w:rPr>
                <w:sz w:val="18"/>
              </w:rPr>
              <w:t>Not 0. Excluded from scoring and reduces coverage.</w:t>
            </w:r>
          </w:p>
        </w:tc>
      </w:tr>
    </w:tbl>
    <w:p w14:paraId="4CBA10F0" w14:textId="77777777" w:rsidR="00BA070E" w:rsidRDefault="00BA070E">
      <w:pPr>
        <w:spacing w:after="40"/>
      </w:pPr>
    </w:p>
    <w:p w14:paraId="1928B0EA" w14:textId="77777777" w:rsidR="00BA070E" w:rsidRDefault="00D022B2">
      <w:pPr>
        <w:pStyle w:val="Heading2"/>
      </w:pPr>
      <w:bookmarkStart w:id="13" w:name="_Toc241501000"/>
      <w:r>
        <w:t>6.2 Checklist</w:t>
      </w:r>
      <w:bookmarkEnd w:id="13"/>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526"/>
        <w:gridCol w:w="1526"/>
        <w:gridCol w:w="6359"/>
      </w:tblGrid>
      <w:tr w:rsidR="00BA070E" w14:paraId="4CDBF0A4" w14:textId="77777777">
        <w:trPr>
          <w:cantSplit/>
          <w:tblHeader/>
          <w:jc w:val="center"/>
        </w:trPr>
        <w:tc>
          <w:tcPr>
            <w:tcW w:w="1526" w:type="dxa"/>
            <w:shd w:val="clear" w:color="auto" w:fill="056073"/>
            <w:vAlign w:val="center"/>
          </w:tcPr>
          <w:p w14:paraId="4917BFCC" w14:textId="77777777" w:rsidR="00BA070E" w:rsidRDefault="00D022B2">
            <w:pPr>
              <w:spacing w:after="0"/>
            </w:pPr>
            <w:r>
              <w:rPr>
                <w:b/>
                <w:color w:val="FFFFFF"/>
                <w:sz w:val="18"/>
              </w:rPr>
              <w:t>Answer</w:t>
            </w:r>
          </w:p>
        </w:tc>
        <w:tc>
          <w:tcPr>
            <w:tcW w:w="1526" w:type="dxa"/>
            <w:shd w:val="clear" w:color="auto" w:fill="056073"/>
            <w:vAlign w:val="center"/>
          </w:tcPr>
          <w:p w14:paraId="2F25D731" w14:textId="77777777" w:rsidR="00BA070E" w:rsidRDefault="00D022B2">
            <w:pPr>
              <w:spacing w:after="0"/>
            </w:pPr>
            <w:r>
              <w:rPr>
                <w:b/>
                <w:color w:val="FFFFFF"/>
                <w:sz w:val="18"/>
              </w:rPr>
              <w:t>Value</w:t>
            </w:r>
          </w:p>
        </w:tc>
        <w:tc>
          <w:tcPr>
            <w:tcW w:w="6359" w:type="dxa"/>
            <w:shd w:val="clear" w:color="auto" w:fill="056073"/>
            <w:vAlign w:val="center"/>
          </w:tcPr>
          <w:p w14:paraId="59BD43B9" w14:textId="77777777" w:rsidR="00BA070E" w:rsidRDefault="00D022B2">
            <w:pPr>
              <w:spacing w:after="0"/>
            </w:pPr>
            <w:r>
              <w:rPr>
                <w:b/>
                <w:color w:val="FFFFFF"/>
                <w:sz w:val="18"/>
              </w:rPr>
              <w:t>Rule</w:t>
            </w:r>
          </w:p>
        </w:tc>
      </w:tr>
      <w:tr w:rsidR="00BA070E" w14:paraId="09D33EF8" w14:textId="77777777">
        <w:trPr>
          <w:cantSplit/>
          <w:jc w:val="center"/>
        </w:trPr>
        <w:tc>
          <w:tcPr>
            <w:tcW w:w="1526" w:type="dxa"/>
          </w:tcPr>
          <w:p w14:paraId="2CAB94A7" w14:textId="77777777" w:rsidR="00BA070E" w:rsidRDefault="00D022B2">
            <w:pPr>
              <w:spacing w:after="0" w:line="252" w:lineRule="auto"/>
            </w:pPr>
            <w:r>
              <w:rPr>
                <w:sz w:val="18"/>
              </w:rPr>
              <w:t>Yes</w:t>
            </w:r>
          </w:p>
        </w:tc>
        <w:tc>
          <w:tcPr>
            <w:tcW w:w="1526" w:type="dxa"/>
          </w:tcPr>
          <w:p w14:paraId="4D7292AC" w14:textId="77777777" w:rsidR="00BA070E" w:rsidRDefault="00D022B2">
            <w:pPr>
              <w:spacing w:after="0" w:line="252" w:lineRule="auto"/>
            </w:pPr>
            <w:r>
              <w:rPr>
                <w:sz w:val="18"/>
              </w:rPr>
              <w:t>1</w:t>
            </w:r>
          </w:p>
        </w:tc>
        <w:tc>
          <w:tcPr>
            <w:tcW w:w="6359" w:type="dxa"/>
          </w:tcPr>
          <w:p w14:paraId="3F71BFAE" w14:textId="77777777" w:rsidR="00BA070E" w:rsidRDefault="00D022B2">
            <w:pPr>
              <w:spacing w:after="0" w:line="252" w:lineRule="auto"/>
            </w:pPr>
            <w:r>
              <w:rPr>
                <w:sz w:val="18"/>
              </w:rPr>
              <w:t>Supported by accepted evidence.</w:t>
            </w:r>
          </w:p>
        </w:tc>
      </w:tr>
      <w:tr w:rsidR="00BA070E" w14:paraId="03EE142F" w14:textId="77777777">
        <w:trPr>
          <w:cantSplit/>
          <w:jc w:val="center"/>
        </w:trPr>
        <w:tc>
          <w:tcPr>
            <w:tcW w:w="1526" w:type="dxa"/>
            <w:shd w:val="clear" w:color="auto" w:fill="EEF9F7"/>
          </w:tcPr>
          <w:p w14:paraId="082371E2" w14:textId="77777777" w:rsidR="00BA070E" w:rsidRDefault="00D022B2">
            <w:pPr>
              <w:spacing w:after="0" w:line="252" w:lineRule="auto"/>
            </w:pPr>
            <w:r>
              <w:rPr>
                <w:sz w:val="18"/>
              </w:rPr>
              <w:t>No</w:t>
            </w:r>
          </w:p>
        </w:tc>
        <w:tc>
          <w:tcPr>
            <w:tcW w:w="1526" w:type="dxa"/>
            <w:shd w:val="clear" w:color="auto" w:fill="EEF9F7"/>
          </w:tcPr>
          <w:p w14:paraId="52D4B102" w14:textId="77777777" w:rsidR="00BA070E" w:rsidRDefault="00D022B2">
            <w:pPr>
              <w:spacing w:after="0" w:line="252" w:lineRule="auto"/>
            </w:pPr>
            <w:r>
              <w:rPr>
                <w:sz w:val="18"/>
              </w:rPr>
              <w:t>0</w:t>
            </w:r>
          </w:p>
        </w:tc>
        <w:tc>
          <w:tcPr>
            <w:tcW w:w="6359" w:type="dxa"/>
            <w:shd w:val="clear" w:color="auto" w:fill="EEF9F7"/>
          </w:tcPr>
          <w:p w14:paraId="449785A0" w14:textId="77777777" w:rsidR="00BA070E" w:rsidRDefault="00D022B2">
            <w:pPr>
              <w:spacing w:after="0" w:line="252" w:lineRule="auto"/>
            </w:pPr>
            <w:r>
              <w:rPr>
                <w:sz w:val="18"/>
              </w:rPr>
              <w:t>Requires authoritative evidence.</w:t>
            </w:r>
          </w:p>
        </w:tc>
      </w:tr>
      <w:tr w:rsidR="00BA070E" w14:paraId="1C436AB3" w14:textId="77777777">
        <w:trPr>
          <w:cantSplit/>
          <w:jc w:val="center"/>
        </w:trPr>
        <w:tc>
          <w:tcPr>
            <w:tcW w:w="1526" w:type="dxa"/>
          </w:tcPr>
          <w:p w14:paraId="5F89065F" w14:textId="77777777" w:rsidR="00BA070E" w:rsidRDefault="00D022B2">
            <w:pPr>
              <w:spacing w:after="0" w:line="252" w:lineRule="auto"/>
            </w:pPr>
            <w:r>
              <w:rPr>
                <w:sz w:val="18"/>
              </w:rPr>
              <w:t>Unknown</w:t>
            </w:r>
          </w:p>
        </w:tc>
        <w:tc>
          <w:tcPr>
            <w:tcW w:w="1526" w:type="dxa"/>
          </w:tcPr>
          <w:p w14:paraId="26C6464D" w14:textId="77777777" w:rsidR="00BA070E" w:rsidRDefault="00D022B2">
            <w:pPr>
              <w:spacing w:after="0" w:line="252" w:lineRule="auto"/>
            </w:pPr>
            <w:r>
              <w:rPr>
                <w:sz w:val="18"/>
              </w:rPr>
              <w:t>Excluded</w:t>
            </w:r>
          </w:p>
        </w:tc>
        <w:tc>
          <w:tcPr>
            <w:tcW w:w="6359" w:type="dxa"/>
          </w:tcPr>
          <w:p w14:paraId="1F83BF02" w14:textId="77777777" w:rsidR="00BA070E" w:rsidRDefault="00D022B2">
            <w:pPr>
              <w:spacing w:after="0" w:line="252" w:lineRule="auto"/>
            </w:pPr>
            <w:r>
              <w:rPr>
                <w:sz w:val="18"/>
              </w:rPr>
              <w:t>Not scored; reduces coverage.</w:t>
            </w:r>
          </w:p>
        </w:tc>
      </w:tr>
    </w:tbl>
    <w:p w14:paraId="616106A1" w14:textId="77777777" w:rsidR="00BA070E" w:rsidRDefault="00BA070E">
      <w:pPr>
        <w:spacing w:after="40"/>
      </w:pPr>
    </w:p>
    <w:p w14:paraId="624831C4" w14:textId="77777777" w:rsidR="00BA070E" w:rsidRDefault="00D022B2">
      <w:pPr>
        <w:pStyle w:val="Heading2"/>
      </w:pPr>
      <w:bookmarkStart w:id="14" w:name="_Toc241501001"/>
      <w:r>
        <w:t>6.3 Quantitative values and comparability checks</w:t>
      </w:r>
      <w:bookmarkEnd w:id="14"/>
    </w:p>
    <w:p w14:paraId="06AA1FE5" w14:textId="77777777" w:rsidR="00BA070E" w:rsidRDefault="00D022B2">
      <w:r>
        <w:t>Before a quantitative value is scored it must pass four comparability checks:</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882"/>
        <w:gridCol w:w="7530"/>
      </w:tblGrid>
      <w:tr w:rsidR="00BA070E" w14:paraId="3D2107C5" w14:textId="77777777">
        <w:trPr>
          <w:cantSplit/>
          <w:tblHeader/>
          <w:jc w:val="center"/>
        </w:trPr>
        <w:tc>
          <w:tcPr>
            <w:tcW w:w="1882" w:type="dxa"/>
            <w:shd w:val="clear" w:color="auto" w:fill="056073"/>
            <w:vAlign w:val="center"/>
          </w:tcPr>
          <w:p w14:paraId="4796590D" w14:textId="77777777" w:rsidR="00BA070E" w:rsidRDefault="00D022B2">
            <w:pPr>
              <w:spacing w:after="0"/>
            </w:pPr>
            <w:r>
              <w:rPr>
                <w:b/>
                <w:color w:val="FFFFFF"/>
                <w:sz w:val="18"/>
              </w:rPr>
              <w:t>Check</w:t>
            </w:r>
          </w:p>
        </w:tc>
        <w:tc>
          <w:tcPr>
            <w:tcW w:w="7530" w:type="dxa"/>
            <w:shd w:val="clear" w:color="auto" w:fill="056073"/>
            <w:vAlign w:val="center"/>
          </w:tcPr>
          <w:p w14:paraId="6DE31EC9" w14:textId="77777777" w:rsidR="00BA070E" w:rsidRDefault="00D022B2">
            <w:pPr>
              <w:spacing w:after="0"/>
            </w:pPr>
            <w:r>
              <w:rPr>
                <w:b/>
                <w:color w:val="FFFFFF"/>
                <w:sz w:val="18"/>
              </w:rPr>
              <w:t>Question the reviewer confirms</w:t>
            </w:r>
          </w:p>
        </w:tc>
      </w:tr>
      <w:tr w:rsidR="00BA070E" w14:paraId="2C4AEE80" w14:textId="77777777">
        <w:trPr>
          <w:cantSplit/>
          <w:jc w:val="center"/>
        </w:trPr>
        <w:tc>
          <w:tcPr>
            <w:tcW w:w="1882" w:type="dxa"/>
          </w:tcPr>
          <w:p w14:paraId="3733E90F" w14:textId="77777777" w:rsidR="00BA070E" w:rsidRDefault="00D022B2">
            <w:pPr>
              <w:spacing w:after="0" w:line="252" w:lineRule="auto"/>
            </w:pPr>
            <w:r>
              <w:rPr>
                <w:b/>
                <w:sz w:val="18"/>
              </w:rPr>
              <w:t>Definition</w:t>
            </w:r>
          </w:p>
        </w:tc>
        <w:tc>
          <w:tcPr>
            <w:tcW w:w="7530" w:type="dxa"/>
          </w:tcPr>
          <w:p w14:paraId="5D80ABC8" w14:textId="77777777" w:rsidR="00BA070E" w:rsidRDefault="00D022B2">
            <w:pPr>
              <w:spacing w:after="0" w:line="252" w:lineRule="auto"/>
            </w:pPr>
            <w:r>
              <w:rPr>
                <w:sz w:val="18"/>
              </w:rPr>
              <w:t>Is the indicator defined the same way for each comparator?</w:t>
            </w:r>
          </w:p>
        </w:tc>
      </w:tr>
      <w:tr w:rsidR="00BA070E" w14:paraId="3C0FA2F8" w14:textId="77777777">
        <w:trPr>
          <w:cantSplit/>
          <w:jc w:val="center"/>
        </w:trPr>
        <w:tc>
          <w:tcPr>
            <w:tcW w:w="1882" w:type="dxa"/>
            <w:shd w:val="clear" w:color="auto" w:fill="EEF9F7"/>
          </w:tcPr>
          <w:p w14:paraId="51AC6BFB" w14:textId="77777777" w:rsidR="00BA070E" w:rsidRDefault="00D022B2">
            <w:pPr>
              <w:spacing w:after="0" w:line="252" w:lineRule="auto"/>
            </w:pPr>
            <w:r>
              <w:rPr>
                <w:b/>
                <w:sz w:val="18"/>
              </w:rPr>
              <w:lastRenderedPageBreak/>
              <w:t>Period</w:t>
            </w:r>
          </w:p>
        </w:tc>
        <w:tc>
          <w:tcPr>
            <w:tcW w:w="7530" w:type="dxa"/>
            <w:shd w:val="clear" w:color="auto" w:fill="EEF9F7"/>
          </w:tcPr>
          <w:p w14:paraId="5EB760F6" w14:textId="77777777" w:rsidR="00BA070E" w:rsidRDefault="00D022B2">
            <w:pPr>
              <w:spacing w:after="0" w:line="252" w:lineRule="auto"/>
            </w:pPr>
            <w:r>
              <w:rPr>
                <w:sz w:val="18"/>
              </w:rPr>
              <w:t>Do the values refer to the same or a comparable period?</w:t>
            </w:r>
          </w:p>
        </w:tc>
      </w:tr>
      <w:tr w:rsidR="00BA070E" w14:paraId="5318C778" w14:textId="77777777">
        <w:trPr>
          <w:cantSplit/>
          <w:jc w:val="center"/>
        </w:trPr>
        <w:tc>
          <w:tcPr>
            <w:tcW w:w="1882" w:type="dxa"/>
          </w:tcPr>
          <w:p w14:paraId="3EEBE99F" w14:textId="77777777" w:rsidR="00BA070E" w:rsidRDefault="00D022B2">
            <w:pPr>
              <w:spacing w:after="0" w:line="252" w:lineRule="auto"/>
            </w:pPr>
            <w:r>
              <w:rPr>
                <w:b/>
                <w:sz w:val="18"/>
              </w:rPr>
              <w:t>Unit</w:t>
            </w:r>
          </w:p>
        </w:tc>
        <w:tc>
          <w:tcPr>
            <w:tcW w:w="7530" w:type="dxa"/>
          </w:tcPr>
          <w:p w14:paraId="7B6E5751" w14:textId="77777777" w:rsidR="00BA070E" w:rsidRDefault="00D022B2">
            <w:pPr>
              <w:spacing w:after="0" w:line="252" w:lineRule="auto"/>
            </w:pPr>
            <w:r>
              <w:rPr>
                <w:sz w:val="18"/>
              </w:rPr>
              <w:t>Are the values in the same unit (or correctly converted)?</w:t>
            </w:r>
          </w:p>
        </w:tc>
      </w:tr>
      <w:tr w:rsidR="00BA070E" w14:paraId="68BD1E8F" w14:textId="77777777">
        <w:trPr>
          <w:cantSplit/>
          <w:jc w:val="center"/>
        </w:trPr>
        <w:tc>
          <w:tcPr>
            <w:tcW w:w="1882" w:type="dxa"/>
            <w:shd w:val="clear" w:color="auto" w:fill="EEF9F7"/>
          </w:tcPr>
          <w:p w14:paraId="78A928F9" w14:textId="77777777" w:rsidR="00BA070E" w:rsidRDefault="00D022B2">
            <w:pPr>
              <w:spacing w:after="0" w:line="252" w:lineRule="auto"/>
            </w:pPr>
            <w:r>
              <w:rPr>
                <w:b/>
                <w:sz w:val="18"/>
              </w:rPr>
              <w:t>Denominator</w:t>
            </w:r>
          </w:p>
        </w:tc>
        <w:tc>
          <w:tcPr>
            <w:tcW w:w="7530" w:type="dxa"/>
            <w:shd w:val="clear" w:color="auto" w:fill="EEF9F7"/>
          </w:tcPr>
          <w:p w14:paraId="0C95C542" w14:textId="77777777" w:rsidR="00BA070E" w:rsidRDefault="00D022B2">
            <w:pPr>
              <w:spacing w:after="0" w:line="252" w:lineRule="auto"/>
            </w:pPr>
            <w:r>
              <w:rPr>
                <w:sz w:val="18"/>
              </w:rPr>
              <w:t>Is the base (population, revenue, entity count) the same?</w:t>
            </w:r>
          </w:p>
        </w:tc>
      </w:tr>
    </w:tbl>
    <w:p w14:paraId="3A4A4CE2" w14:textId="77777777" w:rsidR="00BA070E" w:rsidRDefault="00BA070E">
      <w:pPr>
        <w:spacing w:after="40"/>
      </w:pPr>
    </w:p>
    <w:p w14:paraId="4F745A62" w14:textId="77777777" w:rsidR="00BA070E" w:rsidRDefault="00D022B2">
      <w:r>
        <w:t>Values that pass are min-max normalised across comparators to a 0–1 scale, inverted when the criterion direction is lower_better. Values that fail comparability are shown but not scored.</w:t>
      </w:r>
    </w:p>
    <w:p w14:paraId="3DBC4B1A" w14:textId="77777777" w:rsidR="00BA070E" w:rsidRDefault="00D022B2">
      <w:pPr>
        <w:pStyle w:val="Heading2"/>
      </w:pPr>
      <w:bookmarkStart w:id="15" w:name="_Toc241501002"/>
      <w:r>
        <w:t>6.4 Normalisation and weighting</w:t>
      </w:r>
      <w:bookmarkEnd w:id="15"/>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2510"/>
        <w:gridCol w:w="6902"/>
      </w:tblGrid>
      <w:tr w:rsidR="00BA070E" w14:paraId="14BB2757" w14:textId="77777777">
        <w:trPr>
          <w:cantSplit/>
          <w:tblHeader/>
          <w:jc w:val="center"/>
        </w:trPr>
        <w:tc>
          <w:tcPr>
            <w:tcW w:w="2510" w:type="dxa"/>
            <w:shd w:val="clear" w:color="auto" w:fill="056073"/>
            <w:vAlign w:val="center"/>
          </w:tcPr>
          <w:p w14:paraId="7B99F4B1" w14:textId="77777777" w:rsidR="00BA070E" w:rsidRDefault="00D022B2">
            <w:pPr>
              <w:spacing w:after="0"/>
            </w:pPr>
            <w:r>
              <w:rPr>
                <w:b/>
                <w:color w:val="FFFFFF"/>
                <w:sz w:val="18"/>
              </w:rPr>
              <w:t>Measure</w:t>
            </w:r>
          </w:p>
        </w:tc>
        <w:tc>
          <w:tcPr>
            <w:tcW w:w="6902" w:type="dxa"/>
            <w:shd w:val="clear" w:color="auto" w:fill="056073"/>
            <w:vAlign w:val="center"/>
          </w:tcPr>
          <w:p w14:paraId="5C4D18BE" w14:textId="77777777" w:rsidR="00BA070E" w:rsidRDefault="00D022B2">
            <w:pPr>
              <w:spacing w:after="0"/>
            </w:pPr>
            <w:r>
              <w:rPr>
                <w:b/>
                <w:color w:val="FFFFFF"/>
                <w:sz w:val="18"/>
              </w:rPr>
              <w:t>Formula</w:t>
            </w:r>
          </w:p>
        </w:tc>
      </w:tr>
      <w:tr w:rsidR="00BA070E" w14:paraId="13BF270C" w14:textId="77777777">
        <w:trPr>
          <w:cantSplit/>
          <w:jc w:val="center"/>
        </w:trPr>
        <w:tc>
          <w:tcPr>
            <w:tcW w:w="2510" w:type="dxa"/>
          </w:tcPr>
          <w:p w14:paraId="6AE0E0D0" w14:textId="77777777" w:rsidR="00BA070E" w:rsidRDefault="00D022B2">
            <w:pPr>
              <w:spacing w:after="0" w:line="252" w:lineRule="auto"/>
            </w:pPr>
            <w:r>
              <w:rPr>
                <w:b/>
                <w:sz w:val="18"/>
              </w:rPr>
              <w:t>Normalised criterion score</w:t>
            </w:r>
          </w:p>
        </w:tc>
        <w:tc>
          <w:tcPr>
            <w:tcW w:w="6902" w:type="dxa"/>
          </w:tcPr>
          <w:p w14:paraId="501D6BD8" w14:textId="77777777" w:rsidR="00BA070E" w:rsidRDefault="00D022B2">
            <w:pPr>
              <w:spacing w:after="0" w:line="252" w:lineRule="auto"/>
            </w:pPr>
            <w:r>
              <w:rPr>
                <w:sz w:val="18"/>
              </w:rPr>
              <w:t>Rating ÷ 4; checklist as is (1/0); quantitative min-max to 0–1</w:t>
            </w:r>
          </w:p>
        </w:tc>
      </w:tr>
      <w:tr w:rsidR="00BA070E" w14:paraId="21D532BA" w14:textId="77777777">
        <w:trPr>
          <w:cantSplit/>
          <w:jc w:val="center"/>
        </w:trPr>
        <w:tc>
          <w:tcPr>
            <w:tcW w:w="2510" w:type="dxa"/>
            <w:shd w:val="clear" w:color="auto" w:fill="EEF9F7"/>
          </w:tcPr>
          <w:p w14:paraId="2749A837" w14:textId="77777777" w:rsidR="00BA070E" w:rsidRDefault="00D022B2">
            <w:pPr>
              <w:spacing w:after="0" w:line="252" w:lineRule="auto"/>
            </w:pPr>
            <w:r>
              <w:rPr>
                <w:b/>
                <w:sz w:val="18"/>
              </w:rPr>
              <w:t>Dimension score</w:t>
            </w:r>
          </w:p>
        </w:tc>
        <w:tc>
          <w:tcPr>
            <w:tcW w:w="6902" w:type="dxa"/>
            <w:shd w:val="clear" w:color="auto" w:fill="EEF9F7"/>
          </w:tcPr>
          <w:p w14:paraId="4FC709F1" w14:textId="77777777" w:rsidR="00BA070E" w:rsidRDefault="00D022B2">
            <w:pPr>
              <w:spacing w:after="0" w:line="252" w:lineRule="auto"/>
            </w:pPr>
            <w:r>
              <w:rPr>
                <w:sz w:val="18"/>
              </w:rPr>
              <w:t>Σ (criterion weight × normalised score) ÷ Σ (weights of criteria with a score)</w:t>
            </w:r>
          </w:p>
        </w:tc>
      </w:tr>
      <w:tr w:rsidR="00BA070E" w14:paraId="637D1F65" w14:textId="77777777">
        <w:trPr>
          <w:cantSplit/>
          <w:jc w:val="center"/>
        </w:trPr>
        <w:tc>
          <w:tcPr>
            <w:tcW w:w="2510" w:type="dxa"/>
          </w:tcPr>
          <w:p w14:paraId="0B07CAB0" w14:textId="77777777" w:rsidR="00BA070E" w:rsidRDefault="00D022B2">
            <w:pPr>
              <w:spacing w:after="0" w:line="252" w:lineRule="auto"/>
            </w:pPr>
            <w:r>
              <w:rPr>
                <w:b/>
                <w:sz w:val="18"/>
              </w:rPr>
              <w:t>Overall score</w:t>
            </w:r>
          </w:p>
        </w:tc>
        <w:tc>
          <w:tcPr>
            <w:tcW w:w="6902" w:type="dxa"/>
          </w:tcPr>
          <w:p w14:paraId="44F76F7E" w14:textId="77777777" w:rsidR="00BA070E" w:rsidRDefault="00D022B2">
            <w:pPr>
              <w:spacing w:after="0" w:line="252" w:lineRule="auto"/>
            </w:pPr>
            <w:r>
              <w:rPr>
                <w:sz w:val="18"/>
              </w:rPr>
              <w:t>Weighted mean of dimension scores</w:t>
            </w:r>
          </w:p>
        </w:tc>
      </w:tr>
      <w:tr w:rsidR="00BA070E" w14:paraId="45365A16" w14:textId="77777777">
        <w:trPr>
          <w:cantSplit/>
          <w:jc w:val="center"/>
        </w:trPr>
        <w:tc>
          <w:tcPr>
            <w:tcW w:w="2510" w:type="dxa"/>
            <w:shd w:val="clear" w:color="auto" w:fill="EEF9F7"/>
          </w:tcPr>
          <w:p w14:paraId="522A51BD" w14:textId="77777777" w:rsidR="00BA070E" w:rsidRDefault="00D022B2">
            <w:pPr>
              <w:spacing w:after="0" w:line="252" w:lineRule="auto"/>
            </w:pPr>
            <w:r>
              <w:rPr>
                <w:b/>
                <w:sz w:val="18"/>
              </w:rPr>
              <w:t>Coverage</w:t>
            </w:r>
          </w:p>
        </w:tc>
        <w:tc>
          <w:tcPr>
            <w:tcW w:w="6902" w:type="dxa"/>
            <w:shd w:val="clear" w:color="auto" w:fill="EEF9F7"/>
          </w:tcPr>
          <w:p w14:paraId="3C8E96A7" w14:textId="77777777" w:rsidR="00BA070E" w:rsidRDefault="00D022B2">
            <w:pPr>
              <w:spacing w:after="0" w:line="252" w:lineRule="auto"/>
            </w:pPr>
            <w:r>
              <w:rPr>
                <w:sz w:val="18"/>
              </w:rPr>
              <w:t>Scored cells ÷ total cells (comparator × criterion)</w:t>
            </w:r>
          </w:p>
        </w:tc>
      </w:tr>
    </w:tbl>
    <w:p w14:paraId="512ADA87" w14:textId="77777777" w:rsidR="00BA070E" w:rsidRDefault="00BA070E">
      <w:pPr>
        <w:spacing w:after="40"/>
      </w:pPr>
    </w:p>
    <w:p w14:paraId="740E5364" w14:textId="77777777" w:rsidR="00BA070E" w:rsidRDefault="00D022B2">
      <w:pPr>
        <w:pStyle w:val="Heading2"/>
      </w:pPr>
      <w:bookmarkStart w:id="16" w:name="_Toc241501003"/>
      <w:r>
        <w:t>6.5 Coverage threshold</w:t>
      </w:r>
      <w:bookmarkEnd w:id="16"/>
    </w:p>
    <w:tbl>
      <w:tblPr>
        <w:tblW w:w="0" w:type="auto"/>
        <w:jc w:val="center"/>
        <w:tblCellMar>
          <w:top w:w="120" w:type="dxa"/>
          <w:left w:w="200" w:type="dxa"/>
          <w:bottom w:w="120" w:type="dxa"/>
          <w:right w:w="200" w:type="dxa"/>
        </w:tblCellMar>
        <w:tblLook w:val="04A0" w:firstRow="1" w:lastRow="0" w:firstColumn="1" w:lastColumn="0" w:noHBand="0" w:noVBand="1"/>
      </w:tblPr>
      <w:tblGrid>
        <w:gridCol w:w="9412"/>
      </w:tblGrid>
      <w:tr w:rsidR="00BA070E" w14:paraId="3BEC2223" w14:textId="77777777">
        <w:trPr>
          <w:jc w:val="center"/>
        </w:trPr>
        <w:tc>
          <w:tcPr>
            <w:tcW w:w="9412" w:type="dxa"/>
            <w:tcBorders>
              <w:left w:val="single" w:sz="24" w:space="0" w:color="056073"/>
            </w:tcBorders>
            <w:shd w:val="clear" w:color="auto" w:fill="D1F1ED"/>
          </w:tcPr>
          <w:p w14:paraId="64A2282D" w14:textId="77777777" w:rsidR="00BA070E" w:rsidRDefault="00D022B2">
            <w:pPr>
              <w:spacing w:after="0"/>
            </w:pPr>
            <w:r>
              <w:rPr>
                <w:b/>
                <w:color w:val="056073"/>
                <w:sz w:val="17"/>
              </w:rPr>
              <w:t xml:space="preserve">RULE   </w:t>
            </w:r>
            <w:r>
              <w:rPr>
                <w:color w:val="0B2F38"/>
              </w:rPr>
              <w:t xml:space="preserve">A composite score is displayed only if coverage is </w:t>
            </w:r>
            <w:r>
              <w:rPr>
                <w:b/>
                <w:color w:val="0B2F38"/>
              </w:rPr>
              <w:t>60% or more</w:t>
            </w:r>
            <w:r>
              <w:rPr>
                <w:color w:val="0B2F38"/>
              </w:rPr>
              <w:t>; otherwise the platform shows "Insufficient coverage". Scores are indicative and always shown next to coverage.</w:t>
            </w:r>
          </w:p>
        </w:tc>
      </w:tr>
    </w:tbl>
    <w:p w14:paraId="6CE65FBF" w14:textId="77777777" w:rsidR="00BA070E" w:rsidRDefault="00BA070E">
      <w:pPr>
        <w:spacing w:after="40"/>
      </w:pPr>
    </w:p>
    <w:p w14:paraId="5CF403B8" w14:textId="77777777" w:rsidR="00BA070E" w:rsidRDefault="00D022B2">
      <w:pPr>
        <w:pStyle w:val="Heading1"/>
      </w:pPr>
      <w:bookmarkStart w:id="17" w:name="_Toc241501004"/>
      <w:r>
        <w:t>7. Source hierarchy and evidence rules</w:t>
      </w:r>
      <w:bookmarkEnd w:id="17"/>
    </w:p>
    <w:p w14:paraId="183F81E3" w14:textId="77777777" w:rsidR="00BA070E" w:rsidRDefault="00D022B2">
      <w:pPr>
        <w:pStyle w:val="Heading2"/>
      </w:pPr>
      <w:bookmarkStart w:id="18" w:name="_Toc241501005"/>
      <w:r>
        <w:t>7.1 Source hierarchy (from the workbook)</w:t>
      </w:r>
      <w:bookmarkEnd w:id="18"/>
    </w:p>
    <w:p w14:paraId="5766A559" w14:textId="77777777" w:rsidR="00BA070E" w:rsidRDefault="00D022B2">
      <w:r>
        <w:t>The central source policy injected into the research and source-validation prompts.</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886"/>
        <w:gridCol w:w="1661"/>
        <w:gridCol w:w="1993"/>
        <w:gridCol w:w="1661"/>
        <w:gridCol w:w="1218"/>
        <w:gridCol w:w="1993"/>
      </w:tblGrid>
      <w:tr w:rsidR="00BA070E" w14:paraId="7539B255" w14:textId="77777777">
        <w:trPr>
          <w:cantSplit/>
          <w:tblHeader/>
          <w:jc w:val="center"/>
        </w:trPr>
        <w:tc>
          <w:tcPr>
            <w:tcW w:w="886" w:type="dxa"/>
            <w:shd w:val="clear" w:color="auto" w:fill="056073"/>
            <w:vAlign w:val="center"/>
          </w:tcPr>
          <w:p w14:paraId="17E236E7" w14:textId="77777777" w:rsidR="00BA070E" w:rsidRDefault="00D022B2">
            <w:pPr>
              <w:spacing w:after="0"/>
            </w:pPr>
            <w:r>
              <w:rPr>
                <w:b/>
                <w:color w:val="FFFFFF"/>
                <w:sz w:val="15"/>
              </w:rPr>
              <w:t>Priority</w:t>
            </w:r>
          </w:p>
        </w:tc>
        <w:tc>
          <w:tcPr>
            <w:tcW w:w="1661" w:type="dxa"/>
            <w:shd w:val="clear" w:color="auto" w:fill="056073"/>
            <w:vAlign w:val="center"/>
          </w:tcPr>
          <w:p w14:paraId="5C610126" w14:textId="77777777" w:rsidR="00BA070E" w:rsidRDefault="00D022B2">
            <w:pPr>
              <w:spacing w:after="0"/>
            </w:pPr>
            <w:r>
              <w:rPr>
                <w:b/>
                <w:color w:val="FFFFFF"/>
                <w:sz w:val="15"/>
              </w:rPr>
              <w:t>Source category</w:t>
            </w:r>
          </w:p>
        </w:tc>
        <w:tc>
          <w:tcPr>
            <w:tcW w:w="1993" w:type="dxa"/>
            <w:shd w:val="clear" w:color="auto" w:fill="056073"/>
            <w:vAlign w:val="center"/>
          </w:tcPr>
          <w:p w14:paraId="107608B7" w14:textId="77777777" w:rsidR="00BA070E" w:rsidRDefault="00D022B2">
            <w:pPr>
              <w:spacing w:after="0"/>
            </w:pPr>
            <w:r>
              <w:rPr>
                <w:b/>
                <w:color w:val="FFFFFF"/>
                <w:sz w:val="15"/>
              </w:rPr>
              <w:t>Examples</w:t>
            </w:r>
          </w:p>
        </w:tc>
        <w:tc>
          <w:tcPr>
            <w:tcW w:w="1661" w:type="dxa"/>
            <w:shd w:val="clear" w:color="auto" w:fill="056073"/>
            <w:vAlign w:val="center"/>
          </w:tcPr>
          <w:p w14:paraId="1B391C44" w14:textId="77777777" w:rsidR="00BA070E" w:rsidRDefault="00D022B2">
            <w:pPr>
              <w:spacing w:after="0"/>
            </w:pPr>
            <w:r>
              <w:rPr>
                <w:b/>
                <w:color w:val="FFFFFF"/>
                <w:sz w:val="15"/>
              </w:rPr>
              <w:t>Preferred for</w:t>
            </w:r>
          </w:p>
        </w:tc>
        <w:tc>
          <w:tcPr>
            <w:tcW w:w="1218" w:type="dxa"/>
            <w:shd w:val="clear" w:color="auto" w:fill="056073"/>
            <w:vAlign w:val="center"/>
          </w:tcPr>
          <w:p w14:paraId="78FE10A0" w14:textId="77777777" w:rsidR="00BA070E" w:rsidRDefault="00D022B2">
            <w:pPr>
              <w:spacing w:after="0"/>
            </w:pPr>
            <w:r>
              <w:rPr>
                <w:b/>
                <w:color w:val="FFFFFF"/>
                <w:sz w:val="15"/>
              </w:rPr>
              <w:t>Treatment</w:t>
            </w:r>
          </w:p>
        </w:tc>
        <w:tc>
          <w:tcPr>
            <w:tcW w:w="1993" w:type="dxa"/>
            <w:shd w:val="clear" w:color="auto" w:fill="056073"/>
            <w:vAlign w:val="center"/>
          </w:tcPr>
          <w:p w14:paraId="45D0C59B" w14:textId="77777777" w:rsidR="00BA070E" w:rsidRDefault="00D022B2">
            <w:pPr>
              <w:spacing w:after="0"/>
            </w:pPr>
            <w:r>
              <w:rPr>
                <w:b/>
                <w:color w:val="FFFFFF"/>
                <w:sz w:val="15"/>
              </w:rPr>
              <w:t>Key rule</w:t>
            </w:r>
          </w:p>
        </w:tc>
      </w:tr>
      <w:tr w:rsidR="00BA070E" w14:paraId="1634DBE1" w14:textId="77777777">
        <w:trPr>
          <w:cantSplit/>
          <w:jc w:val="center"/>
        </w:trPr>
        <w:tc>
          <w:tcPr>
            <w:tcW w:w="886" w:type="dxa"/>
          </w:tcPr>
          <w:p w14:paraId="417B5DB7" w14:textId="77777777" w:rsidR="00BA070E" w:rsidRDefault="00D022B2">
            <w:pPr>
              <w:spacing w:after="0" w:line="252" w:lineRule="auto"/>
            </w:pPr>
            <w:r>
              <w:rPr>
                <w:b/>
                <w:sz w:val="15"/>
              </w:rPr>
              <w:t>P1</w:t>
            </w:r>
          </w:p>
        </w:tc>
        <w:tc>
          <w:tcPr>
            <w:tcW w:w="1661" w:type="dxa"/>
          </w:tcPr>
          <w:p w14:paraId="34C7129E" w14:textId="77777777" w:rsidR="00BA070E" w:rsidRDefault="00D022B2">
            <w:pPr>
              <w:spacing w:after="0" w:line="252" w:lineRule="auto"/>
            </w:pPr>
            <w:r>
              <w:rPr>
                <w:sz w:val="15"/>
              </w:rPr>
              <w:t>Government / regulator / official statistics</w:t>
            </w:r>
          </w:p>
        </w:tc>
        <w:tc>
          <w:tcPr>
            <w:tcW w:w="1993" w:type="dxa"/>
          </w:tcPr>
          <w:p w14:paraId="542208C5" w14:textId="77777777" w:rsidR="00BA070E" w:rsidRDefault="00D022B2">
            <w:pPr>
              <w:spacing w:after="0" w:line="252" w:lineRule="auto"/>
            </w:pPr>
            <w:r>
              <w:rPr>
                <w:sz w:val="15"/>
              </w:rPr>
              <w:t>Ministries, regulators, national statistics offices</w:t>
            </w:r>
          </w:p>
        </w:tc>
        <w:tc>
          <w:tcPr>
            <w:tcW w:w="1661" w:type="dxa"/>
          </w:tcPr>
          <w:p w14:paraId="38B75172" w14:textId="77777777" w:rsidR="00BA070E" w:rsidRDefault="00D022B2">
            <w:pPr>
              <w:spacing w:after="0" w:line="252" w:lineRule="auto"/>
            </w:pPr>
            <w:r>
              <w:rPr>
                <w:sz w:val="15"/>
              </w:rPr>
              <w:t>Regulation, official statistics, public policy</w:t>
            </w:r>
          </w:p>
        </w:tc>
        <w:tc>
          <w:tcPr>
            <w:tcW w:w="1218" w:type="dxa"/>
          </w:tcPr>
          <w:p w14:paraId="6BBC611F" w14:textId="77777777" w:rsidR="00BA070E" w:rsidRDefault="00D022B2">
            <w:pPr>
              <w:spacing w:after="0" w:line="252" w:lineRule="auto"/>
            </w:pPr>
            <w:r>
              <w:rPr>
                <w:sz w:val="15"/>
              </w:rPr>
              <w:t>PRIMARY</w:t>
            </w:r>
          </w:p>
        </w:tc>
        <w:tc>
          <w:tcPr>
            <w:tcW w:w="1993" w:type="dxa"/>
          </w:tcPr>
          <w:p w14:paraId="34E6D2E1" w14:textId="77777777" w:rsidR="00BA070E" w:rsidRDefault="00D022B2">
            <w:pPr>
              <w:spacing w:after="0" w:line="252" w:lineRule="auto"/>
            </w:pPr>
            <w:r>
              <w:rPr>
                <w:sz w:val="15"/>
              </w:rPr>
              <w:t>Prefer original official publication/dataset</w:t>
            </w:r>
          </w:p>
        </w:tc>
      </w:tr>
      <w:tr w:rsidR="00BA070E" w14:paraId="2647903E" w14:textId="77777777">
        <w:trPr>
          <w:cantSplit/>
          <w:jc w:val="center"/>
        </w:trPr>
        <w:tc>
          <w:tcPr>
            <w:tcW w:w="886" w:type="dxa"/>
            <w:shd w:val="clear" w:color="auto" w:fill="EEF9F7"/>
          </w:tcPr>
          <w:p w14:paraId="04E40DED" w14:textId="77777777" w:rsidR="00BA070E" w:rsidRDefault="00D022B2">
            <w:pPr>
              <w:spacing w:after="0" w:line="252" w:lineRule="auto"/>
            </w:pPr>
            <w:r>
              <w:rPr>
                <w:b/>
                <w:sz w:val="15"/>
              </w:rPr>
              <w:t>P1</w:t>
            </w:r>
          </w:p>
        </w:tc>
        <w:tc>
          <w:tcPr>
            <w:tcW w:w="1661" w:type="dxa"/>
            <w:shd w:val="clear" w:color="auto" w:fill="EEF9F7"/>
          </w:tcPr>
          <w:p w14:paraId="3BF6DFA4" w14:textId="77777777" w:rsidR="00BA070E" w:rsidRDefault="00D022B2">
            <w:pPr>
              <w:spacing w:after="0" w:line="252" w:lineRule="auto"/>
            </w:pPr>
            <w:r>
              <w:rPr>
                <w:sz w:val="15"/>
              </w:rPr>
              <w:t>Company / organization primary</w:t>
            </w:r>
          </w:p>
        </w:tc>
        <w:tc>
          <w:tcPr>
            <w:tcW w:w="1993" w:type="dxa"/>
            <w:shd w:val="clear" w:color="auto" w:fill="EEF9F7"/>
          </w:tcPr>
          <w:p w14:paraId="08EE664E" w14:textId="77777777" w:rsidR="00BA070E" w:rsidRDefault="00D022B2">
            <w:pPr>
              <w:spacing w:after="0" w:line="252" w:lineRule="auto"/>
            </w:pPr>
            <w:r>
              <w:rPr>
                <w:sz w:val="15"/>
              </w:rPr>
              <w:t>Annual reports, filings, investor materials, official policies, official websites</w:t>
            </w:r>
          </w:p>
        </w:tc>
        <w:tc>
          <w:tcPr>
            <w:tcW w:w="1661" w:type="dxa"/>
            <w:shd w:val="clear" w:color="auto" w:fill="EEF9F7"/>
          </w:tcPr>
          <w:p w14:paraId="3CD77C01" w14:textId="77777777" w:rsidR="00BA070E" w:rsidRDefault="00D022B2">
            <w:pPr>
              <w:spacing w:after="0" w:line="252" w:lineRule="auto"/>
            </w:pPr>
            <w:r>
              <w:rPr>
                <w:sz w:val="15"/>
              </w:rPr>
              <w:t>Company facts, strategies, practices, KPIs</w:t>
            </w:r>
          </w:p>
        </w:tc>
        <w:tc>
          <w:tcPr>
            <w:tcW w:w="1218" w:type="dxa"/>
            <w:shd w:val="clear" w:color="auto" w:fill="EEF9F7"/>
          </w:tcPr>
          <w:p w14:paraId="31BCF8A6" w14:textId="77777777" w:rsidR="00BA070E" w:rsidRDefault="00D022B2">
            <w:pPr>
              <w:spacing w:after="0" w:line="252" w:lineRule="auto"/>
            </w:pPr>
            <w:r>
              <w:rPr>
                <w:sz w:val="15"/>
              </w:rPr>
              <w:t>PRIMARY</w:t>
            </w:r>
          </w:p>
        </w:tc>
        <w:tc>
          <w:tcPr>
            <w:tcW w:w="1993" w:type="dxa"/>
            <w:shd w:val="clear" w:color="auto" w:fill="EEF9F7"/>
          </w:tcPr>
          <w:p w14:paraId="399BBA51" w14:textId="77777777" w:rsidR="00BA070E" w:rsidRDefault="00D022B2">
            <w:pPr>
              <w:spacing w:after="0" w:line="252" w:lineRule="auto"/>
            </w:pPr>
            <w:r>
              <w:rPr>
                <w:sz w:val="15"/>
              </w:rPr>
              <w:t>Prefer original document over media summary</w:t>
            </w:r>
          </w:p>
        </w:tc>
      </w:tr>
      <w:tr w:rsidR="00BA070E" w14:paraId="68D391DA" w14:textId="77777777">
        <w:trPr>
          <w:cantSplit/>
          <w:jc w:val="center"/>
        </w:trPr>
        <w:tc>
          <w:tcPr>
            <w:tcW w:w="886" w:type="dxa"/>
          </w:tcPr>
          <w:p w14:paraId="227553B2" w14:textId="77777777" w:rsidR="00BA070E" w:rsidRDefault="00D022B2">
            <w:pPr>
              <w:spacing w:after="0" w:line="252" w:lineRule="auto"/>
            </w:pPr>
            <w:r>
              <w:rPr>
                <w:b/>
                <w:sz w:val="15"/>
              </w:rPr>
              <w:t>P1</w:t>
            </w:r>
          </w:p>
        </w:tc>
        <w:tc>
          <w:tcPr>
            <w:tcW w:w="1661" w:type="dxa"/>
          </w:tcPr>
          <w:p w14:paraId="0A189DD9" w14:textId="77777777" w:rsidR="00BA070E" w:rsidRDefault="00D022B2">
            <w:pPr>
              <w:spacing w:after="0" w:line="252" w:lineRule="auto"/>
            </w:pPr>
            <w:r>
              <w:rPr>
                <w:sz w:val="15"/>
              </w:rPr>
              <w:t>International institutions</w:t>
            </w:r>
          </w:p>
        </w:tc>
        <w:tc>
          <w:tcPr>
            <w:tcW w:w="1993" w:type="dxa"/>
          </w:tcPr>
          <w:p w14:paraId="6D6C3A90" w14:textId="77777777" w:rsidR="00BA070E" w:rsidRDefault="00D022B2">
            <w:pPr>
              <w:spacing w:after="0" w:line="252" w:lineRule="auto"/>
            </w:pPr>
            <w:r>
              <w:rPr>
                <w:sz w:val="15"/>
              </w:rPr>
              <w:t>Multilateral organizations, official international datasets</w:t>
            </w:r>
          </w:p>
        </w:tc>
        <w:tc>
          <w:tcPr>
            <w:tcW w:w="1661" w:type="dxa"/>
          </w:tcPr>
          <w:p w14:paraId="6C0F9102" w14:textId="77777777" w:rsidR="00BA070E" w:rsidRDefault="00D022B2">
            <w:pPr>
              <w:spacing w:after="0" w:line="252" w:lineRule="auto"/>
            </w:pPr>
            <w:r>
              <w:rPr>
                <w:sz w:val="15"/>
              </w:rPr>
              <w:t>Cross-country, policy, macro/sector data</w:t>
            </w:r>
          </w:p>
        </w:tc>
        <w:tc>
          <w:tcPr>
            <w:tcW w:w="1218" w:type="dxa"/>
          </w:tcPr>
          <w:p w14:paraId="2C3AECBE" w14:textId="77777777" w:rsidR="00BA070E" w:rsidRDefault="00D022B2">
            <w:pPr>
              <w:spacing w:after="0" w:line="252" w:lineRule="auto"/>
            </w:pPr>
            <w:r>
              <w:rPr>
                <w:sz w:val="15"/>
              </w:rPr>
              <w:t>PRIMARY / STRONG</w:t>
            </w:r>
          </w:p>
        </w:tc>
        <w:tc>
          <w:tcPr>
            <w:tcW w:w="1993" w:type="dxa"/>
          </w:tcPr>
          <w:p w14:paraId="6B9907F7" w14:textId="77777777" w:rsidR="00BA070E" w:rsidRDefault="00D022B2">
            <w:pPr>
              <w:spacing w:after="0" w:line="252" w:lineRule="auto"/>
            </w:pPr>
            <w:r>
              <w:rPr>
                <w:sz w:val="15"/>
              </w:rPr>
              <w:t>Check methodology and period</w:t>
            </w:r>
          </w:p>
        </w:tc>
      </w:tr>
      <w:tr w:rsidR="00BA070E" w14:paraId="63BFD086" w14:textId="77777777">
        <w:trPr>
          <w:cantSplit/>
          <w:jc w:val="center"/>
        </w:trPr>
        <w:tc>
          <w:tcPr>
            <w:tcW w:w="886" w:type="dxa"/>
            <w:shd w:val="clear" w:color="auto" w:fill="EEF9F7"/>
          </w:tcPr>
          <w:p w14:paraId="178F539B" w14:textId="77777777" w:rsidR="00BA070E" w:rsidRDefault="00D022B2">
            <w:pPr>
              <w:spacing w:after="0" w:line="252" w:lineRule="auto"/>
            </w:pPr>
            <w:r>
              <w:rPr>
                <w:b/>
                <w:sz w:val="15"/>
              </w:rPr>
              <w:t>P2</w:t>
            </w:r>
          </w:p>
        </w:tc>
        <w:tc>
          <w:tcPr>
            <w:tcW w:w="1661" w:type="dxa"/>
            <w:shd w:val="clear" w:color="auto" w:fill="EEF9F7"/>
          </w:tcPr>
          <w:p w14:paraId="70871B00" w14:textId="77777777" w:rsidR="00BA070E" w:rsidRDefault="00D022B2">
            <w:pPr>
              <w:spacing w:after="0" w:line="252" w:lineRule="auto"/>
            </w:pPr>
            <w:r>
              <w:rPr>
                <w:sz w:val="15"/>
              </w:rPr>
              <w:t>Academic / research institutions</w:t>
            </w:r>
          </w:p>
        </w:tc>
        <w:tc>
          <w:tcPr>
            <w:tcW w:w="1993" w:type="dxa"/>
            <w:shd w:val="clear" w:color="auto" w:fill="EEF9F7"/>
          </w:tcPr>
          <w:p w14:paraId="0A23C9F6" w14:textId="77777777" w:rsidR="00BA070E" w:rsidRDefault="00D022B2">
            <w:pPr>
              <w:spacing w:after="0" w:line="252" w:lineRule="auto"/>
            </w:pPr>
            <w:r>
              <w:rPr>
                <w:sz w:val="15"/>
              </w:rPr>
              <w:t>Universities, open-access journals, research institutes</w:t>
            </w:r>
          </w:p>
        </w:tc>
        <w:tc>
          <w:tcPr>
            <w:tcW w:w="1661" w:type="dxa"/>
            <w:shd w:val="clear" w:color="auto" w:fill="EEF9F7"/>
          </w:tcPr>
          <w:p w14:paraId="1A0798B1" w14:textId="77777777" w:rsidR="00BA070E" w:rsidRDefault="00D022B2">
            <w:pPr>
              <w:spacing w:after="0" w:line="252" w:lineRule="auto"/>
            </w:pPr>
            <w:r>
              <w:rPr>
                <w:sz w:val="15"/>
              </w:rPr>
              <w:t>Methods, causal/analytical research, established practice</w:t>
            </w:r>
          </w:p>
        </w:tc>
        <w:tc>
          <w:tcPr>
            <w:tcW w:w="1218" w:type="dxa"/>
            <w:shd w:val="clear" w:color="auto" w:fill="EEF9F7"/>
          </w:tcPr>
          <w:p w14:paraId="30798C3A" w14:textId="77777777" w:rsidR="00BA070E" w:rsidRDefault="00D022B2">
            <w:pPr>
              <w:spacing w:after="0" w:line="252" w:lineRule="auto"/>
            </w:pPr>
            <w:r>
              <w:rPr>
                <w:sz w:val="15"/>
              </w:rPr>
              <w:t>STRONG</w:t>
            </w:r>
          </w:p>
        </w:tc>
        <w:tc>
          <w:tcPr>
            <w:tcW w:w="1993" w:type="dxa"/>
            <w:shd w:val="clear" w:color="auto" w:fill="EEF9F7"/>
          </w:tcPr>
          <w:p w14:paraId="42056350" w14:textId="77777777" w:rsidR="00BA070E" w:rsidRDefault="00D022B2">
            <w:pPr>
              <w:spacing w:after="0" w:line="252" w:lineRule="auto"/>
            </w:pPr>
            <w:r>
              <w:rPr>
                <w:sz w:val="15"/>
              </w:rPr>
              <w:t>Prefer peer-reviewed/open full text where applicable</w:t>
            </w:r>
          </w:p>
        </w:tc>
      </w:tr>
      <w:tr w:rsidR="00BA070E" w14:paraId="722D0E9B" w14:textId="77777777">
        <w:trPr>
          <w:cantSplit/>
          <w:jc w:val="center"/>
        </w:trPr>
        <w:tc>
          <w:tcPr>
            <w:tcW w:w="886" w:type="dxa"/>
          </w:tcPr>
          <w:p w14:paraId="50AF8410" w14:textId="77777777" w:rsidR="00BA070E" w:rsidRDefault="00D022B2">
            <w:pPr>
              <w:spacing w:after="0" w:line="252" w:lineRule="auto"/>
            </w:pPr>
            <w:r>
              <w:rPr>
                <w:b/>
                <w:sz w:val="15"/>
              </w:rPr>
              <w:t>P2</w:t>
            </w:r>
          </w:p>
        </w:tc>
        <w:tc>
          <w:tcPr>
            <w:tcW w:w="1661" w:type="dxa"/>
          </w:tcPr>
          <w:p w14:paraId="786A3C6A" w14:textId="77777777" w:rsidR="00BA070E" w:rsidRDefault="00D022B2">
            <w:pPr>
              <w:spacing w:after="0" w:line="252" w:lineRule="auto"/>
            </w:pPr>
            <w:r>
              <w:rPr>
                <w:sz w:val="15"/>
              </w:rPr>
              <w:t>Industry / professional bodies</w:t>
            </w:r>
          </w:p>
        </w:tc>
        <w:tc>
          <w:tcPr>
            <w:tcW w:w="1993" w:type="dxa"/>
          </w:tcPr>
          <w:p w14:paraId="1E9CB036" w14:textId="77777777" w:rsidR="00BA070E" w:rsidRDefault="00D022B2">
            <w:pPr>
              <w:spacing w:after="0" w:line="252" w:lineRule="auto"/>
            </w:pPr>
            <w:r>
              <w:rPr>
                <w:sz w:val="15"/>
              </w:rPr>
              <w:t>Associations, councils, standards bodies</w:t>
            </w:r>
          </w:p>
        </w:tc>
        <w:tc>
          <w:tcPr>
            <w:tcW w:w="1661" w:type="dxa"/>
          </w:tcPr>
          <w:p w14:paraId="7C20CB46" w14:textId="77777777" w:rsidR="00BA070E" w:rsidRDefault="00D022B2">
            <w:pPr>
              <w:spacing w:after="0" w:line="252" w:lineRule="auto"/>
            </w:pPr>
            <w:r>
              <w:rPr>
                <w:sz w:val="15"/>
              </w:rPr>
              <w:t>Sector standards, practices, definitions</w:t>
            </w:r>
          </w:p>
        </w:tc>
        <w:tc>
          <w:tcPr>
            <w:tcW w:w="1218" w:type="dxa"/>
          </w:tcPr>
          <w:p w14:paraId="11233D76" w14:textId="77777777" w:rsidR="00BA070E" w:rsidRDefault="00D022B2">
            <w:pPr>
              <w:spacing w:after="0" w:line="252" w:lineRule="auto"/>
            </w:pPr>
            <w:r>
              <w:rPr>
                <w:sz w:val="15"/>
              </w:rPr>
              <w:t>STRONG</w:t>
            </w:r>
          </w:p>
        </w:tc>
        <w:tc>
          <w:tcPr>
            <w:tcW w:w="1993" w:type="dxa"/>
          </w:tcPr>
          <w:p w14:paraId="0FF98341" w14:textId="77777777" w:rsidR="00BA070E" w:rsidRDefault="00D022B2">
            <w:pPr>
              <w:spacing w:after="0" w:line="252" w:lineRule="auto"/>
            </w:pPr>
            <w:r>
              <w:rPr>
                <w:sz w:val="15"/>
              </w:rPr>
              <w:t>Check whether methodology/sample is disclosed</w:t>
            </w:r>
          </w:p>
        </w:tc>
      </w:tr>
      <w:tr w:rsidR="00BA070E" w14:paraId="225AF783" w14:textId="77777777">
        <w:trPr>
          <w:cantSplit/>
          <w:jc w:val="center"/>
        </w:trPr>
        <w:tc>
          <w:tcPr>
            <w:tcW w:w="886" w:type="dxa"/>
            <w:shd w:val="clear" w:color="auto" w:fill="EEF9F7"/>
          </w:tcPr>
          <w:p w14:paraId="459640C7" w14:textId="77777777" w:rsidR="00BA070E" w:rsidRDefault="00D022B2">
            <w:pPr>
              <w:spacing w:after="0" w:line="252" w:lineRule="auto"/>
            </w:pPr>
            <w:r>
              <w:rPr>
                <w:b/>
                <w:sz w:val="15"/>
              </w:rPr>
              <w:t>P2</w:t>
            </w:r>
          </w:p>
        </w:tc>
        <w:tc>
          <w:tcPr>
            <w:tcW w:w="1661" w:type="dxa"/>
            <w:shd w:val="clear" w:color="auto" w:fill="EEF9F7"/>
          </w:tcPr>
          <w:p w14:paraId="303FDE7F" w14:textId="77777777" w:rsidR="00BA070E" w:rsidRDefault="00D022B2">
            <w:pPr>
              <w:spacing w:after="0" w:line="252" w:lineRule="auto"/>
            </w:pPr>
            <w:r>
              <w:rPr>
                <w:sz w:val="15"/>
              </w:rPr>
              <w:t>Reputable professional research</w:t>
            </w:r>
          </w:p>
        </w:tc>
        <w:tc>
          <w:tcPr>
            <w:tcW w:w="1993" w:type="dxa"/>
            <w:shd w:val="clear" w:color="auto" w:fill="EEF9F7"/>
          </w:tcPr>
          <w:p w14:paraId="1D477D90" w14:textId="77777777" w:rsidR="00BA070E" w:rsidRDefault="00D022B2">
            <w:pPr>
              <w:spacing w:after="0" w:line="252" w:lineRule="auto"/>
            </w:pPr>
            <w:r>
              <w:rPr>
                <w:sz w:val="15"/>
              </w:rPr>
              <w:t>Public consulting/research reports</w:t>
            </w:r>
          </w:p>
        </w:tc>
        <w:tc>
          <w:tcPr>
            <w:tcW w:w="1661" w:type="dxa"/>
            <w:shd w:val="clear" w:color="auto" w:fill="EEF9F7"/>
          </w:tcPr>
          <w:p w14:paraId="5AA8C578" w14:textId="77777777" w:rsidR="00BA070E" w:rsidRDefault="00D022B2">
            <w:pPr>
              <w:spacing w:after="0" w:line="252" w:lineRule="auto"/>
            </w:pPr>
            <w:r>
              <w:rPr>
                <w:sz w:val="15"/>
              </w:rPr>
              <w:t>Synthesis, market/management research</w:t>
            </w:r>
          </w:p>
        </w:tc>
        <w:tc>
          <w:tcPr>
            <w:tcW w:w="1218" w:type="dxa"/>
            <w:shd w:val="clear" w:color="auto" w:fill="EEF9F7"/>
          </w:tcPr>
          <w:p w14:paraId="17AC635D" w14:textId="77777777" w:rsidR="00BA070E" w:rsidRDefault="00D022B2">
            <w:pPr>
              <w:spacing w:after="0" w:line="252" w:lineRule="auto"/>
            </w:pPr>
            <w:r>
              <w:rPr>
                <w:sz w:val="15"/>
              </w:rPr>
              <w:t>STRONG</w:t>
            </w:r>
          </w:p>
        </w:tc>
        <w:tc>
          <w:tcPr>
            <w:tcW w:w="1993" w:type="dxa"/>
            <w:shd w:val="clear" w:color="auto" w:fill="EEF9F7"/>
          </w:tcPr>
          <w:p w14:paraId="4B6CA74C" w14:textId="77777777" w:rsidR="00BA070E" w:rsidRDefault="00D022B2">
            <w:pPr>
              <w:spacing w:after="0" w:line="252" w:lineRule="auto"/>
            </w:pPr>
            <w:r>
              <w:rPr>
                <w:sz w:val="15"/>
              </w:rPr>
              <w:t>Use only accessible evidence; prefer primary source for underlying facts</w:t>
            </w:r>
          </w:p>
        </w:tc>
      </w:tr>
      <w:tr w:rsidR="00BA070E" w14:paraId="4CEF8188" w14:textId="77777777">
        <w:trPr>
          <w:cantSplit/>
          <w:jc w:val="center"/>
        </w:trPr>
        <w:tc>
          <w:tcPr>
            <w:tcW w:w="886" w:type="dxa"/>
          </w:tcPr>
          <w:p w14:paraId="16D61B75" w14:textId="77777777" w:rsidR="00BA070E" w:rsidRDefault="00D022B2">
            <w:pPr>
              <w:spacing w:after="0" w:line="252" w:lineRule="auto"/>
            </w:pPr>
            <w:r>
              <w:rPr>
                <w:b/>
                <w:sz w:val="15"/>
              </w:rPr>
              <w:t>P3</w:t>
            </w:r>
          </w:p>
        </w:tc>
        <w:tc>
          <w:tcPr>
            <w:tcW w:w="1661" w:type="dxa"/>
          </w:tcPr>
          <w:p w14:paraId="2EE81A31" w14:textId="77777777" w:rsidR="00BA070E" w:rsidRDefault="00D022B2">
            <w:pPr>
              <w:spacing w:after="0" w:line="252" w:lineRule="auto"/>
            </w:pPr>
            <w:r>
              <w:rPr>
                <w:sz w:val="15"/>
              </w:rPr>
              <w:t>Established business/news media</w:t>
            </w:r>
          </w:p>
        </w:tc>
        <w:tc>
          <w:tcPr>
            <w:tcW w:w="1993" w:type="dxa"/>
          </w:tcPr>
          <w:p w14:paraId="1941969B" w14:textId="77777777" w:rsidR="00BA070E" w:rsidRDefault="00D022B2">
            <w:pPr>
              <w:spacing w:after="0" w:line="252" w:lineRule="auto"/>
            </w:pPr>
            <w:r>
              <w:rPr>
                <w:sz w:val="15"/>
              </w:rPr>
              <w:t>Reputable business and news publications</w:t>
            </w:r>
          </w:p>
        </w:tc>
        <w:tc>
          <w:tcPr>
            <w:tcW w:w="1661" w:type="dxa"/>
          </w:tcPr>
          <w:p w14:paraId="043B72C2" w14:textId="77777777" w:rsidR="00BA070E" w:rsidRDefault="00D022B2">
            <w:pPr>
              <w:spacing w:after="0" w:line="252" w:lineRule="auto"/>
            </w:pPr>
            <w:r>
              <w:rPr>
                <w:sz w:val="15"/>
              </w:rPr>
              <w:t>Recent events, announcements, context</w:t>
            </w:r>
          </w:p>
        </w:tc>
        <w:tc>
          <w:tcPr>
            <w:tcW w:w="1218" w:type="dxa"/>
          </w:tcPr>
          <w:p w14:paraId="77AE23A9" w14:textId="77777777" w:rsidR="00BA070E" w:rsidRDefault="00D022B2">
            <w:pPr>
              <w:spacing w:after="0" w:line="252" w:lineRule="auto"/>
            </w:pPr>
            <w:r>
              <w:rPr>
                <w:sz w:val="15"/>
              </w:rPr>
              <w:t>SUPPORTING</w:t>
            </w:r>
          </w:p>
        </w:tc>
        <w:tc>
          <w:tcPr>
            <w:tcW w:w="1993" w:type="dxa"/>
          </w:tcPr>
          <w:p w14:paraId="6E9B0A85" w14:textId="77777777" w:rsidR="00BA070E" w:rsidRDefault="00D022B2">
            <w:pPr>
              <w:spacing w:after="0" w:line="252" w:lineRule="auto"/>
            </w:pPr>
            <w:r>
              <w:rPr>
                <w:sz w:val="15"/>
              </w:rPr>
              <w:t>Use for current events/corroboration, not as automatic substitute for primary evidence</w:t>
            </w:r>
          </w:p>
        </w:tc>
      </w:tr>
      <w:tr w:rsidR="00BA070E" w14:paraId="7D889ACB" w14:textId="77777777">
        <w:trPr>
          <w:cantSplit/>
          <w:jc w:val="center"/>
        </w:trPr>
        <w:tc>
          <w:tcPr>
            <w:tcW w:w="886" w:type="dxa"/>
            <w:shd w:val="clear" w:color="auto" w:fill="EEF9F7"/>
          </w:tcPr>
          <w:p w14:paraId="1B4929EE" w14:textId="77777777" w:rsidR="00BA070E" w:rsidRDefault="00D022B2">
            <w:pPr>
              <w:spacing w:after="0" w:line="252" w:lineRule="auto"/>
            </w:pPr>
            <w:r>
              <w:rPr>
                <w:b/>
                <w:sz w:val="15"/>
              </w:rPr>
              <w:lastRenderedPageBreak/>
              <w:t>P4</w:t>
            </w:r>
          </w:p>
        </w:tc>
        <w:tc>
          <w:tcPr>
            <w:tcW w:w="1661" w:type="dxa"/>
            <w:shd w:val="clear" w:color="auto" w:fill="EEF9F7"/>
          </w:tcPr>
          <w:p w14:paraId="60DA5C09" w14:textId="77777777" w:rsidR="00BA070E" w:rsidRDefault="00D022B2">
            <w:pPr>
              <w:spacing w:after="0" w:line="252" w:lineRule="auto"/>
            </w:pPr>
            <w:r>
              <w:rPr>
                <w:sz w:val="15"/>
              </w:rPr>
              <w:t>Specialist sources</w:t>
            </w:r>
          </w:p>
        </w:tc>
        <w:tc>
          <w:tcPr>
            <w:tcW w:w="1993" w:type="dxa"/>
            <w:shd w:val="clear" w:color="auto" w:fill="EEF9F7"/>
          </w:tcPr>
          <w:p w14:paraId="3409B789" w14:textId="77777777" w:rsidR="00BA070E" w:rsidRDefault="00D022B2">
            <w:pPr>
              <w:spacing w:after="0" w:line="252" w:lineRule="auto"/>
            </w:pPr>
            <w:r>
              <w:rPr>
                <w:sz w:val="15"/>
              </w:rPr>
              <w:t>Trade press, conferences, expert interviews</w:t>
            </w:r>
          </w:p>
        </w:tc>
        <w:tc>
          <w:tcPr>
            <w:tcW w:w="1661" w:type="dxa"/>
            <w:shd w:val="clear" w:color="auto" w:fill="EEF9F7"/>
          </w:tcPr>
          <w:p w14:paraId="73D2DCAE" w14:textId="77777777" w:rsidR="00BA070E" w:rsidRDefault="00D022B2">
            <w:pPr>
              <w:spacing w:after="0" w:line="252" w:lineRule="auto"/>
            </w:pPr>
            <w:r>
              <w:rPr>
                <w:sz w:val="15"/>
              </w:rPr>
              <w:t>Niche facts where stronger sources unavailable</w:t>
            </w:r>
          </w:p>
        </w:tc>
        <w:tc>
          <w:tcPr>
            <w:tcW w:w="1218" w:type="dxa"/>
            <w:shd w:val="clear" w:color="auto" w:fill="EEF9F7"/>
          </w:tcPr>
          <w:p w14:paraId="7B68FE36" w14:textId="77777777" w:rsidR="00BA070E" w:rsidRDefault="00D022B2">
            <w:pPr>
              <w:spacing w:after="0" w:line="252" w:lineRule="auto"/>
            </w:pPr>
            <w:r>
              <w:rPr>
                <w:sz w:val="15"/>
              </w:rPr>
              <w:t>SUPPORTING / WEAK</w:t>
            </w:r>
          </w:p>
        </w:tc>
        <w:tc>
          <w:tcPr>
            <w:tcW w:w="1993" w:type="dxa"/>
            <w:shd w:val="clear" w:color="auto" w:fill="EEF9F7"/>
          </w:tcPr>
          <w:p w14:paraId="05ED5954" w14:textId="77777777" w:rsidR="00BA070E" w:rsidRDefault="00D022B2">
            <w:pPr>
              <w:spacing w:after="0" w:line="252" w:lineRule="auto"/>
            </w:pPr>
            <w:r>
              <w:rPr>
                <w:sz w:val="15"/>
              </w:rPr>
              <w:t>Validate author/publisher and corroborate material claims</w:t>
            </w:r>
          </w:p>
        </w:tc>
      </w:tr>
      <w:tr w:rsidR="00BA070E" w14:paraId="283523BB" w14:textId="77777777">
        <w:trPr>
          <w:cantSplit/>
          <w:jc w:val="center"/>
        </w:trPr>
        <w:tc>
          <w:tcPr>
            <w:tcW w:w="886" w:type="dxa"/>
          </w:tcPr>
          <w:p w14:paraId="7CA74F2F" w14:textId="77777777" w:rsidR="00BA070E" w:rsidRDefault="00D022B2">
            <w:pPr>
              <w:spacing w:after="0" w:line="252" w:lineRule="auto"/>
            </w:pPr>
            <w:r>
              <w:rPr>
                <w:b/>
                <w:sz w:val="15"/>
              </w:rPr>
              <w:t>REJECT</w:t>
            </w:r>
          </w:p>
        </w:tc>
        <w:tc>
          <w:tcPr>
            <w:tcW w:w="1661" w:type="dxa"/>
          </w:tcPr>
          <w:p w14:paraId="3995BE94" w14:textId="77777777" w:rsidR="00BA070E" w:rsidRDefault="00D022B2">
            <w:pPr>
              <w:spacing w:after="0" w:line="252" w:lineRule="auto"/>
            </w:pPr>
            <w:r>
              <w:rPr>
                <w:sz w:val="15"/>
              </w:rPr>
              <w:t>Unsuitable evidence</w:t>
            </w:r>
          </w:p>
        </w:tc>
        <w:tc>
          <w:tcPr>
            <w:tcW w:w="1993" w:type="dxa"/>
          </w:tcPr>
          <w:p w14:paraId="40BCFB06" w14:textId="77777777" w:rsidR="00BA070E" w:rsidRDefault="00D022B2">
            <w:pPr>
              <w:spacing w:after="0" w:line="252" w:lineRule="auto"/>
            </w:pPr>
            <w:r>
              <w:rPr>
                <w:sz w:val="15"/>
              </w:rPr>
              <w:t>AI summaries, snippets, anonymous stats, content farms, unsupported social posts, inaccessible paid-report claims</w:t>
            </w:r>
          </w:p>
        </w:tc>
        <w:tc>
          <w:tcPr>
            <w:tcW w:w="1661" w:type="dxa"/>
          </w:tcPr>
          <w:p w14:paraId="2CF6E50E" w14:textId="77777777" w:rsidR="00BA070E" w:rsidRDefault="00D022B2">
            <w:pPr>
              <w:spacing w:after="0" w:line="252" w:lineRule="auto"/>
            </w:pPr>
            <w:r>
              <w:rPr>
                <w:sz w:val="15"/>
              </w:rPr>
              <w:t>Discovery only</w:t>
            </w:r>
          </w:p>
        </w:tc>
        <w:tc>
          <w:tcPr>
            <w:tcW w:w="1218" w:type="dxa"/>
          </w:tcPr>
          <w:p w14:paraId="16BE15B1" w14:textId="77777777" w:rsidR="00BA070E" w:rsidRDefault="00D022B2">
            <w:pPr>
              <w:spacing w:after="0" w:line="252" w:lineRule="auto"/>
            </w:pPr>
            <w:r>
              <w:rPr>
                <w:sz w:val="15"/>
              </w:rPr>
              <w:t>REJECT</w:t>
            </w:r>
          </w:p>
        </w:tc>
        <w:tc>
          <w:tcPr>
            <w:tcW w:w="1993" w:type="dxa"/>
          </w:tcPr>
          <w:p w14:paraId="1552E558" w14:textId="77777777" w:rsidR="00BA070E" w:rsidRDefault="00D022B2">
            <w:pPr>
              <w:spacing w:after="0" w:line="252" w:lineRule="auto"/>
            </w:pPr>
            <w:r>
              <w:rPr>
                <w:sz w:val="15"/>
              </w:rPr>
              <w:t>Never use as final evidence for material claims</w:t>
            </w:r>
          </w:p>
        </w:tc>
      </w:tr>
    </w:tbl>
    <w:p w14:paraId="19A890B5" w14:textId="77777777" w:rsidR="00BA070E" w:rsidRDefault="00BA070E">
      <w:pPr>
        <w:spacing w:after="40"/>
      </w:pPr>
    </w:p>
    <w:p w14:paraId="72C42613" w14:textId="77777777" w:rsidR="00BA070E" w:rsidRDefault="00D022B2">
      <w:pPr>
        <w:pStyle w:val="Heading2"/>
      </w:pPr>
      <w:bookmarkStart w:id="19" w:name="_Toc241501006"/>
      <w:r>
        <w:t>7.2 Evidence rules (added)</w:t>
      </w:r>
      <w:bookmarkEnd w:id="19"/>
    </w:p>
    <w:p w14:paraId="69F59B30" w14:textId="77777777" w:rsidR="00BA070E" w:rsidRDefault="00D022B2">
      <w:pPr>
        <w:pStyle w:val="ListNumber"/>
        <w:spacing w:after="60"/>
      </w:pPr>
      <w:r>
        <w:rPr>
          <w:b/>
          <w:color w:val="0B2F38"/>
        </w:rPr>
        <w:t xml:space="preserve">Primary source first. </w:t>
      </w:r>
      <w:r>
        <w:t>P1 or P2 is required for any material quantitative claim.</w:t>
      </w:r>
    </w:p>
    <w:p w14:paraId="0E4F7D0C" w14:textId="77777777" w:rsidR="00BA070E" w:rsidRDefault="00D022B2">
      <w:pPr>
        <w:pStyle w:val="ListNumber"/>
        <w:spacing w:after="60"/>
      </w:pPr>
      <w:r>
        <w:rPr>
          <w:b/>
          <w:color w:val="0B2F38"/>
        </w:rPr>
        <w:t xml:space="preserve">Corroboration. </w:t>
      </w:r>
      <w:r>
        <w:t>P3/P4 alone may support context, but a material claim needs corroboration (at least 2 sources) or a P1/P2 source.</w:t>
      </w:r>
    </w:p>
    <w:p w14:paraId="1A7CEB76" w14:textId="77777777" w:rsidR="00BA070E" w:rsidRDefault="00D022B2">
      <w:pPr>
        <w:pStyle w:val="ListNumber"/>
        <w:spacing w:after="60"/>
      </w:pPr>
      <w:r>
        <w:rPr>
          <w:b/>
          <w:color w:val="0B2F38"/>
        </w:rPr>
        <w:t xml:space="preserve">Rejected categories. </w:t>
      </w:r>
      <w:r>
        <w:t>REJECT-category sources can never be linked to an approved content item.</w:t>
      </w:r>
    </w:p>
    <w:p w14:paraId="4561C6E3" w14:textId="77777777" w:rsidR="00BA070E" w:rsidRDefault="00D022B2">
      <w:pPr>
        <w:pStyle w:val="ListNumber"/>
        <w:spacing w:after="60"/>
      </w:pPr>
      <w:r>
        <w:rPr>
          <w:b/>
          <w:color w:val="0B2F38"/>
        </w:rPr>
        <w:t xml:space="preserve">Recency. </w:t>
      </w:r>
      <w:r>
        <w:t>Statistics older than 5 years are flagged "dated" unless they are the latest official release.</w:t>
      </w:r>
    </w:p>
    <w:p w14:paraId="5317D512" w14:textId="77777777" w:rsidR="00BA070E" w:rsidRDefault="00D022B2">
      <w:pPr>
        <w:pStyle w:val="ListNumber"/>
        <w:spacing w:after="60"/>
      </w:pPr>
      <w:r>
        <w:rPr>
          <w:b/>
          <w:color w:val="0B2F38"/>
        </w:rPr>
        <w:t xml:space="preserve">Conflict. </w:t>
      </w:r>
      <w:r>
        <w:t>When accepted sources disagree, task sufficiency is set to conflict and the reviewer records the resolution: prefer higher priority, then more recent, then disclose both.</w:t>
      </w:r>
    </w:p>
    <w:p w14:paraId="5455EEE0" w14:textId="77777777" w:rsidR="00BA070E" w:rsidRDefault="00D022B2">
      <w:pPr>
        <w:pStyle w:val="ListNumber"/>
        <w:spacing w:after="60"/>
      </w:pPr>
      <w:r>
        <w:rPr>
          <w:b/>
          <w:color w:val="0B2F38"/>
        </w:rPr>
        <w:t xml:space="preserve">Archiving. </w:t>
      </w:r>
      <w:r>
        <w:t>An excerpt snapshot and access date are stored with every accepted evidence item.</w:t>
      </w:r>
    </w:p>
    <w:p w14:paraId="7FB9F152" w14:textId="77777777" w:rsidR="00BA070E" w:rsidRDefault="00D022B2">
      <w:pPr>
        <w:pStyle w:val="ListNumber"/>
        <w:spacing w:after="60"/>
      </w:pPr>
      <w:r>
        <w:rPr>
          <w:b/>
          <w:color w:val="0B2F38"/>
        </w:rPr>
        <w:t xml:space="preserve">Search log. </w:t>
      </w:r>
      <w:r>
        <w:t>A task may be closed as a gap only if at least 3 distinct queries are logged.</w:t>
      </w:r>
    </w:p>
    <w:p w14:paraId="1B6BD0DA" w14:textId="77777777" w:rsidR="00BA070E" w:rsidRDefault="00D022B2">
      <w:pPr>
        <w:pStyle w:val="ListNumber"/>
        <w:spacing w:after="60"/>
      </w:pPr>
      <w:r>
        <w:rPr>
          <w:b/>
          <w:color w:val="0B2F38"/>
        </w:rPr>
        <w:t xml:space="preserve">Local context (KSA). </w:t>
      </w:r>
      <w:r>
        <w:t>Official Saudi sources (GASTAT, ministries, regulators, Vision 2030 programme documents, the open-data portal) are treated as P1. Arabic sources are allowed.</w:t>
      </w:r>
    </w:p>
    <w:tbl>
      <w:tblPr>
        <w:tblW w:w="0" w:type="auto"/>
        <w:jc w:val="center"/>
        <w:tblCellMar>
          <w:top w:w="120" w:type="dxa"/>
          <w:left w:w="200" w:type="dxa"/>
          <w:bottom w:w="120" w:type="dxa"/>
          <w:right w:w="200" w:type="dxa"/>
        </w:tblCellMar>
        <w:tblLook w:val="04A0" w:firstRow="1" w:lastRow="0" w:firstColumn="1" w:lastColumn="0" w:noHBand="0" w:noVBand="1"/>
      </w:tblPr>
      <w:tblGrid>
        <w:gridCol w:w="9412"/>
      </w:tblGrid>
      <w:tr w:rsidR="00BA070E" w14:paraId="0630D525" w14:textId="77777777">
        <w:trPr>
          <w:jc w:val="center"/>
        </w:trPr>
        <w:tc>
          <w:tcPr>
            <w:tcW w:w="9412" w:type="dxa"/>
            <w:tcBorders>
              <w:left w:val="single" w:sz="24" w:space="0" w:color="056073"/>
            </w:tcBorders>
            <w:shd w:val="clear" w:color="auto" w:fill="D1F1ED"/>
          </w:tcPr>
          <w:p w14:paraId="1237EAA1" w14:textId="77777777" w:rsidR="00BA070E" w:rsidRDefault="00D022B2">
            <w:pPr>
              <w:spacing w:after="0"/>
            </w:pPr>
            <w:r>
              <w:rPr>
                <w:b/>
                <w:color w:val="056073"/>
                <w:sz w:val="17"/>
              </w:rPr>
              <w:t xml:space="preserve">ABSENCE RULE   </w:t>
            </w:r>
            <w:r>
              <w:rPr>
                <w:color w:val="0B2F38"/>
              </w:rPr>
              <w:t>Absence of evidence is not evidence of absence. Where reliable public evidence cannot confirm a practice, the platform records "Insufficient reliable public evidence identified." rather than "Not available" or "Not implemented", unless authoritative evidence supports that conclusion.</w:t>
            </w:r>
          </w:p>
        </w:tc>
      </w:tr>
    </w:tbl>
    <w:p w14:paraId="1A6D97D4" w14:textId="77777777" w:rsidR="00BA070E" w:rsidRDefault="00BA070E">
      <w:pPr>
        <w:spacing w:after="40"/>
      </w:pPr>
    </w:p>
    <w:p w14:paraId="79665A02" w14:textId="77777777" w:rsidR="00BA070E" w:rsidRDefault="00D022B2">
      <w:pPr>
        <w:pStyle w:val="Heading1"/>
      </w:pPr>
      <w:bookmarkStart w:id="20" w:name="_Toc241501007"/>
      <w:r>
        <w:t>8. Content review model</w:t>
      </w:r>
      <w:bookmarkEnd w:id="20"/>
    </w:p>
    <w:p w14:paraId="6697EF31" w14:textId="77777777" w:rsidR="00BA070E" w:rsidRDefault="00D022B2">
      <w:r>
        <w:t>Every AI-generated content item is classified by what it represents, what evidence it requires and what a human reviewer must approve before publication. AI may generate all six types; none is permitted in a final deliverable without approval (research gaps appear as disclosed limitations).</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182"/>
        <w:gridCol w:w="1135"/>
        <w:gridCol w:w="1230"/>
        <w:gridCol w:w="1135"/>
        <w:gridCol w:w="1230"/>
        <w:gridCol w:w="757"/>
        <w:gridCol w:w="757"/>
        <w:gridCol w:w="851"/>
        <w:gridCol w:w="1135"/>
      </w:tblGrid>
      <w:tr w:rsidR="00BA070E" w14:paraId="2E184DF2" w14:textId="77777777">
        <w:trPr>
          <w:cantSplit/>
          <w:tblHeader/>
          <w:jc w:val="center"/>
        </w:trPr>
        <w:tc>
          <w:tcPr>
            <w:tcW w:w="1182" w:type="dxa"/>
            <w:shd w:val="clear" w:color="auto" w:fill="056073"/>
            <w:vAlign w:val="center"/>
          </w:tcPr>
          <w:p w14:paraId="6DC01D5D" w14:textId="77777777" w:rsidR="00BA070E" w:rsidRDefault="00D022B2">
            <w:pPr>
              <w:spacing w:after="0"/>
            </w:pPr>
            <w:r>
              <w:rPr>
                <w:b/>
                <w:color w:val="FFFFFF"/>
                <w:sz w:val="14"/>
              </w:rPr>
              <w:t>Content type</w:t>
            </w:r>
          </w:p>
        </w:tc>
        <w:tc>
          <w:tcPr>
            <w:tcW w:w="1135" w:type="dxa"/>
            <w:shd w:val="clear" w:color="auto" w:fill="056073"/>
            <w:vAlign w:val="center"/>
          </w:tcPr>
          <w:p w14:paraId="7E336E92" w14:textId="77777777" w:rsidR="00BA070E" w:rsidRDefault="00D022B2">
            <w:pPr>
              <w:spacing w:after="0"/>
            </w:pPr>
            <w:r>
              <w:rPr>
                <w:b/>
                <w:color w:val="FFFFFF"/>
                <w:sz w:val="14"/>
              </w:rPr>
              <w:t>Meaning</w:t>
            </w:r>
          </w:p>
        </w:tc>
        <w:tc>
          <w:tcPr>
            <w:tcW w:w="1230" w:type="dxa"/>
            <w:shd w:val="clear" w:color="auto" w:fill="056073"/>
            <w:vAlign w:val="center"/>
          </w:tcPr>
          <w:p w14:paraId="1625C590" w14:textId="77777777" w:rsidR="00BA070E" w:rsidRDefault="00D022B2">
            <w:pPr>
              <w:spacing w:after="0"/>
            </w:pPr>
            <w:r>
              <w:rPr>
                <w:b/>
                <w:color w:val="FFFFFF"/>
                <w:sz w:val="14"/>
              </w:rPr>
              <w:t>Example</w:t>
            </w:r>
          </w:p>
        </w:tc>
        <w:tc>
          <w:tcPr>
            <w:tcW w:w="1135" w:type="dxa"/>
            <w:shd w:val="clear" w:color="auto" w:fill="056073"/>
            <w:vAlign w:val="center"/>
          </w:tcPr>
          <w:p w14:paraId="4218D5CB" w14:textId="77777777" w:rsidR="00BA070E" w:rsidRDefault="00D022B2">
            <w:pPr>
              <w:spacing w:after="0"/>
            </w:pPr>
            <w:r>
              <w:rPr>
                <w:b/>
                <w:color w:val="FFFFFF"/>
                <w:sz w:val="14"/>
              </w:rPr>
              <w:t>Evidence required</w:t>
            </w:r>
          </w:p>
        </w:tc>
        <w:tc>
          <w:tcPr>
            <w:tcW w:w="1230" w:type="dxa"/>
            <w:shd w:val="clear" w:color="auto" w:fill="056073"/>
            <w:vAlign w:val="center"/>
          </w:tcPr>
          <w:p w14:paraId="4DCE943A" w14:textId="77777777" w:rsidR="00BA070E" w:rsidRDefault="00D022B2">
            <w:pPr>
              <w:spacing w:after="0"/>
            </w:pPr>
            <w:r>
              <w:rPr>
                <w:b/>
                <w:color w:val="FFFFFF"/>
                <w:sz w:val="14"/>
              </w:rPr>
              <w:t>Human review focus</w:t>
            </w:r>
          </w:p>
        </w:tc>
        <w:tc>
          <w:tcPr>
            <w:tcW w:w="757" w:type="dxa"/>
            <w:shd w:val="clear" w:color="auto" w:fill="056073"/>
            <w:vAlign w:val="center"/>
          </w:tcPr>
          <w:p w14:paraId="091959DA" w14:textId="77777777" w:rsidR="00BA070E" w:rsidRDefault="00D022B2">
            <w:pPr>
              <w:spacing w:after="0"/>
            </w:pPr>
            <w:r>
              <w:rPr>
                <w:b/>
                <w:color w:val="FFFFFF"/>
                <w:sz w:val="14"/>
              </w:rPr>
              <w:t>Default status</w:t>
            </w:r>
          </w:p>
        </w:tc>
        <w:tc>
          <w:tcPr>
            <w:tcW w:w="757" w:type="dxa"/>
            <w:shd w:val="clear" w:color="auto" w:fill="056073"/>
            <w:vAlign w:val="center"/>
          </w:tcPr>
          <w:p w14:paraId="2C98BF70" w14:textId="77777777" w:rsidR="00BA070E" w:rsidRDefault="00D022B2">
            <w:pPr>
              <w:spacing w:after="0"/>
            </w:pPr>
            <w:r>
              <w:rPr>
                <w:b/>
                <w:color w:val="FFFFFF"/>
                <w:sz w:val="14"/>
              </w:rPr>
              <w:t>In final?</w:t>
            </w:r>
          </w:p>
        </w:tc>
        <w:tc>
          <w:tcPr>
            <w:tcW w:w="851" w:type="dxa"/>
            <w:shd w:val="clear" w:color="auto" w:fill="056073"/>
            <w:vAlign w:val="center"/>
          </w:tcPr>
          <w:p w14:paraId="7AF4EAD9" w14:textId="77777777" w:rsidR="00BA070E" w:rsidRDefault="00D022B2">
            <w:pPr>
              <w:spacing w:after="0"/>
            </w:pPr>
            <w:r>
              <w:rPr>
                <w:b/>
                <w:color w:val="FFFFFF"/>
                <w:sz w:val="14"/>
              </w:rPr>
              <w:t>Citation</w:t>
            </w:r>
          </w:p>
        </w:tc>
        <w:tc>
          <w:tcPr>
            <w:tcW w:w="1135" w:type="dxa"/>
            <w:shd w:val="clear" w:color="auto" w:fill="056073"/>
            <w:vAlign w:val="center"/>
          </w:tcPr>
          <w:p w14:paraId="20E28BC2" w14:textId="77777777" w:rsidR="00BA070E" w:rsidRDefault="00D022B2">
            <w:pPr>
              <w:spacing w:after="0"/>
            </w:pPr>
            <w:r>
              <w:rPr>
                <w:b/>
                <w:color w:val="FFFFFF"/>
                <w:sz w:val="14"/>
              </w:rPr>
              <w:t>Key rule</w:t>
            </w:r>
          </w:p>
        </w:tc>
      </w:tr>
      <w:tr w:rsidR="00BA070E" w14:paraId="560C9493" w14:textId="77777777">
        <w:trPr>
          <w:cantSplit/>
          <w:jc w:val="center"/>
        </w:trPr>
        <w:tc>
          <w:tcPr>
            <w:tcW w:w="1182" w:type="dxa"/>
          </w:tcPr>
          <w:p w14:paraId="757306CA" w14:textId="77777777" w:rsidR="00BA070E" w:rsidRDefault="00D022B2">
            <w:pPr>
              <w:spacing w:after="0" w:line="252" w:lineRule="auto"/>
            </w:pPr>
            <w:r>
              <w:rPr>
                <w:b/>
                <w:sz w:val="14"/>
              </w:rPr>
              <w:t>Verified Fact</w:t>
            </w:r>
          </w:p>
        </w:tc>
        <w:tc>
          <w:tcPr>
            <w:tcW w:w="1135" w:type="dxa"/>
          </w:tcPr>
          <w:p w14:paraId="58D87755" w14:textId="77777777" w:rsidR="00BA070E" w:rsidRDefault="00D022B2">
            <w:pPr>
              <w:spacing w:after="0" w:line="252" w:lineRule="auto"/>
            </w:pPr>
            <w:r>
              <w:rPr>
                <w:sz w:val="14"/>
              </w:rPr>
              <w:t>Direct factual statement supported by credible evidence</w:t>
            </w:r>
          </w:p>
        </w:tc>
        <w:tc>
          <w:tcPr>
            <w:tcW w:w="1230" w:type="dxa"/>
          </w:tcPr>
          <w:p w14:paraId="0366CCC7" w14:textId="77777777" w:rsidR="00BA070E" w:rsidRDefault="00D022B2">
            <w:pPr>
              <w:spacing w:after="0" w:line="252" w:lineRule="auto"/>
            </w:pPr>
            <w:r>
              <w:rPr>
                <w:sz w:val="14"/>
              </w:rPr>
              <w:t>Peer A reports a three-tier service model</w:t>
            </w:r>
          </w:p>
        </w:tc>
        <w:tc>
          <w:tcPr>
            <w:tcW w:w="1135" w:type="dxa"/>
          </w:tcPr>
          <w:p w14:paraId="19CA9A0E" w14:textId="77777777" w:rsidR="00BA070E" w:rsidRDefault="00D022B2">
            <w:pPr>
              <w:spacing w:after="0" w:line="252" w:lineRule="auto"/>
            </w:pPr>
            <w:r>
              <w:rPr>
                <w:sz w:val="14"/>
              </w:rPr>
              <w:t>At least one accepted source; corroboration based on materiality</w:t>
            </w:r>
          </w:p>
        </w:tc>
        <w:tc>
          <w:tcPr>
            <w:tcW w:w="1230" w:type="dxa"/>
          </w:tcPr>
          <w:p w14:paraId="0C84C190" w14:textId="77777777" w:rsidR="00BA070E" w:rsidRDefault="00D022B2">
            <w:pPr>
              <w:spacing w:after="0" w:line="252" w:lineRule="auto"/>
            </w:pPr>
            <w:r>
              <w:rPr>
                <w:sz w:val="14"/>
              </w:rPr>
              <w:t>Does source directly support exact claim?</w:t>
            </w:r>
          </w:p>
        </w:tc>
        <w:tc>
          <w:tcPr>
            <w:tcW w:w="757" w:type="dxa"/>
          </w:tcPr>
          <w:p w14:paraId="5C0266CF" w14:textId="77777777" w:rsidR="00BA070E" w:rsidRDefault="00D022B2">
            <w:pPr>
              <w:spacing w:after="0" w:line="252" w:lineRule="auto"/>
            </w:pPr>
            <w:r>
              <w:rPr>
                <w:sz w:val="14"/>
              </w:rPr>
              <w:t>Pending Review</w:t>
            </w:r>
          </w:p>
        </w:tc>
        <w:tc>
          <w:tcPr>
            <w:tcW w:w="757" w:type="dxa"/>
          </w:tcPr>
          <w:p w14:paraId="632F0790" w14:textId="77777777" w:rsidR="00BA070E" w:rsidRDefault="00D022B2">
            <w:pPr>
              <w:spacing w:after="0" w:line="252" w:lineRule="auto"/>
            </w:pPr>
            <w:r>
              <w:rPr>
                <w:sz w:val="14"/>
              </w:rPr>
              <w:t>Only after approval</w:t>
            </w:r>
          </w:p>
        </w:tc>
        <w:tc>
          <w:tcPr>
            <w:tcW w:w="851" w:type="dxa"/>
          </w:tcPr>
          <w:p w14:paraId="1E41FC87" w14:textId="77777777" w:rsidR="00BA070E" w:rsidRDefault="00D022B2">
            <w:pPr>
              <w:spacing w:after="0" w:line="252" w:lineRule="auto"/>
            </w:pPr>
            <w:r>
              <w:rPr>
                <w:sz w:val="14"/>
              </w:rPr>
              <w:t>Yes</w:t>
            </w:r>
          </w:p>
        </w:tc>
        <w:tc>
          <w:tcPr>
            <w:tcW w:w="1135" w:type="dxa"/>
          </w:tcPr>
          <w:p w14:paraId="64817905" w14:textId="77777777" w:rsidR="00BA070E" w:rsidRDefault="00D022B2">
            <w:pPr>
              <w:spacing w:after="0" w:line="252" w:lineRule="auto"/>
            </w:pPr>
            <w:r>
              <w:rPr>
                <w:sz w:val="14"/>
              </w:rPr>
              <w:t>Do not strengthen wording beyond source</w:t>
            </w:r>
          </w:p>
        </w:tc>
      </w:tr>
      <w:tr w:rsidR="00BA070E" w14:paraId="77CBBD3A" w14:textId="77777777">
        <w:trPr>
          <w:cantSplit/>
          <w:jc w:val="center"/>
        </w:trPr>
        <w:tc>
          <w:tcPr>
            <w:tcW w:w="1182" w:type="dxa"/>
            <w:shd w:val="clear" w:color="auto" w:fill="EEF9F7"/>
          </w:tcPr>
          <w:p w14:paraId="3BACAA7D" w14:textId="77777777" w:rsidR="00BA070E" w:rsidRDefault="00D022B2">
            <w:pPr>
              <w:spacing w:after="0" w:line="252" w:lineRule="auto"/>
            </w:pPr>
            <w:r>
              <w:rPr>
                <w:b/>
                <w:sz w:val="14"/>
              </w:rPr>
              <w:t>Benchmark Comparison</w:t>
            </w:r>
          </w:p>
        </w:tc>
        <w:tc>
          <w:tcPr>
            <w:tcW w:w="1135" w:type="dxa"/>
            <w:shd w:val="clear" w:color="auto" w:fill="EEF9F7"/>
          </w:tcPr>
          <w:p w14:paraId="6A154424" w14:textId="77777777" w:rsidR="00BA070E" w:rsidRDefault="00D022B2">
            <w:pPr>
              <w:spacing w:after="0" w:line="252" w:lineRule="auto"/>
            </w:pPr>
            <w:r>
              <w:rPr>
                <w:sz w:val="14"/>
              </w:rPr>
              <w:t>Comparison of two or more verified facts</w:t>
            </w:r>
          </w:p>
        </w:tc>
        <w:tc>
          <w:tcPr>
            <w:tcW w:w="1230" w:type="dxa"/>
            <w:shd w:val="clear" w:color="auto" w:fill="EEF9F7"/>
          </w:tcPr>
          <w:p w14:paraId="4CE404E6" w14:textId="77777777" w:rsidR="00BA070E" w:rsidRDefault="00D022B2">
            <w:pPr>
              <w:spacing w:after="0" w:line="252" w:lineRule="auto"/>
            </w:pPr>
            <w:r>
              <w:rPr>
                <w:sz w:val="14"/>
              </w:rPr>
              <w:t>4 of 6 reviewed peers use tiered service delivery</w:t>
            </w:r>
          </w:p>
        </w:tc>
        <w:tc>
          <w:tcPr>
            <w:tcW w:w="1135" w:type="dxa"/>
            <w:shd w:val="clear" w:color="auto" w:fill="EEF9F7"/>
          </w:tcPr>
          <w:p w14:paraId="629CD401" w14:textId="77777777" w:rsidR="00BA070E" w:rsidRDefault="00D022B2">
            <w:pPr>
              <w:spacing w:after="0" w:line="252" w:lineRule="auto"/>
            </w:pPr>
            <w:r>
              <w:rPr>
                <w:sz w:val="14"/>
              </w:rPr>
              <w:t>Accepted evidence for every entity included</w:t>
            </w:r>
          </w:p>
        </w:tc>
        <w:tc>
          <w:tcPr>
            <w:tcW w:w="1230" w:type="dxa"/>
            <w:shd w:val="clear" w:color="auto" w:fill="EEF9F7"/>
          </w:tcPr>
          <w:p w14:paraId="357E0C25" w14:textId="77777777" w:rsidR="00BA070E" w:rsidRDefault="00D022B2">
            <w:pPr>
              <w:spacing w:after="0" w:line="252" w:lineRule="auto"/>
            </w:pPr>
            <w:r>
              <w:rPr>
                <w:sz w:val="14"/>
              </w:rPr>
              <w:t>Are definitions/scopes comparable and denominator correct?</w:t>
            </w:r>
          </w:p>
        </w:tc>
        <w:tc>
          <w:tcPr>
            <w:tcW w:w="757" w:type="dxa"/>
            <w:shd w:val="clear" w:color="auto" w:fill="EEF9F7"/>
          </w:tcPr>
          <w:p w14:paraId="3FA4C2DB" w14:textId="77777777" w:rsidR="00BA070E" w:rsidRDefault="00D022B2">
            <w:pPr>
              <w:spacing w:after="0" w:line="252" w:lineRule="auto"/>
            </w:pPr>
            <w:r>
              <w:rPr>
                <w:sz w:val="14"/>
              </w:rPr>
              <w:t>Pending Review</w:t>
            </w:r>
          </w:p>
        </w:tc>
        <w:tc>
          <w:tcPr>
            <w:tcW w:w="757" w:type="dxa"/>
            <w:shd w:val="clear" w:color="auto" w:fill="EEF9F7"/>
          </w:tcPr>
          <w:p w14:paraId="2ED4161D" w14:textId="77777777" w:rsidR="00BA070E" w:rsidRDefault="00D022B2">
            <w:pPr>
              <w:spacing w:after="0" w:line="252" w:lineRule="auto"/>
            </w:pPr>
            <w:r>
              <w:rPr>
                <w:sz w:val="14"/>
              </w:rPr>
              <w:t>Only after approval</w:t>
            </w:r>
          </w:p>
        </w:tc>
        <w:tc>
          <w:tcPr>
            <w:tcW w:w="851" w:type="dxa"/>
            <w:shd w:val="clear" w:color="auto" w:fill="EEF9F7"/>
          </w:tcPr>
          <w:p w14:paraId="1961261D" w14:textId="77777777" w:rsidR="00BA070E" w:rsidRDefault="00D022B2">
            <w:pPr>
              <w:spacing w:after="0" w:line="252" w:lineRule="auto"/>
            </w:pPr>
            <w:r>
              <w:rPr>
                <w:sz w:val="14"/>
              </w:rPr>
              <w:t>Yes</w:t>
            </w:r>
          </w:p>
        </w:tc>
        <w:tc>
          <w:tcPr>
            <w:tcW w:w="1135" w:type="dxa"/>
            <w:shd w:val="clear" w:color="auto" w:fill="EEF9F7"/>
          </w:tcPr>
          <w:p w14:paraId="3EFFD644" w14:textId="77777777" w:rsidR="00BA070E" w:rsidRDefault="00D022B2">
            <w:pPr>
              <w:spacing w:after="0" w:line="252" w:lineRule="auto"/>
            </w:pPr>
            <w:r>
              <w:rPr>
                <w:sz w:val="14"/>
              </w:rPr>
              <w:t>No comparison until comparability checks pass</w:t>
            </w:r>
          </w:p>
        </w:tc>
      </w:tr>
      <w:tr w:rsidR="00BA070E" w14:paraId="572FE2B8" w14:textId="77777777">
        <w:trPr>
          <w:cantSplit/>
          <w:jc w:val="center"/>
        </w:trPr>
        <w:tc>
          <w:tcPr>
            <w:tcW w:w="1182" w:type="dxa"/>
          </w:tcPr>
          <w:p w14:paraId="5E2741B2" w14:textId="77777777" w:rsidR="00BA070E" w:rsidRDefault="00D022B2">
            <w:pPr>
              <w:spacing w:after="0" w:line="252" w:lineRule="auto"/>
            </w:pPr>
            <w:r>
              <w:rPr>
                <w:b/>
                <w:sz w:val="14"/>
              </w:rPr>
              <w:t>AI Synthesis</w:t>
            </w:r>
          </w:p>
        </w:tc>
        <w:tc>
          <w:tcPr>
            <w:tcW w:w="1135" w:type="dxa"/>
          </w:tcPr>
          <w:p w14:paraId="23102B99" w14:textId="77777777" w:rsidR="00BA070E" w:rsidRDefault="00D022B2">
            <w:pPr>
              <w:spacing w:after="0" w:line="252" w:lineRule="auto"/>
            </w:pPr>
            <w:r>
              <w:rPr>
                <w:sz w:val="14"/>
              </w:rPr>
              <w:t>Pattern derived across accepted facts/comparisons</w:t>
            </w:r>
          </w:p>
        </w:tc>
        <w:tc>
          <w:tcPr>
            <w:tcW w:w="1230" w:type="dxa"/>
          </w:tcPr>
          <w:p w14:paraId="3E654F91" w14:textId="77777777" w:rsidR="00BA070E" w:rsidRDefault="00D022B2">
            <w:pPr>
              <w:spacing w:after="0" w:line="252" w:lineRule="auto"/>
            </w:pPr>
            <w:r>
              <w:rPr>
                <w:sz w:val="14"/>
              </w:rPr>
              <w:t>Tiered models recur across several selected peers</w:t>
            </w:r>
          </w:p>
        </w:tc>
        <w:tc>
          <w:tcPr>
            <w:tcW w:w="1135" w:type="dxa"/>
          </w:tcPr>
          <w:p w14:paraId="4FAA565A" w14:textId="77777777" w:rsidR="00BA070E" w:rsidRDefault="00D022B2">
            <w:pPr>
              <w:spacing w:after="0" w:line="252" w:lineRule="auto"/>
            </w:pPr>
            <w:r>
              <w:rPr>
                <w:sz w:val="14"/>
              </w:rPr>
              <w:t>Underlying accepted evidence set</w:t>
            </w:r>
          </w:p>
        </w:tc>
        <w:tc>
          <w:tcPr>
            <w:tcW w:w="1230" w:type="dxa"/>
          </w:tcPr>
          <w:p w14:paraId="54BF8B04" w14:textId="77777777" w:rsidR="00BA070E" w:rsidRDefault="00D022B2">
            <w:pPr>
              <w:spacing w:after="0" w:line="252" w:lineRule="auto"/>
            </w:pPr>
            <w:r>
              <w:rPr>
                <w:sz w:val="14"/>
              </w:rPr>
              <w:t>Is pattern supported and appropriately qualified?</w:t>
            </w:r>
          </w:p>
        </w:tc>
        <w:tc>
          <w:tcPr>
            <w:tcW w:w="757" w:type="dxa"/>
          </w:tcPr>
          <w:p w14:paraId="53450DDD" w14:textId="77777777" w:rsidR="00BA070E" w:rsidRDefault="00D022B2">
            <w:pPr>
              <w:spacing w:after="0" w:line="252" w:lineRule="auto"/>
            </w:pPr>
            <w:r>
              <w:rPr>
                <w:sz w:val="14"/>
              </w:rPr>
              <w:t>Pending Review</w:t>
            </w:r>
          </w:p>
        </w:tc>
        <w:tc>
          <w:tcPr>
            <w:tcW w:w="757" w:type="dxa"/>
          </w:tcPr>
          <w:p w14:paraId="1B31C954" w14:textId="77777777" w:rsidR="00BA070E" w:rsidRDefault="00D022B2">
            <w:pPr>
              <w:spacing w:after="0" w:line="252" w:lineRule="auto"/>
            </w:pPr>
            <w:r>
              <w:rPr>
                <w:sz w:val="14"/>
              </w:rPr>
              <w:t>Only after approval</w:t>
            </w:r>
          </w:p>
        </w:tc>
        <w:tc>
          <w:tcPr>
            <w:tcW w:w="851" w:type="dxa"/>
          </w:tcPr>
          <w:p w14:paraId="60056086" w14:textId="77777777" w:rsidR="00BA070E" w:rsidRDefault="00D022B2">
            <w:pPr>
              <w:spacing w:after="0" w:line="252" w:lineRule="auto"/>
            </w:pPr>
            <w:r>
              <w:rPr>
                <w:sz w:val="14"/>
              </w:rPr>
              <w:t>Cite underlying evidence</w:t>
            </w:r>
          </w:p>
        </w:tc>
        <w:tc>
          <w:tcPr>
            <w:tcW w:w="1135" w:type="dxa"/>
          </w:tcPr>
          <w:p w14:paraId="4954D9AF" w14:textId="77777777" w:rsidR="00BA070E" w:rsidRDefault="00D022B2">
            <w:pPr>
              <w:spacing w:after="0" w:line="252" w:lineRule="auto"/>
            </w:pPr>
            <w:r>
              <w:rPr>
                <w:sz w:val="14"/>
              </w:rPr>
              <w:t>Do not imply universal prevalence</w:t>
            </w:r>
          </w:p>
        </w:tc>
      </w:tr>
      <w:tr w:rsidR="00BA070E" w14:paraId="3A97CFD9" w14:textId="77777777">
        <w:trPr>
          <w:cantSplit/>
          <w:jc w:val="center"/>
        </w:trPr>
        <w:tc>
          <w:tcPr>
            <w:tcW w:w="1182" w:type="dxa"/>
            <w:shd w:val="clear" w:color="auto" w:fill="EEF9F7"/>
          </w:tcPr>
          <w:p w14:paraId="63198602" w14:textId="77777777" w:rsidR="00BA070E" w:rsidRDefault="00D022B2">
            <w:pPr>
              <w:spacing w:after="0" w:line="252" w:lineRule="auto"/>
            </w:pPr>
            <w:r>
              <w:rPr>
                <w:b/>
                <w:sz w:val="14"/>
              </w:rPr>
              <w:lastRenderedPageBreak/>
              <w:t>AI Interpretation</w:t>
            </w:r>
          </w:p>
        </w:tc>
        <w:tc>
          <w:tcPr>
            <w:tcW w:w="1135" w:type="dxa"/>
            <w:shd w:val="clear" w:color="auto" w:fill="EEF9F7"/>
          </w:tcPr>
          <w:p w14:paraId="6536DA68" w14:textId="77777777" w:rsidR="00BA070E" w:rsidRDefault="00D022B2">
            <w:pPr>
              <w:spacing w:after="0" w:line="252" w:lineRule="auto"/>
            </w:pPr>
            <w:r>
              <w:rPr>
                <w:sz w:val="14"/>
              </w:rPr>
              <w:t>Reasoned explanation of what a pattern may mean</w:t>
            </w:r>
          </w:p>
        </w:tc>
        <w:tc>
          <w:tcPr>
            <w:tcW w:w="1230" w:type="dxa"/>
            <w:shd w:val="clear" w:color="auto" w:fill="EEF9F7"/>
          </w:tcPr>
          <w:p w14:paraId="0465C644" w14:textId="77777777" w:rsidR="00BA070E" w:rsidRDefault="00D022B2">
            <w:pPr>
              <w:spacing w:after="0" w:line="252" w:lineRule="auto"/>
            </w:pPr>
            <w:r>
              <w:rPr>
                <w:sz w:val="14"/>
              </w:rPr>
              <w:t>Tiering appears to separate standardized demand from specialist work</w:t>
            </w:r>
          </w:p>
        </w:tc>
        <w:tc>
          <w:tcPr>
            <w:tcW w:w="1135" w:type="dxa"/>
            <w:shd w:val="clear" w:color="auto" w:fill="EEF9F7"/>
          </w:tcPr>
          <w:p w14:paraId="4F73C331" w14:textId="77777777" w:rsidR="00BA070E" w:rsidRDefault="00D022B2">
            <w:pPr>
              <w:spacing w:after="0" w:line="252" w:lineRule="auto"/>
            </w:pPr>
            <w:r>
              <w:rPr>
                <w:sz w:val="14"/>
              </w:rPr>
              <w:t>Underlying facts/synthesis</w:t>
            </w:r>
          </w:p>
        </w:tc>
        <w:tc>
          <w:tcPr>
            <w:tcW w:w="1230" w:type="dxa"/>
            <w:shd w:val="clear" w:color="auto" w:fill="EEF9F7"/>
          </w:tcPr>
          <w:p w14:paraId="27141A40" w14:textId="77777777" w:rsidR="00BA070E" w:rsidRDefault="00D022B2">
            <w:pPr>
              <w:spacing w:after="0" w:line="252" w:lineRule="auto"/>
            </w:pPr>
            <w:r>
              <w:rPr>
                <w:sz w:val="14"/>
              </w:rPr>
              <w:t>Does reasoning logically follow? Are alternatives considered?</w:t>
            </w:r>
          </w:p>
        </w:tc>
        <w:tc>
          <w:tcPr>
            <w:tcW w:w="757" w:type="dxa"/>
            <w:shd w:val="clear" w:color="auto" w:fill="EEF9F7"/>
          </w:tcPr>
          <w:p w14:paraId="493FCEDC" w14:textId="77777777" w:rsidR="00BA070E" w:rsidRDefault="00D022B2">
            <w:pPr>
              <w:spacing w:after="0" w:line="252" w:lineRule="auto"/>
            </w:pPr>
            <w:r>
              <w:rPr>
                <w:sz w:val="14"/>
              </w:rPr>
              <w:t>Pending Review</w:t>
            </w:r>
          </w:p>
        </w:tc>
        <w:tc>
          <w:tcPr>
            <w:tcW w:w="757" w:type="dxa"/>
            <w:shd w:val="clear" w:color="auto" w:fill="EEF9F7"/>
          </w:tcPr>
          <w:p w14:paraId="2FEF9DF2" w14:textId="77777777" w:rsidR="00BA070E" w:rsidRDefault="00D022B2">
            <w:pPr>
              <w:spacing w:after="0" w:line="252" w:lineRule="auto"/>
            </w:pPr>
            <w:r>
              <w:rPr>
                <w:sz w:val="14"/>
              </w:rPr>
              <w:t>Only after approval</w:t>
            </w:r>
          </w:p>
        </w:tc>
        <w:tc>
          <w:tcPr>
            <w:tcW w:w="851" w:type="dxa"/>
            <w:shd w:val="clear" w:color="auto" w:fill="EEF9F7"/>
          </w:tcPr>
          <w:p w14:paraId="168B2675" w14:textId="77777777" w:rsidR="00BA070E" w:rsidRDefault="00D022B2">
            <w:pPr>
              <w:spacing w:after="0" w:line="252" w:lineRule="auto"/>
            </w:pPr>
            <w:r>
              <w:rPr>
                <w:sz w:val="14"/>
              </w:rPr>
              <w:t>Support with underlying evidence</w:t>
            </w:r>
          </w:p>
        </w:tc>
        <w:tc>
          <w:tcPr>
            <w:tcW w:w="1135" w:type="dxa"/>
            <w:shd w:val="clear" w:color="auto" w:fill="EEF9F7"/>
          </w:tcPr>
          <w:p w14:paraId="734F0C4D" w14:textId="77777777" w:rsidR="00BA070E" w:rsidRDefault="00D022B2">
            <w:pPr>
              <w:spacing w:after="0" w:line="252" w:lineRule="auto"/>
            </w:pPr>
            <w:r>
              <w:rPr>
                <w:sz w:val="14"/>
              </w:rPr>
              <w:t>Label as interpretation, not sourced fact</w:t>
            </w:r>
          </w:p>
        </w:tc>
      </w:tr>
      <w:tr w:rsidR="00BA070E" w14:paraId="72DF522D" w14:textId="77777777">
        <w:trPr>
          <w:cantSplit/>
          <w:jc w:val="center"/>
        </w:trPr>
        <w:tc>
          <w:tcPr>
            <w:tcW w:w="1182" w:type="dxa"/>
          </w:tcPr>
          <w:p w14:paraId="6D0D84A2" w14:textId="77777777" w:rsidR="00BA070E" w:rsidRDefault="00D022B2">
            <w:pPr>
              <w:spacing w:after="0" w:line="252" w:lineRule="auto"/>
            </w:pPr>
            <w:r>
              <w:rPr>
                <w:b/>
                <w:sz w:val="14"/>
              </w:rPr>
              <w:t>Client Implication</w:t>
            </w:r>
          </w:p>
        </w:tc>
        <w:tc>
          <w:tcPr>
            <w:tcW w:w="1135" w:type="dxa"/>
          </w:tcPr>
          <w:p w14:paraId="3AA61BA9" w14:textId="77777777" w:rsidR="00BA070E" w:rsidRDefault="00D022B2">
            <w:pPr>
              <w:spacing w:after="0" w:line="252" w:lineRule="auto"/>
            </w:pPr>
            <w:r>
              <w:rPr>
                <w:sz w:val="14"/>
              </w:rPr>
              <w:t>Potential relevance to the client's decision</w:t>
            </w:r>
          </w:p>
        </w:tc>
        <w:tc>
          <w:tcPr>
            <w:tcW w:w="1230" w:type="dxa"/>
          </w:tcPr>
          <w:p w14:paraId="117FEFF3" w14:textId="77777777" w:rsidR="00BA070E" w:rsidRDefault="00D022B2">
            <w:pPr>
              <w:spacing w:after="0" w:line="252" w:lineRule="auto"/>
            </w:pPr>
            <w:r>
              <w:rPr>
                <w:sz w:val="14"/>
              </w:rPr>
              <w:t>Assess a tiered regional model subject to language, regulation and scale</w:t>
            </w:r>
          </w:p>
        </w:tc>
        <w:tc>
          <w:tcPr>
            <w:tcW w:w="1135" w:type="dxa"/>
          </w:tcPr>
          <w:p w14:paraId="7424F0AD" w14:textId="77777777" w:rsidR="00BA070E" w:rsidRDefault="00D022B2">
            <w:pPr>
              <w:spacing w:after="0" w:line="252" w:lineRule="auto"/>
            </w:pPr>
            <w:r>
              <w:rPr>
                <w:sz w:val="14"/>
              </w:rPr>
              <w:t>Approved analysis + client context</w:t>
            </w:r>
          </w:p>
        </w:tc>
        <w:tc>
          <w:tcPr>
            <w:tcW w:w="1230" w:type="dxa"/>
          </w:tcPr>
          <w:p w14:paraId="48320DEA" w14:textId="77777777" w:rsidR="00BA070E" w:rsidRDefault="00D022B2">
            <w:pPr>
              <w:spacing w:after="0" w:line="252" w:lineRule="auto"/>
            </w:pPr>
            <w:r>
              <w:rPr>
                <w:sz w:val="14"/>
              </w:rPr>
              <w:t>Is it practical, contextual and appropriately cautious?</w:t>
            </w:r>
          </w:p>
        </w:tc>
        <w:tc>
          <w:tcPr>
            <w:tcW w:w="757" w:type="dxa"/>
          </w:tcPr>
          <w:p w14:paraId="434CA798" w14:textId="77777777" w:rsidR="00BA070E" w:rsidRDefault="00D022B2">
            <w:pPr>
              <w:spacing w:after="0" w:line="252" w:lineRule="auto"/>
            </w:pPr>
            <w:r>
              <w:rPr>
                <w:sz w:val="14"/>
              </w:rPr>
              <w:t>Pending Review</w:t>
            </w:r>
          </w:p>
        </w:tc>
        <w:tc>
          <w:tcPr>
            <w:tcW w:w="757" w:type="dxa"/>
          </w:tcPr>
          <w:p w14:paraId="6EC64709" w14:textId="77777777" w:rsidR="00BA070E" w:rsidRDefault="00D022B2">
            <w:pPr>
              <w:spacing w:after="0" w:line="252" w:lineRule="auto"/>
            </w:pPr>
            <w:r>
              <w:rPr>
                <w:sz w:val="14"/>
              </w:rPr>
              <w:t>Only after approval</w:t>
            </w:r>
          </w:p>
        </w:tc>
        <w:tc>
          <w:tcPr>
            <w:tcW w:w="851" w:type="dxa"/>
          </w:tcPr>
          <w:p w14:paraId="47A015C9" w14:textId="77777777" w:rsidR="00BA070E" w:rsidRDefault="00D022B2">
            <w:pPr>
              <w:spacing w:after="0" w:line="252" w:lineRule="auto"/>
            </w:pPr>
            <w:r>
              <w:rPr>
                <w:sz w:val="14"/>
              </w:rPr>
              <w:t>Underlying benchmark citations</w:t>
            </w:r>
          </w:p>
        </w:tc>
        <w:tc>
          <w:tcPr>
            <w:tcW w:w="1135" w:type="dxa"/>
          </w:tcPr>
          <w:p w14:paraId="6370A10D" w14:textId="77777777" w:rsidR="00BA070E" w:rsidRDefault="00D022B2">
            <w:pPr>
              <w:spacing w:after="0" w:line="252" w:lineRule="auto"/>
            </w:pPr>
            <w:r>
              <w:rPr>
                <w:sz w:val="14"/>
              </w:rPr>
              <w:t>Human judgment required</w:t>
            </w:r>
          </w:p>
        </w:tc>
      </w:tr>
      <w:tr w:rsidR="00BA070E" w14:paraId="0A09B554" w14:textId="77777777">
        <w:trPr>
          <w:cantSplit/>
          <w:jc w:val="center"/>
        </w:trPr>
        <w:tc>
          <w:tcPr>
            <w:tcW w:w="1182" w:type="dxa"/>
            <w:shd w:val="clear" w:color="auto" w:fill="EEF9F7"/>
          </w:tcPr>
          <w:p w14:paraId="7C607C1C" w14:textId="77777777" w:rsidR="00BA070E" w:rsidRDefault="00D022B2">
            <w:pPr>
              <w:spacing w:after="0" w:line="252" w:lineRule="auto"/>
            </w:pPr>
            <w:r>
              <w:rPr>
                <w:b/>
                <w:sz w:val="14"/>
              </w:rPr>
              <w:t>Research Gap</w:t>
            </w:r>
          </w:p>
        </w:tc>
        <w:tc>
          <w:tcPr>
            <w:tcW w:w="1135" w:type="dxa"/>
            <w:shd w:val="clear" w:color="auto" w:fill="EEF9F7"/>
          </w:tcPr>
          <w:p w14:paraId="1C863071" w14:textId="77777777" w:rsidR="00BA070E" w:rsidRDefault="00D022B2">
            <w:pPr>
              <w:spacing w:after="0" w:line="252" w:lineRule="auto"/>
            </w:pPr>
            <w:r>
              <w:rPr>
                <w:sz w:val="14"/>
              </w:rPr>
              <w:t>AI cannot verify a material point</w:t>
            </w:r>
          </w:p>
        </w:tc>
        <w:tc>
          <w:tcPr>
            <w:tcW w:w="1230" w:type="dxa"/>
            <w:shd w:val="clear" w:color="auto" w:fill="EEF9F7"/>
          </w:tcPr>
          <w:p w14:paraId="62FD12AD" w14:textId="77777777" w:rsidR="00BA070E" w:rsidRDefault="00D022B2">
            <w:pPr>
              <w:spacing w:after="0" w:line="252" w:lineRule="auto"/>
            </w:pPr>
            <w:r>
              <w:rPr>
                <w:sz w:val="14"/>
              </w:rPr>
              <w:t>Insufficient reliable public evidence identified for Peer C</w:t>
            </w:r>
          </w:p>
        </w:tc>
        <w:tc>
          <w:tcPr>
            <w:tcW w:w="1135" w:type="dxa"/>
            <w:shd w:val="clear" w:color="auto" w:fill="EEF9F7"/>
          </w:tcPr>
          <w:p w14:paraId="21C25675" w14:textId="77777777" w:rsidR="00BA070E" w:rsidRDefault="00D022B2">
            <w:pPr>
              <w:spacing w:after="0" w:line="252" w:lineRule="auto"/>
            </w:pPr>
            <w:r>
              <w:rPr>
                <w:sz w:val="14"/>
              </w:rPr>
              <w:t>Search log / gap record</w:t>
            </w:r>
          </w:p>
        </w:tc>
        <w:tc>
          <w:tcPr>
            <w:tcW w:w="1230" w:type="dxa"/>
            <w:shd w:val="clear" w:color="auto" w:fill="EEF9F7"/>
          </w:tcPr>
          <w:p w14:paraId="377B97A7" w14:textId="77777777" w:rsidR="00BA070E" w:rsidRDefault="00D022B2">
            <w:pPr>
              <w:spacing w:after="0" w:line="252" w:lineRule="auto"/>
            </w:pPr>
            <w:r>
              <w:rPr>
                <w:sz w:val="14"/>
              </w:rPr>
              <w:t>Was search sufficiently broad? Does gap affect conclusion?</w:t>
            </w:r>
          </w:p>
        </w:tc>
        <w:tc>
          <w:tcPr>
            <w:tcW w:w="757" w:type="dxa"/>
            <w:shd w:val="clear" w:color="auto" w:fill="EEF9F7"/>
          </w:tcPr>
          <w:p w14:paraId="1B75B0A5" w14:textId="77777777" w:rsidR="00BA070E" w:rsidRDefault="00D022B2">
            <w:pPr>
              <w:spacing w:after="0" w:line="252" w:lineRule="auto"/>
            </w:pPr>
            <w:r>
              <w:rPr>
                <w:sz w:val="14"/>
              </w:rPr>
              <w:t>Open Gap</w:t>
            </w:r>
          </w:p>
        </w:tc>
        <w:tc>
          <w:tcPr>
            <w:tcW w:w="757" w:type="dxa"/>
            <w:shd w:val="clear" w:color="auto" w:fill="EEF9F7"/>
          </w:tcPr>
          <w:p w14:paraId="0D066EA7" w14:textId="77777777" w:rsidR="00BA070E" w:rsidRDefault="00D022B2">
            <w:pPr>
              <w:spacing w:after="0" w:line="252" w:lineRule="auto"/>
            </w:pPr>
            <w:r>
              <w:rPr>
                <w:sz w:val="14"/>
              </w:rPr>
              <w:t>Yes, as limitation</w:t>
            </w:r>
          </w:p>
        </w:tc>
        <w:tc>
          <w:tcPr>
            <w:tcW w:w="851" w:type="dxa"/>
            <w:shd w:val="clear" w:color="auto" w:fill="EEF9F7"/>
          </w:tcPr>
          <w:p w14:paraId="4ACFC5CC" w14:textId="77777777" w:rsidR="00BA070E" w:rsidRDefault="00D022B2">
            <w:pPr>
              <w:spacing w:after="0" w:line="252" w:lineRule="auto"/>
            </w:pPr>
            <w:r>
              <w:rPr>
                <w:sz w:val="14"/>
              </w:rPr>
              <w:t>Optional</w:t>
            </w:r>
          </w:p>
        </w:tc>
        <w:tc>
          <w:tcPr>
            <w:tcW w:w="1135" w:type="dxa"/>
            <w:shd w:val="clear" w:color="auto" w:fill="EEF9F7"/>
          </w:tcPr>
          <w:p w14:paraId="1FE407BE" w14:textId="77777777" w:rsidR="00BA070E" w:rsidRDefault="00D022B2">
            <w:pPr>
              <w:spacing w:after="0" w:line="252" w:lineRule="auto"/>
            </w:pPr>
            <w:r>
              <w:rPr>
                <w:sz w:val="14"/>
              </w:rPr>
              <w:t>Never convert absence of evidence into evidence of absence</w:t>
            </w:r>
          </w:p>
        </w:tc>
      </w:tr>
    </w:tbl>
    <w:p w14:paraId="317E1EEC" w14:textId="77777777" w:rsidR="00BA070E" w:rsidRDefault="00BA070E">
      <w:pPr>
        <w:spacing w:after="40"/>
      </w:pPr>
    </w:p>
    <w:p w14:paraId="4E75218B" w14:textId="77777777" w:rsidR="00BA070E" w:rsidRDefault="00D022B2">
      <w:pPr>
        <w:pStyle w:val="Heading1"/>
      </w:pPr>
      <w:bookmarkStart w:id="21" w:name="_Toc241501008"/>
      <w:r>
        <w:t>9. QA rules</w:t>
      </w:r>
      <w:bookmarkEnd w:id="21"/>
    </w:p>
    <w:p w14:paraId="7E94BB37" w14:textId="77777777" w:rsidR="00BA070E" w:rsidRDefault="00D022B2">
      <w:r>
        <w:t>Automated QA runs at Stage 6. Critical issues block the Stage 6 gate; major and minor issues must be resolved or accepted by the QA Lead.</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129"/>
        <w:gridCol w:w="1255"/>
        <w:gridCol w:w="7028"/>
      </w:tblGrid>
      <w:tr w:rsidR="00BA070E" w14:paraId="4822F7EB" w14:textId="77777777">
        <w:trPr>
          <w:cantSplit/>
          <w:tblHeader/>
          <w:jc w:val="center"/>
        </w:trPr>
        <w:tc>
          <w:tcPr>
            <w:tcW w:w="1129" w:type="dxa"/>
            <w:shd w:val="clear" w:color="auto" w:fill="056073"/>
            <w:vAlign w:val="center"/>
          </w:tcPr>
          <w:p w14:paraId="2ADF3880" w14:textId="77777777" w:rsidR="00BA070E" w:rsidRDefault="00D022B2">
            <w:pPr>
              <w:spacing w:after="0"/>
            </w:pPr>
            <w:r>
              <w:rPr>
                <w:b/>
                <w:color w:val="FFFFFF"/>
                <w:sz w:val="18"/>
              </w:rPr>
              <w:t>Rule</w:t>
            </w:r>
          </w:p>
        </w:tc>
        <w:tc>
          <w:tcPr>
            <w:tcW w:w="1255" w:type="dxa"/>
            <w:shd w:val="clear" w:color="auto" w:fill="056073"/>
            <w:vAlign w:val="center"/>
          </w:tcPr>
          <w:p w14:paraId="5087425E" w14:textId="77777777" w:rsidR="00BA070E" w:rsidRDefault="00D022B2">
            <w:pPr>
              <w:spacing w:after="0"/>
            </w:pPr>
            <w:r>
              <w:rPr>
                <w:b/>
                <w:color w:val="FFFFFF"/>
                <w:sz w:val="18"/>
              </w:rPr>
              <w:t>Severity</w:t>
            </w:r>
          </w:p>
        </w:tc>
        <w:tc>
          <w:tcPr>
            <w:tcW w:w="7028" w:type="dxa"/>
            <w:shd w:val="clear" w:color="auto" w:fill="056073"/>
            <w:vAlign w:val="center"/>
          </w:tcPr>
          <w:p w14:paraId="7009EF01" w14:textId="77777777" w:rsidR="00BA070E" w:rsidRDefault="00D022B2">
            <w:pPr>
              <w:spacing w:after="0"/>
            </w:pPr>
            <w:r>
              <w:rPr>
                <w:b/>
                <w:color w:val="FFFFFF"/>
                <w:sz w:val="18"/>
              </w:rPr>
              <w:t>Check</w:t>
            </w:r>
          </w:p>
        </w:tc>
      </w:tr>
      <w:tr w:rsidR="00BA070E" w14:paraId="1B653EA1" w14:textId="77777777">
        <w:trPr>
          <w:cantSplit/>
          <w:jc w:val="center"/>
        </w:trPr>
        <w:tc>
          <w:tcPr>
            <w:tcW w:w="1129" w:type="dxa"/>
          </w:tcPr>
          <w:p w14:paraId="008DC446" w14:textId="77777777" w:rsidR="00BA070E" w:rsidRDefault="00D022B2">
            <w:pPr>
              <w:spacing w:after="0" w:line="252" w:lineRule="auto"/>
            </w:pPr>
            <w:r>
              <w:rPr>
                <w:b/>
                <w:sz w:val="18"/>
              </w:rPr>
              <w:t>QA-01</w:t>
            </w:r>
          </w:p>
        </w:tc>
        <w:tc>
          <w:tcPr>
            <w:tcW w:w="1255" w:type="dxa"/>
          </w:tcPr>
          <w:p w14:paraId="59AF52FF" w14:textId="77777777" w:rsidR="00BA070E" w:rsidRDefault="00D022B2">
            <w:pPr>
              <w:spacing w:after="0" w:line="252" w:lineRule="auto"/>
            </w:pPr>
            <w:r>
              <w:rPr>
                <w:sz w:val="18"/>
              </w:rPr>
              <w:t>Critical</w:t>
            </w:r>
          </w:p>
        </w:tc>
        <w:tc>
          <w:tcPr>
            <w:tcW w:w="7028" w:type="dxa"/>
          </w:tcPr>
          <w:p w14:paraId="360FE8DD" w14:textId="77777777" w:rsidR="00BA070E" w:rsidRDefault="00D022B2">
            <w:pPr>
              <w:spacing w:after="0" w:line="252" w:lineRule="auto"/>
            </w:pPr>
            <w:r>
              <w:rPr>
                <w:sz w:val="18"/>
              </w:rPr>
              <w:t>Fact or comparison item with no linked evidence</w:t>
            </w:r>
          </w:p>
        </w:tc>
      </w:tr>
      <w:tr w:rsidR="00BA070E" w14:paraId="4A39B571" w14:textId="77777777">
        <w:trPr>
          <w:cantSplit/>
          <w:jc w:val="center"/>
        </w:trPr>
        <w:tc>
          <w:tcPr>
            <w:tcW w:w="1129" w:type="dxa"/>
            <w:shd w:val="clear" w:color="auto" w:fill="EEF9F7"/>
          </w:tcPr>
          <w:p w14:paraId="16205FE3" w14:textId="77777777" w:rsidR="00BA070E" w:rsidRDefault="00D022B2">
            <w:pPr>
              <w:spacing w:after="0" w:line="252" w:lineRule="auto"/>
            </w:pPr>
            <w:r>
              <w:rPr>
                <w:b/>
                <w:sz w:val="18"/>
              </w:rPr>
              <w:t>QA-02</w:t>
            </w:r>
          </w:p>
        </w:tc>
        <w:tc>
          <w:tcPr>
            <w:tcW w:w="1255" w:type="dxa"/>
            <w:shd w:val="clear" w:color="auto" w:fill="EEF9F7"/>
          </w:tcPr>
          <w:p w14:paraId="730B402F" w14:textId="77777777" w:rsidR="00BA070E" w:rsidRDefault="00D022B2">
            <w:pPr>
              <w:spacing w:after="0" w:line="252" w:lineRule="auto"/>
            </w:pPr>
            <w:r>
              <w:rPr>
                <w:sz w:val="18"/>
              </w:rPr>
              <w:t>Critical</w:t>
            </w:r>
          </w:p>
        </w:tc>
        <w:tc>
          <w:tcPr>
            <w:tcW w:w="7028" w:type="dxa"/>
            <w:shd w:val="clear" w:color="auto" w:fill="EEF9F7"/>
          </w:tcPr>
          <w:p w14:paraId="11AA382C" w14:textId="77777777" w:rsidR="00BA070E" w:rsidRDefault="00D022B2">
            <w:pPr>
              <w:spacing w:after="0" w:line="252" w:lineRule="auto"/>
            </w:pPr>
            <w:r>
              <w:rPr>
                <w:sz w:val="18"/>
              </w:rPr>
              <w:t>Item linked to evidence that is not accepted</w:t>
            </w:r>
          </w:p>
        </w:tc>
      </w:tr>
      <w:tr w:rsidR="00BA070E" w14:paraId="5AB12497" w14:textId="77777777">
        <w:trPr>
          <w:cantSplit/>
          <w:jc w:val="center"/>
        </w:trPr>
        <w:tc>
          <w:tcPr>
            <w:tcW w:w="1129" w:type="dxa"/>
          </w:tcPr>
          <w:p w14:paraId="22F29881" w14:textId="77777777" w:rsidR="00BA070E" w:rsidRDefault="00D022B2">
            <w:pPr>
              <w:spacing w:after="0" w:line="252" w:lineRule="auto"/>
            </w:pPr>
            <w:r>
              <w:rPr>
                <w:b/>
                <w:sz w:val="18"/>
              </w:rPr>
              <w:t>QA-03</w:t>
            </w:r>
          </w:p>
        </w:tc>
        <w:tc>
          <w:tcPr>
            <w:tcW w:w="1255" w:type="dxa"/>
          </w:tcPr>
          <w:p w14:paraId="4FD14848" w14:textId="77777777" w:rsidR="00BA070E" w:rsidRDefault="00D022B2">
            <w:pPr>
              <w:spacing w:after="0" w:line="252" w:lineRule="auto"/>
            </w:pPr>
            <w:r>
              <w:rPr>
                <w:sz w:val="18"/>
              </w:rPr>
              <w:t>Critical</w:t>
            </w:r>
          </w:p>
        </w:tc>
        <w:tc>
          <w:tcPr>
            <w:tcW w:w="7028" w:type="dxa"/>
          </w:tcPr>
          <w:p w14:paraId="2ACECD92" w14:textId="77777777" w:rsidR="00BA070E" w:rsidRDefault="00D022B2">
            <w:pPr>
              <w:spacing w:after="0" w:line="252" w:lineRule="auto"/>
            </w:pPr>
            <w:r>
              <w:rPr>
                <w:sz w:val="18"/>
              </w:rPr>
              <w:t>Item linked to a REJECT-category source</w:t>
            </w:r>
          </w:p>
        </w:tc>
      </w:tr>
      <w:tr w:rsidR="00BA070E" w14:paraId="3353911D" w14:textId="77777777">
        <w:trPr>
          <w:cantSplit/>
          <w:jc w:val="center"/>
        </w:trPr>
        <w:tc>
          <w:tcPr>
            <w:tcW w:w="1129" w:type="dxa"/>
            <w:shd w:val="clear" w:color="auto" w:fill="EEF9F7"/>
          </w:tcPr>
          <w:p w14:paraId="58D5AACB" w14:textId="77777777" w:rsidR="00BA070E" w:rsidRDefault="00D022B2">
            <w:pPr>
              <w:spacing w:after="0" w:line="252" w:lineRule="auto"/>
            </w:pPr>
            <w:r>
              <w:rPr>
                <w:b/>
                <w:sz w:val="18"/>
              </w:rPr>
              <w:t>QA-04</w:t>
            </w:r>
          </w:p>
        </w:tc>
        <w:tc>
          <w:tcPr>
            <w:tcW w:w="1255" w:type="dxa"/>
            <w:shd w:val="clear" w:color="auto" w:fill="EEF9F7"/>
          </w:tcPr>
          <w:p w14:paraId="180603D7" w14:textId="77777777" w:rsidR="00BA070E" w:rsidRDefault="00D022B2">
            <w:pPr>
              <w:spacing w:after="0" w:line="252" w:lineRule="auto"/>
            </w:pPr>
            <w:r>
              <w:rPr>
                <w:sz w:val="18"/>
              </w:rPr>
              <w:t>Critical</w:t>
            </w:r>
          </w:p>
        </w:tc>
        <w:tc>
          <w:tcPr>
            <w:tcW w:w="7028" w:type="dxa"/>
            <w:shd w:val="clear" w:color="auto" w:fill="EEF9F7"/>
          </w:tcPr>
          <w:p w14:paraId="39CE1DA2" w14:textId="77777777" w:rsidR="00BA070E" w:rsidRDefault="00D022B2">
            <w:pPr>
              <w:spacing w:after="0" w:line="252" w:lineRule="auto"/>
            </w:pPr>
            <w:r>
              <w:rPr>
                <w:sz w:val="18"/>
              </w:rPr>
              <w:t>Deliverable contains content that is not approved</w:t>
            </w:r>
          </w:p>
        </w:tc>
      </w:tr>
      <w:tr w:rsidR="00BA070E" w14:paraId="59741E2B" w14:textId="77777777">
        <w:trPr>
          <w:cantSplit/>
          <w:jc w:val="center"/>
        </w:trPr>
        <w:tc>
          <w:tcPr>
            <w:tcW w:w="1129" w:type="dxa"/>
          </w:tcPr>
          <w:p w14:paraId="27F2E765" w14:textId="77777777" w:rsidR="00BA070E" w:rsidRDefault="00D022B2">
            <w:pPr>
              <w:spacing w:after="0" w:line="252" w:lineRule="auto"/>
            </w:pPr>
            <w:r>
              <w:rPr>
                <w:b/>
                <w:sz w:val="18"/>
              </w:rPr>
              <w:t>QA-05</w:t>
            </w:r>
          </w:p>
        </w:tc>
        <w:tc>
          <w:tcPr>
            <w:tcW w:w="1255" w:type="dxa"/>
          </w:tcPr>
          <w:p w14:paraId="2CA3C9B6" w14:textId="77777777" w:rsidR="00BA070E" w:rsidRDefault="00D022B2">
            <w:pPr>
              <w:spacing w:after="0" w:line="252" w:lineRule="auto"/>
            </w:pPr>
            <w:r>
              <w:rPr>
                <w:sz w:val="18"/>
              </w:rPr>
              <w:t>Critical</w:t>
            </w:r>
          </w:p>
        </w:tc>
        <w:tc>
          <w:tcPr>
            <w:tcW w:w="7028" w:type="dxa"/>
          </w:tcPr>
          <w:p w14:paraId="227E118D" w14:textId="77777777" w:rsidR="00BA070E" w:rsidRDefault="00D022B2">
            <w:pPr>
              <w:spacing w:after="0" w:line="252" w:lineRule="auto"/>
            </w:pPr>
            <w:r>
              <w:rPr>
                <w:sz w:val="18"/>
              </w:rPr>
              <w:t>Recommendation not reviewed by a human</w:t>
            </w:r>
          </w:p>
        </w:tc>
      </w:tr>
      <w:tr w:rsidR="00BA070E" w14:paraId="0358670F" w14:textId="77777777">
        <w:trPr>
          <w:cantSplit/>
          <w:jc w:val="center"/>
        </w:trPr>
        <w:tc>
          <w:tcPr>
            <w:tcW w:w="1129" w:type="dxa"/>
            <w:shd w:val="clear" w:color="auto" w:fill="EEF9F7"/>
          </w:tcPr>
          <w:p w14:paraId="56B6508E" w14:textId="77777777" w:rsidR="00BA070E" w:rsidRDefault="00D022B2">
            <w:pPr>
              <w:spacing w:after="0" w:line="252" w:lineRule="auto"/>
            </w:pPr>
            <w:r>
              <w:rPr>
                <w:b/>
                <w:sz w:val="18"/>
              </w:rPr>
              <w:t>QA-06</w:t>
            </w:r>
          </w:p>
        </w:tc>
        <w:tc>
          <w:tcPr>
            <w:tcW w:w="1255" w:type="dxa"/>
            <w:shd w:val="clear" w:color="auto" w:fill="EEF9F7"/>
          </w:tcPr>
          <w:p w14:paraId="2B3D37DF" w14:textId="77777777" w:rsidR="00BA070E" w:rsidRDefault="00D022B2">
            <w:pPr>
              <w:spacing w:after="0" w:line="252" w:lineRule="auto"/>
            </w:pPr>
            <w:r>
              <w:rPr>
                <w:sz w:val="18"/>
              </w:rPr>
              <w:t>Major</w:t>
            </w:r>
          </w:p>
        </w:tc>
        <w:tc>
          <w:tcPr>
            <w:tcW w:w="7028" w:type="dxa"/>
            <w:shd w:val="clear" w:color="auto" w:fill="EEF9F7"/>
          </w:tcPr>
          <w:p w14:paraId="66952925" w14:textId="77777777" w:rsidR="00BA070E" w:rsidRDefault="00D022B2">
            <w:pPr>
              <w:spacing w:after="0" w:line="252" w:lineRule="auto"/>
            </w:pPr>
            <w:r>
              <w:rPr>
                <w:sz w:val="18"/>
              </w:rPr>
              <w:t>Quantitative comparison without passed comparability checks</w:t>
            </w:r>
          </w:p>
        </w:tc>
      </w:tr>
      <w:tr w:rsidR="00BA070E" w14:paraId="7F91D90A" w14:textId="77777777">
        <w:trPr>
          <w:cantSplit/>
          <w:jc w:val="center"/>
        </w:trPr>
        <w:tc>
          <w:tcPr>
            <w:tcW w:w="1129" w:type="dxa"/>
          </w:tcPr>
          <w:p w14:paraId="71764C2A" w14:textId="77777777" w:rsidR="00BA070E" w:rsidRDefault="00D022B2">
            <w:pPr>
              <w:spacing w:after="0" w:line="252" w:lineRule="auto"/>
            </w:pPr>
            <w:r>
              <w:rPr>
                <w:b/>
                <w:sz w:val="18"/>
              </w:rPr>
              <w:t>QA-07</w:t>
            </w:r>
          </w:p>
        </w:tc>
        <w:tc>
          <w:tcPr>
            <w:tcW w:w="1255" w:type="dxa"/>
          </w:tcPr>
          <w:p w14:paraId="6254DD6B" w14:textId="77777777" w:rsidR="00BA070E" w:rsidRDefault="00D022B2">
            <w:pPr>
              <w:spacing w:after="0" w:line="252" w:lineRule="auto"/>
            </w:pPr>
            <w:r>
              <w:rPr>
                <w:sz w:val="18"/>
              </w:rPr>
              <w:t>Major</w:t>
            </w:r>
          </w:p>
        </w:tc>
        <w:tc>
          <w:tcPr>
            <w:tcW w:w="7028" w:type="dxa"/>
          </w:tcPr>
          <w:p w14:paraId="6CBF3CF1" w14:textId="77777777" w:rsidR="00BA070E" w:rsidRDefault="00D022B2">
            <w:pPr>
              <w:spacing w:after="0" w:line="252" w:lineRule="auto"/>
            </w:pPr>
            <w:r>
              <w:rPr>
                <w:sz w:val="18"/>
              </w:rPr>
              <w:t>Accepted evidence missing publisher, title, date or URL</w:t>
            </w:r>
          </w:p>
        </w:tc>
      </w:tr>
      <w:tr w:rsidR="00BA070E" w14:paraId="544B9ADE" w14:textId="77777777">
        <w:trPr>
          <w:cantSplit/>
          <w:jc w:val="center"/>
        </w:trPr>
        <w:tc>
          <w:tcPr>
            <w:tcW w:w="1129" w:type="dxa"/>
            <w:shd w:val="clear" w:color="auto" w:fill="EEF9F7"/>
          </w:tcPr>
          <w:p w14:paraId="19405FA1" w14:textId="77777777" w:rsidR="00BA070E" w:rsidRDefault="00D022B2">
            <w:pPr>
              <w:spacing w:after="0" w:line="252" w:lineRule="auto"/>
            </w:pPr>
            <w:r>
              <w:rPr>
                <w:b/>
                <w:sz w:val="18"/>
              </w:rPr>
              <w:t>QA-08</w:t>
            </w:r>
          </w:p>
        </w:tc>
        <w:tc>
          <w:tcPr>
            <w:tcW w:w="1255" w:type="dxa"/>
            <w:shd w:val="clear" w:color="auto" w:fill="EEF9F7"/>
          </w:tcPr>
          <w:p w14:paraId="55A154DD" w14:textId="77777777" w:rsidR="00BA070E" w:rsidRDefault="00D022B2">
            <w:pPr>
              <w:spacing w:after="0" w:line="252" w:lineRule="auto"/>
            </w:pPr>
            <w:r>
              <w:rPr>
                <w:sz w:val="18"/>
              </w:rPr>
              <w:t>Major</w:t>
            </w:r>
          </w:p>
        </w:tc>
        <w:tc>
          <w:tcPr>
            <w:tcW w:w="7028" w:type="dxa"/>
            <w:shd w:val="clear" w:color="auto" w:fill="EEF9F7"/>
          </w:tcPr>
          <w:p w14:paraId="29419706" w14:textId="77777777" w:rsidR="00BA070E" w:rsidRDefault="00D022B2">
            <w:pPr>
              <w:spacing w:after="0" w:line="252" w:lineRule="auto"/>
            </w:pPr>
            <w:r>
              <w:rPr>
                <w:sz w:val="18"/>
              </w:rPr>
              <w:t>Framework question with no completed or gap-closed task</w:t>
            </w:r>
          </w:p>
        </w:tc>
      </w:tr>
      <w:tr w:rsidR="00BA070E" w14:paraId="2B4E11EA" w14:textId="77777777">
        <w:trPr>
          <w:cantSplit/>
          <w:jc w:val="center"/>
        </w:trPr>
        <w:tc>
          <w:tcPr>
            <w:tcW w:w="1129" w:type="dxa"/>
          </w:tcPr>
          <w:p w14:paraId="738120BE" w14:textId="77777777" w:rsidR="00BA070E" w:rsidRDefault="00D022B2">
            <w:pPr>
              <w:spacing w:after="0" w:line="252" w:lineRule="auto"/>
            </w:pPr>
            <w:r>
              <w:rPr>
                <w:b/>
                <w:sz w:val="18"/>
              </w:rPr>
              <w:t>QA-09</w:t>
            </w:r>
          </w:p>
        </w:tc>
        <w:tc>
          <w:tcPr>
            <w:tcW w:w="1255" w:type="dxa"/>
          </w:tcPr>
          <w:p w14:paraId="3BD22105" w14:textId="77777777" w:rsidR="00BA070E" w:rsidRDefault="00D022B2">
            <w:pPr>
              <w:spacing w:after="0" w:line="252" w:lineRule="auto"/>
            </w:pPr>
            <w:r>
              <w:rPr>
                <w:sz w:val="18"/>
              </w:rPr>
              <w:t>Major</w:t>
            </w:r>
          </w:p>
        </w:tc>
        <w:tc>
          <w:tcPr>
            <w:tcW w:w="7028" w:type="dxa"/>
          </w:tcPr>
          <w:p w14:paraId="07498A5F" w14:textId="77777777" w:rsidR="00BA070E" w:rsidRDefault="00D022B2">
            <w:pPr>
              <w:spacing w:after="0" w:line="252" w:lineRule="auto"/>
            </w:pPr>
            <w:r>
              <w:rPr>
                <w:sz w:val="18"/>
              </w:rPr>
              <w:t>Interpretation or synthesis presented in a fact-only section</w:t>
            </w:r>
          </w:p>
        </w:tc>
      </w:tr>
      <w:tr w:rsidR="00BA070E" w14:paraId="53CCF1E1" w14:textId="77777777">
        <w:trPr>
          <w:cantSplit/>
          <w:jc w:val="center"/>
        </w:trPr>
        <w:tc>
          <w:tcPr>
            <w:tcW w:w="1129" w:type="dxa"/>
            <w:shd w:val="clear" w:color="auto" w:fill="EEF9F7"/>
          </w:tcPr>
          <w:p w14:paraId="6D1208B5" w14:textId="77777777" w:rsidR="00BA070E" w:rsidRDefault="00D022B2">
            <w:pPr>
              <w:spacing w:after="0" w:line="252" w:lineRule="auto"/>
            </w:pPr>
            <w:r>
              <w:rPr>
                <w:b/>
                <w:sz w:val="18"/>
              </w:rPr>
              <w:t>QA-10</w:t>
            </w:r>
          </w:p>
        </w:tc>
        <w:tc>
          <w:tcPr>
            <w:tcW w:w="1255" w:type="dxa"/>
            <w:shd w:val="clear" w:color="auto" w:fill="EEF9F7"/>
          </w:tcPr>
          <w:p w14:paraId="67E50BA0" w14:textId="77777777" w:rsidR="00BA070E" w:rsidRDefault="00D022B2">
            <w:pPr>
              <w:spacing w:after="0" w:line="252" w:lineRule="auto"/>
            </w:pPr>
            <w:r>
              <w:rPr>
                <w:sz w:val="18"/>
              </w:rPr>
              <w:t>Minor</w:t>
            </w:r>
          </w:p>
        </w:tc>
        <w:tc>
          <w:tcPr>
            <w:tcW w:w="7028" w:type="dxa"/>
            <w:shd w:val="clear" w:color="auto" w:fill="EEF9F7"/>
          </w:tcPr>
          <w:p w14:paraId="58FBED56" w14:textId="77777777" w:rsidR="00BA070E" w:rsidRDefault="00D022B2">
            <w:pPr>
              <w:spacing w:after="0" w:line="252" w:lineRule="auto"/>
            </w:pPr>
            <w:r>
              <w:rPr>
                <w:sz w:val="18"/>
              </w:rPr>
              <w:t>Open research gaps not disclosed as limitations</w:t>
            </w:r>
          </w:p>
        </w:tc>
      </w:tr>
      <w:tr w:rsidR="00BA070E" w14:paraId="54E9A6BD" w14:textId="77777777">
        <w:trPr>
          <w:cantSplit/>
          <w:jc w:val="center"/>
        </w:trPr>
        <w:tc>
          <w:tcPr>
            <w:tcW w:w="1129" w:type="dxa"/>
          </w:tcPr>
          <w:p w14:paraId="78682551" w14:textId="77777777" w:rsidR="00BA070E" w:rsidRDefault="00D022B2">
            <w:pPr>
              <w:spacing w:after="0" w:line="252" w:lineRule="auto"/>
            </w:pPr>
            <w:r>
              <w:rPr>
                <w:b/>
                <w:sz w:val="18"/>
              </w:rPr>
              <w:t>QA-11</w:t>
            </w:r>
          </w:p>
        </w:tc>
        <w:tc>
          <w:tcPr>
            <w:tcW w:w="1255" w:type="dxa"/>
          </w:tcPr>
          <w:p w14:paraId="4E6C99CC" w14:textId="77777777" w:rsidR="00BA070E" w:rsidRDefault="00D022B2">
            <w:pPr>
              <w:spacing w:after="0" w:line="252" w:lineRule="auto"/>
            </w:pPr>
            <w:r>
              <w:rPr>
                <w:sz w:val="18"/>
              </w:rPr>
              <w:t>Minor</w:t>
            </w:r>
          </w:p>
        </w:tc>
        <w:tc>
          <w:tcPr>
            <w:tcW w:w="7028" w:type="dxa"/>
          </w:tcPr>
          <w:p w14:paraId="37550D3D" w14:textId="77777777" w:rsidR="00BA070E" w:rsidRDefault="00D022B2">
            <w:pPr>
              <w:spacing w:after="0" w:line="252" w:lineRule="auto"/>
            </w:pPr>
            <w:r>
              <w:rPr>
                <w:sz w:val="18"/>
              </w:rPr>
              <w:t>Evidence older than 5 years flagged dated</w:t>
            </w:r>
          </w:p>
        </w:tc>
      </w:tr>
    </w:tbl>
    <w:p w14:paraId="22AE88BD" w14:textId="77777777" w:rsidR="00BA070E" w:rsidRDefault="00BA070E">
      <w:pPr>
        <w:spacing w:after="40"/>
      </w:pPr>
    </w:p>
    <w:p w14:paraId="1CC0799A" w14:textId="77777777" w:rsidR="00BA070E" w:rsidRDefault="00D022B2">
      <w:r>
        <w:t>In addition, the AI QA prompt (Appendix A, prompt 7) performs an independent review for wording stronger than the source, contradictions, overgeneralisation from the comparator set and missing limitations.</w:t>
      </w:r>
    </w:p>
    <w:p w14:paraId="1F05D29A" w14:textId="77777777" w:rsidR="00BA070E" w:rsidRDefault="00D022B2">
      <w:pPr>
        <w:pStyle w:val="Heading1"/>
      </w:pPr>
      <w:bookmarkStart w:id="22" w:name="_Toc241501009"/>
      <w:r>
        <w:t>10. AI integration and training strategy</w:t>
      </w:r>
      <w:bookmarkEnd w:id="22"/>
    </w:p>
    <w:p w14:paraId="3D6D26A0" w14:textId="77777777" w:rsidR="00BA070E" w:rsidRDefault="00D022B2">
      <w:pPr>
        <w:pStyle w:val="Heading2"/>
      </w:pPr>
      <w:bookmarkStart w:id="23" w:name="_Toc241501010"/>
      <w:r>
        <w:t>10.1 AI integration</w:t>
      </w:r>
      <w:bookmarkEnd w:id="23"/>
    </w:p>
    <w:p w14:paraId="1F6FA94F" w14:textId="77777777" w:rsidR="00BA070E" w:rsidRDefault="00D022B2">
      <w:pPr>
        <w:pStyle w:val="ListBullet"/>
        <w:spacing w:after="60"/>
      </w:pPr>
      <w:r>
        <w:rPr>
          <w:b/>
        </w:rPr>
        <w:t>Model:</w:t>
      </w:r>
      <w:r>
        <w:t xml:space="preserve"> Claude (default claude-opus-5, configurable) via the official Anthropic Python SDK, with the web search tool (web_search_20260209) for research. Server-side refusal fallbacks are enabled.</w:t>
      </w:r>
    </w:p>
    <w:p w14:paraId="19BF05BB" w14:textId="77777777" w:rsidR="00BA070E" w:rsidRDefault="00D022B2">
      <w:pPr>
        <w:pStyle w:val="ListBullet"/>
        <w:spacing w:after="60"/>
      </w:pPr>
      <w:r>
        <w:rPr>
          <w:b/>
        </w:rPr>
        <w:t>Demo mode:</w:t>
      </w:r>
      <w:r>
        <w:t xml:space="preserve"> without an API key the platform runs deterministic sample generators so the full workflow can be exercised offline.</w:t>
      </w:r>
    </w:p>
    <w:p w14:paraId="504B9C17" w14:textId="77777777" w:rsidR="00BA070E" w:rsidRDefault="00D022B2">
      <w:pPr>
        <w:pStyle w:val="ListBullet"/>
        <w:spacing w:after="60"/>
      </w:pPr>
      <w:r>
        <w:rPr>
          <w:b/>
        </w:rPr>
        <w:lastRenderedPageBreak/>
        <w:t>Prompt Library:</w:t>
      </w:r>
      <w:r>
        <w:t xml:space="preserve"> seven editable prompts (framework, research, source validation, benchmark drafting, synthesis, deliverable storyline, QA review), each with shared operating rules and a strict JSON output contract (Appendix A).</w:t>
      </w:r>
    </w:p>
    <w:p w14:paraId="7FB0114B" w14:textId="77777777" w:rsidR="00BA070E" w:rsidRDefault="00D022B2">
      <w:pPr>
        <w:pStyle w:val="ListBullet"/>
        <w:spacing w:after="60"/>
      </w:pPr>
      <w:r>
        <w:rPr>
          <w:b/>
        </w:rPr>
        <w:t>Human control:</w:t>
      </w:r>
      <w:r>
        <w:t xml:space="preserve"> every AI output is stored as pending and cannot reach a deliverable without human approval. The original AI text is retained (ai_original) so consultant edits can be measured.</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489"/>
        <w:gridCol w:w="4156"/>
        <w:gridCol w:w="856"/>
        <w:gridCol w:w="3911"/>
      </w:tblGrid>
      <w:tr w:rsidR="00BA070E" w14:paraId="72A35127" w14:textId="77777777">
        <w:trPr>
          <w:cantSplit/>
          <w:tblHeader/>
          <w:jc w:val="center"/>
        </w:trPr>
        <w:tc>
          <w:tcPr>
            <w:tcW w:w="489" w:type="dxa"/>
            <w:shd w:val="clear" w:color="auto" w:fill="056073"/>
            <w:vAlign w:val="center"/>
          </w:tcPr>
          <w:p w14:paraId="20945C84" w14:textId="77777777" w:rsidR="00BA070E" w:rsidRDefault="00D022B2">
            <w:pPr>
              <w:spacing w:after="0"/>
              <w:jc w:val="center"/>
            </w:pPr>
            <w:r>
              <w:rPr>
                <w:b/>
                <w:color w:val="FFFFFF"/>
                <w:sz w:val="17"/>
              </w:rPr>
              <w:t>#</w:t>
            </w:r>
          </w:p>
        </w:tc>
        <w:tc>
          <w:tcPr>
            <w:tcW w:w="4156" w:type="dxa"/>
            <w:shd w:val="clear" w:color="auto" w:fill="056073"/>
            <w:vAlign w:val="center"/>
          </w:tcPr>
          <w:p w14:paraId="76ADE793" w14:textId="77777777" w:rsidR="00BA070E" w:rsidRDefault="00D022B2">
            <w:pPr>
              <w:spacing w:after="0"/>
            </w:pPr>
            <w:r>
              <w:rPr>
                <w:b/>
                <w:color w:val="FFFFFF"/>
                <w:sz w:val="17"/>
              </w:rPr>
              <w:t>Prompt</w:t>
            </w:r>
          </w:p>
        </w:tc>
        <w:tc>
          <w:tcPr>
            <w:tcW w:w="856" w:type="dxa"/>
            <w:shd w:val="clear" w:color="auto" w:fill="056073"/>
            <w:vAlign w:val="center"/>
          </w:tcPr>
          <w:p w14:paraId="0899F861" w14:textId="77777777" w:rsidR="00BA070E" w:rsidRDefault="00D022B2">
            <w:pPr>
              <w:spacing w:after="0"/>
              <w:jc w:val="center"/>
            </w:pPr>
            <w:r>
              <w:rPr>
                <w:b/>
                <w:color w:val="FFFFFF"/>
                <w:sz w:val="17"/>
              </w:rPr>
              <w:t>Stage</w:t>
            </w:r>
          </w:p>
        </w:tc>
        <w:tc>
          <w:tcPr>
            <w:tcW w:w="3911" w:type="dxa"/>
            <w:shd w:val="clear" w:color="auto" w:fill="056073"/>
            <w:vAlign w:val="center"/>
          </w:tcPr>
          <w:p w14:paraId="15DA4C06" w14:textId="77777777" w:rsidR="00BA070E" w:rsidRDefault="00D022B2">
            <w:pPr>
              <w:spacing w:after="0"/>
            </w:pPr>
            <w:r>
              <w:rPr>
                <w:b/>
                <w:color w:val="FFFFFF"/>
                <w:sz w:val="17"/>
              </w:rPr>
              <w:t>Output</w:t>
            </w:r>
          </w:p>
        </w:tc>
      </w:tr>
      <w:tr w:rsidR="00BA070E" w14:paraId="3638A64B" w14:textId="77777777">
        <w:trPr>
          <w:cantSplit/>
          <w:jc w:val="center"/>
        </w:trPr>
        <w:tc>
          <w:tcPr>
            <w:tcW w:w="489" w:type="dxa"/>
          </w:tcPr>
          <w:p w14:paraId="7E6D303D" w14:textId="77777777" w:rsidR="00BA070E" w:rsidRDefault="00D022B2">
            <w:pPr>
              <w:spacing w:after="0" w:line="252" w:lineRule="auto"/>
              <w:jc w:val="center"/>
            </w:pPr>
            <w:r>
              <w:rPr>
                <w:sz w:val="17"/>
              </w:rPr>
              <w:t>1</w:t>
            </w:r>
          </w:p>
        </w:tc>
        <w:tc>
          <w:tcPr>
            <w:tcW w:w="4156" w:type="dxa"/>
          </w:tcPr>
          <w:p w14:paraId="3DE083BB" w14:textId="77777777" w:rsidR="00BA070E" w:rsidRDefault="00D022B2">
            <w:pPr>
              <w:spacing w:after="0" w:line="252" w:lineRule="auto"/>
            </w:pPr>
            <w:r>
              <w:rPr>
                <w:sz w:val="17"/>
              </w:rPr>
              <w:t>Framework: design the benchmark</w:t>
            </w:r>
          </w:p>
        </w:tc>
        <w:tc>
          <w:tcPr>
            <w:tcW w:w="856" w:type="dxa"/>
          </w:tcPr>
          <w:p w14:paraId="692A623D" w14:textId="77777777" w:rsidR="00BA070E" w:rsidRDefault="00D022B2">
            <w:pPr>
              <w:spacing w:after="0" w:line="252" w:lineRule="auto"/>
              <w:jc w:val="center"/>
            </w:pPr>
            <w:r>
              <w:rPr>
                <w:sz w:val="17"/>
              </w:rPr>
              <w:t>1</w:t>
            </w:r>
          </w:p>
        </w:tc>
        <w:tc>
          <w:tcPr>
            <w:tcW w:w="3911" w:type="dxa"/>
          </w:tcPr>
          <w:p w14:paraId="1A07BF0A" w14:textId="77777777" w:rsidR="00BA070E" w:rsidRDefault="00D022B2">
            <w:pPr>
              <w:spacing w:after="0" w:line="252" w:lineRule="auto"/>
            </w:pPr>
            <w:r>
              <w:rPr>
                <w:sz w:val="17"/>
              </w:rPr>
              <w:t>Dimensions, criteria, questions, comparators</w:t>
            </w:r>
          </w:p>
        </w:tc>
      </w:tr>
      <w:tr w:rsidR="00BA070E" w14:paraId="574BF0CB" w14:textId="77777777">
        <w:trPr>
          <w:cantSplit/>
          <w:jc w:val="center"/>
        </w:trPr>
        <w:tc>
          <w:tcPr>
            <w:tcW w:w="489" w:type="dxa"/>
            <w:shd w:val="clear" w:color="auto" w:fill="EEF9F7"/>
          </w:tcPr>
          <w:p w14:paraId="365065E9" w14:textId="77777777" w:rsidR="00BA070E" w:rsidRDefault="00D022B2">
            <w:pPr>
              <w:spacing w:after="0" w:line="252" w:lineRule="auto"/>
              <w:jc w:val="center"/>
            </w:pPr>
            <w:r>
              <w:rPr>
                <w:sz w:val="17"/>
              </w:rPr>
              <w:t>2</w:t>
            </w:r>
          </w:p>
        </w:tc>
        <w:tc>
          <w:tcPr>
            <w:tcW w:w="4156" w:type="dxa"/>
            <w:shd w:val="clear" w:color="auto" w:fill="EEF9F7"/>
          </w:tcPr>
          <w:p w14:paraId="45626D3E" w14:textId="77777777" w:rsidR="00BA070E" w:rsidRDefault="00D022B2">
            <w:pPr>
              <w:spacing w:after="0" w:line="252" w:lineRule="auto"/>
            </w:pPr>
            <w:r>
              <w:rPr>
                <w:sz w:val="17"/>
              </w:rPr>
              <w:t>Research: evidence for one comparator × question</w:t>
            </w:r>
          </w:p>
        </w:tc>
        <w:tc>
          <w:tcPr>
            <w:tcW w:w="856" w:type="dxa"/>
            <w:shd w:val="clear" w:color="auto" w:fill="EEF9F7"/>
          </w:tcPr>
          <w:p w14:paraId="6C05B5F1" w14:textId="77777777" w:rsidR="00BA070E" w:rsidRDefault="00D022B2">
            <w:pPr>
              <w:spacing w:after="0" w:line="252" w:lineRule="auto"/>
              <w:jc w:val="center"/>
            </w:pPr>
            <w:r>
              <w:rPr>
                <w:sz w:val="17"/>
              </w:rPr>
              <w:t>2</w:t>
            </w:r>
          </w:p>
        </w:tc>
        <w:tc>
          <w:tcPr>
            <w:tcW w:w="3911" w:type="dxa"/>
            <w:shd w:val="clear" w:color="auto" w:fill="EEF9F7"/>
          </w:tcPr>
          <w:p w14:paraId="3221D743" w14:textId="77777777" w:rsidR="00BA070E" w:rsidRDefault="00D022B2">
            <w:pPr>
              <w:spacing w:after="0" w:line="252" w:lineRule="auto"/>
            </w:pPr>
            <w:r>
              <w:rPr>
                <w:sz w:val="17"/>
              </w:rPr>
              <w:t>Queries, evidence items, draft response, score, sufficiency</w:t>
            </w:r>
          </w:p>
        </w:tc>
      </w:tr>
      <w:tr w:rsidR="00BA070E" w14:paraId="50AECCA1" w14:textId="77777777">
        <w:trPr>
          <w:cantSplit/>
          <w:jc w:val="center"/>
        </w:trPr>
        <w:tc>
          <w:tcPr>
            <w:tcW w:w="489" w:type="dxa"/>
          </w:tcPr>
          <w:p w14:paraId="17617237" w14:textId="77777777" w:rsidR="00BA070E" w:rsidRDefault="00D022B2">
            <w:pPr>
              <w:spacing w:after="0" w:line="252" w:lineRule="auto"/>
              <w:jc w:val="center"/>
            </w:pPr>
            <w:r>
              <w:rPr>
                <w:sz w:val="17"/>
              </w:rPr>
              <w:t>3</w:t>
            </w:r>
          </w:p>
        </w:tc>
        <w:tc>
          <w:tcPr>
            <w:tcW w:w="4156" w:type="dxa"/>
          </w:tcPr>
          <w:p w14:paraId="106772FD" w14:textId="77777777" w:rsidR="00BA070E" w:rsidRDefault="00D022B2">
            <w:pPr>
              <w:spacing w:after="0" w:line="252" w:lineRule="auto"/>
            </w:pPr>
            <w:r>
              <w:rPr>
                <w:sz w:val="17"/>
              </w:rPr>
              <w:t>Source validation: classify and challenge one source</w:t>
            </w:r>
          </w:p>
        </w:tc>
        <w:tc>
          <w:tcPr>
            <w:tcW w:w="856" w:type="dxa"/>
          </w:tcPr>
          <w:p w14:paraId="6BB30091" w14:textId="77777777" w:rsidR="00BA070E" w:rsidRDefault="00D022B2">
            <w:pPr>
              <w:spacing w:after="0" w:line="252" w:lineRule="auto"/>
              <w:jc w:val="center"/>
            </w:pPr>
            <w:r>
              <w:rPr>
                <w:sz w:val="17"/>
              </w:rPr>
              <w:t>2</w:t>
            </w:r>
          </w:p>
        </w:tc>
        <w:tc>
          <w:tcPr>
            <w:tcW w:w="3911" w:type="dxa"/>
          </w:tcPr>
          <w:p w14:paraId="4D299E68" w14:textId="77777777" w:rsidR="00BA070E" w:rsidRDefault="00D022B2">
            <w:pPr>
              <w:spacing w:after="0" w:line="252" w:lineRule="auto"/>
            </w:pPr>
            <w:r>
              <w:rPr>
                <w:sz w:val="17"/>
              </w:rPr>
              <w:t>Category, priority, support, recency, recommendation</w:t>
            </w:r>
          </w:p>
        </w:tc>
      </w:tr>
      <w:tr w:rsidR="00BA070E" w14:paraId="153B2082" w14:textId="77777777">
        <w:trPr>
          <w:cantSplit/>
          <w:jc w:val="center"/>
        </w:trPr>
        <w:tc>
          <w:tcPr>
            <w:tcW w:w="489" w:type="dxa"/>
            <w:shd w:val="clear" w:color="auto" w:fill="EEF9F7"/>
          </w:tcPr>
          <w:p w14:paraId="5CED15F4" w14:textId="77777777" w:rsidR="00BA070E" w:rsidRDefault="00D022B2">
            <w:pPr>
              <w:spacing w:after="0" w:line="252" w:lineRule="auto"/>
              <w:jc w:val="center"/>
            </w:pPr>
            <w:r>
              <w:rPr>
                <w:sz w:val="17"/>
              </w:rPr>
              <w:t>4</w:t>
            </w:r>
          </w:p>
        </w:tc>
        <w:tc>
          <w:tcPr>
            <w:tcW w:w="4156" w:type="dxa"/>
            <w:shd w:val="clear" w:color="auto" w:fill="EEF9F7"/>
          </w:tcPr>
          <w:p w14:paraId="0E7006D6" w14:textId="77777777" w:rsidR="00BA070E" w:rsidRDefault="00D022B2">
            <w:pPr>
              <w:spacing w:after="0" w:line="252" w:lineRule="auto"/>
            </w:pPr>
            <w:r>
              <w:rPr>
                <w:sz w:val="17"/>
              </w:rPr>
              <w:t>Benchmark: profile and assessment for one comparator</w:t>
            </w:r>
          </w:p>
        </w:tc>
        <w:tc>
          <w:tcPr>
            <w:tcW w:w="856" w:type="dxa"/>
            <w:shd w:val="clear" w:color="auto" w:fill="EEF9F7"/>
          </w:tcPr>
          <w:p w14:paraId="7AC3075F" w14:textId="77777777" w:rsidR="00BA070E" w:rsidRDefault="00D022B2">
            <w:pPr>
              <w:spacing w:after="0" w:line="252" w:lineRule="auto"/>
              <w:jc w:val="center"/>
            </w:pPr>
            <w:r>
              <w:rPr>
                <w:sz w:val="17"/>
              </w:rPr>
              <w:t>3</w:t>
            </w:r>
          </w:p>
        </w:tc>
        <w:tc>
          <w:tcPr>
            <w:tcW w:w="3911" w:type="dxa"/>
            <w:shd w:val="clear" w:color="auto" w:fill="EEF9F7"/>
          </w:tcPr>
          <w:p w14:paraId="26FEBA3B" w14:textId="77777777" w:rsidR="00BA070E" w:rsidRDefault="00D022B2">
            <w:pPr>
              <w:spacing w:after="0" w:line="252" w:lineRule="auto"/>
            </w:pPr>
            <w:r>
              <w:rPr>
                <w:sz w:val="17"/>
              </w:rPr>
              <w:t>Typed content items with evidence IDs</w:t>
            </w:r>
          </w:p>
        </w:tc>
      </w:tr>
      <w:tr w:rsidR="00BA070E" w14:paraId="50DB6038" w14:textId="77777777">
        <w:trPr>
          <w:cantSplit/>
          <w:jc w:val="center"/>
        </w:trPr>
        <w:tc>
          <w:tcPr>
            <w:tcW w:w="489" w:type="dxa"/>
          </w:tcPr>
          <w:p w14:paraId="185AE21D" w14:textId="77777777" w:rsidR="00BA070E" w:rsidRDefault="00D022B2">
            <w:pPr>
              <w:spacing w:after="0" w:line="252" w:lineRule="auto"/>
              <w:jc w:val="center"/>
            </w:pPr>
            <w:r>
              <w:rPr>
                <w:sz w:val="17"/>
              </w:rPr>
              <w:t>5</w:t>
            </w:r>
          </w:p>
        </w:tc>
        <w:tc>
          <w:tcPr>
            <w:tcW w:w="4156" w:type="dxa"/>
          </w:tcPr>
          <w:p w14:paraId="71A11F90" w14:textId="77777777" w:rsidR="00BA070E" w:rsidRDefault="00D022B2">
            <w:pPr>
              <w:spacing w:after="0" w:line="252" w:lineRule="auto"/>
            </w:pPr>
            <w:r>
              <w:rPr>
                <w:sz w:val="17"/>
              </w:rPr>
              <w:t>Synthesis: lessons learned and client implications</w:t>
            </w:r>
          </w:p>
        </w:tc>
        <w:tc>
          <w:tcPr>
            <w:tcW w:w="856" w:type="dxa"/>
          </w:tcPr>
          <w:p w14:paraId="4D44DDE2" w14:textId="77777777" w:rsidR="00BA070E" w:rsidRDefault="00D022B2">
            <w:pPr>
              <w:spacing w:after="0" w:line="252" w:lineRule="auto"/>
              <w:jc w:val="center"/>
            </w:pPr>
            <w:r>
              <w:rPr>
                <w:sz w:val="17"/>
              </w:rPr>
              <w:t>4</w:t>
            </w:r>
          </w:p>
        </w:tc>
        <w:tc>
          <w:tcPr>
            <w:tcW w:w="3911" w:type="dxa"/>
          </w:tcPr>
          <w:p w14:paraId="660109A1" w14:textId="77777777" w:rsidR="00BA070E" w:rsidRDefault="00D022B2">
            <w:pPr>
              <w:spacing w:after="0" w:line="252" w:lineRule="auto"/>
            </w:pPr>
            <w:r>
              <w:rPr>
                <w:sz w:val="17"/>
              </w:rPr>
              <w:t>Lessons, interpretations, implications, limitations</w:t>
            </w:r>
          </w:p>
        </w:tc>
      </w:tr>
      <w:tr w:rsidR="00BA070E" w14:paraId="414C01D9" w14:textId="77777777">
        <w:trPr>
          <w:cantSplit/>
          <w:jc w:val="center"/>
        </w:trPr>
        <w:tc>
          <w:tcPr>
            <w:tcW w:w="489" w:type="dxa"/>
            <w:shd w:val="clear" w:color="auto" w:fill="EEF9F7"/>
          </w:tcPr>
          <w:p w14:paraId="0B07326B" w14:textId="77777777" w:rsidR="00BA070E" w:rsidRDefault="00D022B2">
            <w:pPr>
              <w:spacing w:after="0" w:line="252" w:lineRule="auto"/>
              <w:jc w:val="center"/>
            </w:pPr>
            <w:r>
              <w:rPr>
                <w:sz w:val="17"/>
              </w:rPr>
              <w:t>6</w:t>
            </w:r>
          </w:p>
        </w:tc>
        <w:tc>
          <w:tcPr>
            <w:tcW w:w="4156" w:type="dxa"/>
            <w:shd w:val="clear" w:color="auto" w:fill="EEF9F7"/>
          </w:tcPr>
          <w:p w14:paraId="2E25DFD4" w14:textId="77777777" w:rsidR="00BA070E" w:rsidRDefault="00D022B2">
            <w:pPr>
              <w:spacing w:after="0" w:line="252" w:lineRule="auto"/>
            </w:pPr>
            <w:r>
              <w:rPr>
                <w:sz w:val="17"/>
              </w:rPr>
              <w:t>Deliverable: storyline and executive summary</w:t>
            </w:r>
          </w:p>
        </w:tc>
        <w:tc>
          <w:tcPr>
            <w:tcW w:w="856" w:type="dxa"/>
            <w:shd w:val="clear" w:color="auto" w:fill="EEF9F7"/>
          </w:tcPr>
          <w:p w14:paraId="7E08A140" w14:textId="77777777" w:rsidR="00BA070E" w:rsidRDefault="00D022B2">
            <w:pPr>
              <w:spacing w:after="0" w:line="252" w:lineRule="auto"/>
              <w:jc w:val="center"/>
            </w:pPr>
            <w:r>
              <w:rPr>
                <w:sz w:val="17"/>
              </w:rPr>
              <w:t>5</w:t>
            </w:r>
          </w:p>
        </w:tc>
        <w:tc>
          <w:tcPr>
            <w:tcW w:w="3911" w:type="dxa"/>
            <w:shd w:val="clear" w:color="auto" w:fill="EEF9F7"/>
          </w:tcPr>
          <w:p w14:paraId="2C1F2144" w14:textId="77777777" w:rsidR="00BA070E" w:rsidRDefault="00D022B2">
            <w:pPr>
              <w:spacing w:after="0" w:line="252" w:lineRule="auto"/>
            </w:pPr>
            <w:r>
              <w:rPr>
                <w:sz w:val="17"/>
              </w:rPr>
              <w:t>Executive summary and slide outline</w:t>
            </w:r>
          </w:p>
        </w:tc>
      </w:tr>
      <w:tr w:rsidR="00BA070E" w14:paraId="136727CD" w14:textId="77777777">
        <w:trPr>
          <w:cantSplit/>
          <w:jc w:val="center"/>
        </w:trPr>
        <w:tc>
          <w:tcPr>
            <w:tcW w:w="489" w:type="dxa"/>
          </w:tcPr>
          <w:p w14:paraId="1BEFBB00" w14:textId="77777777" w:rsidR="00BA070E" w:rsidRDefault="00D022B2">
            <w:pPr>
              <w:spacing w:after="0" w:line="252" w:lineRule="auto"/>
              <w:jc w:val="center"/>
            </w:pPr>
            <w:r>
              <w:rPr>
                <w:sz w:val="17"/>
              </w:rPr>
              <w:t>7</w:t>
            </w:r>
          </w:p>
        </w:tc>
        <w:tc>
          <w:tcPr>
            <w:tcW w:w="4156" w:type="dxa"/>
          </w:tcPr>
          <w:p w14:paraId="56E5A852" w14:textId="77777777" w:rsidR="00BA070E" w:rsidRDefault="00D022B2">
            <w:pPr>
              <w:spacing w:after="0" w:line="252" w:lineRule="auto"/>
            </w:pPr>
            <w:r>
              <w:rPr>
                <w:sz w:val="17"/>
              </w:rPr>
              <w:t>QA: independent review before release</w:t>
            </w:r>
          </w:p>
        </w:tc>
        <w:tc>
          <w:tcPr>
            <w:tcW w:w="856" w:type="dxa"/>
          </w:tcPr>
          <w:p w14:paraId="437729E8" w14:textId="77777777" w:rsidR="00BA070E" w:rsidRDefault="00D022B2">
            <w:pPr>
              <w:spacing w:after="0" w:line="252" w:lineRule="auto"/>
              <w:jc w:val="center"/>
            </w:pPr>
            <w:r>
              <w:rPr>
                <w:sz w:val="17"/>
              </w:rPr>
              <w:t>6</w:t>
            </w:r>
          </w:p>
        </w:tc>
        <w:tc>
          <w:tcPr>
            <w:tcW w:w="3911" w:type="dxa"/>
          </w:tcPr>
          <w:p w14:paraId="4D8F7422" w14:textId="77777777" w:rsidR="00BA070E" w:rsidRDefault="00D022B2">
            <w:pPr>
              <w:spacing w:after="0" w:line="252" w:lineRule="auto"/>
            </w:pPr>
            <w:r>
              <w:rPr>
                <w:sz w:val="17"/>
              </w:rPr>
              <w:t>Issues with severity and suggested fix</w:t>
            </w:r>
          </w:p>
        </w:tc>
      </w:tr>
    </w:tbl>
    <w:p w14:paraId="776EA914" w14:textId="77777777" w:rsidR="00BA070E" w:rsidRDefault="00BA070E">
      <w:pPr>
        <w:spacing w:after="40"/>
      </w:pPr>
    </w:p>
    <w:p w14:paraId="6B595AA6" w14:textId="77777777" w:rsidR="00BA070E" w:rsidRDefault="00D022B2">
      <w:pPr>
        <w:pStyle w:val="Heading2"/>
      </w:pPr>
      <w:bookmarkStart w:id="24" w:name="_Toc241501011"/>
      <w:r>
        <w:t>10.2 How the AI is "trained" (from the workbook)</w:t>
      </w:r>
      <w:bookmarkEnd w:id="24"/>
    </w:p>
    <w:tbl>
      <w:tblPr>
        <w:tblW w:w="0" w:type="auto"/>
        <w:jc w:val="center"/>
        <w:tblCellMar>
          <w:top w:w="120" w:type="dxa"/>
          <w:left w:w="200" w:type="dxa"/>
          <w:bottom w:w="120" w:type="dxa"/>
          <w:right w:w="200" w:type="dxa"/>
        </w:tblCellMar>
        <w:tblLook w:val="04A0" w:firstRow="1" w:lastRow="0" w:firstColumn="1" w:lastColumn="0" w:noHBand="0" w:noVBand="1"/>
      </w:tblPr>
      <w:tblGrid>
        <w:gridCol w:w="9412"/>
      </w:tblGrid>
      <w:tr w:rsidR="00BA070E" w14:paraId="7DB0D77D" w14:textId="77777777">
        <w:trPr>
          <w:jc w:val="center"/>
        </w:trPr>
        <w:tc>
          <w:tcPr>
            <w:tcW w:w="9412" w:type="dxa"/>
            <w:tcBorders>
              <w:left w:val="single" w:sz="24" w:space="0" w:color="056073"/>
            </w:tcBorders>
            <w:shd w:val="clear" w:color="auto" w:fill="D1F1ED"/>
          </w:tcPr>
          <w:p w14:paraId="5DF79235" w14:textId="77777777" w:rsidR="00BA070E" w:rsidRDefault="00D022B2">
            <w:pPr>
              <w:spacing w:after="0"/>
            </w:pPr>
            <w:r>
              <w:rPr>
                <w:b/>
                <w:color w:val="056073"/>
                <w:sz w:val="17"/>
              </w:rPr>
              <w:t xml:space="preserve">RECOMMENDATION   </w:t>
            </w:r>
            <w:r>
              <w:rPr>
                <w:color w:val="0B2F38"/>
              </w:rPr>
              <w:t>Do not begin with model fine-tuning. Encode the firm's benchmarking method through instructions, retrieval, source rules, structured evidence and human feedback.</w:t>
            </w:r>
          </w:p>
        </w:tc>
      </w:tr>
    </w:tbl>
    <w:p w14:paraId="0447C742" w14:textId="77777777" w:rsidR="00BA070E" w:rsidRDefault="00BA070E">
      <w:pPr>
        <w:spacing w:after="40"/>
      </w:pP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647"/>
        <w:gridCol w:w="1765"/>
        <w:gridCol w:w="2706"/>
        <w:gridCol w:w="2118"/>
        <w:gridCol w:w="1176"/>
      </w:tblGrid>
      <w:tr w:rsidR="00BA070E" w14:paraId="11F64ABC" w14:textId="77777777">
        <w:trPr>
          <w:cantSplit/>
          <w:tblHeader/>
          <w:jc w:val="center"/>
        </w:trPr>
        <w:tc>
          <w:tcPr>
            <w:tcW w:w="1647" w:type="dxa"/>
            <w:shd w:val="clear" w:color="auto" w:fill="056073"/>
            <w:vAlign w:val="center"/>
          </w:tcPr>
          <w:p w14:paraId="50B3D15E" w14:textId="77777777" w:rsidR="00BA070E" w:rsidRDefault="00D022B2">
            <w:pPr>
              <w:spacing w:after="0"/>
            </w:pPr>
            <w:r>
              <w:rPr>
                <w:b/>
                <w:color w:val="FFFFFF"/>
                <w:sz w:val="16"/>
              </w:rPr>
              <w:t>Layer</w:t>
            </w:r>
          </w:p>
        </w:tc>
        <w:tc>
          <w:tcPr>
            <w:tcW w:w="1765" w:type="dxa"/>
            <w:shd w:val="clear" w:color="auto" w:fill="056073"/>
            <w:vAlign w:val="center"/>
          </w:tcPr>
          <w:p w14:paraId="1D73EB4D" w14:textId="77777777" w:rsidR="00BA070E" w:rsidRDefault="00D022B2">
            <w:pPr>
              <w:spacing w:after="0"/>
            </w:pPr>
            <w:r>
              <w:rPr>
                <w:b/>
                <w:color w:val="FFFFFF"/>
                <w:sz w:val="16"/>
              </w:rPr>
              <w:t>Purpose</w:t>
            </w:r>
          </w:p>
        </w:tc>
        <w:tc>
          <w:tcPr>
            <w:tcW w:w="2706" w:type="dxa"/>
            <w:shd w:val="clear" w:color="auto" w:fill="056073"/>
            <w:vAlign w:val="center"/>
          </w:tcPr>
          <w:p w14:paraId="0316AEE3" w14:textId="77777777" w:rsidR="00BA070E" w:rsidRDefault="00D022B2">
            <w:pPr>
              <w:spacing w:after="0"/>
            </w:pPr>
            <w:r>
              <w:rPr>
                <w:b/>
                <w:color w:val="FFFFFF"/>
                <w:sz w:val="16"/>
              </w:rPr>
              <w:t>What the platform provides</w:t>
            </w:r>
          </w:p>
        </w:tc>
        <w:tc>
          <w:tcPr>
            <w:tcW w:w="2118" w:type="dxa"/>
            <w:shd w:val="clear" w:color="auto" w:fill="056073"/>
            <w:vAlign w:val="center"/>
          </w:tcPr>
          <w:p w14:paraId="183FD9A3" w14:textId="77777777" w:rsidR="00BA070E" w:rsidRDefault="00D022B2">
            <w:pPr>
              <w:spacing w:after="0"/>
            </w:pPr>
            <w:r>
              <w:rPr>
                <w:b/>
                <w:color w:val="FFFFFF"/>
                <w:sz w:val="16"/>
              </w:rPr>
              <w:t>Why it matters</w:t>
            </w:r>
          </w:p>
        </w:tc>
        <w:tc>
          <w:tcPr>
            <w:tcW w:w="1176" w:type="dxa"/>
            <w:shd w:val="clear" w:color="auto" w:fill="056073"/>
            <w:vAlign w:val="center"/>
          </w:tcPr>
          <w:p w14:paraId="648D0B45" w14:textId="77777777" w:rsidR="00BA070E" w:rsidRDefault="00D022B2">
            <w:pPr>
              <w:spacing w:after="0"/>
            </w:pPr>
            <w:r>
              <w:rPr>
                <w:b/>
                <w:color w:val="FFFFFF"/>
                <w:sz w:val="16"/>
              </w:rPr>
              <w:t>Priority</w:t>
            </w:r>
          </w:p>
        </w:tc>
      </w:tr>
      <w:tr w:rsidR="00BA070E" w14:paraId="5659CD11" w14:textId="77777777">
        <w:trPr>
          <w:cantSplit/>
          <w:jc w:val="center"/>
        </w:trPr>
        <w:tc>
          <w:tcPr>
            <w:tcW w:w="1647" w:type="dxa"/>
          </w:tcPr>
          <w:p w14:paraId="309DBAA8" w14:textId="77777777" w:rsidR="00BA070E" w:rsidRDefault="00D022B2">
            <w:pPr>
              <w:spacing w:after="0" w:line="252" w:lineRule="auto"/>
            </w:pPr>
            <w:r>
              <w:rPr>
                <w:b/>
                <w:sz w:val="16"/>
              </w:rPr>
              <w:t>Prompt / Policy Layer</w:t>
            </w:r>
          </w:p>
        </w:tc>
        <w:tc>
          <w:tcPr>
            <w:tcW w:w="1765" w:type="dxa"/>
          </w:tcPr>
          <w:p w14:paraId="2E0E86E4" w14:textId="77777777" w:rsidR="00BA070E" w:rsidRDefault="00D022B2">
            <w:pPr>
              <w:spacing w:after="0" w:line="252" w:lineRule="auto"/>
            </w:pPr>
            <w:r>
              <w:rPr>
                <w:sz w:val="16"/>
              </w:rPr>
              <w:t>Teach AI the benchmarking method</w:t>
            </w:r>
          </w:p>
        </w:tc>
        <w:tc>
          <w:tcPr>
            <w:tcW w:w="2706" w:type="dxa"/>
          </w:tcPr>
          <w:p w14:paraId="7E5993B8" w14:textId="77777777" w:rsidR="00BA070E" w:rsidRDefault="00D022B2">
            <w:pPr>
              <w:spacing w:after="0" w:line="252" w:lineRule="auto"/>
            </w:pPr>
            <w:r>
              <w:rPr>
                <w:sz w:val="16"/>
              </w:rPr>
              <w:t>Framework prompt, research prompt, source hierarchy, evidence rules, writing rules, QA rules</w:t>
            </w:r>
          </w:p>
        </w:tc>
        <w:tc>
          <w:tcPr>
            <w:tcW w:w="2118" w:type="dxa"/>
          </w:tcPr>
          <w:p w14:paraId="4D84F134" w14:textId="77777777" w:rsidR="00BA070E" w:rsidRDefault="00D022B2">
            <w:pPr>
              <w:spacing w:after="0" w:line="252" w:lineRule="auto"/>
            </w:pPr>
            <w:r>
              <w:rPr>
                <w:sz w:val="16"/>
              </w:rPr>
              <w:t>Makes behavior explicit and editable without retraining</w:t>
            </w:r>
          </w:p>
        </w:tc>
        <w:tc>
          <w:tcPr>
            <w:tcW w:w="1176" w:type="dxa"/>
          </w:tcPr>
          <w:p w14:paraId="00263F5F" w14:textId="77777777" w:rsidR="00BA070E" w:rsidRDefault="00D022B2">
            <w:pPr>
              <w:spacing w:after="0" w:line="252" w:lineRule="auto"/>
            </w:pPr>
            <w:r>
              <w:rPr>
                <w:sz w:val="16"/>
              </w:rPr>
              <w:t>1 — Essential</w:t>
            </w:r>
          </w:p>
        </w:tc>
      </w:tr>
      <w:tr w:rsidR="00BA070E" w14:paraId="4CB16D99" w14:textId="77777777">
        <w:trPr>
          <w:cantSplit/>
          <w:jc w:val="center"/>
        </w:trPr>
        <w:tc>
          <w:tcPr>
            <w:tcW w:w="1647" w:type="dxa"/>
            <w:shd w:val="clear" w:color="auto" w:fill="EEF9F7"/>
          </w:tcPr>
          <w:p w14:paraId="4E1CEFCD" w14:textId="77777777" w:rsidR="00BA070E" w:rsidRDefault="00D022B2">
            <w:pPr>
              <w:spacing w:after="0" w:line="252" w:lineRule="auto"/>
            </w:pPr>
            <w:r>
              <w:rPr>
                <w:b/>
                <w:sz w:val="16"/>
              </w:rPr>
              <w:t>Knowledge / Retrieval Layer</w:t>
            </w:r>
          </w:p>
        </w:tc>
        <w:tc>
          <w:tcPr>
            <w:tcW w:w="1765" w:type="dxa"/>
            <w:shd w:val="clear" w:color="auto" w:fill="EEF9F7"/>
          </w:tcPr>
          <w:p w14:paraId="47285F8B" w14:textId="77777777" w:rsidR="00BA070E" w:rsidRDefault="00D022B2">
            <w:pPr>
              <w:spacing w:after="0" w:line="252" w:lineRule="auto"/>
            </w:pPr>
            <w:r>
              <w:rPr>
                <w:sz w:val="16"/>
              </w:rPr>
              <w:t>Give AI firm-specific guidance</w:t>
            </w:r>
          </w:p>
        </w:tc>
        <w:tc>
          <w:tcPr>
            <w:tcW w:w="2706" w:type="dxa"/>
            <w:shd w:val="clear" w:color="auto" w:fill="EEF9F7"/>
          </w:tcPr>
          <w:p w14:paraId="72E629B1" w14:textId="77777777" w:rsidR="00BA070E" w:rsidRDefault="00D022B2">
            <w:pPr>
              <w:spacing w:after="0" w:line="252" w:lineRule="auto"/>
            </w:pPr>
            <w:r>
              <w:rPr>
                <w:sz w:val="16"/>
              </w:rPr>
              <w:t>Methodology, approved benchmark examples, terminology, slide standards, sector guidance</w:t>
            </w:r>
          </w:p>
        </w:tc>
        <w:tc>
          <w:tcPr>
            <w:tcW w:w="2118" w:type="dxa"/>
            <w:shd w:val="clear" w:color="auto" w:fill="EEF9F7"/>
          </w:tcPr>
          <w:p w14:paraId="02DA4F1C" w14:textId="77777777" w:rsidR="00BA070E" w:rsidRDefault="00D022B2">
            <w:pPr>
              <w:spacing w:after="0" w:line="252" w:lineRule="auto"/>
            </w:pPr>
            <w:r>
              <w:rPr>
                <w:sz w:val="16"/>
              </w:rPr>
              <w:t>Helps AI follow your consulting approach</w:t>
            </w:r>
          </w:p>
        </w:tc>
        <w:tc>
          <w:tcPr>
            <w:tcW w:w="1176" w:type="dxa"/>
            <w:shd w:val="clear" w:color="auto" w:fill="EEF9F7"/>
          </w:tcPr>
          <w:p w14:paraId="0C19968E" w14:textId="77777777" w:rsidR="00BA070E" w:rsidRDefault="00D022B2">
            <w:pPr>
              <w:spacing w:after="0" w:line="252" w:lineRule="auto"/>
            </w:pPr>
            <w:r>
              <w:rPr>
                <w:sz w:val="16"/>
              </w:rPr>
              <w:t>2 — Essential</w:t>
            </w:r>
          </w:p>
        </w:tc>
      </w:tr>
      <w:tr w:rsidR="00BA070E" w14:paraId="78872653" w14:textId="77777777">
        <w:trPr>
          <w:cantSplit/>
          <w:jc w:val="center"/>
        </w:trPr>
        <w:tc>
          <w:tcPr>
            <w:tcW w:w="1647" w:type="dxa"/>
          </w:tcPr>
          <w:p w14:paraId="4DC67744" w14:textId="77777777" w:rsidR="00BA070E" w:rsidRDefault="00D022B2">
            <w:pPr>
              <w:spacing w:after="0" w:line="252" w:lineRule="auto"/>
            </w:pPr>
            <w:r>
              <w:rPr>
                <w:b/>
                <w:sz w:val="16"/>
              </w:rPr>
              <w:t>Evidence Architecture</w:t>
            </w:r>
          </w:p>
        </w:tc>
        <w:tc>
          <w:tcPr>
            <w:tcW w:w="1765" w:type="dxa"/>
          </w:tcPr>
          <w:p w14:paraId="51DA3D73" w14:textId="77777777" w:rsidR="00BA070E" w:rsidRDefault="00D022B2">
            <w:pPr>
              <w:spacing w:after="0" w:line="252" w:lineRule="auto"/>
            </w:pPr>
            <w:r>
              <w:rPr>
                <w:sz w:val="16"/>
              </w:rPr>
              <w:t>Ground content in verifiable facts</w:t>
            </w:r>
          </w:p>
        </w:tc>
        <w:tc>
          <w:tcPr>
            <w:tcW w:w="2706" w:type="dxa"/>
          </w:tcPr>
          <w:p w14:paraId="3C744523" w14:textId="77777777" w:rsidR="00BA070E" w:rsidRDefault="00D022B2">
            <w:pPr>
              <w:spacing w:after="0" w:line="252" w:lineRule="auto"/>
            </w:pPr>
            <w:r>
              <w:rPr>
                <w:sz w:val="16"/>
              </w:rPr>
              <w:t>Evidence IDs, source URLs, dates, page/section, classification, verification status</w:t>
            </w:r>
          </w:p>
        </w:tc>
        <w:tc>
          <w:tcPr>
            <w:tcW w:w="2118" w:type="dxa"/>
          </w:tcPr>
          <w:p w14:paraId="538D19D1" w14:textId="77777777" w:rsidR="00BA070E" w:rsidRDefault="00D022B2">
            <w:pPr>
              <w:spacing w:after="0" w:line="252" w:lineRule="auto"/>
            </w:pPr>
            <w:r>
              <w:rPr>
                <w:sz w:val="16"/>
              </w:rPr>
              <w:t>Reduces hallucination and makes review practical</w:t>
            </w:r>
          </w:p>
        </w:tc>
        <w:tc>
          <w:tcPr>
            <w:tcW w:w="1176" w:type="dxa"/>
          </w:tcPr>
          <w:p w14:paraId="6724596A" w14:textId="77777777" w:rsidR="00BA070E" w:rsidRDefault="00D022B2">
            <w:pPr>
              <w:spacing w:after="0" w:line="252" w:lineRule="auto"/>
            </w:pPr>
            <w:r>
              <w:rPr>
                <w:sz w:val="16"/>
              </w:rPr>
              <w:t>1 — Essential</w:t>
            </w:r>
          </w:p>
        </w:tc>
      </w:tr>
      <w:tr w:rsidR="00BA070E" w14:paraId="3BDF9E04" w14:textId="77777777">
        <w:trPr>
          <w:cantSplit/>
          <w:jc w:val="center"/>
        </w:trPr>
        <w:tc>
          <w:tcPr>
            <w:tcW w:w="1647" w:type="dxa"/>
            <w:shd w:val="clear" w:color="auto" w:fill="EEF9F7"/>
          </w:tcPr>
          <w:p w14:paraId="73D630CA" w14:textId="77777777" w:rsidR="00BA070E" w:rsidRDefault="00D022B2">
            <w:pPr>
              <w:spacing w:after="0" w:line="252" w:lineRule="auto"/>
            </w:pPr>
            <w:r>
              <w:rPr>
                <w:b/>
                <w:sz w:val="16"/>
              </w:rPr>
              <w:t>Human Review Workflow</w:t>
            </w:r>
          </w:p>
        </w:tc>
        <w:tc>
          <w:tcPr>
            <w:tcW w:w="1765" w:type="dxa"/>
            <w:shd w:val="clear" w:color="auto" w:fill="EEF9F7"/>
          </w:tcPr>
          <w:p w14:paraId="7B1AB249" w14:textId="77777777" w:rsidR="00BA070E" w:rsidRDefault="00D022B2">
            <w:pPr>
              <w:spacing w:after="0" w:line="252" w:lineRule="auto"/>
            </w:pPr>
            <w:r>
              <w:rPr>
                <w:sz w:val="16"/>
              </w:rPr>
              <w:t>Keep accountability with consultants</w:t>
            </w:r>
          </w:p>
        </w:tc>
        <w:tc>
          <w:tcPr>
            <w:tcW w:w="2706" w:type="dxa"/>
            <w:shd w:val="clear" w:color="auto" w:fill="EEF9F7"/>
          </w:tcPr>
          <w:p w14:paraId="4A3692EE" w14:textId="77777777" w:rsidR="00BA070E" w:rsidRDefault="00D022B2">
            <w:pPr>
              <w:spacing w:after="0" w:line="252" w:lineRule="auto"/>
            </w:pPr>
            <w:r>
              <w:rPr>
                <w:sz w:val="16"/>
              </w:rPr>
              <w:t>Approve/revise/reject states for framework, evidence, content, insights and final output</w:t>
            </w:r>
          </w:p>
        </w:tc>
        <w:tc>
          <w:tcPr>
            <w:tcW w:w="2118" w:type="dxa"/>
            <w:shd w:val="clear" w:color="auto" w:fill="EEF9F7"/>
          </w:tcPr>
          <w:p w14:paraId="2AAF8A68" w14:textId="77777777" w:rsidR="00BA070E" w:rsidRDefault="00D022B2">
            <w:pPr>
              <w:spacing w:after="0" w:line="252" w:lineRule="auto"/>
            </w:pPr>
            <w:r>
              <w:rPr>
                <w:sz w:val="16"/>
              </w:rPr>
              <w:t>Prevents AI draft from becoming client content automatically</w:t>
            </w:r>
          </w:p>
        </w:tc>
        <w:tc>
          <w:tcPr>
            <w:tcW w:w="1176" w:type="dxa"/>
            <w:shd w:val="clear" w:color="auto" w:fill="EEF9F7"/>
          </w:tcPr>
          <w:p w14:paraId="2B5D785F" w14:textId="77777777" w:rsidR="00BA070E" w:rsidRDefault="00D022B2">
            <w:pPr>
              <w:spacing w:after="0" w:line="252" w:lineRule="auto"/>
            </w:pPr>
            <w:r>
              <w:rPr>
                <w:sz w:val="16"/>
              </w:rPr>
              <w:t>1 — Essential</w:t>
            </w:r>
          </w:p>
        </w:tc>
      </w:tr>
      <w:tr w:rsidR="00BA070E" w14:paraId="1BF76126" w14:textId="77777777">
        <w:trPr>
          <w:cantSplit/>
          <w:jc w:val="center"/>
        </w:trPr>
        <w:tc>
          <w:tcPr>
            <w:tcW w:w="1647" w:type="dxa"/>
          </w:tcPr>
          <w:p w14:paraId="0CBDE090" w14:textId="77777777" w:rsidR="00BA070E" w:rsidRDefault="00D022B2">
            <w:pPr>
              <w:spacing w:after="0" w:line="252" w:lineRule="auto"/>
            </w:pPr>
            <w:r>
              <w:rPr>
                <w:b/>
                <w:sz w:val="16"/>
              </w:rPr>
              <w:t>Feedback Capture</w:t>
            </w:r>
          </w:p>
        </w:tc>
        <w:tc>
          <w:tcPr>
            <w:tcW w:w="1765" w:type="dxa"/>
          </w:tcPr>
          <w:p w14:paraId="6B5CB75F" w14:textId="77777777" w:rsidR="00BA070E" w:rsidRDefault="00D022B2">
            <w:pPr>
              <w:spacing w:after="0" w:line="252" w:lineRule="auto"/>
            </w:pPr>
            <w:r>
              <w:rPr>
                <w:sz w:val="16"/>
              </w:rPr>
              <w:t>Learn from expert corrections</w:t>
            </w:r>
          </w:p>
        </w:tc>
        <w:tc>
          <w:tcPr>
            <w:tcW w:w="2706" w:type="dxa"/>
          </w:tcPr>
          <w:p w14:paraId="5EF3A727" w14:textId="77777777" w:rsidR="00BA070E" w:rsidRDefault="00D022B2">
            <w:pPr>
              <w:spacing w:after="0" w:line="252" w:lineRule="auto"/>
            </w:pPr>
            <w:r>
              <w:rPr>
                <w:sz w:val="16"/>
              </w:rPr>
              <w:t>Store rejected sources, framework edits, rewritten content, QA issues and final approved wording</w:t>
            </w:r>
          </w:p>
        </w:tc>
        <w:tc>
          <w:tcPr>
            <w:tcW w:w="2118" w:type="dxa"/>
          </w:tcPr>
          <w:p w14:paraId="446075E2" w14:textId="77777777" w:rsidR="00BA070E" w:rsidRDefault="00D022B2">
            <w:pPr>
              <w:spacing w:after="0" w:line="252" w:lineRule="auto"/>
            </w:pPr>
            <w:r>
              <w:rPr>
                <w:sz w:val="16"/>
              </w:rPr>
              <w:t>Creates data for prompt improvement and future evaluation</w:t>
            </w:r>
          </w:p>
        </w:tc>
        <w:tc>
          <w:tcPr>
            <w:tcW w:w="1176" w:type="dxa"/>
          </w:tcPr>
          <w:p w14:paraId="43973C76" w14:textId="77777777" w:rsidR="00BA070E" w:rsidRDefault="00D022B2">
            <w:pPr>
              <w:spacing w:after="0" w:line="252" w:lineRule="auto"/>
            </w:pPr>
            <w:r>
              <w:rPr>
                <w:sz w:val="16"/>
              </w:rPr>
              <w:t>3 — Important</w:t>
            </w:r>
          </w:p>
        </w:tc>
      </w:tr>
      <w:tr w:rsidR="00BA070E" w14:paraId="6C9747C3" w14:textId="77777777">
        <w:trPr>
          <w:cantSplit/>
          <w:jc w:val="center"/>
        </w:trPr>
        <w:tc>
          <w:tcPr>
            <w:tcW w:w="1647" w:type="dxa"/>
            <w:shd w:val="clear" w:color="auto" w:fill="EEF9F7"/>
          </w:tcPr>
          <w:p w14:paraId="7C569FF4" w14:textId="77777777" w:rsidR="00BA070E" w:rsidRDefault="00D022B2">
            <w:pPr>
              <w:spacing w:after="0" w:line="252" w:lineRule="auto"/>
            </w:pPr>
            <w:r>
              <w:rPr>
                <w:b/>
                <w:sz w:val="16"/>
              </w:rPr>
              <w:t>Evaluation Set</w:t>
            </w:r>
          </w:p>
        </w:tc>
        <w:tc>
          <w:tcPr>
            <w:tcW w:w="1765" w:type="dxa"/>
            <w:shd w:val="clear" w:color="auto" w:fill="EEF9F7"/>
          </w:tcPr>
          <w:p w14:paraId="224359D7" w14:textId="77777777" w:rsidR="00BA070E" w:rsidRDefault="00D022B2">
            <w:pPr>
              <w:spacing w:after="0" w:line="252" w:lineRule="auto"/>
            </w:pPr>
            <w:r>
              <w:rPr>
                <w:sz w:val="16"/>
              </w:rPr>
              <w:t>Test AI quality systematically</w:t>
            </w:r>
          </w:p>
        </w:tc>
        <w:tc>
          <w:tcPr>
            <w:tcW w:w="2706" w:type="dxa"/>
            <w:shd w:val="clear" w:color="auto" w:fill="EEF9F7"/>
          </w:tcPr>
          <w:p w14:paraId="0CDA4CDF" w14:textId="77777777" w:rsidR="00BA070E" w:rsidRDefault="00D022B2">
            <w:pPr>
              <w:spacing w:after="0" w:line="252" w:lineRule="auto"/>
            </w:pPr>
            <w:r>
              <w:rPr>
                <w:sz w:val="16"/>
              </w:rPr>
              <w:t>Representative briefs with expected framework/evidence/content outcomes</w:t>
            </w:r>
          </w:p>
        </w:tc>
        <w:tc>
          <w:tcPr>
            <w:tcW w:w="2118" w:type="dxa"/>
            <w:shd w:val="clear" w:color="auto" w:fill="EEF9F7"/>
          </w:tcPr>
          <w:p w14:paraId="2DC3D098" w14:textId="77777777" w:rsidR="00BA070E" w:rsidRDefault="00D022B2">
            <w:pPr>
              <w:spacing w:after="0" w:line="252" w:lineRule="auto"/>
            </w:pPr>
            <w:r>
              <w:rPr>
                <w:sz w:val="16"/>
              </w:rPr>
              <w:t>Shows whether prompt/model changes improve quality</w:t>
            </w:r>
          </w:p>
        </w:tc>
        <w:tc>
          <w:tcPr>
            <w:tcW w:w="1176" w:type="dxa"/>
            <w:shd w:val="clear" w:color="auto" w:fill="EEF9F7"/>
          </w:tcPr>
          <w:p w14:paraId="4C2618EE" w14:textId="77777777" w:rsidR="00BA070E" w:rsidRDefault="00D022B2">
            <w:pPr>
              <w:spacing w:after="0" w:line="252" w:lineRule="auto"/>
            </w:pPr>
            <w:r>
              <w:rPr>
                <w:sz w:val="16"/>
              </w:rPr>
              <w:t>3 — Important</w:t>
            </w:r>
          </w:p>
        </w:tc>
      </w:tr>
      <w:tr w:rsidR="00BA070E" w14:paraId="2C102747" w14:textId="77777777">
        <w:trPr>
          <w:cantSplit/>
          <w:jc w:val="center"/>
        </w:trPr>
        <w:tc>
          <w:tcPr>
            <w:tcW w:w="1647" w:type="dxa"/>
          </w:tcPr>
          <w:p w14:paraId="02A8F3DD" w14:textId="77777777" w:rsidR="00BA070E" w:rsidRDefault="00D022B2">
            <w:pPr>
              <w:spacing w:after="0" w:line="252" w:lineRule="auto"/>
            </w:pPr>
            <w:r>
              <w:rPr>
                <w:b/>
                <w:sz w:val="16"/>
              </w:rPr>
              <w:t>Fine-Tuning</w:t>
            </w:r>
          </w:p>
        </w:tc>
        <w:tc>
          <w:tcPr>
            <w:tcW w:w="1765" w:type="dxa"/>
          </w:tcPr>
          <w:p w14:paraId="26A007AE" w14:textId="77777777" w:rsidR="00BA070E" w:rsidRDefault="00D022B2">
            <w:pPr>
              <w:spacing w:after="0" w:line="252" w:lineRule="auto"/>
            </w:pPr>
            <w:r>
              <w:rPr>
                <w:sz w:val="16"/>
              </w:rPr>
              <w:t>Optimize narrow recurring behaviors later</w:t>
            </w:r>
          </w:p>
        </w:tc>
        <w:tc>
          <w:tcPr>
            <w:tcW w:w="2706" w:type="dxa"/>
          </w:tcPr>
          <w:p w14:paraId="64536000" w14:textId="77777777" w:rsidR="00BA070E" w:rsidRDefault="00D022B2">
            <w:pPr>
              <w:spacing w:after="0" w:line="252" w:lineRule="auto"/>
            </w:pPr>
            <w:r>
              <w:rPr>
                <w:sz w:val="16"/>
              </w:rPr>
              <w:t>Curated, approved human-corrected examples</w:t>
            </w:r>
          </w:p>
        </w:tc>
        <w:tc>
          <w:tcPr>
            <w:tcW w:w="2118" w:type="dxa"/>
          </w:tcPr>
          <w:p w14:paraId="6D96BCE9" w14:textId="77777777" w:rsidR="00BA070E" w:rsidRDefault="00D022B2">
            <w:pPr>
              <w:spacing w:after="0" w:line="252" w:lineRule="auto"/>
            </w:pPr>
            <w:r>
              <w:rPr>
                <w:sz w:val="16"/>
              </w:rPr>
              <w:t>Useful only after workflow and evidence controls are mature</w:t>
            </w:r>
          </w:p>
        </w:tc>
        <w:tc>
          <w:tcPr>
            <w:tcW w:w="1176" w:type="dxa"/>
          </w:tcPr>
          <w:p w14:paraId="4ADA197A" w14:textId="77777777" w:rsidR="00BA070E" w:rsidRDefault="00D022B2">
            <w:pPr>
              <w:spacing w:after="0" w:line="252" w:lineRule="auto"/>
            </w:pPr>
            <w:r>
              <w:rPr>
                <w:sz w:val="16"/>
              </w:rPr>
              <w:t>4 — Optional Later</w:t>
            </w:r>
          </w:p>
        </w:tc>
      </w:tr>
    </w:tbl>
    <w:p w14:paraId="02BF8CFD" w14:textId="77777777" w:rsidR="00BA070E" w:rsidRDefault="00BA070E">
      <w:pPr>
        <w:spacing w:after="40"/>
      </w:pPr>
    </w:p>
    <w:p w14:paraId="09907040" w14:textId="77777777" w:rsidR="00BA070E" w:rsidRDefault="00D022B2">
      <w:pPr>
        <w:pStyle w:val="Heading1"/>
      </w:pPr>
      <w:bookmarkStart w:id="25" w:name="_Toc241501012"/>
      <w:r>
        <w:lastRenderedPageBreak/>
        <w:t>11. Quality KPIs</w:t>
      </w:r>
      <w:bookmarkEnd w:id="25"/>
    </w:p>
    <w:p w14:paraId="052EEC6C" w14:textId="77777777" w:rsidR="00BA070E" w:rsidRDefault="00D022B2">
      <w:r>
        <w:t>The evaluation layer tracks the following indicators. They are shown on the platform's Insights page and feed prompt improvement.</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2886"/>
        <w:gridCol w:w="6526"/>
      </w:tblGrid>
      <w:tr w:rsidR="00BA070E" w14:paraId="3DFFC9B6" w14:textId="77777777">
        <w:trPr>
          <w:cantSplit/>
          <w:tblHeader/>
          <w:jc w:val="center"/>
        </w:trPr>
        <w:tc>
          <w:tcPr>
            <w:tcW w:w="2886" w:type="dxa"/>
            <w:shd w:val="clear" w:color="auto" w:fill="056073"/>
            <w:vAlign w:val="center"/>
          </w:tcPr>
          <w:p w14:paraId="743092EF" w14:textId="77777777" w:rsidR="00BA070E" w:rsidRDefault="00D022B2">
            <w:pPr>
              <w:spacing w:after="0"/>
            </w:pPr>
            <w:r>
              <w:rPr>
                <w:b/>
                <w:color w:val="FFFFFF"/>
                <w:sz w:val="18"/>
              </w:rPr>
              <w:t>KPI</w:t>
            </w:r>
          </w:p>
        </w:tc>
        <w:tc>
          <w:tcPr>
            <w:tcW w:w="6526" w:type="dxa"/>
            <w:shd w:val="clear" w:color="auto" w:fill="056073"/>
            <w:vAlign w:val="center"/>
          </w:tcPr>
          <w:p w14:paraId="0681D61D" w14:textId="77777777" w:rsidR="00BA070E" w:rsidRDefault="00D022B2">
            <w:pPr>
              <w:spacing w:after="0"/>
            </w:pPr>
            <w:r>
              <w:rPr>
                <w:b/>
                <w:color w:val="FFFFFF"/>
                <w:sz w:val="18"/>
              </w:rPr>
              <w:t>What it indicates</w:t>
            </w:r>
          </w:p>
        </w:tc>
      </w:tr>
      <w:tr w:rsidR="00BA070E" w14:paraId="794644D8" w14:textId="77777777">
        <w:trPr>
          <w:cantSplit/>
          <w:jc w:val="center"/>
        </w:trPr>
        <w:tc>
          <w:tcPr>
            <w:tcW w:w="2886" w:type="dxa"/>
          </w:tcPr>
          <w:p w14:paraId="18EA2748" w14:textId="77777777" w:rsidR="00BA070E" w:rsidRDefault="00D022B2">
            <w:pPr>
              <w:spacing w:after="0" w:line="252" w:lineRule="auto"/>
            </w:pPr>
            <w:r>
              <w:rPr>
                <w:b/>
                <w:sz w:val="18"/>
              </w:rPr>
              <w:t>Evidence acceptance rate</w:t>
            </w:r>
          </w:p>
        </w:tc>
        <w:tc>
          <w:tcPr>
            <w:tcW w:w="6526" w:type="dxa"/>
          </w:tcPr>
          <w:p w14:paraId="69F1B8AA" w14:textId="77777777" w:rsidR="00BA070E" w:rsidRDefault="00D022B2">
            <w:pPr>
              <w:spacing w:after="0" w:line="252" w:lineRule="auto"/>
            </w:pPr>
            <w:r>
              <w:rPr>
                <w:sz w:val="18"/>
              </w:rPr>
              <w:t>Share of AI-proposed evidence accepted by reviewers; a proxy for research quality.</w:t>
            </w:r>
          </w:p>
        </w:tc>
      </w:tr>
      <w:tr w:rsidR="00BA070E" w14:paraId="792F11CA" w14:textId="77777777">
        <w:trPr>
          <w:cantSplit/>
          <w:jc w:val="center"/>
        </w:trPr>
        <w:tc>
          <w:tcPr>
            <w:tcW w:w="2886" w:type="dxa"/>
            <w:shd w:val="clear" w:color="auto" w:fill="EEF9F7"/>
          </w:tcPr>
          <w:p w14:paraId="17CC12AD" w14:textId="77777777" w:rsidR="00BA070E" w:rsidRDefault="00D022B2">
            <w:pPr>
              <w:spacing w:after="0" w:line="252" w:lineRule="auto"/>
            </w:pPr>
            <w:r>
              <w:rPr>
                <w:b/>
                <w:sz w:val="18"/>
              </w:rPr>
              <w:t>Rejected-source rate by category</w:t>
            </w:r>
          </w:p>
        </w:tc>
        <w:tc>
          <w:tcPr>
            <w:tcW w:w="6526" w:type="dxa"/>
            <w:shd w:val="clear" w:color="auto" w:fill="EEF9F7"/>
          </w:tcPr>
          <w:p w14:paraId="0AF5223C" w14:textId="77777777" w:rsidR="00BA070E" w:rsidRDefault="00D022B2">
            <w:pPr>
              <w:spacing w:after="0" w:line="252" w:lineRule="auto"/>
            </w:pPr>
            <w:r>
              <w:rPr>
                <w:sz w:val="18"/>
              </w:rPr>
              <w:t>Which source categories the AI over-relies on; informs source-policy and prompt changes.</w:t>
            </w:r>
          </w:p>
        </w:tc>
      </w:tr>
      <w:tr w:rsidR="00BA070E" w14:paraId="268B457B" w14:textId="77777777">
        <w:trPr>
          <w:cantSplit/>
          <w:jc w:val="center"/>
        </w:trPr>
        <w:tc>
          <w:tcPr>
            <w:tcW w:w="2886" w:type="dxa"/>
          </w:tcPr>
          <w:p w14:paraId="1DCA62DA" w14:textId="77777777" w:rsidR="00BA070E" w:rsidRDefault="00D022B2">
            <w:pPr>
              <w:spacing w:after="0" w:line="252" w:lineRule="auto"/>
            </w:pPr>
            <w:r>
              <w:rPr>
                <w:b/>
                <w:sz w:val="18"/>
              </w:rPr>
              <w:t>AI-draft edit distance</w:t>
            </w:r>
          </w:p>
        </w:tc>
        <w:tc>
          <w:tcPr>
            <w:tcW w:w="6526" w:type="dxa"/>
          </w:tcPr>
          <w:p w14:paraId="783F1165" w14:textId="77777777" w:rsidR="00BA070E" w:rsidRDefault="00D022B2">
            <w:pPr>
              <w:spacing w:after="0" w:line="252" w:lineRule="auto"/>
            </w:pPr>
            <w:r>
              <w:rPr>
                <w:sz w:val="18"/>
              </w:rPr>
              <w:t>How much consultants rewrite AI drafts (ai_original vs approved text).</w:t>
            </w:r>
          </w:p>
        </w:tc>
      </w:tr>
      <w:tr w:rsidR="00BA070E" w14:paraId="38A026E4" w14:textId="77777777">
        <w:trPr>
          <w:cantSplit/>
          <w:jc w:val="center"/>
        </w:trPr>
        <w:tc>
          <w:tcPr>
            <w:tcW w:w="2886" w:type="dxa"/>
            <w:shd w:val="clear" w:color="auto" w:fill="EEF9F7"/>
          </w:tcPr>
          <w:p w14:paraId="47F547D7" w14:textId="77777777" w:rsidR="00BA070E" w:rsidRDefault="00D022B2">
            <w:pPr>
              <w:spacing w:after="0" w:line="252" w:lineRule="auto"/>
            </w:pPr>
            <w:r>
              <w:rPr>
                <w:b/>
                <w:sz w:val="18"/>
              </w:rPr>
              <w:t>Citation completeness</w:t>
            </w:r>
          </w:p>
        </w:tc>
        <w:tc>
          <w:tcPr>
            <w:tcW w:w="6526" w:type="dxa"/>
            <w:shd w:val="clear" w:color="auto" w:fill="EEF9F7"/>
          </w:tcPr>
          <w:p w14:paraId="27D1D9E0" w14:textId="77777777" w:rsidR="00BA070E" w:rsidRDefault="00D022B2">
            <w:pPr>
              <w:spacing w:after="0" w:line="252" w:lineRule="auto"/>
            </w:pPr>
            <w:r>
              <w:rPr>
                <w:sz w:val="18"/>
              </w:rPr>
              <w:t>Share of accepted evidence with publisher, title, date and URL.</w:t>
            </w:r>
          </w:p>
        </w:tc>
      </w:tr>
      <w:tr w:rsidR="00BA070E" w14:paraId="4A0C9037" w14:textId="77777777">
        <w:trPr>
          <w:cantSplit/>
          <w:jc w:val="center"/>
        </w:trPr>
        <w:tc>
          <w:tcPr>
            <w:tcW w:w="2886" w:type="dxa"/>
          </w:tcPr>
          <w:p w14:paraId="7300BB5D" w14:textId="77777777" w:rsidR="00BA070E" w:rsidRDefault="00D022B2">
            <w:pPr>
              <w:spacing w:after="0" w:line="252" w:lineRule="auto"/>
            </w:pPr>
            <w:r>
              <w:rPr>
                <w:b/>
                <w:sz w:val="18"/>
              </w:rPr>
              <w:t>QA critical issues per engagement</w:t>
            </w:r>
          </w:p>
        </w:tc>
        <w:tc>
          <w:tcPr>
            <w:tcW w:w="6526" w:type="dxa"/>
          </w:tcPr>
          <w:p w14:paraId="7E20C403" w14:textId="77777777" w:rsidR="00BA070E" w:rsidRDefault="00D022B2">
            <w:pPr>
              <w:spacing w:after="0" w:line="252" w:lineRule="auto"/>
            </w:pPr>
            <w:r>
              <w:rPr>
                <w:sz w:val="18"/>
              </w:rPr>
              <w:t>Residual risk reaching Stage 6.</w:t>
            </w:r>
          </w:p>
        </w:tc>
      </w:tr>
      <w:tr w:rsidR="00BA070E" w14:paraId="08660382" w14:textId="77777777">
        <w:trPr>
          <w:cantSplit/>
          <w:jc w:val="center"/>
        </w:trPr>
        <w:tc>
          <w:tcPr>
            <w:tcW w:w="2886" w:type="dxa"/>
            <w:shd w:val="clear" w:color="auto" w:fill="EEF9F7"/>
          </w:tcPr>
          <w:p w14:paraId="5F0561D3" w14:textId="77777777" w:rsidR="00BA070E" w:rsidRDefault="00D022B2">
            <w:pPr>
              <w:spacing w:after="0" w:line="252" w:lineRule="auto"/>
            </w:pPr>
            <w:r>
              <w:rPr>
                <w:b/>
                <w:sz w:val="18"/>
              </w:rPr>
              <w:t>Cycle time per stage</w:t>
            </w:r>
          </w:p>
        </w:tc>
        <w:tc>
          <w:tcPr>
            <w:tcW w:w="6526" w:type="dxa"/>
            <w:shd w:val="clear" w:color="auto" w:fill="EEF9F7"/>
          </w:tcPr>
          <w:p w14:paraId="6C86BF4E" w14:textId="77777777" w:rsidR="00BA070E" w:rsidRDefault="00D022B2">
            <w:pPr>
              <w:spacing w:after="0" w:line="252" w:lineRule="auto"/>
            </w:pPr>
            <w:r>
              <w:rPr>
                <w:sz w:val="18"/>
              </w:rPr>
              <w:t>Speed benefit of AI assistance and where work stalls.</w:t>
            </w:r>
          </w:p>
        </w:tc>
      </w:tr>
      <w:tr w:rsidR="00BA070E" w14:paraId="7EA8CBCA" w14:textId="77777777">
        <w:trPr>
          <w:cantSplit/>
          <w:jc w:val="center"/>
        </w:trPr>
        <w:tc>
          <w:tcPr>
            <w:tcW w:w="2886" w:type="dxa"/>
          </w:tcPr>
          <w:p w14:paraId="4CA1428E" w14:textId="77777777" w:rsidR="00BA070E" w:rsidRDefault="00D022B2">
            <w:pPr>
              <w:spacing w:after="0" w:line="252" w:lineRule="auto"/>
            </w:pPr>
            <w:r>
              <w:rPr>
                <w:b/>
                <w:sz w:val="18"/>
              </w:rPr>
              <w:t>Gap rate</w:t>
            </w:r>
          </w:p>
        </w:tc>
        <w:tc>
          <w:tcPr>
            <w:tcW w:w="6526" w:type="dxa"/>
          </w:tcPr>
          <w:p w14:paraId="6183217E" w14:textId="77777777" w:rsidR="00BA070E" w:rsidRDefault="00D022B2">
            <w:pPr>
              <w:spacing w:after="0" w:line="252" w:lineRule="auto"/>
            </w:pPr>
            <w:r>
              <w:rPr>
                <w:sz w:val="18"/>
              </w:rPr>
              <w:t>Share of research tasks closed as research gaps.</w:t>
            </w:r>
          </w:p>
        </w:tc>
      </w:tr>
    </w:tbl>
    <w:p w14:paraId="2C9F0F9A" w14:textId="77777777" w:rsidR="00BA070E" w:rsidRDefault="00BA070E">
      <w:pPr>
        <w:spacing w:after="40"/>
      </w:pPr>
    </w:p>
    <w:p w14:paraId="6D264D4D" w14:textId="77777777" w:rsidR="00BA070E" w:rsidRDefault="00D022B2">
      <w:pPr>
        <w:pStyle w:val="Heading1"/>
      </w:pPr>
      <w:bookmarkStart w:id="26" w:name="_Toc241501013"/>
      <w:r>
        <w:t>12. Security and compliance</w:t>
      </w:r>
      <w:bookmarkEnd w:id="26"/>
    </w:p>
    <w:p w14:paraId="71707250" w14:textId="77777777" w:rsidR="00BA070E" w:rsidRDefault="00D022B2">
      <w:r>
        <w:t>The following requirements must be addressed before production use. The full audit log is already implemented in the MVP.</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2200"/>
        <w:gridCol w:w="5256"/>
        <w:gridCol w:w="1956"/>
      </w:tblGrid>
      <w:tr w:rsidR="00BA070E" w14:paraId="579858B6" w14:textId="77777777">
        <w:trPr>
          <w:cantSplit/>
          <w:tblHeader/>
          <w:jc w:val="center"/>
        </w:trPr>
        <w:tc>
          <w:tcPr>
            <w:tcW w:w="2200" w:type="dxa"/>
            <w:shd w:val="clear" w:color="auto" w:fill="056073"/>
            <w:vAlign w:val="center"/>
          </w:tcPr>
          <w:p w14:paraId="01DE6446" w14:textId="77777777" w:rsidR="00BA070E" w:rsidRDefault="00D022B2">
            <w:pPr>
              <w:spacing w:after="0"/>
            </w:pPr>
            <w:r>
              <w:rPr>
                <w:b/>
                <w:color w:val="FFFFFF"/>
                <w:sz w:val="18"/>
              </w:rPr>
              <w:t>Area</w:t>
            </w:r>
          </w:p>
        </w:tc>
        <w:tc>
          <w:tcPr>
            <w:tcW w:w="5256" w:type="dxa"/>
            <w:shd w:val="clear" w:color="auto" w:fill="056073"/>
            <w:vAlign w:val="center"/>
          </w:tcPr>
          <w:p w14:paraId="4BB9729F" w14:textId="77777777" w:rsidR="00BA070E" w:rsidRDefault="00D022B2">
            <w:pPr>
              <w:spacing w:after="0"/>
            </w:pPr>
            <w:r>
              <w:rPr>
                <w:b/>
                <w:color w:val="FFFFFF"/>
                <w:sz w:val="18"/>
              </w:rPr>
              <w:t>Requirement</w:t>
            </w:r>
          </w:p>
        </w:tc>
        <w:tc>
          <w:tcPr>
            <w:tcW w:w="1956" w:type="dxa"/>
            <w:shd w:val="clear" w:color="auto" w:fill="056073"/>
            <w:vAlign w:val="center"/>
          </w:tcPr>
          <w:p w14:paraId="246F2983" w14:textId="77777777" w:rsidR="00BA070E" w:rsidRDefault="00D022B2">
            <w:pPr>
              <w:spacing w:after="0"/>
            </w:pPr>
            <w:r>
              <w:rPr>
                <w:b/>
                <w:color w:val="FFFFFF"/>
                <w:sz w:val="18"/>
              </w:rPr>
              <w:t>Status</w:t>
            </w:r>
          </w:p>
        </w:tc>
      </w:tr>
      <w:tr w:rsidR="00BA070E" w14:paraId="5C90A37F" w14:textId="77777777">
        <w:trPr>
          <w:cantSplit/>
          <w:jc w:val="center"/>
        </w:trPr>
        <w:tc>
          <w:tcPr>
            <w:tcW w:w="2200" w:type="dxa"/>
          </w:tcPr>
          <w:p w14:paraId="0A901AF5" w14:textId="77777777" w:rsidR="00BA070E" w:rsidRDefault="00D022B2">
            <w:pPr>
              <w:spacing w:after="0" w:line="252" w:lineRule="auto"/>
            </w:pPr>
            <w:r>
              <w:rPr>
                <w:b/>
                <w:sz w:val="18"/>
              </w:rPr>
              <w:t>Identity and access</w:t>
            </w:r>
          </w:p>
        </w:tc>
        <w:tc>
          <w:tcPr>
            <w:tcW w:w="5256" w:type="dxa"/>
          </w:tcPr>
          <w:p w14:paraId="5566DE80" w14:textId="77777777" w:rsidR="00BA070E" w:rsidRDefault="00D022B2">
            <w:pPr>
              <w:spacing w:after="0" w:line="252" w:lineRule="auto"/>
            </w:pPr>
            <w:r>
              <w:rPr>
                <w:sz w:val="18"/>
              </w:rPr>
              <w:t>SSO with role-based access control aligned to Section 4</w:t>
            </w:r>
          </w:p>
        </w:tc>
        <w:tc>
          <w:tcPr>
            <w:tcW w:w="1956" w:type="dxa"/>
          </w:tcPr>
          <w:p w14:paraId="6672C8DD" w14:textId="77777777" w:rsidR="00BA070E" w:rsidRDefault="00D022B2">
            <w:pPr>
              <w:spacing w:after="0" w:line="252" w:lineRule="auto"/>
            </w:pPr>
            <w:r>
              <w:rPr>
                <w:sz w:val="18"/>
              </w:rPr>
              <w:t>Phase 2</w:t>
            </w:r>
          </w:p>
        </w:tc>
      </w:tr>
      <w:tr w:rsidR="00BA070E" w14:paraId="2119C46E" w14:textId="77777777">
        <w:trPr>
          <w:cantSplit/>
          <w:jc w:val="center"/>
        </w:trPr>
        <w:tc>
          <w:tcPr>
            <w:tcW w:w="2200" w:type="dxa"/>
            <w:shd w:val="clear" w:color="auto" w:fill="EEF9F7"/>
          </w:tcPr>
          <w:p w14:paraId="33DD177A" w14:textId="77777777" w:rsidR="00BA070E" w:rsidRDefault="00D022B2">
            <w:pPr>
              <w:spacing w:after="0" w:line="252" w:lineRule="auto"/>
            </w:pPr>
            <w:r>
              <w:rPr>
                <w:b/>
                <w:sz w:val="18"/>
              </w:rPr>
              <w:t>Client data isolation</w:t>
            </w:r>
          </w:p>
        </w:tc>
        <w:tc>
          <w:tcPr>
            <w:tcW w:w="5256" w:type="dxa"/>
            <w:shd w:val="clear" w:color="auto" w:fill="EEF9F7"/>
          </w:tcPr>
          <w:p w14:paraId="43DA8314" w14:textId="77777777" w:rsidR="00BA070E" w:rsidRDefault="00D022B2">
            <w:pPr>
              <w:spacing w:after="0" w:line="252" w:lineRule="auto"/>
            </w:pPr>
            <w:r>
              <w:rPr>
                <w:sz w:val="18"/>
              </w:rPr>
              <w:t>Data isolated per engagement</w:t>
            </w:r>
          </w:p>
        </w:tc>
        <w:tc>
          <w:tcPr>
            <w:tcW w:w="1956" w:type="dxa"/>
            <w:shd w:val="clear" w:color="auto" w:fill="EEF9F7"/>
          </w:tcPr>
          <w:p w14:paraId="30E3755A" w14:textId="77777777" w:rsidR="00BA070E" w:rsidRDefault="00D022B2">
            <w:pPr>
              <w:spacing w:after="0" w:line="252" w:lineRule="auto"/>
            </w:pPr>
            <w:r>
              <w:rPr>
                <w:sz w:val="18"/>
              </w:rPr>
              <w:t>Required before production</w:t>
            </w:r>
          </w:p>
        </w:tc>
      </w:tr>
      <w:tr w:rsidR="00BA070E" w14:paraId="7F949D30" w14:textId="77777777">
        <w:trPr>
          <w:cantSplit/>
          <w:jc w:val="center"/>
        </w:trPr>
        <w:tc>
          <w:tcPr>
            <w:tcW w:w="2200" w:type="dxa"/>
          </w:tcPr>
          <w:p w14:paraId="7491756B" w14:textId="77777777" w:rsidR="00BA070E" w:rsidRDefault="00D022B2">
            <w:pPr>
              <w:spacing w:after="0" w:line="252" w:lineRule="auto"/>
            </w:pPr>
            <w:r>
              <w:rPr>
                <w:b/>
                <w:sz w:val="18"/>
              </w:rPr>
              <w:t>Personal data</w:t>
            </w:r>
          </w:p>
        </w:tc>
        <w:tc>
          <w:tcPr>
            <w:tcW w:w="5256" w:type="dxa"/>
          </w:tcPr>
          <w:p w14:paraId="0B527253" w14:textId="77777777" w:rsidR="00BA070E" w:rsidRDefault="00D022B2">
            <w:pPr>
              <w:spacing w:after="0" w:line="252" w:lineRule="auto"/>
            </w:pPr>
            <w:r>
              <w:rPr>
                <w:sz w:val="18"/>
              </w:rPr>
              <w:t>Alignment with the Saudi Personal Data Protection Law (PDPL)</w:t>
            </w:r>
          </w:p>
        </w:tc>
        <w:tc>
          <w:tcPr>
            <w:tcW w:w="1956" w:type="dxa"/>
          </w:tcPr>
          <w:p w14:paraId="74F895B8" w14:textId="77777777" w:rsidR="00BA070E" w:rsidRDefault="00D022B2">
            <w:pPr>
              <w:spacing w:after="0" w:line="252" w:lineRule="auto"/>
            </w:pPr>
            <w:r>
              <w:rPr>
                <w:sz w:val="18"/>
              </w:rPr>
              <w:t>Required before production</w:t>
            </w:r>
          </w:p>
        </w:tc>
      </w:tr>
      <w:tr w:rsidR="00BA070E" w14:paraId="53EA9365" w14:textId="77777777">
        <w:trPr>
          <w:cantSplit/>
          <w:jc w:val="center"/>
        </w:trPr>
        <w:tc>
          <w:tcPr>
            <w:tcW w:w="2200" w:type="dxa"/>
            <w:shd w:val="clear" w:color="auto" w:fill="EEF9F7"/>
          </w:tcPr>
          <w:p w14:paraId="035F49A1" w14:textId="77777777" w:rsidR="00BA070E" w:rsidRDefault="00D022B2">
            <w:pPr>
              <w:spacing w:after="0" w:line="252" w:lineRule="auto"/>
            </w:pPr>
            <w:r>
              <w:rPr>
                <w:b/>
                <w:sz w:val="18"/>
              </w:rPr>
              <w:t>Cybersecurity</w:t>
            </w:r>
          </w:p>
        </w:tc>
        <w:tc>
          <w:tcPr>
            <w:tcW w:w="5256" w:type="dxa"/>
            <w:shd w:val="clear" w:color="auto" w:fill="EEF9F7"/>
          </w:tcPr>
          <w:p w14:paraId="79985D75" w14:textId="77777777" w:rsidR="00BA070E" w:rsidRDefault="00D022B2">
            <w:pPr>
              <w:spacing w:after="0" w:line="252" w:lineRule="auto"/>
            </w:pPr>
            <w:r>
              <w:rPr>
                <w:sz w:val="18"/>
              </w:rPr>
              <w:t>National Cybersecurity Authority (NCA) Essential Cybersecurity Controls (ECC)</w:t>
            </w:r>
          </w:p>
        </w:tc>
        <w:tc>
          <w:tcPr>
            <w:tcW w:w="1956" w:type="dxa"/>
            <w:shd w:val="clear" w:color="auto" w:fill="EEF9F7"/>
          </w:tcPr>
          <w:p w14:paraId="654645A4" w14:textId="77777777" w:rsidR="00BA070E" w:rsidRDefault="00D022B2">
            <w:pPr>
              <w:spacing w:after="0" w:line="252" w:lineRule="auto"/>
            </w:pPr>
            <w:r>
              <w:rPr>
                <w:sz w:val="18"/>
              </w:rPr>
              <w:t>Required before production</w:t>
            </w:r>
          </w:p>
        </w:tc>
      </w:tr>
      <w:tr w:rsidR="00BA070E" w14:paraId="466E205F" w14:textId="77777777">
        <w:trPr>
          <w:cantSplit/>
          <w:jc w:val="center"/>
        </w:trPr>
        <w:tc>
          <w:tcPr>
            <w:tcW w:w="2200" w:type="dxa"/>
          </w:tcPr>
          <w:p w14:paraId="69257C54" w14:textId="77777777" w:rsidR="00BA070E" w:rsidRDefault="00D022B2">
            <w:pPr>
              <w:spacing w:after="0" w:line="252" w:lineRule="auto"/>
            </w:pPr>
            <w:r>
              <w:rPr>
                <w:b/>
                <w:sz w:val="18"/>
              </w:rPr>
              <w:t>Data residency</w:t>
            </w:r>
          </w:p>
        </w:tc>
        <w:tc>
          <w:tcPr>
            <w:tcW w:w="5256" w:type="dxa"/>
          </w:tcPr>
          <w:p w14:paraId="5E1F9F45" w14:textId="77777777" w:rsidR="00BA070E" w:rsidRDefault="00D022B2">
            <w:pPr>
              <w:spacing w:after="0" w:line="252" w:lineRule="auto"/>
            </w:pPr>
            <w:r>
              <w:rPr>
                <w:sz w:val="18"/>
              </w:rPr>
              <w:t>In-Kingdom hosting or zero-retention API terms</w:t>
            </w:r>
          </w:p>
        </w:tc>
        <w:tc>
          <w:tcPr>
            <w:tcW w:w="1956" w:type="dxa"/>
          </w:tcPr>
          <w:p w14:paraId="7E2E0476" w14:textId="77777777" w:rsidR="00BA070E" w:rsidRDefault="00D022B2">
            <w:pPr>
              <w:spacing w:after="0" w:line="252" w:lineRule="auto"/>
            </w:pPr>
            <w:r>
              <w:rPr>
                <w:sz w:val="18"/>
              </w:rPr>
              <w:t>Required before production</w:t>
            </w:r>
          </w:p>
        </w:tc>
      </w:tr>
      <w:tr w:rsidR="00BA070E" w14:paraId="20493564" w14:textId="77777777">
        <w:trPr>
          <w:cantSplit/>
          <w:jc w:val="center"/>
        </w:trPr>
        <w:tc>
          <w:tcPr>
            <w:tcW w:w="2200" w:type="dxa"/>
            <w:shd w:val="clear" w:color="auto" w:fill="EEF9F7"/>
          </w:tcPr>
          <w:p w14:paraId="09DCBFF2" w14:textId="77777777" w:rsidR="00BA070E" w:rsidRDefault="00D022B2">
            <w:pPr>
              <w:spacing w:after="0" w:line="252" w:lineRule="auto"/>
            </w:pPr>
            <w:r>
              <w:rPr>
                <w:b/>
                <w:sz w:val="18"/>
              </w:rPr>
              <w:t>Secrets</w:t>
            </w:r>
          </w:p>
        </w:tc>
        <w:tc>
          <w:tcPr>
            <w:tcW w:w="5256" w:type="dxa"/>
            <w:shd w:val="clear" w:color="auto" w:fill="EEF9F7"/>
          </w:tcPr>
          <w:p w14:paraId="74BC5BD0" w14:textId="77777777" w:rsidR="00BA070E" w:rsidRDefault="00D022B2">
            <w:pPr>
              <w:spacing w:after="0" w:line="252" w:lineRule="auto"/>
            </w:pPr>
            <w:r>
              <w:rPr>
                <w:sz w:val="18"/>
              </w:rPr>
              <w:t>API keys held in a vault</w:t>
            </w:r>
          </w:p>
        </w:tc>
        <w:tc>
          <w:tcPr>
            <w:tcW w:w="1956" w:type="dxa"/>
            <w:shd w:val="clear" w:color="auto" w:fill="EEF9F7"/>
          </w:tcPr>
          <w:p w14:paraId="791B1D8A" w14:textId="77777777" w:rsidR="00BA070E" w:rsidRDefault="00D022B2">
            <w:pPr>
              <w:spacing w:after="0" w:line="252" w:lineRule="auto"/>
            </w:pPr>
            <w:r>
              <w:rPr>
                <w:sz w:val="18"/>
              </w:rPr>
              <w:t>Required before production</w:t>
            </w:r>
          </w:p>
        </w:tc>
      </w:tr>
      <w:tr w:rsidR="00BA070E" w14:paraId="6E148684" w14:textId="77777777">
        <w:trPr>
          <w:cantSplit/>
          <w:jc w:val="center"/>
        </w:trPr>
        <w:tc>
          <w:tcPr>
            <w:tcW w:w="2200" w:type="dxa"/>
          </w:tcPr>
          <w:p w14:paraId="3391F35A" w14:textId="77777777" w:rsidR="00BA070E" w:rsidRDefault="00D022B2">
            <w:pPr>
              <w:spacing w:after="0" w:line="252" w:lineRule="auto"/>
            </w:pPr>
            <w:r>
              <w:rPr>
                <w:b/>
                <w:sz w:val="18"/>
              </w:rPr>
              <w:t>Audit</w:t>
            </w:r>
          </w:p>
        </w:tc>
        <w:tc>
          <w:tcPr>
            <w:tcW w:w="5256" w:type="dxa"/>
          </w:tcPr>
          <w:p w14:paraId="01319C1D" w14:textId="77777777" w:rsidR="00BA070E" w:rsidRDefault="00D022B2">
            <w:pPr>
              <w:spacing w:after="0" w:line="252" w:lineRule="auto"/>
            </w:pPr>
            <w:r>
              <w:rPr>
                <w:sz w:val="18"/>
              </w:rPr>
              <w:t>Full audit log of user actions</w:t>
            </w:r>
          </w:p>
        </w:tc>
        <w:tc>
          <w:tcPr>
            <w:tcW w:w="1956" w:type="dxa"/>
          </w:tcPr>
          <w:p w14:paraId="673EC4E6" w14:textId="77777777" w:rsidR="00BA070E" w:rsidRDefault="00D022B2">
            <w:pPr>
              <w:spacing w:after="0" w:line="252" w:lineRule="auto"/>
            </w:pPr>
            <w:r>
              <w:rPr>
                <w:sz w:val="18"/>
              </w:rPr>
              <w:t>Implemented</w:t>
            </w:r>
          </w:p>
        </w:tc>
      </w:tr>
      <w:tr w:rsidR="00BA070E" w14:paraId="50763A7E" w14:textId="77777777">
        <w:trPr>
          <w:cantSplit/>
          <w:jc w:val="center"/>
        </w:trPr>
        <w:tc>
          <w:tcPr>
            <w:tcW w:w="2200" w:type="dxa"/>
            <w:shd w:val="clear" w:color="auto" w:fill="EEF9F7"/>
          </w:tcPr>
          <w:p w14:paraId="24796EE4" w14:textId="77777777" w:rsidR="00BA070E" w:rsidRDefault="00D022B2">
            <w:pPr>
              <w:spacing w:after="0" w:line="252" w:lineRule="auto"/>
            </w:pPr>
            <w:r>
              <w:rPr>
                <w:b/>
                <w:sz w:val="18"/>
              </w:rPr>
              <w:t>Search confidentiality</w:t>
            </w:r>
          </w:p>
        </w:tc>
        <w:tc>
          <w:tcPr>
            <w:tcW w:w="5256" w:type="dxa"/>
            <w:shd w:val="clear" w:color="auto" w:fill="EEF9F7"/>
          </w:tcPr>
          <w:p w14:paraId="619FDAE5" w14:textId="77777777" w:rsidR="00BA070E" w:rsidRDefault="00D022B2">
            <w:pPr>
              <w:spacing w:after="0" w:line="252" w:lineRule="auto"/>
            </w:pPr>
            <w:r>
              <w:rPr>
                <w:sz w:val="18"/>
              </w:rPr>
              <w:t>No client-confidential data sent in web search queries</w:t>
            </w:r>
          </w:p>
        </w:tc>
        <w:tc>
          <w:tcPr>
            <w:tcW w:w="1956" w:type="dxa"/>
            <w:shd w:val="clear" w:color="auto" w:fill="EEF9F7"/>
          </w:tcPr>
          <w:p w14:paraId="4C9D7AA0" w14:textId="77777777" w:rsidR="00BA070E" w:rsidRDefault="00D022B2">
            <w:pPr>
              <w:spacing w:after="0" w:line="252" w:lineRule="auto"/>
            </w:pPr>
            <w:r>
              <w:rPr>
                <w:sz w:val="18"/>
              </w:rPr>
              <w:t>Required before production</w:t>
            </w:r>
          </w:p>
        </w:tc>
      </w:tr>
    </w:tbl>
    <w:p w14:paraId="62AEE2F7" w14:textId="77777777" w:rsidR="00BA070E" w:rsidRDefault="00BA070E">
      <w:pPr>
        <w:spacing w:after="40"/>
      </w:pPr>
    </w:p>
    <w:p w14:paraId="6A460CD9" w14:textId="77777777" w:rsidR="00BA070E" w:rsidRDefault="00D022B2">
      <w:pPr>
        <w:pStyle w:val="Heading1"/>
      </w:pPr>
      <w:bookmarkStart w:id="27" w:name="_Toc241501014"/>
      <w:r>
        <w:t>13. Roadmap</w:t>
      </w:r>
      <w:bookmarkEnd w:id="27"/>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1631"/>
        <w:gridCol w:w="6526"/>
        <w:gridCol w:w="1255"/>
      </w:tblGrid>
      <w:tr w:rsidR="00BA070E" w14:paraId="4FBE17B0" w14:textId="77777777">
        <w:trPr>
          <w:cantSplit/>
          <w:tblHeader/>
          <w:jc w:val="center"/>
        </w:trPr>
        <w:tc>
          <w:tcPr>
            <w:tcW w:w="1631" w:type="dxa"/>
            <w:shd w:val="clear" w:color="auto" w:fill="056073"/>
            <w:vAlign w:val="center"/>
          </w:tcPr>
          <w:p w14:paraId="1C67C8FC" w14:textId="77777777" w:rsidR="00BA070E" w:rsidRDefault="00D022B2">
            <w:pPr>
              <w:spacing w:after="0"/>
            </w:pPr>
            <w:r>
              <w:rPr>
                <w:b/>
                <w:color w:val="FFFFFF"/>
                <w:sz w:val="18"/>
              </w:rPr>
              <w:t>Phase</w:t>
            </w:r>
          </w:p>
        </w:tc>
        <w:tc>
          <w:tcPr>
            <w:tcW w:w="6526" w:type="dxa"/>
            <w:shd w:val="clear" w:color="auto" w:fill="056073"/>
            <w:vAlign w:val="center"/>
          </w:tcPr>
          <w:p w14:paraId="54963174" w14:textId="77777777" w:rsidR="00BA070E" w:rsidRDefault="00D022B2">
            <w:pPr>
              <w:spacing w:after="0"/>
            </w:pPr>
            <w:r>
              <w:rPr>
                <w:b/>
                <w:color w:val="FFFFFF"/>
                <w:sz w:val="18"/>
              </w:rPr>
              <w:t>Scope</w:t>
            </w:r>
          </w:p>
        </w:tc>
        <w:tc>
          <w:tcPr>
            <w:tcW w:w="1255" w:type="dxa"/>
            <w:shd w:val="clear" w:color="auto" w:fill="056073"/>
            <w:vAlign w:val="center"/>
          </w:tcPr>
          <w:p w14:paraId="20F41B0A" w14:textId="77777777" w:rsidR="00BA070E" w:rsidRDefault="00D022B2">
            <w:pPr>
              <w:spacing w:after="0"/>
            </w:pPr>
            <w:r>
              <w:rPr>
                <w:b/>
                <w:color w:val="FFFFFF"/>
                <w:sz w:val="18"/>
              </w:rPr>
              <w:t>Status</w:t>
            </w:r>
          </w:p>
        </w:tc>
      </w:tr>
      <w:tr w:rsidR="00BA070E" w14:paraId="13BF95D5" w14:textId="77777777">
        <w:trPr>
          <w:cantSplit/>
          <w:jc w:val="center"/>
        </w:trPr>
        <w:tc>
          <w:tcPr>
            <w:tcW w:w="1631" w:type="dxa"/>
          </w:tcPr>
          <w:p w14:paraId="4A9F9899" w14:textId="77777777" w:rsidR="00BA070E" w:rsidRDefault="00D022B2">
            <w:pPr>
              <w:spacing w:after="0" w:line="252" w:lineRule="auto"/>
            </w:pPr>
            <w:r>
              <w:rPr>
                <w:b/>
                <w:sz w:val="18"/>
              </w:rPr>
              <w:t>Phase 1: MVP</w:t>
            </w:r>
          </w:p>
        </w:tc>
        <w:tc>
          <w:tcPr>
            <w:tcW w:w="6526" w:type="dxa"/>
          </w:tcPr>
          <w:p w14:paraId="67AE015E" w14:textId="77777777" w:rsidR="00BA070E" w:rsidRDefault="00D022B2">
            <w:pPr>
              <w:spacing w:after="0" w:line="252" w:lineRule="auto"/>
            </w:pPr>
            <w:r>
              <w:rPr>
                <w:sz w:val="18"/>
              </w:rPr>
              <w:t>Stage model and gates; roles; data model; Prompt Library (7 prompts); evidence repository with source validation, snapshots and search log; scoring and coverage; content review model; automated QA rules; feedback capture; audit log; Insights KPIs; demo mode.</w:t>
            </w:r>
          </w:p>
        </w:tc>
        <w:tc>
          <w:tcPr>
            <w:tcW w:w="1255" w:type="dxa"/>
          </w:tcPr>
          <w:p w14:paraId="1977608C" w14:textId="77777777" w:rsidR="00BA070E" w:rsidRDefault="00D022B2">
            <w:pPr>
              <w:spacing w:after="0" w:line="252" w:lineRule="auto"/>
            </w:pPr>
            <w:r>
              <w:rPr>
                <w:sz w:val="18"/>
              </w:rPr>
              <w:t>Built</w:t>
            </w:r>
          </w:p>
        </w:tc>
      </w:tr>
      <w:tr w:rsidR="00BA070E" w14:paraId="6E903DCE" w14:textId="77777777">
        <w:trPr>
          <w:cantSplit/>
          <w:jc w:val="center"/>
        </w:trPr>
        <w:tc>
          <w:tcPr>
            <w:tcW w:w="1631" w:type="dxa"/>
            <w:shd w:val="clear" w:color="auto" w:fill="EEF9F7"/>
          </w:tcPr>
          <w:p w14:paraId="37E3BDFB" w14:textId="77777777" w:rsidR="00BA070E" w:rsidRDefault="00D022B2">
            <w:pPr>
              <w:spacing w:after="0" w:line="252" w:lineRule="auto"/>
            </w:pPr>
            <w:r>
              <w:rPr>
                <w:b/>
                <w:sz w:val="18"/>
              </w:rPr>
              <w:lastRenderedPageBreak/>
              <w:t>Phase 2</w:t>
            </w:r>
          </w:p>
        </w:tc>
        <w:tc>
          <w:tcPr>
            <w:tcW w:w="6526" w:type="dxa"/>
            <w:shd w:val="clear" w:color="auto" w:fill="EEF9F7"/>
          </w:tcPr>
          <w:p w14:paraId="36FC2977" w14:textId="77777777" w:rsidR="00BA070E" w:rsidRDefault="00D022B2">
            <w:pPr>
              <w:spacing w:after="0" w:line="252" w:lineRule="auto"/>
            </w:pPr>
            <w:r>
              <w:rPr>
                <w:sz w:val="18"/>
              </w:rPr>
              <w:t>Single sign-on (SSO); interviews and surveys module (governed primary research); Arabic user interface; PowerPoint template engine; integration API for embedding into other platforms.</w:t>
            </w:r>
          </w:p>
        </w:tc>
        <w:tc>
          <w:tcPr>
            <w:tcW w:w="1255" w:type="dxa"/>
            <w:shd w:val="clear" w:color="auto" w:fill="EEF9F7"/>
          </w:tcPr>
          <w:p w14:paraId="02CF878F" w14:textId="77777777" w:rsidR="00BA070E" w:rsidRDefault="00D022B2">
            <w:pPr>
              <w:spacing w:after="0" w:line="252" w:lineRule="auto"/>
            </w:pPr>
            <w:r>
              <w:rPr>
                <w:sz w:val="18"/>
              </w:rPr>
              <w:t>Planned</w:t>
            </w:r>
          </w:p>
        </w:tc>
      </w:tr>
      <w:tr w:rsidR="00BA070E" w14:paraId="1083029F" w14:textId="77777777">
        <w:trPr>
          <w:cantSplit/>
          <w:jc w:val="center"/>
        </w:trPr>
        <w:tc>
          <w:tcPr>
            <w:tcW w:w="1631" w:type="dxa"/>
          </w:tcPr>
          <w:p w14:paraId="2EA00545" w14:textId="77777777" w:rsidR="00BA070E" w:rsidRDefault="00D022B2">
            <w:pPr>
              <w:spacing w:after="0" w:line="252" w:lineRule="auto"/>
            </w:pPr>
            <w:r>
              <w:rPr>
                <w:b/>
                <w:sz w:val="18"/>
              </w:rPr>
              <w:t>Phase 3</w:t>
            </w:r>
          </w:p>
        </w:tc>
        <w:tc>
          <w:tcPr>
            <w:tcW w:w="6526" w:type="dxa"/>
          </w:tcPr>
          <w:p w14:paraId="4BF6F52B" w14:textId="77777777" w:rsidR="00BA070E" w:rsidRDefault="00D022B2">
            <w:pPr>
              <w:spacing w:after="0" w:line="252" w:lineRule="auto"/>
            </w:pPr>
            <w:r>
              <w:rPr>
                <w:sz w:val="18"/>
              </w:rPr>
              <w:t>Evaluation set of representative briefs with expected outcomes; fine-tuning later, only once workflow and evidence controls are mature.</w:t>
            </w:r>
          </w:p>
        </w:tc>
        <w:tc>
          <w:tcPr>
            <w:tcW w:w="1255" w:type="dxa"/>
          </w:tcPr>
          <w:p w14:paraId="5C2848F0" w14:textId="77777777" w:rsidR="00BA070E" w:rsidRDefault="00D022B2">
            <w:pPr>
              <w:spacing w:after="0" w:line="252" w:lineRule="auto"/>
            </w:pPr>
            <w:r>
              <w:rPr>
                <w:sz w:val="18"/>
              </w:rPr>
              <w:t>Planned</w:t>
            </w:r>
          </w:p>
        </w:tc>
      </w:tr>
    </w:tbl>
    <w:p w14:paraId="0D0842AA" w14:textId="77777777" w:rsidR="00BA070E" w:rsidRDefault="00BA070E">
      <w:pPr>
        <w:spacing w:after="40"/>
      </w:pPr>
    </w:p>
    <w:p w14:paraId="10F23061" w14:textId="77777777" w:rsidR="00BA070E" w:rsidRDefault="00D022B2">
      <w:r>
        <w:br w:type="page"/>
      </w:r>
    </w:p>
    <w:p w14:paraId="3636AAB1" w14:textId="77777777" w:rsidR="00BA070E" w:rsidRDefault="00D022B2">
      <w:pPr>
        <w:pStyle w:val="Heading1"/>
      </w:pPr>
      <w:bookmarkStart w:id="28" w:name="_Toc241501015"/>
      <w:r>
        <w:lastRenderedPageBreak/>
        <w:t>Appendix A. Prompt Library</w:t>
      </w:r>
      <w:bookmarkEnd w:id="28"/>
    </w:p>
    <w:p w14:paraId="6A3F1DA4" w14:textId="77777777" w:rsidR="00BA070E" w:rsidRDefault="00D022B2">
      <w:r>
        <w:t>All seven prompts are reproduced in full as seeded into the platform (app/prompts.py). Placeholders in {{NAME}} form are filled at run time. Each prompt begins with the shared operating rules, which are shown once in A.0 and included verbatim in every prompt body below. Prompts are editable by the Admin in the Prompt Library.</w:t>
      </w:r>
    </w:p>
    <w:p w14:paraId="12611883" w14:textId="77777777" w:rsidR="00BA070E" w:rsidRDefault="00D022B2">
      <w:pPr>
        <w:pStyle w:val="Heading2"/>
      </w:pPr>
      <w:bookmarkStart w:id="29" w:name="_Toc241501016"/>
      <w:r>
        <w:t>A.0 Shared operating rules (COMMON_RULES)</w:t>
      </w:r>
      <w:bookmarkEnd w:id="29"/>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412"/>
      </w:tblGrid>
      <w:tr w:rsidR="00BA070E" w14:paraId="65DB74EC" w14:textId="77777777">
        <w:trPr>
          <w:jc w:val="center"/>
        </w:trPr>
        <w:tc>
          <w:tcPr>
            <w:tcW w:w="9412" w:type="dxa"/>
            <w:shd w:val="clear" w:color="auto" w:fill="F4FAF9"/>
          </w:tcPr>
          <w:p w14:paraId="31F61DB3" w14:textId="77777777" w:rsidR="00BA070E" w:rsidRDefault="00D022B2">
            <w:pPr>
              <w:pStyle w:val="PromptCode"/>
            </w:pPr>
            <w:r>
              <w:t>Operating rules (apply to every task):</w:t>
            </w:r>
          </w:p>
          <w:p w14:paraId="49DE3A23" w14:textId="77777777" w:rsidR="00BA070E" w:rsidRDefault="00D022B2">
            <w:pPr>
              <w:pStyle w:val="PromptCode"/>
            </w:pPr>
            <w:r>
              <w:t>- You support a professional consulting benchmarking study. A consultant reviews everything you produce; nothing you write is client-ready until a human approves it.</w:t>
            </w:r>
          </w:p>
          <w:p w14:paraId="6D692FF2" w14:textId="77777777" w:rsidR="00BA070E" w:rsidRDefault="00D022B2">
            <w:pPr>
              <w:pStyle w:val="PromptCode"/>
            </w:pPr>
            <w:r>
              <w:t>- Never invent facts, values, sources, dates or URLs. If you do not know, say so.</w:t>
            </w:r>
          </w:p>
          <w:p w14:paraId="776151F1"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6B9194A4"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4B004ECA" w14:textId="77777777" w:rsidR="00BA070E" w:rsidRDefault="00D022B2">
            <w:pPr>
              <w:pStyle w:val="PromptCode"/>
            </w:pPr>
            <w:r>
              <w:t>- Write in clear, concise professional English.</w:t>
            </w:r>
          </w:p>
        </w:tc>
      </w:tr>
    </w:tbl>
    <w:p w14:paraId="2F215DE6" w14:textId="77777777" w:rsidR="00BA070E" w:rsidRDefault="00BA070E">
      <w:pPr>
        <w:spacing w:after="40"/>
      </w:pPr>
    </w:p>
    <w:p w14:paraId="2E1C0411" w14:textId="77777777" w:rsidR="00BA070E" w:rsidRDefault="00D022B2">
      <w:pPr>
        <w:pStyle w:val="Heading2"/>
      </w:pPr>
      <w:bookmarkStart w:id="30" w:name="_Toc241501017"/>
      <w:r>
        <w:t>A.1 01 Framework — Design the benchmark</w:t>
      </w:r>
      <w:bookmarkEnd w:id="30"/>
    </w:p>
    <w:p w14:paraId="03D4CCE8" w14:textId="77777777" w:rsidR="00BA070E" w:rsidRDefault="00D022B2">
      <w:pPr>
        <w:spacing w:after="80"/>
      </w:pPr>
      <w:r>
        <w:rPr>
          <w:color w:val="555F63"/>
          <w:sz w:val="18"/>
        </w:rPr>
        <w:t>Key: framework   |   Stage: 1</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692"/>
      </w:tblGrid>
      <w:tr w:rsidR="00BA070E" w14:paraId="2353ECA8" w14:textId="77777777">
        <w:trPr>
          <w:jc w:val="center"/>
        </w:trPr>
        <w:tc>
          <w:tcPr>
            <w:tcW w:w="9412" w:type="dxa"/>
            <w:shd w:val="clear" w:color="auto" w:fill="F4FAF9"/>
          </w:tcPr>
          <w:p w14:paraId="15C593C3" w14:textId="77777777" w:rsidR="00BA070E" w:rsidRDefault="00D022B2">
            <w:pPr>
              <w:pStyle w:val="PromptCode"/>
            </w:pPr>
            <w:r>
              <w:t>Operating rules (apply to every task):</w:t>
            </w:r>
          </w:p>
          <w:p w14:paraId="57C24B26" w14:textId="77777777" w:rsidR="00BA070E" w:rsidRDefault="00D022B2">
            <w:pPr>
              <w:pStyle w:val="PromptCode"/>
            </w:pPr>
            <w:r>
              <w:t>- You support a professional consulting benchmarking study. A consultant reviews everything you produce; nothing you write is client-ready until a human approves it.</w:t>
            </w:r>
          </w:p>
          <w:p w14:paraId="53C9CA31" w14:textId="77777777" w:rsidR="00BA070E" w:rsidRDefault="00D022B2">
            <w:pPr>
              <w:pStyle w:val="PromptCode"/>
            </w:pPr>
            <w:r>
              <w:t>- Never invent facts, values, sources, dates or URLs. If you do not know, say so.</w:t>
            </w:r>
          </w:p>
          <w:p w14:paraId="7F5EAE63"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6E54FE14"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4DA437AE" w14:textId="77777777" w:rsidR="00BA070E" w:rsidRDefault="00D022B2">
            <w:pPr>
              <w:pStyle w:val="PromptCode"/>
            </w:pPr>
            <w:r>
              <w:t>- Write in clear, concise professional English.</w:t>
            </w:r>
          </w:p>
          <w:p w14:paraId="2FF8F623" w14:textId="77777777" w:rsidR="00BA070E" w:rsidRDefault="00D022B2">
            <w:pPr>
              <w:pStyle w:val="PromptCode"/>
            </w:pPr>
            <w:r>
              <w:t xml:space="preserve"> </w:t>
            </w:r>
          </w:p>
          <w:p w14:paraId="7D077414" w14:textId="77777777" w:rsidR="00BA070E" w:rsidRDefault="00D022B2">
            <w:pPr>
              <w:pStyle w:val="PromptCode"/>
            </w:pPr>
            <w:r>
              <w:t>ROLE: Benchmarking methodologist.</w:t>
            </w:r>
          </w:p>
          <w:p w14:paraId="21FD1B87" w14:textId="77777777" w:rsidR="00BA070E" w:rsidRDefault="00D022B2">
            <w:pPr>
              <w:pStyle w:val="PromptCode"/>
            </w:pPr>
            <w:r>
              <w:t xml:space="preserve"> </w:t>
            </w:r>
          </w:p>
          <w:p w14:paraId="0615D20E" w14:textId="77777777" w:rsidR="00BA070E" w:rsidRDefault="00D022B2">
            <w:pPr>
              <w:pStyle w:val="PromptCode"/>
            </w:pPr>
            <w:r>
              <w:t>STUDY CONTEXT</w:t>
            </w:r>
          </w:p>
          <w:p w14:paraId="0E28058E" w14:textId="77777777" w:rsidR="00BA070E" w:rsidRDefault="00D022B2">
            <w:pPr>
              <w:pStyle w:val="PromptCode"/>
            </w:pPr>
            <w:r>
              <w:t>Client: {{CLIENT}} | Sector: {{SECTOR}}</w:t>
            </w:r>
          </w:p>
          <w:p w14:paraId="3069E158" w14:textId="77777777" w:rsidR="00BA070E" w:rsidRDefault="00D022B2">
            <w:pPr>
              <w:pStyle w:val="PromptCode"/>
            </w:pPr>
            <w:r>
              <w:t>Objective: {{OBJECTIVE}}</w:t>
            </w:r>
          </w:p>
          <w:p w14:paraId="68F6AEC1" w14:textId="77777777" w:rsidR="00BA070E" w:rsidRDefault="00D022B2">
            <w:pPr>
              <w:pStyle w:val="PromptCode"/>
            </w:pPr>
            <w:r>
              <w:t>Decision the study supports: {{DECISION}}</w:t>
            </w:r>
          </w:p>
          <w:p w14:paraId="5A9B0E62" w14:textId="77777777" w:rsidR="00BA070E" w:rsidRDefault="00D022B2">
            <w:pPr>
              <w:pStyle w:val="PromptCode"/>
            </w:pPr>
            <w:r>
              <w:t>Scope: {{SCOPE}}</w:t>
            </w:r>
          </w:p>
          <w:p w14:paraId="0983B180" w14:textId="77777777" w:rsidR="00BA070E" w:rsidRDefault="00D022B2">
            <w:pPr>
              <w:pStyle w:val="PromptCode"/>
            </w:pPr>
            <w:r>
              <w:t xml:space="preserve"> </w:t>
            </w:r>
          </w:p>
          <w:p w14:paraId="1C3D448F" w14:textId="77777777" w:rsidR="00BA070E" w:rsidRDefault="00D022B2">
            <w:pPr>
              <w:pStyle w:val="PromptCode"/>
            </w:pPr>
            <w:r>
              <w:t>TASK</w:t>
            </w:r>
          </w:p>
          <w:p w14:paraId="757BD93E" w14:textId="77777777" w:rsidR="00BA070E" w:rsidRDefault="00D022B2">
            <w:pPr>
              <w:pStyle w:val="PromptCode"/>
            </w:pPr>
            <w:r>
              <w:t>Propose a bespoke benchmarking framework tailored to this engagement (do not apply a generic model):</w:t>
            </w:r>
          </w:p>
          <w:p w14:paraId="2B4A21AD" w14:textId="77777777" w:rsidR="00BA070E" w:rsidRDefault="00D022B2">
            <w:pPr>
              <w:pStyle w:val="PromptCode"/>
            </w:pPr>
            <w:r>
              <w:t>1. 3–5 assessment dimensions, each with 2–4 criteria.</w:t>
            </w:r>
          </w:p>
          <w:p w14:paraId="55FAB0F4" w14:textId="77777777" w:rsidR="00BA070E" w:rsidRDefault="00D022B2">
            <w:pPr>
              <w:pStyle w:val="PromptCode"/>
            </w:pPr>
            <w:r>
              <w:t>2. For each criterion: assessment type (rating | checklist | quantitative | qualitative), weight (1–5), direction (higher_better | lower_better) and unit for quantitative criteria, and exactly one structured research question with an indicator.</w:t>
            </w:r>
          </w:p>
          <w:p w14:paraId="0D6368F2" w14:textId="77777777" w:rsidR="00BA070E" w:rsidRDefault="00D022B2">
            <w:pPr>
              <w:pStyle w:val="PromptCode"/>
            </w:pPr>
            <w:r>
              <w:t>3. Rate each criterion for relevance, researchability and comparability (High | Medium | Low) and flag the expected evidence risk.</w:t>
            </w:r>
          </w:p>
          <w:p w14:paraId="39BDB965" w14:textId="77777777" w:rsidR="00BA070E" w:rsidRDefault="00D022B2">
            <w:pPr>
              <w:pStyle w:val="PromptCode"/>
            </w:pPr>
            <w:r>
              <w:t>4. Propose 4–6 candidate comparators (countries, organisations or practices) with a selection rationale and an evidence-availability note.</w:t>
            </w:r>
          </w:p>
          <w:p w14:paraId="3E7E3B59" w14:textId="77777777" w:rsidR="00BA070E" w:rsidRDefault="00D022B2">
            <w:pPr>
              <w:pStyle w:val="PromptCode"/>
            </w:pPr>
            <w:r>
              <w:t>Do NOT produce benchmark findings at this stage.</w:t>
            </w:r>
          </w:p>
          <w:p w14:paraId="0BB78F24" w14:textId="77777777" w:rsidR="00BA070E" w:rsidRDefault="00D022B2">
            <w:pPr>
              <w:pStyle w:val="PromptCode"/>
            </w:pPr>
            <w:r>
              <w:t xml:space="preserve"> </w:t>
            </w:r>
          </w:p>
          <w:p w14:paraId="1BFB0856" w14:textId="77777777" w:rsidR="00BA070E" w:rsidRDefault="00D022B2">
            <w:pPr>
              <w:pStyle w:val="PromptCode"/>
            </w:pPr>
            <w:r>
              <w:t>OUTPUT — return only JSON:</w:t>
            </w:r>
          </w:p>
          <w:p w14:paraId="087B7DD3" w14:textId="77777777" w:rsidR="00BA070E" w:rsidRDefault="00D022B2">
            <w:pPr>
              <w:pStyle w:val="PromptCode"/>
            </w:pPr>
            <w:r>
              <w:t>{"dimensions":[{"name":"","description":"","weight":3,"criteria":[{"name":"","description":"","assessment_type":"rating","weight":3,"direction":"higher_better","unit":"","relevance":"High","researchability":"High","comparability":"Medium","evidence_risk":"","question":"","indicator":""}]}],</w:t>
            </w:r>
          </w:p>
          <w:p w14:paraId="0496AC12" w14:textId="77777777" w:rsidR="00BA070E" w:rsidRDefault="00D022B2">
            <w:pPr>
              <w:pStyle w:val="PromptCode"/>
            </w:pPr>
            <w:r>
              <w:t xml:space="preserve"> "comparators":[{"name":"","kind":"country","region":"","rationale":"","evidence_note":""}]}</w:t>
            </w:r>
          </w:p>
        </w:tc>
      </w:tr>
    </w:tbl>
    <w:p w14:paraId="65AAB2C2" w14:textId="77777777" w:rsidR="00BA070E" w:rsidRDefault="00BA070E">
      <w:pPr>
        <w:spacing w:after="40"/>
      </w:pPr>
    </w:p>
    <w:p w14:paraId="6098B27D" w14:textId="77777777" w:rsidR="00BA070E" w:rsidRDefault="00D022B2">
      <w:pPr>
        <w:pStyle w:val="Heading2"/>
      </w:pPr>
      <w:bookmarkStart w:id="31" w:name="_Toc241501018"/>
      <w:r>
        <w:t>A.2 02 Research — Evidence for one comparator × question</w:t>
      </w:r>
      <w:bookmarkEnd w:id="31"/>
    </w:p>
    <w:p w14:paraId="5D044278" w14:textId="77777777" w:rsidR="00BA070E" w:rsidRDefault="00D022B2">
      <w:pPr>
        <w:spacing w:after="80"/>
      </w:pPr>
      <w:r>
        <w:rPr>
          <w:color w:val="555F63"/>
          <w:sz w:val="18"/>
        </w:rPr>
        <w:t>Key: research   |   Stage: 2</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692"/>
      </w:tblGrid>
      <w:tr w:rsidR="00BA070E" w14:paraId="149364BF" w14:textId="77777777">
        <w:trPr>
          <w:jc w:val="center"/>
        </w:trPr>
        <w:tc>
          <w:tcPr>
            <w:tcW w:w="9412" w:type="dxa"/>
            <w:shd w:val="clear" w:color="auto" w:fill="F4FAF9"/>
          </w:tcPr>
          <w:p w14:paraId="0776E65D" w14:textId="77777777" w:rsidR="00BA070E" w:rsidRDefault="00D022B2">
            <w:pPr>
              <w:pStyle w:val="PromptCode"/>
            </w:pPr>
            <w:r>
              <w:t>Operating rules (apply to every task):</w:t>
            </w:r>
          </w:p>
          <w:p w14:paraId="77703F6B" w14:textId="77777777" w:rsidR="00BA070E" w:rsidRDefault="00D022B2">
            <w:pPr>
              <w:pStyle w:val="PromptCode"/>
            </w:pPr>
            <w:r>
              <w:t>- You support a professional consulting benchmarking study. A consultant reviews everything you produce; nothing you write is client-ready until a human approves it.</w:t>
            </w:r>
          </w:p>
          <w:p w14:paraId="283DF092" w14:textId="77777777" w:rsidR="00BA070E" w:rsidRDefault="00D022B2">
            <w:pPr>
              <w:pStyle w:val="PromptCode"/>
            </w:pPr>
            <w:r>
              <w:t>- Never invent facts, values, sources, dates or URLs. If you do not know, say so.</w:t>
            </w:r>
          </w:p>
          <w:p w14:paraId="6B42DEE3"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7F6DA019"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2BA3E62E" w14:textId="77777777" w:rsidR="00BA070E" w:rsidRDefault="00D022B2">
            <w:pPr>
              <w:pStyle w:val="PromptCode"/>
            </w:pPr>
            <w:r>
              <w:t>- Write in clear, concise professional English.</w:t>
            </w:r>
          </w:p>
          <w:p w14:paraId="49C2395E" w14:textId="77777777" w:rsidR="00BA070E" w:rsidRDefault="00D022B2">
            <w:pPr>
              <w:pStyle w:val="PromptCode"/>
            </w:pPr>
            <w:r>
              <w:t xml:space="preserve"> </w:t>
            </w:r>
          </w:p>
          <w:p w14:paraId="3B1FB001" w14:textId="77777777" w:rsidR="00BA070E" w:rsidRDefault="00D022B2">
            <w:pPr>
              <w:pStyle w:val="PromptCode"/>
            </w:pPr>
            <w:r>
              <w:t>ROLE: Desk researcher. Generate a draft, evidence-based response to ONE approved structured assessment question.</w:t>
            </w:r>
          </w:p>
          <w:p w14:paraId="49AFDC92" w14:textId="77777777" w:rsidR="00BA070E" w:rsidRDefault="00D022B2">
            <w:pPr>
              <w:pStyle w:val="PromptCode"/>
            </w:pPr>
            <w:r>
              <w:t xml:space="preserve"> </w:t>
            </w:r>
          </w:p>
          <w:p w14:paraId="7AADAE71" w14:textId="77777777" w:rsidR="00BA070E" w:rsidRDefault="00D022B2">
            <w:pPr>
              <w:pStyle w:val="PromptCode"/>
            </w:pPr>
            <w:r>
              <w:t>STUDY CONTEXT</w:t>
            </w:r>
          </w:p>
          <w:p w14:paraId="740A2A58" w14:textId="77777777" w:rsidR="00BA070E" w:rsidRDefault="00D022B2">
            <w:pPr>
              <w:pStyle w:val="PromptCode"/>
            </w:pPr>
            <w:r>
              <w:t>Objective: {{OBJECTIVE}}</w:t>
            </w:r>
          </w:p>
          <w:p w14:paraId="45077791" w14:textId="77777777" w:rsidR="00BA070E" w:rsidRDefault="00D022B2">
            <w:pPr>
              <w:pStyle w:val="PromptCode"/>
            </w:pPr>
            <w:r>
              <w:t>Scope: {{SCOPE}}</w:t>
            </w:r>
          </w:p>
          <w:p w14:paraId="4A82CA6B" w14:textId="77777777" w:rsidR="00BA070E" w:rsidRDefault="00D022B2">
            <w:pPr>
              <w:pStyle w:val="PromptCode"/>
            </w:pPr>
            <w:r>
              <w:t>Benchmark model: {{COMPARATOR}}</w:t>
            </w:r>
          </w:p>
          <w:p w14:paraId="169C556C" w14:textId="77777777" w:rsidR="00BA070E" w:rsidRDefault="00D022B2">
            <w:pPr>
              <w:pStyle w:val="PromptCode"/>
            </w:pPr>
            <w:r>
              <w:t>Selection rationale: {{RATIONALE}}</w:t>
            </w:r>
          </w:p>
          <w:p w14:paraId="0685CEF4" w14:textId="77777777" w:rsidR="00BA070E" w:rsidRDefault="00D022B2">
            <w:pPr>
              <w:pStyle w:val="PromptCode"/>
            </w:pPr>
            <w:r>
              <w:t xml:space="preserve"> </w:t>
            </w:r>
          </w:p>
          <w:p w14:paraId="56611B64" w14:textId="77777777" w:rsidR="00BA070E" w:rsidRDefault="00D022B2">
            <w:pPr>
              <w:pStyle w:val="PromptCode"/>
            </w:pPr>
            <w:r>
              <w:t>ASSESSMENT QUESTION</w:t>
            </w:r>
          </w:p>
          <w:p w14:paraId="6664A05F" w14:textId="77777777" w:rsidR="00BA070E" w:rsidRDefault="00D022B2">
            <w:pPr>
              <w:pStyle w:val="PromptCode"/>
            </w:pPr>
            <w:r>
              <w:t>Criterion: {{CRITERION}}</w:t>
            </w:r>
          </w:p>
          <w:p w14:paraId="3D693C92" w14:textId="77777777" w:rsidR="00BA070E" w:rsidRDefault="00D022B2">
            <w:pPr>
              <w:pStyle w:val="PromptCode"/>
            </w:pPr>
            <w:r>
              <w:t>Structured question: {{QUESTION}}</w:t>
            </w:r>
          </w:p>
          <w:p w14:paraId="094581A3" w14:textId="77777777" w:rsidR="00BA070E" w:rsidRDefault="00D022B2">
            <w:pPr>
              <w:pStyle w:val="PromptCode"/>
            </w:pPr>
            <w:r>
              <w:t>Indicator: {{INDICATOR}}</w:t>
            </w:r>
          </w:p>
          <w:p w14:paraId="4A8B0076" w14:textId="77777777" w:rsidR="00BA070E" w:rsidRDefault="00D022B2">
            <w:pPr>
              <w:pStyle w:val="PromptCode"/>
            </w:pPr>
            <w:r>
              <w:t>Assessment type: {{ASSESSMENT_TYPE}} {{UNIT}}</w:t>
            </w:r>
          </w:p>
          <w:p w14:paraId="519D9C30" w14:textId="77777777" w:rsidR="00BA070E" w:rsidRDefault="00D022B2">
            <w:pPr>
              <w:pStyle w:val="PromptCode"/>
            </w:pPr>
            <w:r>
              <w:t xml:space="preserve"> </w:t>
            </w:r>
          </w:p>
          <w:p w14:paraId="267DB7CE" w14:textId="77777777" w:rsidR="00BA070E" w:rsidRDefault="00D022B2">
            <w:pPr>
              <w:pStyle w:val="PromptCode"/>
            </w:pPr>
            <w:r>
              <w:t>SOURCE POLICY (priority order)</w:t>
            </w:r>
          </w:p>
          <w:p w14:paraId="40010F8F" w14:textId="77777777" w:rsidR="00BA070E" w:rsidRDefault="00D022B2">
            <w:pPr>
              <w:pStyle w:val="PromptCode"/>
            </w:pPr>
            <w:r>
              <w:t>{{SOURCE_RULES}}</w:t>
            </w:r>
          </w:p>
          <w:p w14:paraId="03BEC3DC" w14:textId="77777777" w:rsidR="00BA070E" w:rsidRDefault="00D022B2">
            <w:pPr>
              <w:pStyle w:val="PromptCode"/>
            </w:pPr>
            <w:r>
              <w:t xml:space="preserve"> </w:t>
            </w:r>
          </w:p>
          <w:p w14:paraId="486C7968" w14:textId="77777777" w:rsidR="00BA070E" w:rsidRDefault="00D022B2">
            <w:pPr>
              <w:pStyle w:val="PromptCode"/>
            </w:pPr>
            <w:r>
              <w:t>RESEARCH BEHAVIOUR</w:t>
            </w:r>
          </w:p>
          <w:p w14:paraId="047A6440" w14:textId="77777777" w:rsidR="00BA070E" w:rsidRDefault="00D022B2">
            <w:pPr>
              <w:pStyle w:val="PromptCode"/>
            </w:pPr>
            <w:r>
              <w:t>Search iteratively (at least 3 distinct queries). Open the actual source. Identify the exact passage supporting each claim. If a secondary source points to an accessible primary source, use the primary. Seek corroboration for important claims.</w:t>
            </w:r>
          </w:p>
          <w:p w14:paraId="66649A14" w14:textId="77777777" w:rsidR="00BA070E" w:rsidRDefault="00D022B2">
            <w:pPr>
              <w:pStyle w:val="PromptCode"/>
            </w:pPr>
            <w:r>
              <w:t>DO NOT use search snippets, AI-generated summaries, anonymous statistics, content farms, unsupported social media or inaccessible paid-report claims as evidence.</w:t>
            </w:r>
          </w:p>
          <w:p w14:paraId="3C77DF43" w14:textId="77777777" w:rsidR="00BA070E" w:rsidRDefault="00D022B2">
            <w:pPr>
              <w:pStyle w:val="PromptCode"/>
            </w:pPr>
            <w:r>
              <w:t xml:space="preserve"> </w:t>
            </w:r>
          </w:p>
          <w:p w14:paraId="5DBCD9B1" w14:textId="77777777" w:rsidR="00BA070E" w:rsidRDefault="00D022B2">
            <w:pPr>
              <w:pStyle w:val="PromptCode"/>
            </w:pPr>
            <w:r>
              <w:t>OUTPUT — return only JSON:</w:t>
            </w:r>
          </w:p>
          <w:p w14:paraId="30F838AA" w14:textId="77777777" w:rsidR="00BA070E" w:rsidRDefault="00D022B2">
            <w:pPr>
              <w:pStyle w:val="PromptCode"/>
            </w:pPr>
            <w:r>
              <w:t>{"queries":["..."],</w:t>
            </w:r>
          </w:p>
          <w:p w14:paraId="3DA291AC" w14:textId="77777777" w:rsidR="00BA070E" w:rsidRDefault="00D022B2">
            <w:pPr>
              <w:pStyle w:val="PromptCode"/>
            </w:pPr>
            <w:r>
              <w:t xml:space="preserve"> "evidence":[{"claim":"exact claim supported","summary":"what the source says","excerpt":"short verbatim excerpt (&lt;40 words)","publisher":"","title":"","pub_date":"YYYY or YYYY-MM-DD","url":"","locator":"page/section","source_category":"one of the policy categories","priority":"P1|P2|P3|P4|REJECT","accessibility":"Open|Registration|Paywalled","limitations":""}],</w:t>
            </w:r>
          </w:p>
          <w:p w14:paraId="20BB4B01" w14:textId="77777777" w:rsidR="00BA070E" w:rsidRDefault="00D022B2">
            <w:pPr>
              <w:pStyle w:val="PromptCode"/>
            </w:pPr>
            <w:r>
              <w:t xml:space="preserve"> "draft_response":"concise answer using only the evidence above; label any [Synthesis] or [Interpretation]",</w:t>
            </w:r>
          </w:p>
          <w:p w14:paraId="4C391ED5" w14:textId="77777777" w:rsidR="00BA070E" w:rsidRDefault="00D022B2">
            <w:pPr>
              <w:pStyle w:val="PromptCode"/>
            </w:pPr>
            <w:r>
              <w:t xml:space="preserve"> "rating":"0-4 or null (rating type only)", "checklist":"yes|no|unknown or null", "value":"number or null", "value_unit":"",</w:t>
            </w:r>
          </w:p>
          <w:p w14:paraId="4660B76E" w14:textId="77777777" w:rsidR="00BA070E" w:rsidRDefault="00D022B2">
            <w:pPr>
              <w:pStyle w:val="PromptCode"/>
            </w:pPr>
            <w:r>
              <w:t xml:space="preserve"> "sufficiency":"sufficient|partial|gap|conflict",</w:t>
            </w:r>
          </w:p>
          <w:p w14:paraId="0769DFF0" w14:textId="77777777" w:rsidR="00BA070E" w:rsidRDefault="00D022B2">
            <w:pPr>
              <w:pStyle w:val="PromptCode"/>
            </w:pPr>
            <w:r>
              <w:t xml:space="preserve"> "notable_practices":["only if supported"],</w:t>
            </w:r>
          </w:p>
          <w:p w14:paraId="03C0C006" w14:textId="77777777" w:rsidR="00BA070E" w:rsidRDefault="00D022B2">
            <w:pPr>
              <w:pStyle w:val="PromptCode"/>
            </w:pPr>
            <w:r>
              <w:t xml:space="preserve"> "review_status":"PENDING HUMAN REVIEW"}</w:t>
            </w:r>
          </w:p>
        </w:tc>
      </w:tr>
    </w:tbl>
    <w:p w14:paraId="758CC08F" w14:textId="77777777" w:rsidR="00BA070E" w:rsidRDefault="00BA070E">
      <w:pPr>
        <w:spacing w:after="40"/>
      </w:pPr>
    </w:p>
    <w:p w14:paraId="33C43199" w14:textId="77777777" w:rsidR="00BA070E" w:rsidRDefault="00D022B2">
      <w:pPr>
        <w:pStyle w:val="Heading2"/>
      </w:pPr>
      <w:bookmarkStart w:id="32" w:name="_Toc241501019"/>
      <w:r>
        <w:t>A.3 02b Source validation — Classify and challenge one source</w:t>
      </w:r>
      <w:bookmarkEnd w:id="32"/>
    </w:p>
    <w:p w14:paraId="08AF99F8" w14:textId="77777777" w:rsidR="00BA070E" w:rsidRDefault="00D022B2">
      <w:pPr>
        <w:spacing w:after="80"/>
      </w:pPr>
      <w:r>
        <w:rPr>
          <w:color w:val="555F63"/>
          <w:sz w:val="18"/>
        </w:rPr>
        <w:t>Key: source_validation   |   Stage: 2</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692"/>
      </w:tblGrid>
      <w:tr w:rsidR="00BA070E" w14:paraId="7FE52E09" w14:textId="77777777">
        <w:trPr>
          <w:jc w:val="center"/>
        </w:trPr>
        <w:tc>
          <w:tcPr>
            <w:tcW w:w="9412" w:type="dxa"/>
            <w:shd w:val="clear" w:color="auto" w:fill="F4FAF9"/>
          </w:tcPr>
          <w:p w14:paraId="53B27B56" w14:textId="77777777" w:rsidR="00BA070E" w:rsidRDefault="00D022B2">
            <w:pPr>
              <w:pStyle w:val="PromptCode"/>
            </w:pPr>
            <w:r>
              <w:t>Operating rules (apply to every task):</w:t>
            </w:r>
          </w:p>
          <w:p w14:paraId="01326D95" w14:textId="77777777" w:rsidR="00BA070E" w:rsidRDefault="00D022B2">
            <w:pPr>
              <w:pStyle w:val="PromptCode"/>
            </w:pPr>
            <w:r>
              <w:t>- You support a professional consulting benchmarking study. A consultant reviews everything you produce; nothing you write is client-ready until a human approves it.</w:t>
            </w:r>
          </w:p>
          <w:p w14:paraId="06A2B0B8" w14:textId="77777777" w:rsidR="00BA070E" w:rsidRDefault="00D022B2">
            <w:pPr>
              <w:pStyle w:val="PromptCode"/>
            </w:pPr>
            <w:r>
              <w:t>- Never invent facts, values, sources, dates or URLs. If you do not know, say so.</w:t>
            </w:r>
          </w:p>
          <w:p w14:paraId="2A62302E" w14:textId="77777777" w:rsidR="00BA070E" w:rsidRDefault="00D022B2">
            <w:pPr>
              <w:pStyle w:val="PromptCode"/>
            </w:pPr>
            <w:r>
              <w:t xml:space="preserve">- Keep five content types strictly separate: VERIFIED FACT (directly supported by a source), </w:t>
            </w:r>
            <w:r>
              <w:lastRenderedPageBreak/>
              <w:t>BENCHMARK COMPARISON (comparison of verified facts), AI SYNTHESIS (pattern across facts), AI INTERPRETATION (reasoned meaning of a pattern), CLIENT IMPLICATION (possible relevance to the client).</w:t>
            </w:r>
          </w:p>
          <w:p w14:paraId="13DF0F91"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6F64E05D" w14:textId="77777777" w:rsidR="00BA070E" w:rsidRDefault="00D022B2">
            <w:pPr>
              <w:pStyle w:val="PromptCode"/>
            </w:pPr>
            <w:r>
              <w:t>- Write in clear, concise professional English.</w:t>
            </w:r>
          </w:p>
          <w:p w14:paraId="0C003834" w14:textId="77777777" w:rsidR="00BA070E" w:rsidRDefault="00D022B2">
            <w:pPr>
              <w:pStyle w:val="PromptCode"/>
            </w:pPr>
            <w:r>
              <w:t xml:space="preserve"> </w:t>
            </w:r>
          </w:p>
          <w:p w14:paraId="7F78C7AD" w14:textId="77777777" w:rsidR="00BA070E" w:rsidRDefault="00D022B2">
            <w:pPr>
              <w:pStyle w:val="PromptCode"/>
            </w:pPr>
            <w:r>
              <w:t>ROLE: Source-validation agent applying the firm's Source Hierarchy.</w:t>
            </w:r>
          </w:p>
          <w:p w14:paraId="57913F2B" w14:textId="77777777" w:rsidR="00BA070E" w:rsidRDefault="00D022B2">
            <w:pPr>
              <w:pStyle w:val="PromptCode"/>
            </w:pPr>
            <w:r>
              <w:t xml:space="preserve"> </w:t>
            </w:r>
          </w:p>
          <w:p w14:paraId="7A313041" w14:textId="77777777" w:rsidR="00BA070E" w:rsidRDefault="00D022B2">
            <w:pPr>
              <w:pStyle w:val="PromptCode"/>
            </w:pPr>
            <w:r>
              <w:t>SOURCE POLICY</w:t>
            </w:r>
          </w:p>
          <w:p w14:paraId="4C15336F" w14:textId="77777777" w:rsidR="00BA070E" w:rsidRDefault="00D022B2">
            <w:pPr>
              <w:pStyle w:val="PromptCode"/>
            </w:pPr>
            <w:r>
              <w:t>{{SOURCE_RULES}}</w:t>
            </w:r>
          </w:p>
          <w:p w14:paraId="6463130C" w14:textId="77777777" w:rsidR="00BA070E" w:rsidRDefault="00D022B2">
            <w:pPr>
              <w:pStyle w:val="PromptCode"/>
            </w:pPr>
            <w:r>
              <w:t xml:space="preserve"> </w:t>
            </w:r>
          </w:p>
          <w:p w14:paraId="47DE9883" w14:textId="77777777" w:rsidR="00BA070E" w:rsidRDefault="00D022B2">
            <w:pPr>
              <w:pStyle w:val="PromptCode"/>
            </w:pPr>
            <w:r>
              <w:t>EVIDENCE ITEM</w:t>
            </w:r>
          </w:p>
          <w:p w14:paraId="418DBBAC" w14:textId="77777777" w:rsidR="00BA070E" w:rsidRDefault="00D022B2">
            <w:pPr>
              <w:pStyle w:val="PromptCode"/>
            </w:pPr>
            <w:r>
              <w:t>Claim: {{CLAIM}}</w:t>
            </w:r>
          </w:p>
          <w:p w14:paraId="75658667" w14:textId="77777777" w:rsidR="00BA070E" w:rsidRDefault="00D022B2">
            <w:pPr>
              <w:pStyle w:val="PromptCode"/>
            </w:pPr>
            <w:r>
              <w:t>Publisher: {{PUBLISHER}} | Title: {{TITLE}} | Date: {{PUB_DATE}} | URL: {{URL}}</w:t>
            </w:r>
          </w:p>
          <w:p w14:paraId="52E22437" w14:textId="77777777" w:rsidR="00BA070E" w:rsidRDefault="00D022B2">
            <w:pPr>
              <w:pStyle w:val="PromptCode"/>
            </w:pPr>
            <w:r>
              <w:t>Excerpt: {{EXCERPT}}</w:t>
            </w:r>
          </w:p>
          <w:p w14:paraId="48942321" w14:textId="77777777" w:rsidR="00BA070E" w:rsidRDefault="00D022B2">
            <w:pPr>
              <w:pStyle w:val="PromptCode"/>
            </w:pPr>
            <w:r>
              <w:t xml:space="preserve"> </w:t>
            </w:r>
          </w:p>
          <w:p w14:paraId="761477F6" w14:textId="77777777" w:rsidR="00BA070E" w:rsidRDefault="00D022B2">
            <w:pPr>
              <w:pStyle w:val="PromptCode"/>
            </w:pPr>
            <w:r>
              <w:t>TASK</w:t>
            </w:r>
          </w:p>
          <w:p w14:paraId="0A4B0371" w14:textId="77777777" w:rsidR="00BA070E" w:rsidRDefault="00D022B2">
            <w:pPr>
              <w:pStyle w:val="PromptCode"/>
            </w:pPr>
            <w:r>
              <w:t>Classify the source category and priority, check that the excerpt directly supports the exact claim (no strengthening of wording), check recency (flag if &gt; 5 years), and state whether corroboration is required.</w:t>
            </w:r>
          </w:p>
          <w:p w14:paraId="7ACFCF41" w14:textId="77777777" w:rsidR="00BA070E" w:rsidRDefault="00D022B2">
            <w:pPr>
              <w:pStyle w:val="PromptCode"/>
            </w:pPr>
            <w:r>
              <w:t xml:space="preserve"> </w:t>
            </w:r>
          </w:p>
          <w:p w14:paraId="114EDC37" w14:textId="77777777" w:rsidR="00BA070E" w:rsidRDefault="00D022B2">
            <w:pPr>
              <w:pStyle w:val="PromptCode"/>
            </w:pPr>
            <w:r>
              <w:t>OUTPUT — return only JSON:</w:t>
            </w:r>
          </w:p>
          <w:p w14:paraId="1962D72A" w14:textId="77777777" w:rsidR="00BA070E" w:rsidRDefault="00D022B2">
            <w:pPr>
              <w:pStyle w:val="PromptCode"/>
            </w:pPr>
            <w:r>
              <w:t>{"source_category":"","priority":"P1|P2|P3|P4|REJECT","supports_claim":"direct|partial|no","wording_issue":"","dated":false,"corroboration_required":true,"recommendation":"accept|reject|more_research","reason":""}</w:t>
            </w:r>
          </w:p>
        </w:tc>
      </w:tr>
    </w:tbl>
    <w:p w14:paraId="16240FED" w14:textId="77777777" w:rsidR="00BA070E" w:rsidRDefault="00BA070E">
      <w:pPr>
        <w:spacing w:after="40"/>
      </w:pPr>
    </w:p>
    <w:p w14:paraId="0083A5EF" w14:textId="77777777" w:rsidR="00BA070E" w:rsidRDefault="00D022B2">
      <w:pPr>
        <w:pStyle w:val="Heading2"/>
      </w:pPr>
      <w:bookmarkStart w:id="33" w:name="_Toc241501020"/>
      <w:r>
        <w:t>A.4 03 Benchmark — Profile and assessment for one comparator</w:t>
      </w:r>
      <w:bookmarkEnd w:id="33"/>
    </w:p>
    <w:p w14:paraId="55816317" w14:textId="77777777" w:rsidR="00BA070E" w:rsidRDefault="00D022B2">
      <w:pPr>
        <w:spacing w:after="80"/>
      </w:pPr>
      <w:r>
        <w:rPr>
          <w:color w:val="555F63"/>
          <w:sz w:val="18"/>
        </w:rPr>
        <w:t>Key: benchmark   |   Stage: 3</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692"/>
      </w:tblGrid>
      <w:tr w:rsidR="00BA070E" w14:paraId="060A5EC0" w14:textId="77777777">
        <w:trPr>
          <w:jc w:val="center"/>
        </w:trPr>
        <w:tc>
          <w:tcPr>
            <w:tcW w:w="9412" w:type="dxa"/>
            <w:shd w:val="clear" w:color="auto" w:fill="F4FAF9"/>
          </w:tcPr>
          <w:p w14:paraId="5FC35C12" w14:textId="77777777" w:rsidR="00BA070E" w:rsidRDefault="00D022B2">
            <w:pPr>
              <w:pStyle w:val="PromptCode"/>
            </w:pPr>
            <w:r>
              <w:t>Operating rules (apply to every task):</w:t>
            </w:r>
          </w:p>
          <w:p w14:paraId="64B0075D" w14:textId="77777777" w:rsidR="00BA070E" w:rsidRDefault="00D022B2">
            <w:pPr>
              <w:pStyle w:val="PromptCode"/>
            </w:pPr>
            <w:r>
              <w:t>- You support a professional consulting benchmarking study. A consultant reviews everything you produce; nothing you write is client-ready until a human approves it.</w:t>
            </w:r>
          </w:p>
          <w:p w14:paraId="5017590B" w14:textId="77777777" w:rsidR="00BA070E" w:rsidRDefault="00D022B2">
            <w:pPr>
              <w:pStyle w:val="PromptCode"/>
            </w:pPr>
            <w:r>
              <w:t>- Never invent facts, values, sources, dates or URLs. If you do not know, say so.</w:t>
            </w:r>
          </w:p>
          <w:p w14:paraId="2ABFE82B"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1F3A860D"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23355EB1" w14:textId="77777777" w:rsidR="00BA070E" w:rsidRDefault="00D022B2">
            <w:pPr>
              <w:pStyle w:val="PromptCode"/>
            </w:pPr>
            <w:r>
              <w:t>- Write in clear, concise professional English.</w:t>
            </w:r>
          </w:p>
          <w:p w14:paraId="517E6818" w14:textId="77777777" w:rsidR="00BA070E" w:rsidRDefault="00D022B2">
            <w:pPr>
              <w:pStyle w:val="PromptCode"/>
            </w:pPr>
            <w:r>
              <w:t xml:space="preserve"> </w:t>
            </w:r>
          </w:p>
          <w:p w14:paraId="796C389B" w14:textId="77777777" w:rsidR="00BA070E" w:rsidRDefault="00D022B2">
            <w:pPr>
              <w:pStyle w:val="PromptCode"/>
            </w:pPr>
            <w:r>
              <w:t>ROLE: Benchmark analyst. Use ONLY the reviewed evidence below. Do not browse and do not introduce new facts.</w:t>
            </w:r>
          </w:p>
          <w:p w14:paraId="47C494FC" w14:textId="77777777" w:rsidR="00BA070E" w:rsidRDefault="00D022B2">
            <w:pPr>
              <w:pStyle w:val="PromptCode"/>
            </w:pPr>
            <w:r>
              <w:t xml:space="preserve"> </w:t>
            </w:r>
          </w:p>
          <w:p w14:paraId="5B9458FE" w14:textId="77777777" w:rsidR="00BA070E" w:rsidRDefault="00D022B2">
            <w:pPr>
              <w:pStyle w:val="PromptCode"/>
            </w:pPr>
            <w:r>
              <w:t>COMPARATOR: {{COMPARATOR}}</w:t>
            </w:r>
          </w:p>
          <w:p w14:paraId="6526F31F" w14:textId="77777777" w:rsidR="00BA070E" w:rsidRDefault="00D022B2">
            <w:pPr>
              <w:pStyle w:val="PromptCode"/>
            </w:pPr>
            <w:r>
              <w:t>ACCEPTED EVIDENCE (id | claim | source):</w:t>
            </w:r>
          </w:p>
          <w:p w14:paraId="2249C6DA" w14:textId="77777777" w:rsidR="00BA070E" w:rsidRDefault="00D022B2">
            <w:pPr>
              <w:pStyle w:val="PromptCode"/>
            </w:pPr>
            <w:r>
              <w:t>{{EVIDENCE}}</w:t>
            </w:r>
          </w:p>
          <w:p w14:paraId="035E63D4" w14:textId="77777777" w:rsidR="00BA070E" w:rsidRDefault="00D022B2">
            <w:pPr>
              <w:pStyle w:val="PromptCode"/>
            </w:pPr>
            <w:r>
              <w:t xml:space="preserve"> </w:t>
            </w:r>
          </w:p>
          <w:p w14:paraId="57286C32" w14:textId="77777777" w:rsidR="00BA070E" w:rsidRDefault="00D022B2">
            <w:pPr>
              <w:pStyle w:val="PromptCode"/>
            </w:pPr>
            <w:r>
              <w:t>ASSESSMENT RESULTS (criterion | draft response | score):</w:t>
            </w:r>
          </w:p>
          <w:p w14:paraId="44CB8C23" w14:textId="77777777" w:rsidR="00BA070E" w:rsidRDefault="00D022B2">
            <w:pPr>
              <w:pStyle w:val="PromptCode"/>
            </w:pPr>
            <w:r>
              <w:t>{{RESULTS}}</w:t>
            </w:r>
          </w:p>
          <w:p w14:paraId="4FCBE99D" w14:textId="77777777" w:rsidR="00BA070E" w:rsidRDefault="00D022B2">
            <w:pPr>
              <w:pStyle w:val="PromptCode"/>
            </w:pPr>
            <w:r>
              <w:t xml:space="preserve"> </w:t>
            </w:r>
          </w:p>
          <w:p w14:paraId="5CCE1023" w14:textId="77777777" w:rsidR="00BA070E" w:rsidRDefault="00D022B2">
            <w:pPr>
              <w:pStyle w:val="PromptCode"/>
            </w:pPr>
            <w:r>
              <w:t>TASK</w:t>
            </w:r>
          </w:p>
          <w:p w14:paraId="684E0254" w14:textId="77777777" w:rsidR="00BA070E" w:rsidRDefault="00D022B2">
            <w:pPr>
              <w:pStyle w:val="PromptCode"/>
            </w:pPr>
            <w:r>
              <w:t>1. A short profile of the comparator (verified facts only, each with evidence ids).</w:t>
            </w:r>
          </w:p>
          <w:p w14:paraId="13BC34C6" w14:textId="77777777" w:rsidR="00BA070E" w:rsidRDefault="00D022B2">
            <w:pPr>
              <w:pStyle w:val="PromptCode"/>
            </w:pPr>
            <w:r>
              <w:t>2. Notable practices, strengths and challenges — only where supported.</w:t>
            </w:r>
          </w:p>
          <w:p w14:paraId="364144C1" w14:textId="77777777" w:rsidR="00BA070E" w:rsidRDefault="00D022B2">
            <w:pPr>
              <w:pStyle w:val="PromptCode"/>
            </w:pPr>
            <w:r>
              <w:t>3. Label every statement with its content type.</w:t>
            </w:r>
          </w:p>
          <w:p w14:paraId="00F77C21" w14:textId="77777777" w:rsidR="00BA070E" w:rsidRDefault="00D022B2">
            <w:pPr>
              <w:pStyle w:val="PromptCode"/>
            </w:pPr>
            <w:r>
              <w:t xml:space="preserve"> </w:t>
            </w:r>
          </w:p>
          <w:p w14:paraId="3161B390" w14:textId="77777777" w:rsidR="00BA070E" w:rsidRDefault="00D022B2">
            <w:pPr>
              <w:pStyle w:val="PromptCode"/>
            </w:pPr>
            <w:r>
              <w:t>OUTPUT — return only JSON:</w:t>
            </w:r>
          </w:p>
          <w:p w14:paraId="0C327049" w14:textId="77777777" w:rsidR="00BA070E" w:rsidRDefault="00D022B2">
            <w:pPr>
              <w:pStyle w:val="PromptCode"/>
            </w:pPr>
            <w:r>
              <w:t>{"items":[{"section":"profile|assessment","content_type":"verified_fact|benchmark_comparison|ai_synthesis|ai_interpretation","title":"","text":"","evidence_ids":["EV-0001"]}]}</w:t>
            </w:r>
          </w:p>
        </w:tc>
      </w:tr>
    </w:tbl>
    <w:p w14:paraId="56E1ACC0" w14:textId="77777777" w:rsidR="00BA070E" w:rsidRDefault="00BA070E">
      <w:pPr>
        <w:spacing w:after="40"/>
      </w:pPr>
    </w:p>
    <w:p w14:paraId="2AAD1E67" w14:textId="77777777" w:rsidR="00BA070E" w:rsidRDefault="00D022B2">
      <w:pPr>
        <w:pStyle w:val="Heading2"/>
      </w:pPr>
      <w:bookmarkStart w:id="34" w:name="_Toc241501021"/>
      <w:r>
        <w:t>A.5 04 Synthesis — Lessons learned and client implications</w:t>
      </w:r>
      <w:bookmarkEnd w:id="34"/>
    </w:p>
    <w:p w14:paraId="4E740CB7" w14:textId="77777777" w:rsidR="00BA070E" w:rsidRDefault="00D022B2">
      <w:pPr>
        <w:spacing w:after="80"/>
      </w:pPr>
      <w:r>
        <w:rPr>
          <w:color w:val="555F63"/>
          <w:sz w:val="18"/>
        </w:rPr>
        <w:t>Key: synthesis   |   Stage: 4</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692"/>
      </w:tblGrid>
      <w:tr w:rsidR="00BA070E" w14:paraId="1BF53215" w14:textId="77777777">
        <w:trPr>
          <w:jc w:val="center"/>
        </w:trPr>
        <w:tc>
          <w:tcPr>
            <w:tcW w:w="9412" w:type="dxa"/>
            <w:shd w:val="clear" w:color="auto" w:fill="F4FAF9"/>
          </w:tcPr>
          <w:p w14:paraId="5518A444" w14:textId="77777777" w:rsidR="00BA070E" w:rsidRDefault="00D022B2">
            <w:pPr>
              <w:pStyle w:val="PromptCode"/>
            </w:pPr>
            <w:r>
              <w:lastRenderedPageBreak/>
              <w:t>Operating rules (apply to every task):</w:t>
            </w:r>
          </w:p>
          <w:p w14:paraId="2D62B21A" w14:textId="77777777" w:rsidR="00BA070E" w:rsidRDefault="00D022B2">
            <w:pPr>
              <w:pStyle w:val="PromptCode"/>
            </w:pPr>
            <w:r>
              <w:t>- You support a professional consulting benchmarking study. A consultant reviews everything you produce; nothing you write is client-ready until a human approves it.</w:t>
            </w:r>
          </w:p>
          <w:p w14:paraId="3E574A6A" w14:textId="77777777" w:rsidR="00BA070E" w:rsidRDefault="00D022B2">
            <w:pPr>
              <w:pStyle w:val="PromptCode"/>
            </w:pPr>
            <w:r>
              <w:t>- Never invent facts, values, sources, dates or URLs. If you do not know, say so.</w:t>
            </w:r>
          </w:p>
          <w:p w14:paraId="35CE9C79"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5255B13C"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3C7D3E7D" w14:textId="77777777" w:rsidR="00BA070E" w:rsidRDefault="00D022B2">
            <w:pPr>
              <w:pStyle w:val="PromptCode"/>
            </w:pPr>
            <w:r>
              <w:t>- Write in clear, concise professional English.</w:t>
            </w:r>
          </w:p>
          <w:p w14:paraId="2BD30645" w14:textId="77777777" w:rsidR="00BA070E" w:rsidRDefault="00D022B2">
            <w:pPr>
              <w:pStyle w:val="PromptCode"/>
            </w:pPr>
            <w:r>
              <w:t xml:space="preserve"> </w:t>
            </w:r>
          </w:p>
          <w:p w14:paraId="59A45C22" w14:textId="77777777" w:rsidR="00BA070E" w:rsidRDefault="00D022B2">
            <w:pPr>
              <w:pStyle w:val="PromptCode"/>
            </w:pPr>
            <w:r>
              <w:t>ROLE: Senior consultant synthesising approved benchmark findings.</w:t>
            </w:r>
          </w:p>
          <w:p w14:paraId="116F60BE" w14:textId="77777777" w:rsidR="00BA070E" w:rsidRDefault="00D022B2">
            <w:pPr>
              <w:pStyle w:val="PromptCode"/>
            </w:pPr>
            <w:r>
              <w:t xml:space="preserve"> </w:t>
            </w:r>
          </w:p>
          <w:p w14:paraId="78DF0B13" w14:textId="77777777" w:rsidR="00BA070E" w:rsidRDefault="00D022B2">
            <w:pPr>
              <w:pStyle w:val="PromptCode"/>
            </w:pPr>
            <w:r>
              <w:t>CLIENT CONTEXT: {{CLIENT}} — {{OBJECTIVE}}</w:t>
            </w:r>
          </w:p>
          <w:p w14:paraId="1FB8BEA2" w14:textId="77777777" w:rsidR="00BA070E" w:rsidRDefault="00D022B2">
            <w:pPr>
              <w:pStyle w:val="PromptCode"/>
            </w:pPr>
            <w:r>
              <w:t>Decision: {{DECISION}}</w:t>
            </w:r>
          </w:p>
          <w:p w14:paraId="0D760188" w14:textId="77777777" w:rsidR="00BA070E" w:rsidRDefault="00D022B2">
            <w:pPr>
              <w:pStyle w:val="PromptCode"/>
            </w:pPr>
            <w:r>
              <w:t xml:space="preserve"> </w:t>
            </w:r>
          </w:p>
          <w:p w14:paraId="0325661F" w14:textId="77777777" w:rsidR="00BA070E" w:rsidRDefault="00D022B2">
            <w:pPr>
              <w:pStyle w:val="PromptCode"/>
            </w:pPr>
            <w:r>
              <w:t>APPROVED FINDINGS (id | type | text | evidence):</w:t>
            </w:r>
          </w:p>
          <w:p w14:paraId="4CCB7114" w14:textId="77777777" w:rsidR="00BA070E" w:rsidRDefault="00D022B2">
            <w:pPr>
              <w:pStyle w:val="PromptCode"/>
            </w:pPr>
            <w:r>
              <w:t>{{FINDINGS}}</w:t>
            </w:r>
          </w:p>
          <w:p w14:paraId="33BDE07D" w14:textId="77777777" w:rsidR="00BA070E" w:rsidRDefault="00D022B2">
            <w:pPr>
              <w:pStyle w:val="PromptCode"/>
            </w:pPr>
            <w:r>
              <w:t xml:space="preserve"> </w:t>
            </w:r>
          </w:p>
          <w:p w14:paraId="1659EC30" w14:textId="77777777" w:rsidR="00BA070E" w:rsidRDefault="00D022B2">
            <w:pPr>
              <w:pStyle w:val="PromptCode"/>
            </w:pPr>
            <w:r>
              <w:t>COMPARISON SUMMARY:</w:t>
            </w:r>
          </w:p>
          <w:p w14:paraId="12C69993" w14:textId="77777777" w:rsidR="00BA070E" w:rsidRDefault="00D022B2">
            <w:pPr>
              <w:pStyle w:val="PromptCode"/>
            </w:pPr>
            <w:r>
              <w:t>{{COMPARISON}}</w:t>
            </w:r>
          </w:p>
          <w:p w14:paraId="67FE4F5A" w14:textId="77777777" w:rsidR="00BA070E" w:rsidRDefault="00D022B2">
            <w:pPr>
              <w:pStyle w:val="PromptCode"/>
            </w:pPr>
            <w:r>
              <w:t xml:space="preserve"> </w:t>
            </w:r>
          </w:p>
          <w:p w14:paraId="22371D51" w14:textId="77777777" w:rsidR="00BA070E" w:rsidRDefault="00D022B2">
            <w:pPr>
              <w:pStyle w:val="PromptCode"/>
            </w:pPr>
            <w:r>
              <w:t>TASK</w:t>
            </w:r>
          </w:p>
          <w:p w14:paraId="376C7C4D" w14:textId="77777777" w:rsidR="00BA070E" w:rsidRDefault="00D022B2">
            <w:pPr>
              <w:pStyle w:val="PromptCode"/>
            </w:pPr>
            <w:r>
              <w:t>1. 3–5 lessons learned (AI SYNTHESIS) that recur across the comparator set; qualify prevalence ("4 of 6 reviewed peers"), never imply universality.</w:t>
            </w:r>
          </w:p>
          <w:p w14:paraId="57E96193" w14:textId="77777777" w:rsidR="00BA070E" w:rsidRDefault="00D022B2">
            <w:pPr>
              <w:pStyle w:val="PromptCode"/>
            </w:pPr>
            <w:r>
              <w:t>2. For each lesson, an AI INTERPRETATION of why it matters, with alternatives considered.</w:t>
            </w:r>
          </w:p>
          <w:p w14:paraId="2F5128CF" w14:textId="77777777" w:rsidR="00BA070E" w:rsidRDefault="00D022B2">
            <w:pPr>
              <w:pStyle w:val="PromptCode"/>
            </w:pPr>
            <w:r>
              <w:t>3. 3–5 CLIENT IMPLICATIONS / recommendation options with rationale, assumptions and applicability conditions.</w:t>
            </w:r>
          </w:p>
          <w:p w14:paraId="57974FF6" w14:textId="77777777" w:rsidR="00BA070E" w:rsidRDefault="00D022B2">
            <w:pPr>
              <w:pStyle w:val="PromptCode"/>
            </w:pPr>
            <w:r>
              <w:t>4. Limitations: research gaps and comparator-set bias.</w:t>
            </w:r>
          </w:p>
          <w:p w14:paraId="62E36423" w14:textId="77777777" w:rsidR="00BA070E" w:rsidRDefault="00D022B2">
            <w:pPr>
              <w:pStyle w:val="PromptCode"/>
            </w:pPr>
            <w:r>
              <w:t>Every item must cite the underlying evidence ids.</w:t>
            </w:r>
          </w:p>
          <w:p w14:paraId="48856F67" w14:textId="77777777" w:rsidR="00BA070E" w:rsidRDefault="00D022B2">
            <w:pPr>
              <w:pStyle w:val="PromptCode"/>
            </w:pPr>
            <w:r>
              <w:t xml:space="preserve"> </w:t>
            </w:r>
          </w:p>
          <w:p w14:paraId="420F9058" w14:textId="77777777" w:rsidR="00BA070E" w:rsidRDefault="00D022B2">
            <w:pPr>
              <w:pStyle w:val="PromptCode"/>
            </w:pPr>
            <w:r>
              <w:t>OUTPUT — return only JSON:</w:t>
            </w:r>
          </w:p>
          <w:p w14:paraId="6A215635" w14:textId="77777777" w:rsidR="00BA070E" w:rsidRDefault="00D022B2">
            <w:pPr>
              <w:pStyle w:val="PromptCode"/>
            </w:pPr>
            <w:r>
              <w:t>{"items":[{"section":"lesson|recommendation|limitation","content_type":"ai_synthesis|ai_interpretation|client_implication|research_gap","title":"","text":"","evidence_ids":[],"assumptions":"","conditions":""}]}</w:t>
            </w:r>
          </w:p>
        </w:tc>
      </w:tr>
    </w:tbl>
    <w:p w14:paraId="288F08A7" w14:textId="77777777" w:rsidR="00BA070E" w:rsidRDefault="00BA070E">
      <w:pPr>
        <w:spacing w:after="40"/>
      </w:pPr>
    </w:p>
    <w:p w14:paraId="124BAAEA" w14:textId="77777777" w:rsidR="00BA070E" w:rsidRDefault="00D022B2">
      <w:pPr>
        <w:pStyle w:val="Heading2"/>
      </w:pPr>
      <w:bookmarkStart w:id="35" w:name="_Toc241501022"/>
      <w:r>
        <w:t>A.6 05 Deliverable — Storyline and executive summary</w:t>
      </w:r>
      <w:bookmarkEnd w:id="35"/>
    </w:p>
    <w:p w14:paraId="7BE887FB" w14:textId="77777777" w:rsidR="00BA070E" w:rsidRDefault="00D022B2">
      <w:pPr>
        <w:spacing w:after="80"/>
      </w:pPr>
      <w:r>
        <w:rPr>
          <w:color w:val="555F63"/>
          <w:sz w:val="18"/>
        </w:rPr>
        <w:t>Key: deliverable   |   Stage: 5</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692"/>
      </w:tblGrid>
      <w:tr w:rsidR="00BA070E" w14:paraId="6E1AB4B3" w14:textId="77777777">
        <w:trPr>
          <w:jc w:val="center"/>
        </w:trPr>
        <w:tc>
          <w:tcPr>
            <w:tcW w:w="9412" w:type="dxa"/>
            <w:shd w:val="clear" w:color="auto" w:fill="F4FAF9"/>
          </w:tcPr>
          <w:p w14:paraId="22B59222" w14:textId="77777777" w:rsidR="00BA070E" w:rsidRDefault="00D022B2">
            <w:pPr>
              <w:pStyle w:val="PromptCode"/>
            </w:pPr>
            <w:r>
              <w:t>Operating rules (apply to every task):</w:t>
            </w:r>
          </w:p>
          <w:p w14:paraId="2AB3F633" w14:textId="77777777" w:rsidR="00BA070E" w:rsidRDefault="00D022B2">
            <w:pPr>
              <w:pStyle w:val="PromptCode"/>
            </w:pPr>
            <w:r>
              <w:t>- You support a professional consulting benchmarking study. A consultant reviews everything you produce; nothing you write is client-ready until a human approves it.</w:t>
            </w:r>
          </w:p>
          <w:p w14:paraId="54F8BFD1" w14:textId="77777777" w:rsidR="00BA070E" w:rsidRDefault="00D022B2">
            <w:pPr>
              <w:pStyle w:val="PromptCode"/>
            </w:pPr>
            <w:r>
              <w:t>- Never invent facts, values, sources, dates or URLs. If you do not know, say so.</w:t>
            </w:r>
          </w:p>
          <w:p w14:paraId="65E3A517"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69416055"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0C199C30" w14:textId="77777777" w:rsidR="00BA070E" w:rsidRDefault="00D022B2">
            <w:pPr>
              <w:pStyle w:val="PromptCode"/>
            </w:pPr>
            <w:r>
              <w:t>- Write in clear, concise professional English.</w:t>
            </w:r>
          </w:p>
          <w:p w14:paraId="4D8981DA" w14:textId="77777777" w:rsidR="00BA070E" w:rsidRDefault="00D022B2">
            <w:pPr>
              <w:pStyle w:val="PromptCode"/>
            </w:pPr>
            <w:r>
              <w:t xml:space="preserve"> </w:t>
            </w:r>
          </w:p>
          <w:p w14:paraId="2F476CAD" w14:textId="77777777" w:rsidR="00BA070E" w:rsidRDefault="00D022B2">
            <w:pPr>
              <w:pStyle w:val="PromptCode"/>
            </w:pPr>
            <w:r>
              <w:t>ROLE: Engagement storyliner. Use ONLY approved content below. Do not introduce new facts, values or sources to strengthen the story.</w:t>
            </w:r>
          </w:p>
          <w:p w14:paraId="6220F293" w14:textId="77777777" w:rsidR="00BA070E" w:rsidRDefault="00D022B2">
            <w:pPr>
              <w:pStyle w:val="PromptCode"/>
            </w:pPr>
            <w:r>
              <w:t xml:space="preserve"> </w:t>
            </w:r>
          </w:p>
          <w:p w14:paraId="2506E76B" w14:textId="77777777" w:rsidR="00BA070E" w:rsidRDefault="00D022B2">
            <w:pPr>
              <w:pStyle w:val="PromptCode"/>
            </w:pPr>
            <w:r>
              <w:t>ENGAGEMENT: {{TITLE}} for {{CLIENT}}</w:t>
            </w:r>
          </w:p>
          <w:p w14:paraId="14E8AA92" w14:textId="77777777" w:rsidR="00BA070E" w:rsidRDefault="00D022B2">
            <w:pPr>
              <w:pStyle w:val="PromptCode"/>
            </w:pPr>
            <w:r>
              <w:t>APPROVED CONTENT:</w:t>
            </w:r>
          </w:p>
          <w:p w14:paraId="3CE46D72" w14:textId="77777777" w:rsidR="00BA070E" w:rsidRDefault="00D022B2">
            <w:pPr>
              <w:pStyle w:val="PromptCode"/>
            </w:pPr>
            <w:r>
              <w:t>{{CONTENT}}</w:t>
            </w:r>
          </w:p>
          <w:p w14:paraId="2247700E" w14:textId="77777777" w:rsidR="00BA070E" w:rsidRDefault="00D022B2">
            <w:pPr>
              <w:pStyle w:val="PromptCode"/>
            </w:pPr>
            <w:r>
              <w:t xml:space="preserve"> </w:t>
            </w:r>
          </w:p>
          <w:p w14:paraId="29A2810F" w14:textId="77777777" w:rsidR="00BA070E" w:rsidRDefault="00D022B2">
            <w:pPr>
              <w:pStyle w:val="PromptCode"/>
            </w:pPr>
            <w:r>
              <w:t>TASK</w:t>
            </w:r>
          </w:p>
          <w:p w14:paraId="5A3DEA39" w14:textId="77777777" w:rsidR="00BA070E" w:rsidRDefault="00D022B2">
            <w:pPr>
              <w:pStyle w:val="PromptCode"/>
            </w:pPr>
            <w:r>
              <w:t>Build a conclusion-led storyline: an executive summary (4–6 bullets) and a slide outline where each slide has an action title (the "so what"), the content item ids it uses and the suggested visual (table, bar chart, heatmap, practice cards).</w:t>
            </w:r>
          </w:p>
          <w:p w14:paraId="144F7B61" w14:textId="77777777" w:rsidR="00BA070E" w:rsidRDefault="00D022B2">
            <w:pPr>
              <w:pStyle w:val="PromptCode"/>
            </w:pPr>
            <w:r>
              <w:t xml:space="preserve"> </w:t>
            </w:r>
          </w:p>
          <w:p w14:paraId="483CF694" w14:textId="77777777" w:rsidR="00BA070E" w:rsidRDefault="00D022B2">
            <w:pPr>
              <w:pStyle w:val="PromptCode"/>
            </w:pPr>
            <w:r>
              <w:t>OUTPUT — return only JSON:</w:t>
            </w:r>
          </w:p>
          <w:p w14:paraId="65CC6A66" w14:textId="77777777" w:rsidR="00BA070E" w:rsidRDefault="00D022B2">
            <w:pPr>
              <w:pStyle w:val="PromptCode"/>
            </w:pPr>
            <w:r>
              <w:t>{"executive_summary":[{"text":"","evidence_ids":[]}],"slides":[{"title":"","message":"","item_ids":[],"visual":""}]}</w:t>
            </w:r>
          </w:p>
        </w:tc>
      </w:tr>
    </w:tbl>
    <w:p w14:paraId="11933B94" w14:textId="77777777" w:rsidR="00BA070E" w:rsidRDefault="00BA070E">
      <w:pPr>
        <w:spacing w:after="40"/>
      </w:pPr>
    </w:p>
    <w:p w14:paraId="58615CAE" w14:textId="77777777" w:rsidR="00BA070E" w:rsidRDefault="00D022B2">
      <w:pPr>
        <w:pStyle w:val="Heading2"/>
      </w:pPr>
      <w:bookmarkStart w:id="36" w:name="_Toc241501023"/>
      <w:r>
        <w:t>A.7 06 QA — Independent review before release</w:t>
      </w:r>
      <w:bookmarkEnd w:id="36"/>
    </w:p>
    <w:p w14:paraId="2A2D56BB" w14:textId="77777777" w:rsidR="00BA070E" w:rsidRDefault="00D022B2">
      <w:pPr>
        <w:spacing w:after="80"/>
      </w:pPr>
      <w:r>
        <w:rPr>
          <w:color w:val="555F63"/>
          <w:sz w:val="18"/>
        </w:rPr>
        <w:t>Key: qa   |   Stage: 6</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CellMar>
          <w:top w:w="100" w:type="dxa"/>
          <w:left w:w="140" w:type="dxa"/>
          <w:bottom w:w="100" w:type="dxa"/>
          <w:right w:w="140" w:type="dxa"/>
        </w:tblCellMar>
        <w:tblLook w:val="04A0" w:firstRow="1" w:lastRow="0" w:firstColumn="1" w:lastColumn="0" w:noHBand="0" w:noVBand="1"/>
      </w:tblPr>
      <w:tblGrid>
        <w:gridCol w:w="9412"/>
      </w:tblGrid>
      <w:tr w:rsidR="00BA070E" w14:paraId="76E9CC86" w14:textId="77777777">
        <w:trPr>
          <w:jc w:val="center"/>
        </w:trPr>
        <w:tc>
          <w:tcPr>
            <w:tcW w:w="9412" w:type="dxa"/>
            <w:shd w:val="clear" w:color="auto" w:fill="F4FAF9"/>
          </w:tcPr>
          <w:p w14:paraId="2864FD68" w14:textId="77777777" w:rsidR="00BA070E" w:rsidRDefault="00D022B2">
            <w:pPr>
              <w:pStyle w:val="PromptCode"/>
            </w:pPr>
            <w:r>
              <w:t>Operating rules (apply to every task):</w:t>
            </w:r>
          </w:p>
          <w:p w14:paraId="455A3E78" w14:textId="77777777" w:rsidR="00BA070E" w:rsidRDefault="00D022B2">
            <w:pPr>
              <w:pStyle w:val="PromptCode"/>
            </w:pPr>
            <w:r>
              <w:t>- You support a professional consulting benchmarking study. A consultant reviews everything you produce; nothing you write is client-ready until a human approves it.</w:t>
            </w:r>
          </w:p>
          <w:p w14:paraId="321B6A92" w14:textId="77777777" w:rsidR="00BA070E" w:rsidRDefault="00D022B2">
            <w:pPr>
              <w:pStyle w:val="PromptCode"/>
            </w:pPr>
            <w:r>
              <w:t>- Never invent facts, values, sources, dates or URLs. If you do not know, say so.</w:t>
            </w:r>
          </w:p>
          <w:p w14:paraId="60D428DF" w14:textId="77777777" w:rsidR="00BA070E" w:rsidRDefault="00D022B2">
            <w:pPr>
              <w:pStyle w:val="PromptCode"/>
            </w:pPr>
            <w:r>
              <w:t>- Keep five content types strictly separate: VERIFIED FACT (directly supported by a source), BENCHMARK COMPARISON (comparison of verified facts), AI SYNTHESIS (pattern across facts), AI INTERPRETATION (reasoned meaning of a pattern), CLIENT IMPLICATION (possible relevance to the client).</w:t>
            </w:r>
          </w:p>
          <w:p w14:paraId="4630D7F1" w14:textId="77777777" w:rsidR="00BA070E" w:rsidRDefault="00D022B2">
            <w:pPr>
              <w:pStyle w:val="PromptCode"/>
            </w:pPr>
            <w:r>
              <w:t>- Absence rule: absence of evidence is not evidence of absence. Write "Insufficient reliable public evidence identified." instead of "not implemented" unless an authoritative source says so.</w:t>
            </w:r>
          </w:p>
          <w:p w14:paraId="5AD905BA" w14:textId="77777777" w:rsidR="00BA070E" w:rsidRDefault="00D022B2">
            <w:pPr>
              <w:pStyle w:val="PromptCode"/>
            </w:pPr>
            <w:r>
              <w:t>- Write in clear, concise professional English.</w:t>
            </w:r>
          </w:p>
          <w:p w14:paraId="52BD8DDB" w14:textId="77777777" w:rsidR="00BA070E" w:rsidRDefault="00D022B2">
            <w:pPr>
              <w:pStyle w:val="PromptCode"/>
            </w:pPr>
            <w:r>
              <w:t xml:space="preserve"> </w:t>
            </w:r>
          </w:p>
          <w:p w14:paraId="4CF7E9DE" w14:textId="77777777" w:rsidR="00BA070E" w:rsidRDefault="00D022B2">
            <w:pPr>
              <w:pStyle w:val="PromptCode"/>
            </w:pPr>
            <w:r>
              <w:t>ROLE: Independent quality reviewer. You did not write this deliverable.</w:t>
            </w:r>
          </w:p>
          <w:p w14:paraId="5DD3C549" w14:textId="77777777" w:rsidR="00BA070E" w:rsidRDefault="00D022B2">
            <w:pPr>
              <w:pStyle w:val="PromptCode"/>
            </w:pPr>
            <w:r>
              <w:t xml:space="preserve"> </w:t>
            </w:r>
          </w:p>
          <w:p w14:paraId="204460FB" w14:textId="77777777" w:rsidR="00BA070E" w:rsidRDefault="00D022B2">
            <w:pPr>
              <w:pStyle w:val="PromptCode"/>
            </w:pPr>
            <w:r>
              <w:t>DELIVERABLE CONTENT (id | type | text | linked evidence claims):</w:t>
            </w:r>
          </w:p>
          <w:p w14:paraId="7A494064" w14:textId="77777777" w:rsidR="00BA070E" w:rsidRDefault="00D022B2">
            <w:pPr>
              <w:pStyle w:val="PromptCode"/>
            </w:pPr>
            <w:r>
              <w:t>{{CONTENT}}</w:t>
            </w:r>
          </w:p>
          <w:p w14:paraId="673839E8" w14:textId="77777777" w:rsidR="00BA070E" w:rsidRDefault="00D022B2">
            <w:pPr>
              <w:pStyle w:val="PromptCode"/>
            </w:pPr>
            <w:r>
              <w:t xml:space="preserve"> </w:t>
            </w:r>
          </w:p>
          <w:p w14:paraId="7312639A" w14:textId="77777777" w:rsidR="00BA070E" w:rsidRDefault="00D022B2">
            <w:pPr>
              <w:pStyle w:val="PromptCode"/>
            </w:pPr>
            <w:r>
              <w:t>TASK</w:t>
            </w:r>
          </w:p>
          <w:p w14:paraId="2384017C" w14:textId="77777777" w:rsidR="00BA070E" w:rsidRDefault="00D022B2">
            <w:pPr>
              <w:pStyle w:val="PromptCode"/>
            </w:pPr>
            <w:r>
              <w:t>Find: unsupported factual claims; wording stronger than the source; interpretation presented as fact; non-comparable comparisons; contradictions; overgeneralisation from the comparator set; missing limitations.</w:t>
            </w:r>
          </w:p>
          <w:p w14:paraId="1A39B350" w14:textId="77777777" w:rsidR="00BA070E" w:rsidRDefault="00D022B2">
            <w:pPr>
              <w:pStyle w:val="PromptCode"/>
            </w:pPr>
            <w:r>
              <w:t xml:space="preserve"> </w:t>
            </w:r>
          </w:p>
          <w:p w14:paraId="32A0BF8F" w14:textId="77777777" w:rsidR="00BA070E" w:rsidRDefault="00D022B2">
            <w:pPr>
              <w:pStyle w:val="PromptCode"/>
            </w:pPr>
            <w:r>
              <w:t>OUTPUT — return only JSON:</w:t>
            </w:r>
          </w:p>
          <w:p w14:paraId="5BE18CF7" w14:textId="77777777" w:rsidR="00BA070E" w:rsidRDefault="00D022B2">
            <w:pPr>
              <w:pStyle w:val="PromptCode"/>
            </w:pPr>
            <w:r>
              <w:t>{"issues":[{"item_id":0,"severity":"critical|major|minor","issue":"","suggested_fix":""}]}</w:t>
            </w:r>
          </w:p>
        </w:tc>
      </w:tr>
    </w:tbl>
    <w:p w14:paraId="025826FF" w14:textId="77777777" w:rsidR="00BA070E" w:rsidRDefault="00BA070E">
      <w:pPr>
        <w:spacing w:after="40"/>
      </w:pPr>
    </w:p>
    <w:p w14:paraId="0ADCB0EC" w14:textId="77777777" w:rsidR="00BA070E" w:rsidRDefault="00D022B2">
      <w:pPr>
        <w:pStyle w:val="Heading1"/>
      </w:pPr>
      <w:bookmarkStart w:id="37" w:name="_Toc241501024"/>
      <w:r>
        <w:t>Appendix B. Traceability to the original workbook</w:t>
      </w:r>
      <w:bookmarkEnd w:id="37"/>
    </w:p>
    <w:p w14:paraId="4F7C0EA0" w14:textId="77777777" w:rsidR="00BA070E" w:rsidRDefault="00D022B2">
      <w:r>
        <w:t>Each sheet of AI_Benchmarking Architecture.xlsx and the platform feature that implements it.</w:t>
      </w:r>
    </w:p>
    <w:tbl>
      <w:tblPr>
        <w:tblW w:w="0" w:type="auto"/>
        <w:jc w:val="center"/>
        <w:tblBorders>
          <w:top w:val="single" w:sz="4" w:space="0" w:color="B8D9D4"/>
          <w:left w:val="single" w:sz="4" w:space="0" w:color="B8D9D4"/>
          <w:bottom w:val="single" w:sz="4" w:space="0" w:color="B8D9D4"/>
          <w:right w:val="single" w:sz="4" w:space="0" w:color="B8D9D4"/>
          <w:insideH w:val="single" w:sz="4" w:space="0" w:color="B8D9D4"/>
          <w:insideV w:val="single" w:sz="4" w:space="0" w:color="B8D9D4"/>
        </w:tblBorders>
        <w:tblLayout w:type="fixed"/>
        <w:tblCellMar>
          <w:top w:w="60" w:type="dxa"/>
          <w:left w:w="90" w:type="dxa"/>
          <w:bottom w:w="60" w:type="dxa"/>
          <w:right w:w="90" w:type="dxa"/>
        </w:tblCellMar>
        <w:tblLook w:val="04A0" w:firstRow="1" w:lastRow="0" w:firstColumn="1" w:lastColumn="0" w:noHBand="0" w:noVBand="1"/>
      </w:tblPr>
      <w:tblGrid>
        <w:gridCol w:w="3137"/>
        <w:gridCol w:w="5068"/>
        <w:gridCol w:w="1207"/>
      </w:tblGrid>
      <w:tr w:rsidR="00BA070E" w14:paraId="5804D959" w14:textId="77777777">
        <w:trPr>
          <w:cantSplit/>
          <w:tblHeader/>
          <w:jc w:val="center"/>
        </w:trPr>
        <w:tc>
          <w:tcPr>
            <w:tcW w:w="3137" w:type="dxa"/>
            <w:shd w:val="clear" w:color="auto" w:fill="056073"/>
            <w:vAlign w:val="center"/>
          </w:tcPr>
          <w:p w14:paraId="6549E622" w14:textId="77777777" w:rsidR="00BA070E" w:rsidRDefault="00D022B2">
            <w:pPr>
              <w:spacing w:after="0"/>
            </w:pPr>
            <w:r>
              <w:rPr>
                <w:b/>
                <w:color w:val="FFFFFF"/>
                <w:sz w:val="17"/>
              </w:rPr>
              <w:t>Workbook sheet / element</w:t>
            </w:r>
          </w:p>
        </w:tc>
        <w:tc>
          <w:tcPr>
            <w:tcW w:w="5068" w:type="dxa"/>
            <w:shd w:val="clear" w:color="auto" w:fill="056073"/>
            <w:vAlign w:val="center"/>
          </w:tcPr>
          <w:p w14:paraId="5F0E84FC" w14:textId="77777777" w:rsidR="00BA070E" w:rsidRDefault="00D022B2">
            <w:pPr>
              <w:spacing w:after="0"/>
            </w:pPr>
            <w:r>
              <w:rPr>
                <w:b/>
                <w:color w:val="FFFFFF"/>
                <w:sz w:val="17"/>
              </w:rPr>
              <w:t>Implemented by</w:t>
            </w:r>
          </w:p>
        </w:tc>
        <w:tc>
          <w:tcPr>
            <w:tcW w:w="1207" w:type="dxa"/>
            <w:shd w:val="clear" w:color="auto" w:fill="056073"/>
            <w:vAlign w:val="center"/>
          </w:tcPr>
          <w:p w14:paraId="4B10A132" w14:textId="77777777" w:rsidR="00BA070E" w:rsidRDefault="00D022B2">
            <w:pPr>
              <w:spacing w:after="0"/>
            </w:pPr>
            <w:r>
              <w:rPr>
                <w:b/>
                <w:color w:val="FFFFFF"/>
                <w:sz w:val="17"/>
              </w:rPr>
              <w:t>Ref.</w:t>
            </w:r>
          </w:p>
        </w:tc>
      </w:tr>
      <w:tr w:rsidR="00BA070E" w14:paraId="270A6711" w14:textId="77777777">
        <w:trPr>
          <w:cantSplit/>
          <w:jc w:val="center"/>
        </w:trPr>
        <w:tc>
          <w:tcPr>
            <w:tcW w:w="3137" w:type="dxa"/>
          </w:tcPr>
          <w:p w14:paraId="4D131189" w14:textId="77777777" w:rsidR="00BA070E" w:rsidRDefault="00D022B2">
            <w:pPr>
              <w:spacing w:after="0" w:line="252" w:lineRule="auto"/>
            </w:pPr>
            <w:r>
              <w:rPr>
                <w:sz w:val="17"/>
              </w:rPr>
              <w:t>Architecture &amp; Process: 10-stage guide</w:t>
            </w:r>
          </w:p>
        </w:tc>
        <w:tc>
          <w:tcPr>
            <w:tcW w:w="5068" w:type="dxa"/>
          </w:tcPr>
          <w:p w14:paraId="6F948551" w14:textId="77777777" w:rsidR="00BA070E" w:rsidRDefault="00D022B2">
            <w:pPr>
              <w:spacing w:after="0" w:line="252" w:lineRule="auto"/>
            </w:pPr>
            <w:r>
              <w:rPr>
                <w:sz w:val="17"/>
              </w:rPr>
              <w:t>Stage model 0–6 with gates, gate owners, change control; stage activities</w:t>
            </w:r>
          </w:p>
        </w:tc>
        <w:tc>
          <w:tcPr>
            <w:tcW w:w="1207" w:type="dxa"/>
          </w:tcPr>
          <w:p w14:paraId="2FCB5862" w14:textId="77777777" w:rsidR="00BA070E" w:rsidRDefault="00D022B2">
            <w:pPr>
              <w:spacing w:after="0" w:line="252" w:lineRule="auto"/>
            </w:pPr>
            <w:r>
              <w:rPr>
                <w:sz w:val="17"/>
              </w:rPr>
              <w:t>§3</w:t>
            </w:r>
          </w:p>
        </w:tc>
      </w:tr>
      <w:tr w:rsidR="00BA070E" w14:paraId="1B745111" w14:textId="77777777">
        <w:trPr>
          <w:cantSplit/>
          <w:jc w:val="center"/>
        </w:trPr>
        <w:tc>
          <w:tcPr>
            <w:tcW w:w="3137" w:type="dxa"/>
            <w:shd w:val="clear" w:color="auto" w:fill="EEF9F7"/>
          </w:tcPr>
          <w:p w14:paraId="5520CB3F" w14:textId="77777777" w:rsidR="00BA070E" w:rsidRDefault="00D022B2">
            <w:pPr>
              <w:spacing w:after="0" w:line="252" w:lineRule="auto"/>
            </w:pPr>
            <w:r>
              <w:rPr>
                <w:sz w:val="17"/>
              </w:rPr>
              <w:t>Architecture &amp; Process: 6-stage workflow (01–06)</w:t>
            </w:r>
          </w:p>
        </w:tc>
        <w:tc>
          <w:tcPr>
            <w:tcW w:w="5068" w:type="dxa"/>
            <w:shd w:val="clear" w:color="auto" w:fill="EEF9F7"/>
          </w:tcPr>
          <w:p w14:paraId="66220215" w14:textId="77777777" w:rsidR="00BA070E" w:rsidRDefault="00D022B2">
            <w:pPr>
              <w:spacing w:after="0" w:line="252" w:lineRule="auto"/>
            </w:pPr>
            <w:r>
              <w:rPr>
                <w:sz w:val="17"/>
              </w:rPr>
              <w:t>Stage model mapping; one Prompt Library prompt per workflow stage</w:t>
            </w:r>
          </w:p>
        </w:tc>
        <w:tc>
          <w:tcPr>
            <w:tcW w:w="1207" w:type="dxa"/>
            <w:shd w:val="clear" w:color="auto" w:fill="EEF9F7"/>
          </w:tcPr>
          <w:p w14:paraId="41B6C36F" w14:textId="77777777" w:rsidR="00BA070E" w:rsidRDefault="00D022B2">
            <w:pPr>
              <w:spacing w:after="0" w:line="252" w:lineRule="auto"/>
            </w:pPr>
            <w:r>
              <w:rPr>
                <w:sz w:val="17"/>
              </w:rPr>
              <w:t>§3, §10, App. A</w:t>
            </w:r>
          </w:p>
        </w:tc>
      </w:tr>
      <w:tr w:rsidR="00BA070E" w14:paraId="086A8BA9" w14:textId="77777777">
        <w:trPr>
          <w:cantSplit/>
          <w:jc w:val="center"/>
        </w:trPr>
        <w:tc>
          <w:tcPr>
            <w:tcW w:w="3137" w:type="dxa"/>
          </w:tcPr>
          <w:p w14:paraId="5856C78D" w14:textId="77777777" w:rsidR="00BA070E" w:rsidRDefault="00D022B2">
            <w:pPr>
              <w:spacing w:after="0" w:line="252" w:lineRule="auto"/>
            </w:pPr>
            <w:r>
              <w:rPr>
                <w:sz w:val="17"/>
              </w:rPr>
              <w:t>Architecture &amp; Process: human review / status gates</w:t>
            </w:r>
          </w:p>
        </w:tc>
        <w:tc>
          <w:tcPr>
            <w:tcW w:w="5068" w:type="dxa"/>
          </w:tcPr>
          <w:p w14:paraId="143245EA" w14:textId="77777777" w:rsidR="00BA070E" w:rsidRDefault="00D022B2">
            <w:pPr>
              <w:spacing w:after="0" w:line="252" w:lineRule="auto"/>
            </w:pPr>
            <w:r>
              <w:rPr>
                <w:sz w:val="17"/>
              </w:rPr>
              <w:t>Gate states, RACI permissions, segregation of duties at release</w:t>
            </w:r>
          </w:p>
        </w:tc>
        <w:tc>
          <w:tcPr>
            <w:tcW w:w="1207" w:type="dxa"/>
          </w:tcPr>
          <w:p w14:paraId="67B0E5BE" w14:textId="77777777" w:rsidR="00BA070E" w:rsidRDefault="00D022B2">
            <w:pPr>
              <w:spacing w:after="0" w:line="252" w:lineRule="auto"/>
            </w:pPr>
            <w:r>
              <w:rPr>
                <w:sz w:val="17"/>
              </w:rPr>
              <w:t>§3.1, §4</w:t>
            </w:r>
          </w:p>
        </w:tc>
      </w:tr>
      <w:tr w:rsidR="00BA070E" w14:paraId="2DD23F5F" w14:textId="77777777">
        <w:trPr>
          <w:cantSplit/>
          <w:jc w:val="center"/>
        </w:trPr>
        <w:tc>
          <w:tcPr>
            <w:tcW w:w="3137" w:type="dxa"/>
            <w:shd w:val="clear" w:color="auto" w:fill="EEF9F7"/>
          </w:tcPr>
          <w:p w14:paraId="7A7C7981" w14:textId="77777777" w:rsidR="00BA070E" w:rsidRDefault="00D022B2">
            <w:pPr>
              <w:spacing w:after="0" w:line="252" w:lineRule="auto"/>
            </w:pPr>
            <w:r>
              <w:rPr>
                <w:sz w:val="17"/>
              </w:rPr>
              <w:t>Source Rules: source hierarchy</w:t>
            </w:r>
          </w:p>
        </w:tc>
        <w:tc>
          <w:tcPr>
            <w:tcW w:w="5068" w:type="dxa"/>
            <w:shd w:val="clear" w:color="auto" w:fill="EEF9F7"/>
          </w:tcPr>
          <w:p w14:paraId="144E4306" w14:textId="77777777" w:rsidR="00BA070E" w:rsidRDefault="00D022B2">
            <w:pPr>
              <w:spacing w:after="0" w:line="252" w:lineRule="auto"/>
            </w:pPr>
            <w:r>
              <w:rPr>
                <w:sz w:val="17"/>
              </w:rPr>
              <w:t>source_rules table (editable), injected into research and source-validation prompts; evidence priority and treatment fields</w:t>
            </w:r>
          </w:p>
        </w:tc>
        <w:tc>
          <w:tcPr>
            <w:tcW w:w="1207" w:type="dxa"/>
            <w:shd w:val="clear" w:color="auto" w:fill="EEF9F7"/>
          </w:tcPr>
          <w:p w14:paraId="196E0C15" w14:textId="77777777" w:rsidR="00BA070E" w:rsidRDefault="00D022B2">
            <w:pPr>
              <w:spacing w:after="0" w:line="252" w:lineRule="auto"/>
            </w:pPr>
            <w:r>
              <w:rPr>
                <w:sz w:val="17"/>
              </w:rPr>
              <w:t>§5, §7.1</w:t>
            </w:r>
          </w:p>
        </w:tc>
      </w:tr>
      <w:tr w:rsidR="00BA070E" w14:paraId="61488808" w14:textId="77777777">
        <w:trPr>
          <w:cantSplit/>
          <w:jc w:val="center"/>
        </w:trPr>
        <w:tc>
          <w:tcPr>
            <w:tcW w:w="3137" w:type="dxa"/>
          </w:tcPr>
          <w:p w14:paraId="75D5ECC3" w14:textId="77777777" w:rsidR="00BA070E" w:rsidRDefault="00D022B2">
            <w:pPr>
              <w:spacing w:after="0" w:line="252" w:lineRule="auto"/>
            </w:pPr>
            <w:r>
              <w:rPr>
                <w:sz w:val="17"/>
              </w:rPr>
              <w:t>Source Rules: REJECT category</w:t>
            </w:r>
          </w:p>
        </w:tc>
        <w:tc>
          <w:tcPr>
            <w:tcW w:w="5068" w:type="dxa"/>
          </w:tcPr>
          <w:p w14:paraId="2AE8D918" w14:textId="77777777" w:rsidR="00BA070E" w:rsidRDefault="00D022B2">
            <w:pPr>
              <w:spacing w:after="0" w:line="252" w:lineRule="auto"/>
            </w:pPr>
            <w:r>
              <w:rPr>
                <w:sz w:val="17"/>
              </w:rPr>
              <w:t>Evidence rule 3 and QA-03 (blocking)</w:t>
            </w:r>
          </w:p>
        </w:tc>
        <w:tc>
          <w:tcPr>
            <w:tcW w:w="1207" w:type="dxa"/>
          </w:tcPr>
          <w:p w14:paraId="41DD490E" w14:textId="77777777" w:rsidR="00BA070E" w:rsidRDefault="00D022B2">
            <w:pPr>
              <w:spacing w:after="0" w:line="252" w:lineRule="auto"/>
            </w:pPr>
            <w:r>
              <w:rPr>
                <w:sz w:val="17"/>
              </w:rPr>
              <w:t>§7.2, §9</w:t>
            </w:r>
          </w:p>
        </w:tc>
      </w:tr>
      <w:tr w:rsidR="00BA070E" w14:paraId="71F37298" w14:textId="77777777">
        <w:trPr>
          <w:cantSplit/>
          <w:jc w:val="center"/>
        </w:trPr>
        <w:tc>
          <w:tcPr>
            <w:tcW w:w="3137" w:type="dxa"/>
            <w:shd w:val="clear" w:color="auto" w:fill="EEF9F7"/>
          </w:tcPr>
          <w:p w14:paraId="369794F7" w14:textId="77777777" w:rsidR="00BA070E" w:rsidRDefault="00D022B2">
            <w:pPr>
              <w:spacing w:after="0" w:line="252" w:lineRule="auto"/>
            </w:pPr>
            <w:r>
              <w:rPr>
                <w:sz w:val="17"/>
              </w:rPr>
              <w:t>AI Training Strategy: Prompt / Policy layer</w:t>
            </w:r>
          </w:p>
        </w:tc>
        <w:tc>
          <w:tcPr>
            <w:tcW w:w="5068" w:type="dxa"/>
            <w:shd w:val="clear" w:color="auto" w:fill="EEF9F7"/>
          </w:tcPr>
          <w:p w14:paraId="703A9D72" w14:textId="77777777" w:rsidR="00BA070E" w:rsidRDefault="00D022B2">
            <w:pPr>
              <w:spacing w:after="0" w:line="252" w:lineRule="auto"/>
            </w:pPr>
            <w:r>
              <w:rPr>
                <w:sz w:val="17"/>
              </w:rPr>
              <w:t>Prompt Library with shared operating rules</w:t>
            </w:r>
          </w:p>
        </w:tc>
        <w:tc>
          <w:tcPr>
            <w:tcW w:w="1207" w:type="dxa"/>
            <w:shd w:val="clear" w:color="auto" w:fill="EEF9F7"/>
          </w:tcPr>
          <w:p w14:paraId="13B716D4" w14:textId="77777777" w:rsidR="00BA070E" w:rsidRDefault="00D022B2">
            <w:pPr>
              <w:spacing w:after="0" w:line="252" w:lineRule="auto"/>
            </w:pPr>
            <w:r>
              <w:rPr>
                <w:sz w:val="17"/>
              </w:rPr>
              <w:t>§10, App. A</w:t>
            </w:r>
          </w:p>
        </w:tc>
      </w:tr>
      <w:tr w:rsidR="00BA070E" w14:paraId="7F65D228" w14:textId="77777777">
        <w:trPr>
          <w:cantSplit/>
          <w:jc w:val="center"/>
        </w:trPr>
        <w:tc>
          <w:tcPr>
            <w:tcW w:w="3137" w:type="dxa"/>
          </w:tcPr>
          <w:p w14:paraId="2380182C" w14:textId="77777777" w:rsidR="00BA070E" w:rsidRDefault="00D022B2">
            <w:pPr>
              <w:spacing w:after="0" w:line="252" w:lineRule="auto"/>
            </w:pPr>
            <w:r>
              <w:rPr>
                <w:sz w:val="17"/>
              </w:rPr>
              <w:t>AI Training Strategy: Knowledge / Retrieval layer</w:t>
            </w:r>
          </w:p>
        </w:tc>
        <w:tc>
          <w:tcPr>
            <w:tcW w:w="5068" w:type="dxa"/>
          </w:tcPr>
          <w:p w14:paraId="042C19A5" w14:textId="77777777" w:rsidR="00BA070E" w:rsidRDefault="00D022B2">
            <w:pPr>
              <w:spacing w:after="0" w:line="252" w:lineRule="auto"/>
            </w:pPr>
            <w:r>
              <w:rPr>
                <w:sz w:val="17"/>
              </w:rPr>
              <w:t>Methodology encoded in prompts and source rules; no separate firm knowledge store is specified in this version</w:t>
            </w:r>
          </w:p>
        </w:tc>
        <w:tc>
          <w:tcPr>
            <w:tcW w:w="1207" w:type="dxa"/>
          </w:tcPr>
          <w:p w14:paraId="2AE07143" w14:textId="77777777" w:rsidR="00BA070E" w:rsidRDefault="00D022B2">
            <w:pPr>
              <w:spacing w:after="0" w:line="252" w:lineRule="auto"/>
            </w:pPr>
            <w:r>
              <w:rPr>
                <w:sz w:val="17"/>
              </w:rPr>
              <w:t>§10.2</w:t>
            </w:r>
          </w:p>
        </w:tc>
      </w:tr>
      <w:tr w:rsidR="00BA070E" w14:paraId="7B3B7ADF" w14:textId="77777777">
        <w:trPr>
          <w:cantSplit/>
          <w:jc w:val="center"/>
        </w:trPr>
        <w:tc>
          <w:tcPr>
            <w:tcW w:w="3137" w:type="dxa"/>
            <w:shd w:val="clear" w:color="auto" w:fill="EEF9F7"/>
          </w:tcPr>
          <w:p w14:paraId="003C38EE" w14:textId="77777777" w:rsidR="00BA070E" w:rsidRDefault="00D022B2">
            <w:pPr>
              <w:spacing w:after="0" w:line="252" w:lineRule="auto"/>
            </w:pPr>
            <w:r>
              <w:rPr>
                <w:sz w:val="17"/>
              </w:rPr>
              <w:t>AI Training Strategy: Evidence Architecture</w:t>
            </w:r>
          </w:p>
        </w:tc>
        <w:tc>
          <w:tcPr>
            <w:tcW w:w="5068" w:type="dxa"/>
            <w:shd w:val="clear" w:color="auto" w:fill="EEF9F7"/>
          </w:tcPr>
          <w:p w14:paraId="2160A142" w14:textId="77777777" w:rsidR="00BA070E" w:rsidRDefault="00D022B2">
            <w:pPr>
              <w:spacing w:after="0" w:line="252" w:lineRule="auto"/>
            </w:pPr>
            <w:r>
              <w:rPr>
                <w:sz w:val="17"/>
              </w:rPr>
              <w:t>evidence table with EV codes, snapshots, access dates and status</w:t>
            </w:r>
          </w:p>
        </w:tc>
        <w:tc>
          <w:tcPr>
            <w:tcW w:w="1207" w:type="dxa"/>
            <w:shd w:val="clear" w:color="auto" w:fill="EEF9F7"/>
          </w:tcPr>
          <w:p w14:paraId="13172D8F" w14:textId="77777777" w:rsidR="00BA070E" w:rsidRDefault="00D022B2">
            <w:pPr>
              <w:spacing w:after="0" w:line="252" w:lineRule="auto"/>
            </w:pPr>
            <w:r>
              <w:rPr>
                <w:sz w:val="17"/>
              </w:rPr>
              <w:t>§5, §7.2</w:t>
            </w:r>
          </w:p>
        </w:tc>
      </w:tr>
      <w:tr w:rsidR="00BA070E" w14:paraId="0E0A28E7" w14:textId="77777777">
        <w:trPr>
          <w:cantSplit/>
          <w:jc w:val="center"/>
        </w:trPr>
        <w:tc>
          <w:tcPr>
            <w:tcW w:w="3137" w:type="dxa"/>
          </w:tcPr>
          <w:p w14:paraId="33E5B87F" w14:textId="77777777" w:rsidR="00BA070E" w:rsidRDefault="00D022B2">
            <w:pPr>
              <w:spacing w:after="0" w:line="252" w:lineRule="auto"/>
            </w:pPr>
            <w:r>
              <w:rPr>
                <w:sz w:val="17"/>
              </w:rPr>
              <w:t>AI Training Strategy: Human Review Workflow</w:t>
            </w:r>
          </w:p>
        </w:tc>
        <w:tc>
          <w:tcPr>
            <w:tcW w:w="5068" w:type="dxa"/>
          </w:tcPr>
          <w:p w14:paraId="0EE3A0CE" w14:textId="77777777" w:rsidR="00BA070E" w:rsidRDefault="00D022B2">
            <w:pPr>
              <w:spacing w:after="0" w:line="252" w:lineRule="auto"/>
            </w:pPr>
            <w:r>
              <w:rPr>
                <w:sz w:val="17"/>
              </w:rPr>
              <w:t>Pending status on all AI output; gates; content review</w:t>
            </w:r>
          </w:p>
        </w:tc>
        <w:tc>
          <w:tcPr>
            <w:tcW w:w="1207" w:type="dxa"/>
          </w:tcPr>
          <w:p w14:paraId="4D9CA8F2" w14:textId="77777777" w:rsidR="00BA070E" w:rsidRDefault="00D022B2">
            <w:pPr>
              <w:spacing w:after="0" w:line="252" w:lineRule="auto"/>
            </w:pPr>
            <w:r>
              <w:rPr>
                <w:sz w:val="17"/>
              </w:rPr>
              <w:t>§3, §8</w:t>
            </w:r>
          </w:p>
        </w:tc>
      </w:tr>
      <w:tr w:rsidR="00BA070E" w14:paraId="72D11DC2" w14:textId="77777777">
        <w:trPr>
          <w:cantSplit/>
          <w:jc w:val="center"/>
        </w:trPr>
        <w:tc>
          <w:tcPr>
            <w:tcW w:w="3137" w:type="dxa"/>
            <w:shd w:val="clear" w:color="auto" w:fill="EEF9F7"/>
          </w:tcPr>
          <w:p w14:paraId="36CFE95B" w14:textId="77777777" w:rsidR="00BA070E" w:rsidRDefault="00D022B2">
            <w:pPr>
              <w:spacing w:after="0" w:line="252" w:lineRule="auto"/>
            </w:pPr>
            <w:r>
              <w:rPr>
                <w:sz w:val="17"/>
              </w:rPr>
              <w:t>AI Training Strategy: Feedback Capture</w:t>
            </w:r>
          </w:p>
        </w:tc>
        <w:tc>
          <w:tcPr>
            <w:tcW w:w="5068" w:type="dxa"/>
            <w:shd w:val="clear" w:color="auto" w:fill="EEF9F7"/>
          </w:tcPr>
          <w:p w14:paraId="61380DD1" w14:textId="77777777" w:rsidR="00BA070E" w:rsidRDefault="00D022B2">
            <w:pPr>
              <w:spacing w:after="0" w:line="252" w:lineRule="auto"/>
            </w:pPr>
            <w:r>
              <w:rPr>
                <w:sz w:val="17"/>
              </w:rPr>
              <w:t>feedback table (rejected sources, edited text, framework edits, QA issues); ai_original retained</w:t>
            </w:r>
          </w:p>
        </w:tc>
        <w:tc>
          <w:tcPr>
            <w:tcW w:w="1207" w:type="dxa"/>
            <w:shd w:val="clear" w:color="auto" w:fill="EEF9F7"/>
          </w:tcPr>
          <w:p w14:paraId="3E76E8E3" w14:textId="77777777" w:rsidR="00BA070E" w:rsidRDefault="00D022B2">
            <w:pPr>
              <w:spacing w:after="0" w:line="252" w:lineRule="auto"/>
            </w:pPr>
            <w:r>
              <w:rPr>
                <w:sz w:val="17"/>
              </w:rPr>
              <w:t>§5, §11</w:t>
            </w:r>
          </w:p>
        </w:tc>
      </w:tr>
      <w:tr w:rsidR="00BA070E" w14:paraId="509E0E50" w14:textId="77777777">
        <w:trPr>
          <w:cantSplit/>
          <w:jc w:val="center"/>
        </w:trPr>
        <w:tc>
          <w:tcPr>
            <w:tcW w:w="3137" w:type="dxa"/>
          </w:tcPr>
          <w:p w14:paraId="5B6F9EC0" w14:textId="77777777" w:rsidR="00BA070E" w:rsidRDefault="00D022B2">
            <w:pPr>
              <w:spacing w:after="0" w:line="252" w:lineRule="auto"/>
            </w:pPr>
            <w:r>
              <w:rPr>
                <w:sz w:val="17"/>
              </w:rPr>
              <w:t>AI Training Strategy: Evaluation Set / Fine-Tuning</w:t>
            </w:r>
          </w:p>
        </w:tc>
        <w:tc>
          <w:tcPr>
            <w:tcW w:w="5068" w:type="dxa"/>
          </w:tcPr>
          <w:p w14:paraId="642A0E94" w14:textId="77777777" w:rsidR="00BA070E" w:rsidRDefault="00D022B2">
            <w:pPr>
              <w:spacing w:after="0" w:line="252" w:lineRule="auto"/>
            </w:pPr>
            <w:r>
              <w:rPr>
                <w:sz w:val="17"/>
              </w:rPr>
              <w:t>Quality KPIs now; evaluation set and fine-tuning in Phase 3</w:t>
            </w:r>
          </w:p>
        </w:tc>
        <w:tc>
          <w:tcPr>
            <w:tcW w:w="1207" w:type="dxa"/>
          </w:tcPr>
          <w:p w14:paraId="3C7E3402" w14:textId="77777777" w:rsidR="00BA070E" w:rsidRDefault="00D022B2">
            <w:pPr>
              <w:spacing w:after="0" w:line="252" w:lineRule="auto"/>
            </w:pPr>
            <w:r>
              <w:rPr>
                <w:sz w:val="17"/>
              </w:rPr>
              <w:t>§11, §13</w:t>
            </w:r>
          </w:p>
        </w:tc>
      </w:tr>
      <w:tr w:rsidR="00BA070E" w14:paraId="05A55688" w14:textId="77777777">
        <w:trPr>
          <w:cantSplit/>
          <w:jc w:val="center"/>
        </w:trPr>
        <w:tc>
          <w:tcPr>
            <w:tcW w:w="3137" w:type="dxa"/>
            <w:shd w:val="clear" w:color="auto" w:fill="EEF9F7"/>
          </w:tcPr>
          <w:p w14:paraId="5A97E7E1" w14:textId="77777777" w:rsidR="00BA070E" w:rsidRDefault="00D022B2">
            <w:pPr>
              <w:spacing w:after="0" w:line="252" w:lineRule="auto"/>
            </w:pPr>
            <w:r>
              <w:rPr>
                <w:sz w:val="17"/>
              </w:rPr>
              <w:lastRenderedPageBreak/>
              <w:t>Research Prompt Template</w:t>
            </w:r>
          </w:p>
        </w:tc>
        <w:tc>
          <w:tcPr>
            <w:tcW w:w="5068" w:type="dxa"/>
            <w:shd w:val="clear" w:color="auto" w:fill="EEF9F7"/>
          </w:tcPr>
          <w:p w14:paraId="10A79442" w14:textId="77777777" w:rsidR="00BA070E" w:rsidRDefault="00D022B2">
            <w:pPr>
              <w:spacing w:after="0" w:line="252" w:lineRule="auto"/>
            </w:pPr>
            <w:r>
              <w:rPr>
                <w:sz w:val="17"/>
              </w:rPr>
              <w:t>Research prompt (A.2), extended with search log, excerpt, scoring fields and JSON contract</w:t>
            </w:r>
          </w:p>
        </w:tc>
        <w:tc>
          <w:tcPr>
            <w:tcW w:w="1207" w:type="dxa"/>
            <w:shd w:val="clear" w:color="auto" w:fill="EEF9F7"/>
          </w:tcPr>
          <w:p w14:paraId="07EF6293" w14:textId="77777777" w:rsidR="00BA070E" w:rsidRDefault="00D022B2">
            <w:pPr>
              <w:spacing w:after="0" w:line="252" w:lineRule="auto"/>
            </w:pPr>
            <w:r>
              <w:rPr>
                <w:sz w:val="17"/>
              </w:rPr>
              <w:t>App. A</w:t>
            </w:r>
          </w:p>
        </w:tc>
      </w:tr>
      <w:tr w:rsidR="00BA070E" w14:paraId="77E7A381" w14:textId="77777777">
        <w:trPr>
          <w:cantSplit/>
          <w:jc w:val="center"/>
        </w:trPr>
        <w:tc>
          <w:tcPr>
            <w:tcW w:w="3137" w:type="dxa"/>
          </w:tcPr>
          <w:p w14:paraId="32F54A91" w14:textId="77777777" w:rsidR="00BA070E" w:rsidRDefault="00D022B2">
            <w:pPr>
              <w:spacing w:after="0" w:line="252" w:lineRule="auto"/>
            </w:pPr>
            <w:r>
              <w:rPr>
                <w:sz w:val="17"/>
              </w:rPr>
              <w:t>Content Review Model: six content types</w:t>
            </w:r>
          </w:p>
        </w:tc>
        <w:tc>
          <w:tcPr>
            <w:tcW w:w="5068" w:type="dxa"/>
          </w:tcPr>
          <w:p w14:paraId="073A6822" w14:textId="77777777" w:rsidR="00BA070E" w:rsidRDefault="00D022B2">
            <w:pPr>
              <w:spacing w:after="0" w:line="252" w:lineRule="auto"/>
            </w:pPr>
            <w:r>
              <w:rPr>
                <w:sz w:val="17"/>
              </w:rPr>
              <w:t>content_items.content_type and status; QA-01, QA-04, QA-09, QA-10</w:t>
            </w:r>
          </w:p>
        </w:tc>
        <w:tc>
          <w:tcPr>
            <w:tcW w:w="1207" w:type="dxa"/>
          </w:tcPr>
          <w:p w14:paraId="66B99074" w14:textId="77777777" w:rsidR="00BA070E" w:rsidRDefault="00D022B2">
            <w:pPr>
              <w:spacing w:after="0" w:line="252" w:lineRule="auto"/>
            </w:pPr>
            <w:r>
              <w:rPr>
                <w:sz w:val="17"/>
              </w:rPr>
              <w:t>§8, §9</w:t>
            </w:r>
          </w:p>
        </w:tc>
      </w:tr>
    </w:tbl>
    <w:p w14:paraId="0C788540" w14:textId="77777777" w:rsidR="00BA070E" w:rsidRDefault="00BA070E">
      <w:pPr>
        <w:spacing w:after="40"/>
      </w:pPr>
    </w:p>
    <w:sectPr w:rsidR="00BA070E" w:rsidSect="00034616">
      <w:headerReference w:type="default" r:id="rId8"/>
      <w:footerReference w:type="default" r:id="rId9"/>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B472" w14:textId="77777777" w:rsidR="00D022B2" w:rsidRDefault="00D022B2">
      <w:pPr>
        <w:spacing w:after="0" w:line="240" w:lineRule="auto"/>
      </w:pPr>
      <w:r>
        <w:separator/>
      </w:r>
    </w:p>
  </w:endnote>
  <w:endnote w:type="continuationSeparator" w:id="0">
    <w:p w14:paraId="3FCFF276" w14:textId="77777777" w:rsidR="00D022B2" w:rsidRDefault="00D02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30DC" w14:textId="77777777" w:rsidR="00BA070E" w:rsidRDefault="00D022B2">
    <w:pPr>
      <w:pStyle w:val="Footer"/>
      <w:jc w:val="right"/>
    </w:pPr>
    <w:r>
      <w:rPr>
        <w:color w:val="555F63"/>
        <w:sz w:val="16"/>
      </w:rPr>
      <w:t xml:space="preserve">Mushar Consulting  |  Evidence-Led AI Benchmarking Platform  |  Draft for internal review  |  Page </w:t>
    </w:r>
    <w:r>
      <w:rPr>
        <w:b/>
        <w:color w:val="056073"/>
        <w:sz w:val="16"/>
      </w:rPr>
      <w:fldChar w:fldCharType="begin"/>
    </w:r>
    <w:r>
      <w:rPr>
        <w:b/>
        <w:color w:val="056073"/>
        <w:sz w:val="16"/>
      </w:rPr>
      <w:instrText>PAGE</w:instrText>
    </w:r>
    <w:r>
      <w:rPr>
        <w:b/>
        <w:color w:val="056073"/>
        <w:sz w:val="16"/>
      </w:rPr>
      <w:fldChar w:fldCharType="separate"/>
    </w:r>
    <w:r>
      <w:rPr>
        <w:b/>
        <w:color w:val="056073"/>
        <w:sz w:val="16"/>
      </w:rPr>
      <w:t>1</w:t>
    </w:r>
    <w:r>
      <w:rPr>
        <w:b/>
        <w:color w:val="056073"/>
        <w:sz w:val="16"/>
      </w:rPr>
      <w:fldChar w:fldCharType="end"/>
    </w:r>
    <w:r>
      <w:rPr>
        <w:color w:val="555F63"/>
        <w:sz w:val="16"/>
      </w:rPr>
      <w:t xml:space="preserve"> of </w:t>
    </w:r>
    <w:r>
      <w:rPr>
        <w:color w:val="555F63"/>
        <w:sz w:val="16"/>
      </w:rPr>
      <w:fldChar w:fldCharType="begin"/>
    </w:r>
    <w:r>
      <w:rPr>
        <w:color w:val="555F63"/>
        <w:sz w:val="16"/>
      </w:rPr>
      <w:instrText>NUMPAGES</w:instrText>
    </w:r>
    <w:r>
      <w:rPr>
        <w:color w:val="555F63"/>
        <w:sz w:val="16"/>
      </w:rPr>
      <w:fldChar w:fldCharType="separate"/>
    </w:r>
    <w:r>
      <w:rPr>
        <w:color w:val="555F63"/>
        <w:sz w:val="16"/>
      </w:rPr>
      <w:t>1</w:t>
    </w:r>
    <w:r>
      <w:rPr>
        <w:color w:val="555F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E6D2" w14:textId="77777777" w:rsidR="00D022B2" w:rsidRDefault="00D022B2">
      <w:pPr>
        <w:spacing w:after="0" w:line="240" w:lineRule="auto"/>
      </w:pPr>
      <w:r>
        <w:separator/>
      </w:r>
    </w:p>
  </w:footnote>
  <w:footnote w:type="continuationSeparator" w:id="0">
    <w:p w14:paraId="2C5E0388" w14:textId="77777777" w:rsidR="00D022B2" w:rsidRDefault="00D02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3D40" w14:textId="77777777" w:rsidR="00BA070E" w:rsidRDefault="00D022B2">
    <w:pPr>
      <w:pStyle w:val="Header"/>
      <w:jc w:val="right"/>
    </w:pPr>
    <w:r>
      <w:rPr>
        <w:b/>
        <w:color w:val="056073"/>
        <w:sz w:val="16"/>
      </w:rPr>
      <w:t>MUSHAR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030810">
    <w:abstractNumId w:val="8"/>
  </w:num>
  <w:num w:numId="2" w16cid:durableId="1298486416">
    <w:abstractNumId w:val="6"/>
  </w:num>
  <w:num w:numId="3" w16cid:durableId="1033845763">
    <w:abstractNumId w:val="5"/>
  </w:num>
  <w:num w:numId="4" w16cid:durableId="1425491357">
    <w:abstractNumId w:val="4"/>
  </w:num>
  <w:num w:numId="5" w16cid:durableId="1203329161">
    <w:abstractNumId w:val="7"/>
  </w:num>
  <w:num w:numId="6" w16cid:durableId="221717493">
    <w:abstractNumId w:val="3"/>
  </w:num>
  <w:num w:numId="7" w16cid:durableId="908029916">
    <w:abstractNumId w:val="2"/>
  </w:num>
  <w:num w:numId="8" w16cid:durableId="1347823567">
    <w:abstractNumId w:val="1"/>
  </w:num>
  <w:num w:numId="9" w16cid:durableId="139338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4670"/>
    <w:rsid w:val="00AA1D8D"/>
    <w:rsid w:val="00B47730"/>
    <w:rsid w:val="00B65778"/>
    <w:rsid w:val="00BA070E"/>
    <w:rsid w:val="00CB0664"/>
    <w:rsid w:val="00D02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1EEF4B"/>
  <w14:defaultImageDpi w14:val="300"/>
  <w15:docId w15:val="{AF705453-D606-48EE-8A40-F199FF8E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s="Arial"/>
      <w:color w:val="222B2E"/>
      <w:sz w:val="21"/>
    </w:rPr>
  </w:style>
  <w:style w:type="paragraph" w:styleId="Heading1">
    <w:name w:val="heading 1"/>
    <w:basedOn w:val="Normal"/>
    <w:next w:val="Normal"/>
    <w:link w:val="Heading1Char"/>
    <w:uiPriority w:val="9"/>
    <w:qFormat/>
    <w:rsid w:val="00FC693F"/>
    <w:pPr>
      <w:keepNext/>
      <w:keepLines/>
      <w:pBdr>
        <w:bottom w:val="single" w:sz="8" w:space="4" w:color="056073"/>
      </w:pBdr>
      <w:spacing w:before="360" w:after="160"/>
      <w:outlineLvl w:val="0"/>
    </w:pPr>
    <w:rPr>
      <w:b/>
      <w:bCs/>
      <w:color w:val="056073"/>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0B2F3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0560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basedOn w:val="Normal"/>
    <w:pPr>
      <w:spacing w:after="0" w:line="240" w:lineRule="auto"/>
      <w:ind w:left="170"/>
    </w:pPr>
    <w:rPr>
      <w:rFonts w:ascii="Consolas" w:eastAsia="Consolas" w:hAnsi="Consolas" w:cs="Consolas"/>
      <w:color w:val="1A1F21"/>
      <w:sz w:val="17"/>
    </w:rPr>
  </w:style>
  <w:style w:type="paragraph" w:styleId="TOC1">
    <w:name w:val="toc 1"/>
    <w:basedOn w:val="Normal"/>
    <w:next w:val="Normal"/>
    <w:autoRedefine/>
    <w:uiPriority w:val="39"/>
    <w:unhideWhenUsed/>
    <w:rsid w:val="00A34670"/>
    <w:pPr>
      <w:spacing w:after="40"/>
    </w:pPr>
    <w:rPr>
      <w:sz w:val="20"/>
    </w:rPr>
  </w:style>
  <w:style w:type="paragraph" w:styleId="TOC2">
    <w:name w:val="toc 2"/>
    <w:basedOn w:val="Normal"/>
    <w:next w:val="Normal"/>
    <w:autoRedefine/>
    <w:uiPriority w:val="39"/>
    <w:unhideWhenUsed/>
    <w:rsid w:val="00A34670"/>
    <w:pPr>
      <w:spacing w:after="40"/>
      <w:ind w:left="210"/>
    </w:pPr>
    <w:rPr>
      <w:sz w:val="20"/>
    </w:rPr>
  </w:style>
  <w:style w:type="character" w:styleId="Hyperlink">
    <w:name w:val="Hyperlink"/>
    <w:basedOn w:val="DefaultParagraphFont"/>
    <w:uiPriority w:val="99"/>
    <w:unhideWhenUsed/>
    <w:rsid w:val="00A346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5956</Words>
  <Characters>37619</Characters>
  <Application>Microsoft Office Word</Application>
  <DocSecurity>0</DocSecurity>
  <Lines>1601</Lines>
  <Paragraphs>946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AI Benchmarking Platform: Platform Specification</dc:title>
  <dc:subject>Platform specification v1.0</dc:subject>
  <dc:creator>Mushar Consulting</dc:creator>
  <cp:keywords/>
  <dc:description>generated by python-docx</dc:description>
  <cp:lastModifiedBy>Fahad Alsalhi</cp:lastModifiedBy>
  <cp:revision>2</cp:revision>
  <dcterms:created xsi:type="dcterms:W3CDTF">2013-12-23T23:15:00Z</dcterms:created>
  <dcterms:modified xsi:type="dcterms:W3CDTF">2026-09-28T12:15:00Z</dcterms:modified>
  <cp:category/>
</cp:coreProperties>
</file>