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D1B69"/>
        </w:rPr>
        <w:t>Quest HR 競合調査レポート</w:t>
      </w:r>
    </w:p>
    <w:p>
      <w:r>
        <w:t>作成日: 2026年3月1日</w:t>
      </w:r>
    </w:p>
    <w:p>
      <w:r>
        <w:t>対象: Quest HR（RPG型ゲーミフィケーション人材育成プラットフォーム）</w:t>
      </w:r>
    </w:p>
    <w:p/>
    <w:p>
      <w:pPr>
        <w:pStyle w:val="Heading1"/>
      </w:pPr>
      <w:r>
        <w:rPr>
          <w:color w:val="2D1B69"/>
        </w:rPr>
        <w:t>1. エグゼクティブサマリー</w:t>
      </w:r>
    </w:p>
    <w:p>
      <w:r>
        <w:t>Quest HRは、RPGゲーミフィケーションを活用した人材育成・タレントマネジメントプラットフォームである。従業員をRPGキャラクターとして表現し、業務課題を「クエスト」として提示することで、スキル開発とエンゲージメント向上を同時に実現する。</w:t>
      </w:r>
    </w:p>
    <w:p>
      <w:r>
        <w:t>本レポートでは、グローバルおよび国内のゲーミフィケーション×HR市場における主要競合を分析し、Quest HRのポジショニングと差別化戦略を明確にする。</w:t>
      </w:r>
    </w:p>
    <w:p>
      <w:pPr>
        <w:pStyle w:val="Heading1"/>
      </w:pPr>
      <w:r>
        <w:rPr>
          <w:color w:val="2D1B69"/>
        </w:rPr>
        <w:t>2. 市場概況</w:t>
      </w:r>
    </w:p>
    <w:p>
      <w:pPr>
        <w:pStyle w:val="Heading2"/>
      </w:pPr>
      <w:r>
        <w:rPr>
          <w:color w:val="2D1B69"/>
        </w:rPr>
        <w:t>2.1 グローバル市場</w:t>
      </w:r>
    </w:p>
    <w:p>
      <w:r>
        <w:t>ゲーミフィケーション市場全体は2025年時点で約170億～291億ドル規模と推定され、2031年までに1,000億ドルを超える成長が見込まれている（CAGR 25～28%）。うちHR・研修向けゲーミフィケーションソフトウェア市場は2025年時点で約12億ドル規模であり、2033～2034年までに約24億ドルに倍増する予測（CAGR 8.3%）。</w:t>
      </w:r>
    </w:p>
    <w:p>
      <w:pPr>
        <w:pStyle w:val="ListBullet"/>
      </w:pPr>
      <w:r>
        <w:t>Fortune 500企業の78%以上がゲーミフィケーションソリューションを導入済み</w:t>
      </w:r>
    </w:p>
    <w:p>
      <w:pPr>
        <w:pStyle w:val="ListBullet"/>
      </w:pPr>
      <w:r>
        <w:t>HR・研修分野は最も成長が速いアプリケーションセグメント（CAGR 27.9%）</w:t>
      </w:r>
    </w:p>
    <w:p>
      <w:pPr>
        <w:pStyle w:val="ListBullet"/>
      </w:pPr>
      <w:r>
        <w:t>クラウドベースのプラットフォームが2025年収益の67.62%を占有</w:t>
      </w:r>
    </w:p>
    <w:p>
      <w:pPr>
        <w:pStyle w:val="ListBullet"/>
      </w:pPr>
      <w:r>
        <w:t>アジア太平洋地域が最も高い成長率を示す（CAGR 28.6%）</w:t>
      </w:r>
    </w:p>
    <w:p>
      <w:pPr>
        <w:pStyle w:val="Heading2"/>
      </w:pPr>
      <w:r>
        <w:rPr>
          <w:color w:val="2D1B69"/>
        </w:rPr>
        <w:t>2.2 国内市場</w:t>
      </w:r>
    </w:p>
    <w:p>
      <w:r>
        <w:t>日本国内のゲーミフィケーション市場は2024年時点で463億円と推定されている（セガ エックスディー調査）。業界カオスマップには216社の事業者が掲載されており、2023年度の198社から18社増加している。特に「ヘルスケア」「業務支援/ゲーミフィケーションツール」カテゴリーでの増加が顕著である。</w:t>
      </w:r>
    </w:p>
    <w:p>
      <w:r>
        <w:t>経済産業省もゲーミフィケーションを活用した人材育成の有効性に着目し、デジタル人材育成におけるゲーミフィケーション活用の調査事業を実施している。</w:t>
      </w:r>
    </w:p>
    <w:p>
      <w:pPr>
        <w:pStyle w:val="Heading1"/>
      </w:pPr>
      <w:r>
        <w:rPr>
          <w:color w:val="2D1B69"/>
        </w:rPr>
        <w:t>3. 主要競合分析（グローバル）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8"/>
              </w:rPr>
              <w:t>企業/製品名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8"/>
              </w:rPr>
              <w:t>主な特徴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8"/>
              </w:rPr>
              <w:t>対象市場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8"/>
              </w:rPr>
              <w:t>強み/弱み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Centrical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リアルタイムパフォーマンス追跡、マイクロラーニング、AI駆動コーチング、ゲーミフィケーション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エンタープライズ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要問い合わせ（年間契約）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強み: 包括的な機能、大企業実績</w:t>
              <w:br/>
              <w:t>弱み: 高コスト、導入期間長い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Rallyware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個別化された日次アクションプラン、業務連動型ゲーミフィケーション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エンタープライズ／中堅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要問い合わせ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強み: 業績連動型、自動化エンジン</w:t>
              <w:br/>
              <w:t>弱み: セットアップ複雑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Spinify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セールス特化型ゲーミフィケーション、リアルタイムリーダーボード、CRM連携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セールスチーム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$15～/ユーザー/月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強み: CRM連携充実</w:t>
              <w:br/>
              <w:t>弱み: セールス特化で汎用性低い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Engagedly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AIエージェント、LXP、ゲーミフィケーション、コンプライアンス追跡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中堅～大企業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$6～/ユーザー/月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強み: AI統合、学習パス</w:t>
              <w:br/>
              <w:t>弱み: UI/UXが複雑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Bravon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オールインワンゲーミフィケーションプラットフォーム、エンゲージメント向上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SMB～中堅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要問い合わせ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強み: 幅広い適用範囲</w:t>
              <w:br/>
              <w:t>弱み: ブランド認知度低い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The Talent Games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AI駆動型ゲーム化アセスメント、採用特化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エンタープライズ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要問い合わせ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強み: 採用プロセスに強い</w:t>
              <w:br/>
              <w:t>弱み: 人材育成機能が限定的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HiBob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総合HR管理、Kudos/Shoutouts、エンゲージメント調査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中堅～大企業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要問い合わせ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強み: HRプラットフォームとしての総合力</w:t>
              <w:br/>
              <w:t>弱み: ゲーミフィケーションは補助的</w:t>
            </w:r>
          </w:p>
        </w:tc>
      </w:tr>
    </w:tbl>
    <w:p/>
    <w:p>
      <w:pPr>
        <w:pStyle w:val="Heading2"/>
      </w:pPr>
      <w:r>
        <w:rPr>
          <w:color w:val="2D1B69"/>
        </w:rPr>
        <w:t>3.2 国内主要プレイヤー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企業名</w:t>
            </w:r>
          </w:p>
        </w:tc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事業内容</w:t>
            </w:r>
          </w:p>
        </w:tc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カテゴリー</w:t>
            </w:r>
          </w:p>
        </w:tc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特記事項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セガ エックスディー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ゲーミフィケーション受託・SaaS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総合ゲーミフィケーション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業界カオスマップ制作、市場調査リーダー。2025年にゲーミフィケーション研究所設立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日本ゲーミフィケーション協会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啓蒙・認定・コンサルティング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業界団体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認定資格発行、セミナー開催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体験型研修企業群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チームビルディング、リーダーシップ研修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体験型研修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オフライン中心、デジタル移行が課題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eラーニング×ゲーミフィケーション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LMS内にゲーム要素を組み込み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専門知識研修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バッジ・ポイント等の基本要素中心</w:t>
            </w:r>
          </w:p>
        </w:tc>
      </w:tr>
    </w:tbl>
    <w:p/>
    <w:p>
      <w:pPr>
        <w:pStyle w:val="Heading1"/>
      </w:pPr>
      <w:r>
        <w:rPr>
          <w:color w:val="2D1B69"/>
        </w:rPr>
        <w:t>4. Quest HR 競合比較マトリクス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機能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Quest HR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Centrical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Rallyware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Engagedly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Spinify</w:t>
            </w:r>
          </w:p>
        </w:tc>
        <w:tc>
          <w:tcPr>
            <w:tcW w:type="dxa" w:w="1234"/>
            <w:shd w:fill="2D1B69" w:val="clear"/>
          </w:tcPr>
          <w:p>
            <w:r>
              <w:rPr>
                <w:b/>
                <w:color w:val="FFFFFF"/>
                <w:sz w:val="16"/>
              </w:rPr>
              <w:t>HiBob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RPG型キャラクター育成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クエスト型タスク管理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△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△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△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スキルレーダーチャート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△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△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AIチャット（日次振り返り）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アバターカスタマイズ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レベル/XPシステム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ファイルアップロード提出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多言語対応（日本語）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リアルタイム分析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△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CRM/外部システム連携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モバイルアプリ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◎</w:t>
            </w:r>
          </w:p>
        </w:tc>
      </w:tr>
    </w:tbl>
    <w:p>
      <w:r>
        <w:t>◎ = 対応  △ = 部分対応  ✕ = 未対応</w:t>
      </w:r>
    </w:p>
    <w:p>
      <w:pPr>
        <w:pStyle w:val="Heading1"/>
      </w:pPr>
      <w:r>
        <w:rPr>
          <w:color w:val="2D1B69"/>
        </w:rPr>
        <w:t>5. Quest HR SWOT分析</w:t>
      </w:r>
    </w:p>
    <w:p>
      <w:pPr>
        <w:pStyle w:val="Heading2"/>
      </w:pPr>
      <w:r>
        <w:rPr>
          <w:color w:val="2D1B69"/>
        </w:rPr>
        <w:t>強み (Strengths)</w:t>
      </w:r>
    </w:p>
    <w:p>
      <w:pPr>
        <w:pStyle w:val="ListBullet"/>
      </w:pPr>
      <w:r>
        <w:t>RPGゲーミフィケーションという独自のコンセプト（レベル、XP、クラス、クエスト）</w:t>
      </w:r>
    </w:p>
    <w:p>
      <w:pPr>
        <w:pStyle w:val="ListBullet"/>
      </w:pPr>
      <w:r>
        <w:t>フルスタックTypeScript構成による開発・メンテナンス効率</w:t>
      </w:r>
    </w:p>
    <w:p>
      <w:pPr>
        <w:pStyle w:val="ListBullet"/>
      </w:pPr>
      <w:r>
        <w:t>日本市場向け設計（日本語UI、国内HR慣行への対応）</w:t>
      </w:r>
    </w:p>
    <w:p>
      <w:pPr>
        <w:pStyle w:val="ListBullet"/>
      </w:pPr>
      <w:r>
        <w:t>AIチャット統合による日次振り返り・自己成長支援</w:t>
      </w:r>
    </w:p>
    <w:p>
      <w:pPr>
        <w:pStyle w:val="ListBullet"/>
      </w:pPr>
      <w:r>
        <w:t>アバターカスタマイズによる高いエンゲージメント</w:t>
      </w:r>
    </w:p>
    <w:p>
      <w:pPr>
        <w:pStyle w:val="ListBullet"/>
      </w:pPr>
      <w:r>
        <w:t>ピクセルアートUIによる独特のブランドアイデンティティ</w:t>
      </w:r>
    </w:p>
    <w:p>
      <w:pPr>
        <w:pStyle w:val="ListBullet"/>
      </w:pPr>
      <w:r>
        <w:t>低コストなクラウドネイティブアーキテクチャ（React + Express + PostgreSQL）</w:t>
      </w:r>
    </w:p>
    <w:p>
      <w:pPr>
        <w:pStyle w:val="Heading2"/>
      </w:pPr>
      <w:r>
        <w:rPr>
          <w:color w:val="2D1B69"/>
        </w:rPr>
        <w:t>弱み (Weaknesses)</w:t>
      </w:r>
    </w:p>
    <w:p>
      <w:pPr>
        <w:pStyle w:val="ListBullet"/>
      </w:pPr>
      <w:r>
        <w:t>モバイルアプリ未対応（Webのみ）</w:t>
      </w:r>
    </w:p>
    <w:p>
      <w:pPr>
        <w:pStyle w:val="ListBullet"/>
      </w:pPr>
      <w:r>
        <w:t>外部システム連携（CRM、Slack、Teams等）が未実装</w:t>
      </w:r>
    </w:p>
    <w:p>
      <w:pPr>
        <w:pStyle w:val="ListBullet"/>
      </w:pPr>
      <w:r>
        <w:t>SSO/SAML対応なし（エンタープライズ要件不足）</w:t>
      </w:r>
    </w:p>
    <w:p>
      <w:pPr>
        <w:pStyle w:val="ListBullet"/>
      </w:pPr>
      <w:r>
        <w:t>高度な分析・レポーティング機能が限定的</w:t>
      </w:r>
    </w:p>
    <w:p>
      <w:pPr>
        <w:pStyle w:val="ListBullet"/>
      </w:pPr>
      <w:r>
        <w:t>マーケットでのブランド認知度が低い</w:t>
      </w:r>
    </w:p>
    <w:p>
      <w:pPr>
        <w:pStyle w:val="ListBullet"/>
      </w:pPr>
      <w:r>
        <w:t>スケーラビリティの検証が不十分</w:t>
      </w:r>
    </w:p>
    <w:p>
      <w:pPr>
        <w:pStyle w:val="Heading2"/>
      </w:pPr>
      <w:r>
        <w:rPr>
          <w:color w:val="2D1B69"/>
        </w:rPr>
        <w:t>機会 (Opportunities)</w:t>
      </w:r>
    </w:p>
    <w:p>
      <w:pPr>
        <w:pStyle w:val="ListBullet"/>
      </w:pPr>
      <w:r>
        <w:t>HR×ゲーミフィケーション市場の急成長（CAGR 27.9%）</w:t>
      </w:r>
    </w:p>
    <w:p>
      <w:pPr>
        <w:pStyle w:val="ListBullet"/>
      </w:pPr>
      <w:r>
        <w:t>日本国内でのRPG型HRツールの空白市場</w:t>
      </w:r>
    </w:p>
    <w:p>
      <w:pPr>
        <w:pStyle w:val="ListBullet"/>
      </w:pPr>
      <w:r>
        <w:t>リモートワーク普及によるデジタル人材育成需要の増大</w:t>
      </w:r>
    </w:p>
    <w:p>
      <w:pPr>
        <w:pStyle w:val="ListBullet"/>
      </w:pPr>
      <w:r>
        <w:t>経済産業省のゲーミフィケーション人材育成推進</w:t>
      </w:r>
    </w:p>
    <w:p>
      <w:pPr>
        <w:pStyle w:val="ListBullet"/>
      </w:pPr>
      <w:r>
        <w:t>アジア太平洋地域での高成長（CAGR 28.6%）</w:t>
      </w:r>
    </w:p>
    <w:p>
      <w:pPr>
        <w:pStyle w:val="ListBullet"/>
      </w:pPr>
      <w:r>
        <w:t>AI・生成AIとの統合による差別化余地</w:t>
      </w:r>
    </w:p>
    <w:p>
      <w:pPr>
        <w:pStyle w:val="Heading2"/>
      </w:pPr>
      <w:r>
        <w:rPr>
          <w:color w:val="2D1B69"/>
        </w:rPr>
        <w:t>脅威 (Threats)</w:t>
      </w:r>
    </w:p>
    <w:p>
      <w:pPr>
        <w:pStyle w:val="ListBullet"/>
      </w:pPr>
      <w:r>
        <w:t>大手HRプラットフォーム（HiBob、Lattice等）のゲーミフィケーション機能追加</w:t>
      </w:r>
    </w:p>
    <w:p>
      <w:pPr>
        <w:pStyle w:val="ListBullet"/>
      </w:pPr>
      <w:r>
        <w:t>Centrical等のエンタープライズ向け競合の日本進出</w:t>
      </w:r>
    </w:p>
    <w:p>
      <w:pPr>
        <w:pStyle w:val="ListBullet"/>
      </w:pPr>
      <w:r>
        <w:t>景気後退時のHR Tech投資縮小リスク</w:t>
      </w:r>
    </w:p>
    <w:p>
      <w:pPr>
        <w:pStyle w:val="ListBullet"/>
      </w:pPr>
      <w:r>
        <w:t>ゲーミフィケーションへの一時的ブーム終了リスク</w:t>
      </w:r>
    </w:p>
    <w:p>
      <w:pPr>
        <w:pStyle w:val="ListBullet"/>
      </w:pPr>
      <w:r>
        <w:t>国内大手ゲーム会社（セガ等）のBtoB参入</w:t>
      </w:r>
    </w:p>
    <w:p>
      <w:pPr>
        <w:pStyle w:val="Heading1"/>
      </w:pPr>
      <w:r>
        <w:rPr>
          <w:color w:val="2D1B69"/>
        </w:rPr>
        <w:t>6. 差別化戦略と推奨事項</w:t>
      </w:r>
    </w:p>
    <w:p>
      <w:r>
        <w:t>Quest HRの最大の差別化要因は、本格的なRPGメカニクス（キャラクタークラス、レベルアップ、XPシステム、スキルレーダー、アバターカスタマイズ）をHR/人材育成に統合している点である。この特徴は現在の競合には見られない独自性であり、以下の戦略で強化すべきである。</w:t>
      </w:r>
    </w:p>
    <w:p>
      <w:pPr>
        <w:pStyle w:val="ListBullet"/>
      </w:pPr>
      <w:r>
        <w:t>RPGメカニクスの深化</w:t>
      </w:r>
    </w:p>
    <w:p>
      <w:r>
        <w:t>パーティ（チーム）クエスト、ギルド（部門）対抗戦、レアアイテム報酬、シーズンイベント等、RPG要素をさらに拡充し、継続的なエンゲージメントを促進する。</w:t>
      </w:r>
    </w:p>
    <w:p>
      <w:pPr>
        <w:pStyle w:val="ListBullet"/>
      </w:pPr>
      <w:r>
        <w:t>モバイル対応</w:t>
      </w:r>
    </w:p>
    <w:p>
      <w:r>
        <w:t>PWA（Progressive Web App）またはReact Nativeでのモバイルアプリ開発を優先課題とする。従業員の日常的なアクセスを促進。</w:t>
      </w:r>
    </w:p>
    <w:p>
      <w:pPr>
        <w:pStyle w:val="ListBullet"/>
      </w:pPr>
      <w:r>
        <w:t>外部連携の拡充</w:t>
      </w:r>
    </w:p>
    <w:p>
      <w:r>
        <w:t>Slack、Microsoft Teams、Google Workspace等との連携を実装し、エンタープライズ導入の障壁を下げる。</w:t>
      </w:r>
    </w:p>
    <w:p>
      <w:pPr>
        <w:pStyle w:val="ListBullet"/>
      </w:pPr>
      <w:r>
        <w:t>日本市場特化</w:t>
      </w:r>
    </w:p>
    <w:p>
      <w:r>
        <w:t>国内HR慣行（目標管理制度、人事考課制度）との連携機能を強化し、「日本の人事部門のためのゲーミフィケーション」というポジションを確立する。</w:t>
      </w:r>
    </w:p>
    <w:p>
      <w:pPr>
        <w:pStyle w:val="ListBullet"/>
      </w:pPr>
      <w:r>
        <w:t>AI機能の強化</w:t>
      </w:r>
    </w:p>
    <w:p>
      <w:r>
        <w:t>スキル推薦、キャリアパス提案、パフォーマンス予測等のAI機能を拡充し、データドリブンな人材育成を実現する。</w:t>
      </w:r>
    </w:p>
    <w:p>
      <w:pPr>
        <w:pStyle w:val="Heading1"/>
      </w:pPr>
      <w:r>
        <w:rPr>
          <w:color w:val="2D1B69"/>
        </w:rPr>
        <w:t>7. 結論</w:t>
      </w:r>
    </w:p>
    <w:p>
      <w:r>
        <w:t>ゲーミフィケーション×HR市場は急成長しており、Quest HRはRPGメカニクスという独自の切り口で差別化可能なポジションにある。特に日本国内では、本格的なRPG型HRプラットフォームは存在せず、ブルーオーシャンの機会がある。モバイル対応、外部連携、AI強化を優先的に進めることで、市場での競争優位を確立できると考えられ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