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19F0" w14:textId="77777777" w:rsidR="00A92D3A" w:rsidRPr="007105CD" w:rsidRDefault="00A92D3A" w:rsidP="00A92D3A">
      <w:pPr>
        <w:pStyle w:val="Title"/>
        <w:jc w:val="center"/>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214911764"/>
      <w:r w:rsidRPr="007105CD">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Relationship Between Evidence Score and Public Interest in Cannabis Health Benefits</w:t>
      </w:r>
      <w:bookmarkEnd w:id="0"/>
    </w:p>
    <w:p w14:paraId="122BC2D0" w14:textId="4FD68320" w:rsidR="00A92D3A" w:rsidRPr="00A92D3A" w:rsidRDefault="00A92D3A" w:rsidP="00A92D3A">
      <w:pPr>
        <w:pStyle w:val="Subtitle"/>
        <w:jc w:val="center"/>
        <w:rPr>
          <w:rFonts w:ascii="Times New Roman" w:hAnsi="Times New Roman" w:cs="Times New Roman"/>
          <w:sz w:val="24"/>
          <w:szCs w:val="24"/>
        </w:rPr>
      </w:pPr>
      <w:r>
        <w:rPr>
          <w:rFonts w:ascii="Times New Roman" w:hAnsi="Times New Roman" w:cs="Times New Roman"/>
        </w:rPr>
        <w:br/>
      </w:r>
      <w:r w:rsidRPr="00A92D3A">
        <w:rPr>
          <w:rFonts w:ascii="Times New Roman" w:hAnsi="Times New Roman" w:cs="Times New Roman"/>
          <w:sz w:val="24"/>
          <w:szCs w:val="24"/>
        </w:rPr>
        <w:t>7COM1079-0901-2025</w:t>
      </w:r>
    </w:p>
    <w:p w14:paraId="33DD6900" w14:textId="77777777" w:rsidR="00A92D3A" w:rsidRPr="00A92D3A" w:rsidRDefault="00A92D3A" w:rsidP="00A92D3A">
      <w:pPr>
        <w:pStyle w:val="Subtitle"/>
        <w:jc w:val="center"/>
        <w:rPr>
          <w:rFonts w:ascii="Times New Roman" w:hAnsi="Times New Roman" w:cs="Times New Roman"/>
        </w:rPr>
      </w:pPr>
      <w:bookmarkStart w:id="1" w:name="_Toc214911763"/>
      <w:r w:rsidRPr="00A92D3A">
        <w:rPr>
          <w:rFonts w:ascii="Times New Roman" w:hAnsi="Times New Roman" w:cs="Times New Roman"/>
          <w:sz w:val="24"/>
          <w:szCs w:val="24"/>
        </w:rPr>
        <w:t>Team Research and Development Project</w:t>
      </w:r>
      <w:bookmarkEnd w:id="1"/>
    </w:p>
    <w:p w14:paraId="5011EAC2" w14:textId="77777777" w:rsidR="00A92D3A" w:rsidRPr="00A92D3A" w:rsidRDefault="00A92D3A" w:rsidP="00A92D3A">
      <w:pPr>
        <w:rPr>
          <w:rFonts w:ascii="Times New Roman" w:hAnsi="Times New Roman" w:cs="Times New Roman"/>
        </w:rPr>
      </w:pPr>
    </w:p>
    <w:p w14:paraId="5A67F26F" w14:textId="77777777" w:rsidR="00A92D3A" w:rsidRPr="00A92D3A" w:rsidRDefault="00A92D3A" w:rsidP="00A92D3A">
      <w:pPr>
        <w:rPr>
          <w:rFonts w:ascii="Times New Roman" w:hAnsi="Times New Roman" w:cs="Times New Roman"/>
        </w:rPr>
      </w:pPr>
    </w:p>
    <w:p w14:paraId="60CC83FC"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Group ID: A30</w:t>
      </w:r>
    </w:p>
    <w:p w14:paraId="20F0377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Dataset number: DS064</w:t>
      </w:r>
    </w:p>
    <w:p w14:paraId="3A8C665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Prepared by:</w:t>
      </w:r>
    </w:p>
    <w:p w14:paraId="373EBB1F" w14:textId="3EEBFEA0" w:rsidR="00A92D3A" w:rsidRPr="00A92D3A" w:rsidRDefault="00A92D3A" w:rsidP="00A92D3A">
      <w:pPr>
        <w:ind w:left="720"/>
        <w:rPr>
          <w:rFonts w:ascii="Times New Roman" w:hAnsi="Times New Roman" w:cs="Times New Roman"/>
          <w:sz w:val="28"/>
          <w:szCs w:val="28"/>
        </w:rPr>
      </w:pPr>
      <w:r w:rsidRPr="00A92D3A">
        <w:rPr>
          <w:rFonts w:ascii="Times New Roman" w:hAnsi="Times New Roman" w:cs="Times New Roman"/>
          <w:sz w:val="28"/>
          <w:szCs w:val="28"/>
        </w:rPr>
        <w:t>Farhan Ali - 23104223 (Submitting Student)</w:t>
      </w:r>
      <w:r w:rsidRPr="00A92D3A">
        <w:rPr>
          <w:rFonts w:ascii="Times New Roman" w:hAnsi="Times New Roman" w:cs="Times New Roman"/>
          <w:sz w:val="28"/>
          <w:szCs w:val="28"/>
        </w:rPr>
        <w:br/>
        <w:t>Muhammad Ali - 24177503</w:t>
      </w:r>
      <w:r w:rsidRPr="00A92D3A">
        <w:rPr>
          <w:rFonts w:ascii="Times New Roman" w:hAnsi="Times New Roman" w:cs="Times New Roman"/>
          <w:sz w:val="28"/>
          <w:szCs w:val="28"/>
        </w:rPr>
        <w:br/>
        <w:t>Adnan Haider - 24083682</w:t>
      </w:r>
      <w:r w:rsidRPr="00A92D3A">
        <w:rPr>
          <w:rFonts w:ascii="Times New Roman" w:hAnsi="Times New Roman" w:cs="Times New Roman"/>
          <w:sz w:val="28"/>
          <w:szCs w:val="28"/>
        </w:rPr>
        <w:br/>
        <w:t xml:space="preserve">Sohrab Ali - </w:t>
      </w:r>
      <w:r w:rsidRPr="00A92D3A">
        <w:rPr>
          <w:rFonts w:ascii="Times New Roman" w:hAnsi="Times New Roman" w:cs="Times New Roman"/>
          <w:sz w:val="28"/>
          <w:szCs w:val="28"/>
        </w:rPr>
        <w:br/>
        <w:t xml:space="preserve">Mujtaba Ahmad - </w:t>
      </w:r>
      <w:r w:rsidRPr="00A92D3A">
        <w:rPr>
          <w:rFonts w:ascii="Times New Roman" w:hAnsi="Times New Roman" w:cs="Times New Roman"/>
          <w:sz w:val="28"/>
          <w:szCs w:val="28"/>
        </w:rPr>
        <w:br/>
      </w:r>
    </w:p>
    <w:p w14:paraId="7C9D71D8" w14:textId="77777777" w:rsidR="00A92D3A" w:rsidRPr="00A92D3A" w:rsidRDefault="00A92D3A" w:rsidP="00A92D3A">
      <w:pPr>
        <w:rPr>
          <w:rFonts w:ascii="Times New Roman" w:hAnsi="Times New Roman" w:cs="Times New Roman"/>
          <w:sz w:val="28"/>
          <w:szCs w:val="28"/>
        </w:rPr>
      </w:pPr>
    </w:p>
    <w:p w14:paraId="3F2566A7" w14:textId="77777777" w:rsidR="00A92D3A" w:rsidRPr="00A92D3A" w:rsidRDefault="00A92D3A" w:rsidP="00A92D3A">
      <w:pPr>
        <w:rPr>
          <w:rFonts w:ascii="Times New Roman" w:hAnsi="Times New Roman" w:cs="Times New Roman"/>
          <w:sz w:val="28"/>
          <w:szCs w:val="28"/>
        </w:rPr>
      </w:pPr>
    </w:p>
    <w:p w14:paraId="18DFDFD3" w14:textId="77777777" w:rsidR="00A92D3A" w:rsidRPr="00A92D3A" w:rsidRDefault="00A92D3A" w:rsidP="00A92D3A">
      <w:pPr>
        <w:rPr>
          <w:rFonts w:ascii="Times New Roman" w:hAnsi="Times New Roman" w:cs="Times New Roman"/>
          <w:sz w:val="28"/>
          <w:szCs w:val="28"/>
        </w:rPr>
      </w:pPr>
    </w:p>
    <w:p w14:paraId="5F9A5C3F" w14:textId="77777777" w:rsidR="00A92D3A" w:rsidRPr="00A92D3A" w:rsidRDefault="00A92D3A" w:rsidP="00A92D3A">
      <w:pPr>
        <w:rPr>
          <w:rFonts w:ascii="Times New Roman" w:hAnsi="Times New Roman" w:cs="Times New Roman"/>
          <w:sz w:val="28"/>
          <w:szCs w:val="28"/>
        </w:rPr>
      </w:pPr>
    </w:p>
    <w:p w14:paraId="3FD1B860" w14:textId="77777777" w:rsidR="00A92D3A" w:rsidRPr="00A92D3A" w:rsidRDefault="00A92D3A" w:rsidP="00A92D3A">
      <w:pPr>
        <w:rPr>
          <w:rFonts w:ascii="Times New Roman" w:hAnsi="Times New Roman" w:cs="Times New Roman"/>
          <w:sz w:val="28"/>
          <w:szCs w:val="28"/>
        </w:rPr>
      </w:pPr>
    </w:p>
    <w:p w14:paraId="6B9B0C65" w14:textId="77777777" w:rsidR="00A92D3A" w:rsidRPr="00A92D3A" w:rsidRDefault="00A92D3A" w:rsidP="00A92D3A">
      <w:pPr>
        <w:rPr>
          <w:rFonts w:ascii="Times New Roman" w:hAnsi="Times New Roman" w:cs="Times New Roman"/>
          <w:sz w:val="28"/>
          <w:szCs w:val="28"/>
        </w:rPr>
      </w:pPr>
    </w:p>
    <w:p w14:paraId="36377082" w14:textId="77777777" w:rsidR="00A92D3A" w:rsidRPr="00A92D3A" w:rsidRDefault="00A92D3A" w:rsidP="00A92D3A">
      <w:pPr>
        <w:jc w:val="center"/>
        <w:rPr>
          <w:rFonts w:ascii="Times New Roman" w:hAnsi="Times New Roman" w:cs="Times New Roman"/>
          <w:sz w:val="28"/>
          <w:szCs w:val="28"/>
        </w:rPr>
      </w:pPr>
      <w:r w:rsidRPr="00A92D3A">
        <w:rPr>
          <w:rFonts w:ascii="Times New Roman" w:hAnsi="Times New Roman" w:cs="Times New Roman"/>
          <w:sz w:val="28"/>
          <w:szCs w:val="28"/>
        </w:rPr>
        <w:t>University of Hertfordshire</w:t>
      </w:r>
      <w:r w:rsidRPr="00A92D3A">
        <w:rPr>
          <w:rFonts w:ascii="Times New Roman" w:hAnsi="Times New Roman" w:cs="Times New Roman"/>
          <w:sz w:val="28"/>
          <w:szCs w:val="28"/>
        </w:rPr>
        <w:br/>
        <w:t>Hatfield, 2025</w:t>
      </w:r>
    </w:p>
    <w:p w14:paraId="07E401C6" w14:textId="77777777" w:rsidR="00A92D3A" w:rsidRPr="00A92D3A" w:rsidRDefault="00A92D3A" w:rsidP="00A92D3A">
      <w:pPr>
        <w:jc w:val="center"/>
        <w:rPr>
          <w:rFonts w:ascii="Times New Roman" w:hAnsi="Times New Roman" w:cs="Times New Roman"/>
        </w:rPr>
      </w:pPr>
      <w:r w:rsidRPr="00A92D3A">
        <w:rPr>
          <w:rFonts w:ascii="Times New Roman" w:hAnsi="Times New Roman" w:cs="Times New Roman"/>
        </w:rPr>
        <w:br w:type="page"/>
      </w:r>
    </w:p>
    <w:sdt>
      <w:sdtPr>
        <w:rPr>
          <w:rFonts w:ascii="Times New Roman" w:eastAsiaTheme="minorEastAsia" w:hAnsi="Times New Roman" w:cs="Times New Roman"/>
          <w:b w:val="0"/>
          <w:bCs w:val="0"/>
          <w:color w:val="auto"/>
          <w:sz w:val="22"/>
          <w:szCs w:val="22"/>
        </w:rPr>
        <w:id w:val="1613086575"/>
        <w:docPartObj>
          <w:docPartGallery w:val="Table of Contents"/>
          <w:docPartUnique/>
        </w:docPartObj>
      </w:sdtPr>
      <w:sdtEndPr>
        <w:rPr>
          <w:noProof/>
        </w:rPr>
      </w:sdtEndPr>
      <w:sdtContent>
        <w:p w14:paraId="5124B48A" w14:textId="77777777" w:rsidR="00A92D3A" w:rsidRPr="00A92D3A" w:rsidRDefault="00A92D3A" w:rsidP="00A92D3A">
          <w:pPr>
            <w:pStyle w:val="TOCHeading"/>
            <w:rPr>
              <w:rFonts w:ascii="Times New Roman" w:hAnsi="Times New Roman" w:cs="Times New Roman"/>
            </w:rPr>
          </w:pPr>
          <w:r w:rsidRPr="00A92D3A">
            <w:rPr>
              <w:rFonts w:ascii="Times New Roman" w:hAnsi="Times New Roman" w:cs="Times New Roman"/>
            </w:rPr>
            <w:t>Table of Contents</w:t>
          </w:r>
        </w:p>
        <w:p w14:paraId="082EE10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r w:rsidRPr="00A92D3A">
            <w:rPr>
              <w:rFonts w:ascii="Times New Roman" w:hAnsi="Times New Roman"/>
            </w:rPr>
            <w:fldChar w:fldCharType="begin"/>
          </w:r>
          <w:r w:rsidRPr="00A92D3A">
            <w:rPr>
              <w:rFonts w:ascii="Times New Roman" w:hAnsi="Times New Roman"/>
            </w:rPr>
            <w:instrText xml:space="preserve"> TOC \o "1-3" \h \z \u </w:instrText>
          </w:r>
          <w:r w:rsidRPr="00A92D3A">
            <w:rPr>
              <w:rFonts w:ascii="Times New Roman" w:hAnsi="Times New Roman"/>
            </w:rPr>
            <w:fldChar w:fldCharType="separate"/>
          </w:r>
          <w:hyperlink w:anchor="_Toc214915976" w:history="1">
            <w:r w:rsidRPr="00A92D3A">
              <w:rPr>
                <w:rStyle w:val="Hyperlink"/>
                <w:rFonts w:ascii="Times New Roman" w:hAnsi="Times New Roman"/>
                <w:noProof/>
              </w:rPr>
              <w:t>1. Introduction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097BD404"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7" w:history="1">
            <w:r w:rsidRPr="00A92D3A">
              <w:rPr>
                <w:rStyle w:val="Hyperlink"/>
                <w:rFonts w:ascii="Times New Roman" w:hAnsi="Times New Roman"/>
                <w:noProof/>
              </w:rPr>
              <w:t>1.1 Problem statement and research motivation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6E814457"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8" w:history="1">
            <w:r w:rsidRPr="00A92D3A">
              <w:rPr>
                <w:rStyle w:val="Hyperlink"/>
                <w:rFonts w:ascii="Times New Roman" w:hAnsi="Times New Roman"/>
                <w:noProof/>
              </w:rPr>
              <w:t>1.2 The dataset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7027A1DB"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9" w:history="1">
            <w:r w:rsidRPr="00A92D3A">
              <w:rPr>
                <w:rStyle w:val="Hyperlink"/>
                <w:rFonts w:ascii="Times New Roman" w:hAnsi="Times New Roman"/>
                <w:noProof/>
              </w:rPr>
              <w:t>1.3 Research question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3B795043"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0" w:history="1">
            <w:r w:rsidRPr="00A92D3A">
              <w:rPr>
                <w:rStyle w:val="Hyperlink"/>
                <w:rFonts w:ascii="Times New Roman" w:hAnsi="Times New Roman"/>
                <w:noProof/>
              </w:rPr>
              <w:t>1.4 Hypothesis: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3808DE00"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1" w:history="1">
            <w:r w:rsidRPr="00A92D3A">
              <w:rPr>
                <w:rStyle w:val="Hyperlink"/>
                <w:rFonts w:ascii="Times New Roman" w:hAnsi="Times New Roman"/>
                <w:noProof/>
              </w:rPr>
              <w:t>2. Background research</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473980AA"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2" w:history="1">
            <w:r w:rsidRPr="00A92D3A">
              <w:rPr>
                <w:rStyle w:val="Hyperlink"/>
                <w:rFonts w:ascii="Times New Roman" w:hAnsi="Times New Roman"/>
                <w:noProof/>
              </w:rPr>
              <w:t>2.1 Related Papers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_Toc214915982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0409CB5C"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3" w:history="1">
            <w:r w:rsidRPr="00A92D3A">
              <w:rPr>
                <w:rStyle w:val="Hyperlink"/>
                <w:rFonts w:ascii="Times New Roman" w:hAnsi="Times New Roman"/>
                <w:noProof/>
              </w:rPr>
              <w:t>2.2 Research Gap</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_Toc214915983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06CB347C"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4" w:history="1">
            <w:r w:rsidRPr="00A92D3A">
              <w:rPr>
                <w:rStyle w:val="Hyperlink"/>
                <w:rFonts w:ascii="Times New Roman" w:hAnsi="Times New Roman"/>
                <w:noProof/>
              </w:rPr>
              <w:t>3. Visualization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_Toc214915984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5</w:t>
            </w:r>
            <w:r w:rsidRPr="00A92D3A">
              <w:rPr>
                <w:rFonts w:ascii="Times New Roman" w:hAnsi="Times New Roman"/>
                <w:noProof/>
                <w:webHidden/>
              </w:rPr>
              <w:fldChar w:fldCharType="end"/>
            </w:r>
          </w:hyperlink>
        </w:p>
        <w:p w14:paraId="3CA92508"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5" w:history="1">
            <w:r w:rsidRPr="00A92D3A">
              <w:rPr>
                <w:rStyle w:val="Hyperlink"/>
                <w:rFonts w:ascii="Times New Roman" w:hAnsi="Times New Roman"/>
                <w:noProof/>
              </w:rPr>
              <w:t>3.1 Popular Interest in Cannabis Benefits by Evidence Score</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_Toc214915985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5</w:t>
            </w:r>
            <w:r w:rsidRPr="00A92D3A">
              <w:rPr>
                <w:rFonts w:ascii="Times New Roman" w:hAnsi="Times New Roman"/>
                <w:noProof/>
                <w:webHidden/>
              </w:rPr>
              <w:fldChar w:fldCharType="end"/>
            </w:r>
          </w:hyperlink>
        </w:p>
        <w:p w14:paraId="3FFE6F4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6" w:history="1">
            <w:r w:rsidRPr="00A92D3A">
              <w:rPr>
                <w:rStyle w:val="Hyperlink"/>
                <w:rFonts w:ascii="Times New Roman" w:hAnsi="Times New Roman"/>
                <w:noProof/>
              </w:rPr>
              <w:t>4. Analysis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1F001305"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7" w:history="1">
            <w:r w:rsidRPr="00A92D3A">
              <w:rPr>
                <w:rStyle w:val="Hyperlink"/>
                <w:rFonts w:ascii="Times New Roman" w:hAnsi="Times New Roman"/>
                <w:noProof/>
              </w:rPr>
              <w:t>4.1 Statistical test used to test the hypotheses and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60E675F0"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8" w:history="1">
            <w:r w:rsidRPr="00A92D3A">
              <w:rPr>
                <w:rStyle w:val="Hyperlink"/>
                <w:rFonts w:ascii="Times New Roman" w:hAnsi="Times New Roman"/>
                <w:noProof/>
              </w:rPr>
              <w:t>4.2 Result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04477133"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9" w:history="1">
            <w:r w:rsidRPr="00A92D3A">
              <w:rPr>
                <w:rStyle w:val="Hyperlink"/>
                <w:rFonts w:ascii="Times New Roman" w:hAnsi="Times New Roman"/>
                <w:noProof/>
              </w:rPr>
              <w:t>5. Evaluation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43CE726A"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0" w:history="1">
            <w:r w:rsidRPr="00A92D3A">
              <w:rPr>
                <w:rStyle w:val="Hyperlink"/>
                <w:rFonts w:ascii="Times New Roman" w:hAnsi="Times New Roman"/>
                <w:noProof/>
              </w:rPr>
              <w:t>5.1 Points for improvement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20831E2"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1" w:history="1">
            <w:r w:rsidRPr="00A92D3A">
              <w:rPr>
                <w:rStyle w:val="Hyperlink"/>
                <w:rFonts w:ascii="Times New Roman" w:hAnsi="Times New Roman"/>
                <w:noProof/>
              </w:rPr>
              <w:t>5.2 Group's time management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F6EA216"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2" w:history="1">
            <w:r w:rsidRPr="00A92D3A">
              <w:rPr>
                <w:rStyle w:val="Hyperlink"/>
                <w:rFonts w:ascii="Times New Roman" w:hAnsi="Times New Roman"/>
                <w:noProof/>
              </w:rPr>
              <w:t>5.3 Project's overall judgement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_Toc214915992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024D10EB"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3" w:history="1">
            <w:r w:rsidRPr="00A92D3A">
              <w:rPr>
                <w:rStyle w:val="Hyperlink"/>
                <w:rFonts w:ascii="Times New Roman" w:hAnsi="Times New Roman"/>
                <w:noProof/>
              </w:rPr>
              <w:t>5.4 Discussion of the GitHub log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_Toc214915993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18EC2A3"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4" w:history="1">
            <w:r w:rsidRPr="00A92D3A">
              <w:rPr>
                <w:rStyle w:val="Hyperlink"/>
                <w:rFonts w:ascii="Times New Roman" w:hAnsi="Times New Roman"/>
                <w:noProof/>
              </w:rPr>
              <w:t>6. Conclusions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_Toc214915994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3CCDDB0F"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5" w:history="1">
            <w:r w:rsidRPr="00A92D3A">
              <w:rPr>
                <w:rStyle w:val="Hyperlink"/>
                <w:rFonts w:ascii="Times New Roman" w:hAnsi="Times New Roman"/>
                <w:noProof/>
              </w:rPr>
              <w:t>6.1 Results explained</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_Toc214915995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405991E3"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6" w:history="1">
            <w:r w:rsidRPr="00A92D3A">
              <w:rPr>
                <w:rStyle w:val="Hyperlink"/>
                <w:rFonts w:ascii="Times New Roman" w:hAnsi="Times New Roman"/>
                <w:noProof/>
              </w:rPr>
              <w:t>6.2 Discussion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8</w:t>
            </w:r>
            <w:r w:rsidRPr="00A92D3A">
              <w:rPr>
                <w:rFonts w:ascii="Times New Roman" w:hAnsi="Times New Roman"/>
                <w:noProof/>
                <w:webHidden/>
              </w:rPr>
              <w:fldChar w:fldCharType="end"/>
            </w:r>
          </w:hyperlink>
        </w:p>
        <w:p w14:paraId="473E7739"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7" w:history="1">
            <w:r w:rsidRPr="00A92D3A">
              <w:rPr>
                <w:rStyle w:val="Hyperlink"/>
                <w:rFonts w:ascii="Times New Roman" w:hAnsi="Times New Roman"/>
                <w:noProof/>
              </w:rPr>
              <w:t>6.3 Limitations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8</w:t>
            </w:r>
            <w:r w:rsidRPr="00A92D3A">
              <w:rPr>
                <w:rFonts w:ascii="Times New Roman" w:hAnsi="Times New Roman"/>
                <w:noProof/>
                <w:webHidden/>
              </w:rPr>
              <w:fldChar w:fldCharType="end"/>
            </w:r>
          </w:hyperlink>
        </w:p>
        <w:p w14:paraId="4270A3AB"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8" w:history="1">
            <w:r w:rsidRPr="00A92D3A">
              <w:rPr>
                <w:rStyle w:val="Hyperlink"/>
                <w:rFonts w:ascii="Times New Roman" w:hAnsi="Times New Roman"/>
                <w:noProof/>
              </w:rPr>
              <w:t>7. Reference list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7643A86A"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9" w:history="1">
            <w:r w:rsidRPr="00A92D3A">
              <w:rPr>
                <w:rStyle w:val="Hyperlink"/>
                <w:rFonts w:ascii="Times New Roman" w:hAnsi="Times New Roman"/>
                <w:noProof/>
              </w:rPr>
              <w:t>Appendices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1CA0EDC9"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6000" w:history="1">
            <w:r w:rsidRPr="00A92D3A">
              <w:rPr>
                <w:rStyle w:val="Hyperlink"/>
                <w:rFonts w:ascii="Times New Roman" w:hAnsi="Times New Roman"/>
                <w:noProof/>
              </w:rPr>
              <w:t>Appendix A: R code used for analysis and visualization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_Toc214916000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64CEF47C" w14:textId="1E97FF0F"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6001" w:history="1">
            <w:r w:rsidRPr="00A92D3A">
              <w:rPr>
                <w:rStyle w:val="Hyperlink"/>
                <w:rFonts w:ascii="Times New Roman" w:hAnsi="Times New Roman"/>
                <w:noProof/>
              </w:rPr>
              <w:t>Appendix B: GitHub log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_Toc214916001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12</w:t>
            </w:r>
            <w:r w:rsidRPr="00A92D3A">
              <w:rPr>
                <w:rFonts w:ascii="Times New Roman" w:hAnsi="Times New Roman"/>
                <w:noProof/>
                <w:webHidden/>
              </w:rPr>
              <w:fldChar w:fldCharType="end"/>
            </w:r>
          </w:hyperlink>
        </w:p>
        <w:p w14:paraId="72862949" w14:textId="77777777" w:rsidR="00A92D3A" w:rsidRPr="00A92D3A" w:rsidRDefault="00A92D3A" w:rsidP="00A92D3A">
          <w:pPr>
            <w:rPr>
              <w:rFonts w:ascii="Times New Roman" w:hAnsi="Times New Roman" w:cs="Times New Roman"/>
            </w:rPr>
          </w:pPr>
          <w:r w:rsidRPr="00A92D3A">
            <w:rPr>
              <w:rFonts w:ascii="Times New Roman" w:hAnsi="Times New Roman" w:cs="Times New Roman"/>
              <w:b/>
              <w:bCs/>
              <w:noProof/>
            </w:rPr>
            <w:fldChar w:fldCharType="end"/>
          </w:r>
        </w:p>
      </w:sdtContent>
    </w:sdt>
    <w:p w14:paraId="1FEAD978" w14:textId="77777777" w:rsidR="00A92D3A" w:rsidRPr="00A92D3A" w:rsidRDefault="00A92D3A" w:rsidP="00A92D3A">
      <w:pPr>
        <w:rPr>
          <w:rFonts w:ascii="Times New Roman" w:eastAsiaTheme="majorEastAsia" w:hAnsi="Times New Roman" w:cs="Times New Roman"/>
          <w:b/>
          <w:bCs/>
          <w:color w:val="2F5496" w:themeColor="accent1" w:themeShade="BF"/>
          <w:sz w:val="28"/>
          <w:szCs w:val="28"/>
        </w:rPr>
      </w:pPr>
      <w:r w:rsidRPr="00A92D3A">
        <w:rPr>
          <w:rFonts w:ascii="Times New Roman" w:hAnsi="Times New Roman" w:cs="Times New Roman"/>
        </w:rPr>
        <w:br w:type="page"/>
      </w:r>
    </w:p>
    <w:p w14:paraId="0FA5A57E" w14:textId="77777777" w:rsidR="00A92D3A" w:rsidRPr="00A92D3A" w:rsidRDefault="00A92D3A" w:rsidP="00A92D3A">
      <w:pPr>
        <w:pStyle w:val="Heading1"/>
        <w:rPr>
          <w:rFonts w:ascii="Times New Roman" w:hAnsi="Times New Roman" w:cs="Times New Roman"/>
          <w:b/>
          <w:bCs/>
          <w:sz w:val="28"/>
          <w:szCs w:val="28"/>
        </w:rPr>
      </w:pPr>
      <w:bookmarkStart w:id="2" w:name="_Toc214911766"/>
      <w:bookmarkStart w:id="3" w:name="_Toc214915282"/>
      <w:bookmarkStart w:id="4" w:name="_Toc214915976"/>
      <w:r w:rsidRPr="00A92D3A">
        <w:rPr>
          <w:rFonts w:ascii="Times New Roman" w:hAnsi="Times New Roman" w:cs="Times New Roman"/>
          <w:b/>
          <w:bCs/>
          <w:sz w:val="28"/>
          <w:szCs w:val="28"/>
        </w:rPr>
        <w:lastRenderedPageBreak/>
        <w:t>1. Introduction</w:t>
      </w:r>
      <w:bookmarkEnd w:id="2"/>
      <w:bookmarkEnd w:id="3"/>
      <w:bookmarkEnd w:id="4"/>
    </w:p>
    <w:p w14:paraId="60CA7E88" w14:textId="77777777" w:rsidR="00A92D3A" w:rsidRPr="00A92D3A" w:rsidRDefault="00A92D3A" w:rsidP="00A92D3A">
      <w:pPr>
        <w:pStyle w:val="Heading2"/>
        <w:rPr>
          <w:rFonts w:ascii="Times New Roman" w:hAnsi="Times New Roman" w:cs="Times New Roman"/>
          <w:sz w:val="26"/>
          <w:szCs w:val="26"/>
        </w:rPr>
      </w:pPr>
      <w:bookmarkStart w:id="5" w:name="_Toc214911767"/>
      <w:bookmarkStart w:id="6" w:name="_Toc214915283"/>
      <w:bookmarkStart w:id="7" w:name="_Toc214915977"/>
      <w:r w:rsidRPr="00A92D3A">
        <w:rPr>
          <w:rFonts w:ascii="Times New Roman" w:hAnsi="Times New Roman" w:cs="Times New Roman"/>
          <w:sz w:val="26"/>
          <w:szCs w:val="26"/>
        </w:rPr>
        <w:t>1.1 Problem statement and research motivation</w:t>
      </w:r>
      <w:bookmarkEnd w:id="5"/>
      <w:bookmarkEnd w:id="6"/>
      <w:bookmarkEnd w:id="7"/>
    </w:p>
    <w:p w14:paraId="5365043E"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 xml:space="preserve">The use of cannabis in form of treatment has attracted a lot of publicity, with a myriad of health conditions researched about the potential of using cannabis as a therapy. However, the strength of the scientific evidence in these conditions is quite different and ranges between the negative impacts and the strong supportive evidence. The relation between the strength of evidence and the interest of the population is not well comprehended, and it creates a problem of health communication and policymaking </w:t>
      </w:r>
      <w:sdt>
        <w:sdtPr>
          <w:rPr>
            <w:rFonts w:ascii="Times New Roman" w:hAnsi="Times New Roman" w:cs="Times New Roman"/>
            <w:color w:val="000000"/>
          </w:rPr>
          <w:tag w:val="MENDELEY_CITATION_v3_eyJjaXRhdGlvbklEIjoiTUVOREVMRVlfQ0lUQVRJT05fM2Y4MTdhMzMtMWIzZC00YjUwLWFkYmYtMjk4ZjJkOWNkYzZk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496372424"/>
          <w:placeholder>
            <w:docPart w:val="1FD649C703DB479A9BA676359DEA3239"/>
          </w:placeholder>
        </w:sdtPr>
        <w:sdtContent>
          <w:r w:rsidRPr="00A92D3A">
            <w:rPr>
              <w:rFonts w:ascii="Times New Roman" w:hAnsi="Times New Roman" w:cs="Times New Roman"/>
              <w:color w:val="000000"/>
            </w:rPr>
            <w:t>(Ishida et al., 2020)</w:t>
          </w:r>
        </w:sdtContent>
      </w:sdt>
      <w:r w:rsidRPr="00A92D3A">
        <w:rPr>
          <w:rFonts w:ascii="Times New Roman" w:hAnsi="Times New Roman" w:cs="Times New Roman"/>
        </w:rPr>
        <w:t xml:space="preserve">. The understanding of this correlation is obligatory because an incongruence between the empirical data and societal beliefs may lead to the inadequacy of applied use, unrealistic anticipations, or a loss of treatment chances </w:t>
      </w:r>
      <w:sdt>
        <w:sdtPr>
          <w:rPr>
            <w:rFonts w:ascii="Times New Roman" w:hAnsi="Times New Roman" w:cs="Times New Roman"/>
            <w:color w:val="000000"/>
          </w:rPr>
          <w:tag w:val="MENDELEY_CITATION_v3_eyJjaXRhdGlvbklEIjoiTUVOREVMRVlfQ0lUQVRJT05fMzhmNTE3ZjEtYmI3Ny00MGJjLWE0ODUtYjE5Njc2NmEwOTky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570779091"/>
          <w:placeholder>
            <w:docPart w:val="1FD649C703DB479A9BA676359DEA3239"/>
          </w:placeholder>
        </w:sdtPr>
        <w:sdtContent>
          <w:r w:rsidRPr="00A92D3A">
            <w:rPr>
              <w:rFonts w:ascii="Times New Roman" w:hAnsi="Times New Roman" w:cs="Times New Roman"/>
              <w:color w:val="000000"/>
            </w:rPr>
            <w:t>(Whiting et al., 2015)</w:t>
          </w:r>
        </w:sdtContent>
      </w:sdt>
      <w:r w:rsidRPr="00A92D3A">
        <w:rPr>
          <w:rFonts w:ascii="Times New Roman" w:hAnsi="Times New Roman" w:cs="Times New Roman"/>
        </w:rPr>
        <w:t>. The current paper assesses the existence of the higher scientific evidence and its linkage to the popular interest in the health benefits of cannabis in a range of different medical conditions.</w:t>
      </w:r>
    </w:p>
    <w:p w14:paraId="65609A62" w14:textId="77777777" w:rsidR="00A92D3A" w:rsidRPr="00A92D3A" w:rsidRDefault="00A92D3A" w:rsidP="00A92D3A">
      <w:pPr>
        <w:pStyle w:val="Heading2"/>
        <w:rPr>
          <w:rFonts w:ascii="Times New Roman" w:hAnsi="Times New Roman" w:cs="Times New Roman"/>
          <w:sz w:val="26"/>
          <w:szCs w:val="26"/>
        </w:rPr>
      </w:pPr>
      <w:bookmarkStart w:id="8" w:name="_Toc214911768"/>
      <w:bookmarkStart w:id="9" w:name="_Toc214915284"/>
      <w:bookmarkStart w:id="10" w:name="_Toc214915978"/>
      <w:r w:rsidRPr="00A92D3A">
        <w:rPr>
          <w:rFonts w:ascii="Times New Roman" w:hAnsi="Times New Roman" w:cs="Times New Roman"/>
          <w:sz w:val="26"/>
          <w:szCs w:val="26"/>
        </w:rPr>
        <w:t>1.2 The dataset</w:t>
      </w:r>
      <w:bookmarkEnd w:id="8"/>
      <w:bookmarkEnd w:id="9"/>
      <w:bookmarkEnd w:id="10"/>
      <w:r w:rsidRPr="00A92D3A">
        <w:rPr>
          <w:rFonts w:ascii="Times New Roman" w:hAnsi="Times New Roman" w:cs="Times New Roman"/>
          <w:sz w:val="26"/>
          <w:szCs w:val="26"/>
        </w:rPr>
        <w:t xml:space="preserve">  </w:t>
      </w:r>
    </w:p>
    <w:p w14:paraId="460F95F7"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The Cannabis Benefits data set has 69 health conditions that report cannabis research. The conditions are presented in terms of a score on their evidence (0 = harmful, 1 = insufficient evidence, 6 = strong evidence), a public interest index calculated via Google search volumes, and the number of scholarly citations that have been found in Google Scholar (2000-2017). Such a dataset can provide full information on the quality of scientific evidence and level of engagement of the population and thus allows conducting a quantitative analysis of the evidence-interest relationship in various health areas, such as neurological, mental health-related, immune system, and cancer diseases.</w:t>
      </w:r>
    </w:p>
    <w:p w14:paraId="5EF901F1" w14:textId="4A9F4D77" w:rsidR="00A92D3A" w:rsidRPr="00A92D3A" w:rsidRDefault="00A92D3A" w:rsidP="00A92D3A">
      <w:pPr>
        <w:pStyle w:val="Heading2"/>
        <w:rPr>
          <w:rFonts w:ascii="Times New Roman" w:hAnsi="Times New Roman" w:cs="Times New Roman"/>
          <w:sz w:val="26"/>
          <w:szCs w:val="26"/>
        </w:rPr>
      </w:pPr>
      <w:bookmarkStart w:id="11" w:name="_Toc214911769"/>
      <w:bookmarkStart w:id="12" w:name="_Toc214915285"/>
      <w:bookmarkStart w:id="13" w:name="_Toc214915979"/>
      <w:r w:rsidRPr="00A92D3A">
        <w:rPr>
          <w:rFonts w:ascii="Times New Roman" w:hAnsi="Times New Roman" w:cs="Times New Roman"/>
          <w:sz w:val="26"/>
          <w:szCs w:val="26"/>
        </w:rPr>
        <w:t>1.3 Research question</w:t>
      </w:r>
      <w:bookmarkEnd w:id="11"/>
      <w:bookmarkEnd w:id="12"/>
      <w:bookmarkEnd w:id="13"/>
      <w:r w:rsidRPr="00A92D3A">
        <w:rPr>
          <w:rFonts w:ascii="Times New Roman" w:hAnsi="Times New Roman" w:cs="Times New Roman"/>
          <w:sz w:val="26"/>
          <w:szCs w:val="26"/>
        </w:rPr>
        <w:t xml:space="preserve"> </w:t>
      </w:r>
    </w:p>
    <w:p w14:paraId="11CC52E5"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Research Question: Does the level of scientific evidence and popular interest in the health benefits of cannabis have a significant relationship? Are health conditions characterized by higher scores on the scientific evidence scale characterized by much higher levels of public interest and involvement than conditions characterized by lower or inadequately high scores?</w:t>
      </w:r>
    </w:p>
    <w:p w14:paraId="6694D496" w14:textId="77777777" w:rsidR="00A92D3A" w:rsidRPr="00A92D3A" w:rsidRDefault="00A92D3A" w:rsidP="00A92D3A">
      <w:pPr>
        <w:pStyle w:val="Heading2"/>
        <w:rPr>
          <w:rFonts w:ascii="Times New Roman" w:hAnsi="Times New Roman" w:cs="Times New Roman"/>
          <w:sz w:val="26"/>
          <w:szCs w:val="26"/>
        </w:rPr>
      </w:pPr>
      <w:bookmarkStart w:id="14" w:name="_Toc214911770"/>
      <w:bookmarkStart w:id="15" w:name="_Toc214915286"/>
      <w:bookmarkStart w:id="16" w:name="_Toc214915980"/>
      <w:r w:rsidRPr="00A92D3A">
        <w:rPr>
          <w:rFonts w:ascii="Times New Roman" w:hAnsi="Times New Roman" w:cs="Times New Roman"/>
          <w:sz w:val="26"/>
          <w:szCs w:val="26"/>
        </w:rPr>
        <w:t xml:space="preserve">1.4 </w:t>
      </w:r>
      <w:bookmarkEnd w:id="14"/>
      <w:bookmarkEnd w:id="15"/>
      <w:r w:rsidRPr="00A92D3A">
        <w:rPr>
          <w:rFonts w:ascii="Times New Roman" w:hAnsi="Times New Roman" w:cs="Times New Roman"/>
          <w:sz w:val="26"/>
          <w:szCs w:val="26"/>
        </w:rPr>
        <w:t>Hypothesis:</w:t>
      </w:r>
      <w:bookmarkEnd w:id="16"/>
    </w:p>
    <w:p w14:paraId="76AC5D93"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Null Hypothesis (H</w:t>
      </w:r>
      <w:r w:rsidRPr="00A92D3A">
        <w:rPr>
          <w:rFonts w:ascii="Times New Roman" w:hAnsi="Times New Roman" w:cs="Times New Roman"/>
          <w:vertAlign w:val="subscript"/>
        </w:rPr>
        <w:t>0</w:t>
      </w:r>
      <w:r w:rsidRPr="00A92D3A">
        <w:rPr>
          <w:rFonts w:ascii="Times New Roman" w:hAnsi="Times New Roman" w:cs="Times New Roman"/>
        </w:rPr>
        <w:t xml:space="preserve">): The popular interest between the levels of evidence scores is not significantly different. The quality of scientific evidence does not play a major role in the interest of the population in the health benefits of cannabis.  </w:t>
      </w:r>
    </w:p>
    <w:p w14:paraId="4D8EBD7F"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Alternative Hypothesis (H</w:t>
      </w:r>
      <w:r w:rsidRPr="00A92D3A">
        <w:rPr>
          <w:rFonts w:ascii="Times New Roman" w:hAnsi="Times New Roman" w:cs="Times New Roman"/>
          <w:vertAlign w:val="subscript"/>
        </w:rPr>
        <w:t>1</w:t>
      </w:r>
      <w:r w:rsidRPr="00A92D3A">
        <w:rPr>
          <w:rFonts w:ascii="Times New Roman" w:hAnsi="Times New Roman" w:cs="Times New Roman"/>
        </w:rPr>
        <w:t xml:space="preserve">): The level of popular interest varies significantly between different levels of evidence scores. The scientific evidence is a strong factor that affects the interest of the population towards the health benefits of cannabis.  </w:t>
      </w:r>
    </w:p>
    <w:p w14:paraId="61AAA5C3" w14:textId="1E49EADA" w:rsidR="00A92D3A" w:rsidRDefault="00A92D3A" w:rsidP="00A92D3A">
      <w:pPr>
        <w:jc w:val="both"/>
        <w:rPr>
          <w:rFonts w:ascii="Times New Roman" w:hAnsi="Times New Roman" w:cs="Times New Roman"/>
        </w:rPr>
      </w:pPr>
      <w:r w:rsidRPr="00A92D3A">
        <w:rPr>
          <w:rFonts w:ascii="Times New Roman" w:hAnsi="Times New Roman" w:cs="Times New Roman"/>
        </w:rPr>
        <w:t>The Kruskal</w:t>
      </w:r>
      <w:r w:rsidR="000F425C">
        <w:rPr>
          <w:rFonts w:ascii="Times New Roman" w:hAnsi="Times New Roman" w:cs="Times New Roman"/>
        </w:rPr>
        <w:t xml:space="preserve"> </w:t>
      </w:r>
      <w:r w:rsidRPr="00A92D3A">
        <w:rPr>
          <w:rFonts w:ascii="Times New Roman" w:hAnsi="Times New Roman" w:cs="Times New Roman"/>
        </w:rPr>
        <w:t>Wallis H -test will be used as a non-parametric statistical test that is appropriate in comparing multiple independent groups in situations where data do not follow the normality assumptions to verify that the quality of evidence has a significant influence on the quality of public attention and engagement about cannabis health information.</w:t>
      </w:r>
    </w:p>
    <w:p w14:paraId="2A31CC30" w14:textId="77777777" w:rsidR="000F425C" w:rsidRDefault="000F425C" w:rsidP="00A92D3A">
      <w:pPr>
        <w:jc w:val="both"/>
        <w:rPr>
          <w:rFonts w:ascii="Times New Roman" w:hAnsi="Times New Roman" w:cs="Times New Roman"/>
        </w:rPr>
      </w:pPr>
    </w:p>
    <w:p w14:paraId="183B3120" w14:textId="77777777" w:rsidR="000F425C" w:rsidRPr="000F425C" w:rsidRDefault="000F425C" w:rsidP="000F425C">
      <w:pPr>
        <w:pStyle w:val="Heading1"/>
        <w:rPr>
          <w:rFonts w:ascii="Times New Roman" w:hAnsi="Times New Roman" w:cs="Times New Roman"/>
          <w:sz w:val="28"/>
          <w:szCs w:val="28"/>
        </w:rPr>
      </w:pPr>
      <w:bookmarkStart w:id="17" w:name="_Toc214911771"/>
      <w:bookmarkStart w:id="18" w:name="_Toc214915287"/>
      <w:bookmarkStart w:id="19" w:name="_Toc214915981"/>
      <w:r w:rsidRPr="000F425C">
        <w:rPr>
          <w:rFonts w:ascii="Times New Roman" w:hAnsi="Times New Roman" w:cs="Times New Roman"/>
          <w:sz w:val="28"/>
          <w:szCs w:val="28"/>
        </w:rPr>
        <w:lastRenderedPageBreak/>
        <w:t xml:space="preserve">2. </w:t>
      </w:r>
      <w:r w:rsidRPr="000F425C">
        <w:rPr>
          <w:rFonts w:ascii="Times New Roman" w:hAnsi="Times New Roman" w:cs="Times New Roman"/>
          <w:b/>
          <w:bCs/>
          <w:sz w:val="28"/>
          <w:szCs w:val="28"/>
        </w:rPr>
        <w:t>Background research</w:t>
      </w:r>
      <w:bookmarkEnd w:id="17"/>
      <w:bookmarkEnd w:id="18"/>
      <w:bookmarkEnd w:id="19"/>
    </w:p>
    <w:p w14:paraId="31D85252" w14:textId="77777777" w:rsidR="000F425C" w:rsidRPr="000F425C" w:rsidRDefault="000F425C" w:rsidP="000F425C">
      <w:pPr>
        <w:pStyle w:val="Heading2"/>
        <w:rPr>
          <w:rFonts w:ascii="Times New Roman" w:hAnsi="Times New Roman" w:cs="Times New Roman"/>
          <w:sz w:val="26"/>
          <w:szCs w:val="26"/>
        </w:rPr>
      </w:pPr>
      <w:bookmarkStart w:id="20" w:name="_Toc214911772"/>
      <w:bookmarkStart w:id="21" w:name="_Toc214915288"/>
      <w:bookmarkStart w:id="22" w:name="_Toc214915982"/>
      <w:r w:rsidRPr="000F425C">
        <w:rPr>
          <w:rFonts w:ascii="Times New Roman" w:hAnsi="Times New Roman" w:cs="Times New Roman"/>
          <w:sz w:val="26"/>
          <w:szCs w:val="26"/>
        </w:rPr>
        <w:t xml:space="preserve">2.1 </w:t>
      </w:r>
      <w:bookmarkEnd w:id="20"/>
      <w:bookmarkEnd w:id="21"/>
      <w:r w:rsidRPr="000F425C">
        <w:rPr>
          <w:rFonts w:ascii="Times New Roman" w:hAnsi="Times New Roman" w:cs="Times New Roman"/>
          <w:sz w:val="26"/>
          <w:szCs w:val="26"/>
        </w:rPr>
        <w:t>Related Papers</w:t>
      </w:r>
      <w:bookmarkEnd w:id="22"/>
    </w:p>
    <w:p w14:paraId="52DAE862"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Whiting et al. (2015) also conducted a systematic review of cannabinoids used as a treatment method, which included 79 randomized controlled trials including 6462 participants with various medical conditions. Their careful meta-analysis could find moderate-quality evidence of the effectiveness of cannabinoids in chronic pain and spasticity treatment, but it was not enough to substantiate several other conditions, despite the high levels of media coverage. It was therefore found that the gap between evidence and popular interest in the study is very pronounced, an imbalance that spurs the current quantitative study</w:t>
      </w:r>
      <w:sdt>
        <w:sdtPr>
          <w:rPr>
            <w:rFonts w:ascii="Times New Roman" w:hAnsi="Times New Roman" w:cs="Times New Roman"/>
            <w:color w:val="000000"/>
          </w:rPr>
          <w:tag w:val="MENDELEY_CITATION_v3_eyJjaXRhdGlvbklEIjoiTUVOREVMRVlfQ0lUQVRJT05fYmUzNzNhOGUtZDIzNi00MWRlLTk3ZDItYzM4OWZmOTYyNzY5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931087810"/>
          <w:placeholder>
            <w:docPart w:val="2679D047EE4C44308EDD9A58BE0085C0"/>
          </w:placeholder>
        </w:sdtPr>
        <w:sdtContent>
          <w:r w:rsidRPr="00DC4B94">
            <w:rPr>
              <w:rFonts w:ascii="Times New Roman" w:hAnsi="Times New Roman" w:cs="Times New Roman"/>
              <w:color w:val="000000"/>
            </w:rPr>
            <w:t>(Whiting et al., 2015)</w:t>
          </w:r>
        </w:sdtContent>
      </w:sdt>
      <w:r w:rsidRPr="00DC4B94">
        <w:rPr>
          <w:rFonts w:ascii="Times New Roman" w:hAnsi="Times New Roman" w:cs="Times New Roman"/>
        </w:rPr>
        <w:t xml:space="preserve">.  </w:t>
      </w:r>
    </w:p>
    <w:p w14:paraId="3311D437" w14:textId="77777777" w:rsidR="000F425C" w:rsidRPr="00DC4B94" w:rsidRDefault="000F425C" w:rsidP="000F425C">
      <w:pPr>
        <w:jc w:val="both"/>
        <w:rPr>
          <w:rFonts w:ascii="Times New Roman" w:hAnsi="Times New Roman" w:cs="Times New Roman"/>
        </w:rPr>
      </w:pPr>
      <w:proofErr w:type="spellStart"/>
      <w:r w:rsidRPr="00DC4B94">
        <w:rPr>
          <w:rFonts w:ascii="Times New Roman" w:hAnsi="Times New Roman" w:cs="Times New Roman"/>
        </w:rPr>
        <w:t>Sarvet</w:t>
      </w:r>
      <w:proofErr w:type="spellEnd"/>
      <w:r w:rsidRPr="00DC4B94">
        <w:rPr>
          <w:rFonts w:ascii="Times New Roman" w:hAnsi="Times New Roman" w:cs="Times New Roman"/>
        </w:rPr>
        <w:t xml:space="preserve"> et al. (2018) have analyzed the trends in cannabis use in various states over time and stated that the common opinion and behavior in the population often does not coincide with the scientifically proven view and evidence-based guidelines. Their longitudinal study revealed that the liberalization of recreational laws raised the consumption rates regardless of the quality of the evidence that related to the medical use which indicated that the sociopolitical factors, other than the scientific evidence, was the main determinant of the formation of the behavior of the population and the trend of the use of cannabis</w:t>
      </w:r>
      <w:sdt>
        <w:sdtPr>
          <w:rPr>
            <w:rFonts w:ascii="Times New Roman" w:hAnsi="Times New Roman" w:cs="Times New Roman"/>
            <w:color w:val="000000"/>
          </w:rPr>
          <w:tag w:val="MENDELEY_CITATION_v3_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"/>
          <w:id w:val="10355949"/>
          <w:placeholder>
            <w:docPart w:val="2679D047EE4C44308EDD9A58BE0085C0"/>
          </w:placeholder>
        </w:sdtPr>
        <w:sdtContent>
          <w:r w:rsidRPr="00DC4B94">
            <w:rPr>
              <w:rFonts w:ascii="Times New Roman" w:hAnsi="Times New Roman" w:cs="Times New Roman"/>
              <w:color w:val="000000"/>
            </w:rPr>
            <w:t>(</w:t>
          </w:r>
          <w:proofErr w:type="spellStart"/>
          <w:r w:rsidRPr="00DC4B94">
            <w:rPr>
              <w:rFonts w:ascii="Times New Roman" w:hAnsi="Times New Roman" w:cs="Times New Roman"/>
              <w:color w:val="000000"/>
            </w:rPr>
            <w:t>Sarvet</w:t>
          </w:r>
          <w:proofErr w:type="spellEnd"/>
          <w:r w:rsidRPr="00DC4B94">
            <w:rPr>
              <w:rFonts w:ascii="Times New Roman" w:hAnsi="Times New Roman" w:cs="Times New Roman"/>
              <w:color w:val="000000"/>
            </w:rPr>
            <w:t xml:space="preserve"> et al., 2018)</w:t>
          </w:r>
        </w:sdtContent>
      </w:sdt>
      <w:r w:rsidRPr="00DC4B94">
        <w:rPr>
          <w:rFonts w:ascii="Times New Roman" w:hAnsi="Times New Roman" w:cs="Times New Roman"/>
        </w:rPr>
        <w:t xml:space="preserve">.  </w:t>
      </w:r>
    </w:p>
    <w:p w14:paraId="4E0708F0"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Ishida et al. (2020) examined the 9,003 adults on cannabis information sources and health beliefs using the probability-based surveys which showed that those who used the social media, the internet, or industry-sponsored content were much more likely to support the unproven health claims. The survey revealed that forty three percent of the surveyed believed misinformation about the safety and benefit of cannabis. This result emphasizes the dire necessity to evaluate the impact of the quality of scientific evidence on population-level interest manifested in search behavior, thus providing evidence on the significant evidence-perception gap in influencing population health communication and cannabis policy formulation.</w:t>
      </w:r>
      <w:sdt>
        <w:sdtPr>
          <w:rPr>
            <w:rFonts w:ascii="Times New Roman" w:hAnsi="Times New Roman" w:cs="Times New Roman"/>
            <w:color w:val="000000"/>
          </w:rPr>
          <w:tag w:val="MENDELEY_CITATION_v3_eyJjaXRhdGlvbklEIjoiTUVOREVMRVlfQ0lUQVRJT05fMmM5YTEzZGQtMGYzMy00N2RlLWE3ZGItMGE4MmM2NzZmMDg3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105618866"/>
          <w:placeholder>
            <w:docPart w:val="2679D047EE4C44308EDD9A58BE0085C0"/>
          </w:placeholder>
        </w:sdtPr>
        <w:sdtContent>
          <w:r w:rsidRPr="00DC4B94">
            <w:rPr>
              <w:rFonts w:ascii="Times New Roman" w:hAnsi="Times New Roman" w:cs="Times New Roman"/>
              <w:color w:val="000000"/>
            </w:rPr>
            <w:t>(Ishida et al., 2020)</w:t>
          </w:r>
        </w:sdtContent>
      </w:sdt>
    </w:p>
    <w:p w14:paraId="7EEEB98C" w14:textId="77777777" w:rsidR="000F425C" w:rsidRPr="000F425C" w:rsidRDefault="000F425C" w:rsidP="000F425C">
      <w:pPr>
        <w:pStyle w:val="Heading2"/>
        <w:rPr>
          <w:rFonts w:ascii="Times New Roman" w:hAnsi="Times New Roman" w:cs="Times New Roman"/>
          <w:sz w:val="26"/>
          <w:szCs w:val="26"/>
        </w:rPr>
      </w:pPr>
      <w:bookmarkStart w:id="23" w:name="_Toc214911773"/>
      <w:bookmarkStart w:id="24" w:name="_Toc214915289"/>
      <w:bookmarkStart w:id="25" w:name="_Toc214915983"/>
      <w:r w:rsidRPr="000F425C">
        <w:rPr>
          <w:rFonts w:ascii="Times New Roman" w:hAnsi="Times New Roman" w:cs="Times New Roman"/>
          <w:sz w:val="26"/>
          <w:szCs w:val="26"/>
        </w:rPr>
        <w:t xml:space="preserve">2.2 </w:t>
      </w:r>
      <w:bookmarkEnd w:id="23"/>
      <w:bookmarkEnd w:id="24"/>
      <w:r w:rsidRPr="000F425C">
        <w:rPr>
          <w:rFonts w:ascii="Times New Roman" w:hAnsi="Times New Roman" w:cs="Times New Roman"/>
          <w:sz w:val="26"/>
          <w:szCs w:val="26"/>
        </w:rPr>
        <w:t>Research Gap</w:t>
      </w:r>
      <w:bookmarkEnd w:id="25"/>
    </w:p>
    <w:p w14:paraId="00A303E7" w14:textId="27513250" w:rsidR="000F425C" w:rsidRPr="00A92D3A" w:rsidRDefault="000F425C" w:rsidP="000F425C">
      <w:pPr>
        <w:jc w:val="both"/>
        <w:rPr>
          <w:rFonts w:ascii="Times New Roman" w:hAnsi="Times New Roman" w:cs="Times New Roman"/>
        </w:rPr>
      </w:pPr>
      <w:r w:rsidRPr="00DC4B94">
        <w:rPr>
          <w:rFonts w:ascii="Times New Roman" w:hAnsi="Times New Roman" w:cs="Times New Roman"/>
        </w:rPr>
        <w:t xml:space="preserve">The available literature indicates that there is a high discrepancy between the evidence about cannabis obtained empirically and the perception of the population towards this issue. Even though evidence-based indications of cannabis have been outlined in systematic reviews </w:t>
      </w:r>
      <w:sdt>
        <w:sdtPr>
          <w:rPr>
            <w:rFonts w:ascii="Times New Roman" w:hAnsi="Times New Roman" w:cs="Times New Roman"/>
            <w:color w:val="000000"/>
          </w:rPr>
          <w:tag w:val="MENDELEY_CITATION_v3_eyJjaXRhdGlvbklEIjoiTUVOREVMRVlfQ0lUQVRJT05fMTM0NGYyYjgtNWZiYS00YjRiLWFhYTgtNDY2MTMzOWFjOTc2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782638005"/>
          <w:placeholder>
            <w:docPart w:val="2679D047EE4C44308EDD9A58BE0085C0"/>
          </w:placeholder>
        </w:sdtPr>
        <w:sdtContent>
          <w:r w:rsidRPr="00DC4B94">
            <w:rPr>
              <w:rFonts w:ascii="Times New Roman" w:hAnsi="Times New Roman" w:cs="Times New Roman"/>
              <w:color w:val="000000"/>
            </w:rPr>
            <w:t>(Whiting et al., 2015)</w:t>
          </w:r>
        </w:sdtContent>
      </w:sdt>
      <w:r w:rsidRPr="00DC4B94">
        <w:rPr>
          <w:rFonts w:ascii="Times New Roman" w:hAnsi="Times New Roman" w:cs="Times New Roman"/>
        </w:rPr>
        <w:t xml:space="preserve">, survey data suggest that an impressive amount of the population believes unsubstantiated claims, particularly people who turn to non-professional sources </w:t>
      </w:r>
      <w:sdt>
        <w:sdtPr>
          <w:rPr>
            <w:rFonts w:ascii="Times New Roman" w:hAnsi="Times New Roman" w:cs="Times New Roman"/>
            <w:color w:val="000000"/>
          </w:rPr>
          <w:tag w:val="MENDELEY_CITATION_v3_eyJjaXRhdGlvbklEIjoiTUVOREVMRVlfQ0lUQVRJT05fOTFiOWNjNDItNTQ5NS00ZTJlLWE2MmUtOTQ5NWI0NzhhNzYxIiwicHJvcGVydGllcyI6eyJub3RlSW5kZXgiOjB9LCJpc0VkaXRlZCI6ZmFsc2UsIm1hbnVhbE92ZXJyaWRlIjp7ImlzTWFudWFsbHlPdmVycmlkZGVuIjp0cnVlLCJjaXRlcHJvY1RleHQiOiIoSXNoaWRhIGV0IGFsLiwgMjAyMCkiLCJtYW51YWxPdmVycmlkZVRleHQiOiIoSXNoaWRhIGV0IGFsLiwgMjAyMCku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871647181"/>
          <w:placeholder>
            <w:docPart w:val="2679D047EE4C44308EDD9A58BE0085C0"/>
          </w:placeholder>
        </w:sdtPr>
        <w:sdtContent>
          <w:r w:rsidRPr="00DC4B94">
            <w:rPr>
              <w:rFonts w:ascii="Times New Roman" w:hAnsi="Times New Roman" w:cs="Times New Roman"/>
              <w:color w:val="000000"/>
            </w:rPr>
            <w:t>(Ishida et al., 2020).</w:t>
          </w:r>
        </w:sdtContent>
      </w:sdt>
      <w:r>
        <w:rPr>
          <w:rFonts w:ascii="Times New Roman" w:hAnsi="Times New Roman" w:cs="Times New Roman"/>
        </w:rPr>
        <w:t xml:space="preserve"> </w:t>
      </w:r>
      <w:r w:rsidRPr="00DC4B94">
        <w:rPr>
          <w:rFonts w:ascii="Times New Roman" w:hAnsi="Times New Roman" w:cs="Times New Roman"/>
        </w:rPr>
        <w:t xml:space="preserve">However, there has been no extensive study that has investigated this relationship in a wide range of clinical conditions through population-level measures. The present research will address this gap by quantifying the evidence interest relationship in 69 individual medical conditions, thus educating evidence-based communication strategies </w:t>
      </w:r>
      <w:sdt>
        <w:sdtPr>
          <w:rPr>
            <w:rFonts w:ascii="Times New Roman" w:hAnsi="Times New Roman" w:cs="Times New Roman"/>
            <w:color w:val="000000"/>
          </w:rPr>
          <w:tag w:val="MENDELEY_CITATION_v3_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"/>
          <w:id w:val="363252294"/>
          <w:placeholder>
            <w:docPart w:val="2679D047EE4C44308EDD9A58BE0085C0"/>
          </w:placeholder>
        </w:sdtPr>
        <w:sdtContent>
          <w:r w:rsidRPr="00DC4B94">
            <w:rPr>
              <w:rFonts w:ascii="Times New Roman" w:hAnsi="Times New Roman" w:cs="Times New Roman"/>
              <w:color w:val="000000"/>
            </w:rPr>
            <w:t>(</w:t>
          </w:r>
          <w:proofErr w:type="spellStart"/>
          <w:r w:rsidRPr="00DC4B94">
            <w:rPr>
              <w:rFonts w:ascii="Times New Roman" w:hAnsi="Times New Roman" w:cs="Times New Roman"/>
              <w:color w:val="000000"/>
            </w:rPr>
            <w:t>Sarvet</w:t>
          </w:r>
          <w:proofErr w:type="spellEnd"/>
          <w:r w:rsidRPr="00DC4B94">
            <w:rPr>
              <w:rFonts w:ascii="Times New Roman" w:hAnsi="Times New Roman" w:cs="Times New Roman"/>
              <w:color w:val="000000"/>
            </w:rPr>
            <w:t xml:space="preserve"> et al., 2018)</w:t>
          </w:r>
        </w:sdtContent>
      </w:sdt>
      <w:r w:rsidRPr="00DC4B94">
        <w:rPr>
          <w:rFonts w:ascii="Times New Roman" w:hAnsi="Times New Roman" w:cs="Times New Roman"/>
        </w:rPr>
        <w:t>. It is anticipated that the findings will guide policy makers to be aware of the nature of the inherent challenges in making evidence dissemination accurate and accessible.</w:t>
      </w:r>
    </w:p>
    <w:sectPr w:rsidR="000F425C" w:rsidRPr="00A92D3A">
      <w:foot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AA6DA" w14:textId="77777777" w:rsidR="00407A48" w:rsidRDefault="00407A48" w:rsidP="007105CD">
      <w:pPr>
        <w:spacing w:after="0" w:line="240" w:lineRule="auto"/>
      </w:pPr>
      <w:r>
        <w:separator/>
      </w:r>
    </w:p>
  </w:endnote>
  <w:endnote w:type="continuationSeparator" w:id="0">
    <w:p w14:paraId="41BF3A9B" w14:textId="77777777" w:rsidR="00407A48" w:rsidRDefault="00407A48" w:rsidP="007105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EB8C5" w14:textId="5C65D3A1" w:rsidR="007105CD" w:rsidRDefault="007105CD">
    <w:pPr>
      <w:pStyle w:val="Footer"/>
    </w:pPr>
    <w:r>
      <w:rPr>
        <w:noProof/>
        <w:color w:val="4472C4" w:themeColor="accent1"/>
      </w:rPr>
      <mc:AlternateContent>
        <mc:Choice Requires="wps">
          <w:drawing>
            <wp:anchor distT="0" distB="0" distL="114300" distR="114300" simplePos="0" relativeHeight="251659264" behindDoc="0" locked="0" layoutInCell="1" allowOverlap="1" wp14:anchorId="379ADA3D" wp14:editId="4AB327D5">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3C9229F"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 </w:t>
    </w:r>
    <w:r>
      <w:rPr>
        <w:color w:val="4472C4" w:themeColor="accent1"/>
        <w:sz w:val="20"/>
        <w:szCs w:val="20"/>
      </w:rPr>
      <w:fldChar w:fldCharType="begin"/>
    </w:r>
    <w:r>
      <w:rPr>
        <w:color w:val="4472C4" w:themeColor="accent1"/>
        <w:sz w:val="20"/>
        <w:szCs w:val="20"/>
      </w:rPr>
      <w:instrText xml:space="preserve"> PAGE    \* MERGEFORMAT </w:instrText>
    </w:r>
    <w:r>
      <w:rPr>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2093D" w14:textId="77777777" w:rsidR="00407A48" w:rsidRDefault="00407A48" w:rsidP="007105CD">
      <w:pPr>
        <w:spacing w:after="0" w:line="240" w:lineRule="auto"/>
      </w:pPr>
      <w:r>
        <w:separator/>
      </w:r>
    </w:p>
  </w:footnote>
  <w:footnote w:type="continuationSeparator" w:id="0">
    <w:p w14:paraId="12615FCF" w14:textId="77777777" w:rsidR="00407A48" w:rsidRDefault="00407A48" w:rsidP="007105C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D3A"/>
    <w:rsid w:val="000F425C"/>
    <w:rsid w:val="0017387B"/>
    <w:rsid w:val="002B4ED2"/>
    <w:rsid w:val="00407A48"/>
    <w:rsid w:val="007105CD"/>
    <w:rsid w:val="00815FE5"/>
    <w:rsid w:val="00A92D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2A5BE"/>
  <w15:chartTrackingRefBased/>
  <w15:docId w15:val="{F3A91DE3-D1A7-4BC3-A634-E06008596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D3A"/>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A92D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92D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2D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2D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2D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2D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D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D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D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D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92D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2D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2D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2D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2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D3A"/>
    <w:rPr>
      <w:rFonts w:eastAsiaTheme="majorEastAsia" w:cstheme="majorBidi"/>
      <w:color w:val="272727" w:themeColor="text1" w:themeTint="D8"/>
    </w:rPr>
  </w:style>
  <w:style w:type="paragraph" w:styleId="Title">
    <w:name w:val="Title"/>
    <w:basedOn w:val="Normal"/>
    <w:next w:val="Normal"/>
    <w:link w:val="TitleChar"/>
    <w:uiPriority w:val="10"/>
    <w:qFormat/>
    <w:rsid w:val="00A92D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D3A"/>
    <w:pPr>
      <w:spacing w:before="160"/>
      <w:jc w:val="center"/>
    </w:pPr>
    <w:rPr>
      <w:i/>
      <w:iCs/>
      <w:color w:val="404040" w:themeColor="text1" w:themeTint="BF"/>
    </w:rPr>
  </w:style>
  <w:style w:type="character" w:customStyle="1" w:styleId="QuoteChar">
    <w:name w:val="Quote Char"/>
    <w:basedOn w:val="DefaultParagraphFont"/>
    <w:link w:val="Quote"/>
    <w:uiPriority w:val="29"/>
    <w:rsid w:val="00A92D3A"/>
    <w:rPr>
      <w:i/>
      <w:iCs/>
      <w:color w:val="404040" w:themeColor="text1" w:themeTint="BF"/>
    </w:rPr>
  </w:style>
  <w:style w:type="paragraph" w:styleId="ListParagraph">
    <w:name w:val="List Paragraph"/>
    <w:basedOn w:val="Normal"/>
    <w:uiPriority w:val="34"/>
    <w:qFormat/>
    <w:rsid w:val="00A92D3A"/>
    <w:pPr>
      <w:ind w:left="720"/>
      <w:contextualSpacing/>
    </w:pPr>
  </w:style>
  <w:style w:type="character" w:styleId="IntenseEmphasis">
    <w:name w:val="Intense Emphasis"/>
    <w:basedOn w:val="DefaultParagraphFont"/>
    <w:uiPriority w:val="21"/>
    <w:qFormat/>
    <w:rsid w:val="00A92D3A"/>
    <w:rPr>
      <w:i/>
      <w:iCs/>
      <w:color w:val="2F5496" w:themeColor="accent1" w:themeShade="BF"/>
    </w:rPr>
  </w:style>
  <w:style w:type="paragraph" w:styleId="IntenseQuote">
    <w:name w:val="Intense Quote"/>
    <w:basedOn w:val="Normal"/>
    <w:next w:val="Normal"/>
    <w:link w:val="IntenseQuoteChar"/>
    <w:uiPriority w:val="30"/>
    <w:qFormat/>
    <w:rsid w:val="00A92D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2D3A"/>
    <w:rPr>
      <w:i/>
      <w:iCs/>
      <w:color w:val="2F5496" w:themeColor="accent1" w:themeShade="BF"/>
    </w:rPr>
  </w:style>
  <w:style w:type="character" w:styleId="IntenseReference">
    <w:name w:val="Intense Reference"/>
    <w:basedOn w:val="DefaultParagraphFont"/>
    <w:uiPriority w:val="32"/>
    <w:qFormat/>
    <w:rsid w:val="00A92D3A"/>
    <w:rPr>
      <w:b/>
      <w:bCs/>
      <w:smallCaps/>
      <w:color w:val="2F5496" w:themeColor="accent1" w:themeShade="BF"/>
      <w:spacing w:val="5"/>
    </w:rPr>
  </w:style>
  <w:style w:type="paragraph" w:styleId="TOCHeading">
    <w:name w:val="TOC Heading"/>
    <w:basedOn w:val="Heading1"/>
    <w:next w:val="Normal"/>
    <w:uiPriority w:val="39"/>
    <w:unhideWhenUsed/>
    <w:qFormat/>
    <w:rsid w:val="00A92D3A"/>
    <w:pPr>
      <w:spacing w:before="480" w:after="0"/>
      <w:outlineLvl w:val="9"/>
    </w:pPr>
    <w:rPr>
      <w:b/>
      <w:bCs/>
      <w:sz w:val="28"/>
      <w:szCs w:val="28"/>
    </w:rPr>
  </w:style>
  <w:style w:type="paragraph" w:styleId="TOC2">
    <w:name w:val="toc 2"/>
    <w:basedOn w:val="Normal"/>
    <w:next w:val="Normal"/>
    <w:autoRedefine/>
    <w:uiPriority w:val="39"/>
    <w:unhideWhenUsed/>
    <w:rsid w:val="00A92D3A"/>
    <w:pPr>
      <w:spacing w:after="100" w:line="259" w:lineRule="auto"/>
      <w:ind w:left="220"/>
    </w:pPr>
    <w:rPr>
      <w:rFonts w:cs="Times New Roman"/>
    </w:rPr>
  </w:style>
  <w:style w:type="paragraph" w:styleId="TOC1">
    <w:name w:val="toc 1"/>
    <w:basedOn w:val="Normal"/>
    <w:next w:val="Normal"/>
    <w:autoRedefine/>
    <w:uiPriority w:val="39"/>
    <w:unhideWhenUsed/>
    <w:rsid w:val="00A92D3A"/>
    <w:pPr>
      <w:spacing w:after="100" w:line="259" w:lineRule="auto"/>
    </w:pPr>
    <w:rPr>
      <w:rFonts w:cs="Times New Roman"/>
    </w:rPr>
  </w:style>
  <w:style w:type="character" w:styleId="Hyperlink">
    <w:name w:val="Hyperlink"/>
    <w:basedOn w:val="DefaultParagraphFont"/>
    <w:uiPriority w:val="99"/>
    <w:unhideWhenUsed/>
    <w:rsid w:val="00A92D3A"/>
    <w:rPr>
      <w:color w:val="0563C1" w:themeColor="hyperlink"/>
      <w:u w:val="single"/>
    </w:rPr>
  </w:style>
  <w:style w:type="paragraph" w:styleId="Header">
    <w:name w:val="header"/>
    <w:basedOn w:val="Normal"/>
    <w:link w:val="HeaderChar"/>
    <w:uiPriority w:val="99"/>
    <w:unhideWhenUsed/>
    <w:rsid w:val="007105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5CD"/>
    <w:rPr>
      <w:rFonts w:eastAsiaTheme="minorEastAsia"/>
      <w:kern w:val="0"/>
      <w:sz w:val="22"/>
      <w:szCs w:val="22"/>
      <w14:ligatures w14:val="none"/>
    </w:rPr>
  </w:style>
  <w:style w:type="paragraph" w:styleId="Footer">
    <w:name w:val="footer"/>
    <w:basedOn w:val="Normal"/>
    <w:link w:val="FooterChar"/>
    <w:uiPriority w:val="99"/>
    <w:unhideWhenUsed/>
    <w:rsid w:val="007105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5CD"/>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FD649C703DB479A9BA676359DEA3239"/>
        <w:category>
          <w:name w:val="General"/>
          <w:gallery w:val="placeholder"/>
        </w:category>
        <w:types>
          <w:type w:val="bbPlcHdr"/>
        </w:types>
        <w:behaviors>
          <w:behavior w:val="content"/>
        </w:behaviors>
        <w:guid w:val="{F00EDDF4-10DB-4940-A46B-77CD7ED9A7D2}"/>
      </w:docPartPr>
      <w:docPartBody>
        <w:p w:rsidR="00566A05" w:rsidRDefault="002B4686" w:rsidP="002B4686">
          <w:pPr>
            <w:pStyle w:val="1FD649C703DB479A9BA676359DEA3239"/>
          </w:pPr>
          <w:r w:rsidRPr="00F40CCE">
            <w:rPr>
              <w:rStyle w:val="PlaceholderText"/>
            </w:rPr>
            <w:t>Click or tap here to enter text.</w:t>
          </w:r>
        </w:p>
      </w:docPartBody>
    </w:docPart>
    <w:docPart>
      <w:docPartPr>
        <w:name w:val="2679D047EE4C44308EDD9A58BE0085C0"/>
        <w:category>
          <w:name w:val="General"/>
          <w:gallery w:val="placeholder"/>
        </w:category>
        <w:types>
          <w:type w:val="bbPlcHdr"/>
        </w:types>
        <w:behaviors>
          <w:behavior w:val="content"/>
        </w:behaviors>
        <w:guid w:val="{4EA263F1-E41C-47E5-B8B7-EFB8BA13F9EB}"/>
      </w:docPartPr>
      <w:docPartBody>
        <w:p w:rsidR="00000000" w:rsidRDefault="00566A05" w:rsidP="00566A05">
          <w:pPr>
            <w:pStyle w:val="2679D047EE4C44308EDD9A58BE0085C0"/>
          </w:pPr>
          <w:r w:rsidRPr="00F40CC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686"/>
    <w:rsid w:val="002B4686"/>
    <w:rsid w:val="002B4ED2"/>
    <w:rsid w:val="00566A05"/>
    <w:rsid w:val="007D066A"/>
    <w:rsid w:val="00815FE5"/>
    <w:rsid w:val="00B72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6A05"/>
    <w:rPr>
      <w:color w:val="666666"/>
    </w:rPr>
  </w:style>
  <w:style w:type="paragraph" w:customStyle="1" w:styleId="1FD649C703DB479A9BA676359DEA3239">
    <w:name w:val="1FD649C703DB479A9BA676359DEA3239"/>
    <w:rsid w:val="002B4686"/>
  </w:style>
  <w:style w:type="paragraph" w:customStyle="1" w:styleId="2679D047EE4C44308EDD9A58BE0085C0">
    <w:name w:val="2679D047EE4C44308EDD9A58BE0085C0"/>
    <w:rsid w:val="00566A0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4</Pages>
  <Words>1221</Words>
  <Characters>7668</Characters>
  <Application>Microsoft Office Word</Application>
  <DocSecurity>0</DocSecurity>
  <Lines>178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Nauman Haider</dc:creator>
  <cp:keywords/>
  <dc:description/>
  <cp:lastModifiedBy>Farhan Ali [Student-PECS]</cp:lastModifiedBy>
  <cp:revision>2</cp:revision>
  <dcterms:created xsi:type="dcterms:W3CDTF">2025-12-02T17:39:00Z</dcterms:created>
  <dcterms:modified xsi:type="dcterms:W3CDTF">2025-12-02T22:17:00Z</dcterms:modified>
</cp:coreProperties>
</file>