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19F0" w14:textId="77777777" w:rsidR="00A92D3A" w:rsidRPr="007105CD" w:rsidRDefault="00A92D3A" w:rsidP="00A92D3A">
      <w:pPr>
        <w:pStyle w:val="Title"/>
        <w:jc w:val="center"/>
        <w:rPr>
          <w:rFonts w:ascii="Times New Roman" w:hAnsi="Times New Roman" w:cs="Times New Roman"/>
          <w:color w:val="4472C4" w:themeColor="accent1"/>
          <w:spacing w:val="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Toc214911764"/>
      <w:r w:rsidRPr="007105CD">
        <w:rPr>
          <w:rFonts w:ascii="Times New Roman" w:hAnsi="Times New Roman" w:cs="Times New Roman"/>
          <w:color w:val="4472C4" w:themeColor="accent1"/>
          <w:spacing w:val="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Relationship Between Evidence Score and Public Interest in Cannabis Health Benefits</w:t>
      </w:r>
      <w:bookmarkEnd w:id="0"/>
    </w:p>
    <w:p w14:paraId="122BC2D0" w14:textId="4FD68320" w:rsidR="00A92D3A" w:rsidRPr="00A92D3A" w:rsidRDefault="00A92D3A" w:rsidP="00A92D3A">
      <w:pPr>
        <w:pStyle w:val="Subtitle"/>
        <w:jc w:val="center"/>
        <w:rPr>
          <w:rFonts w:ascii="Times New Roman" w:hAnsi="Times New Roman" w:cs="Times New Roman"/>
          <w:sz w:val="24"/>
          <w:szCs w:val="24"/>
        </w:rPr>
      </w:pPr>
      <w:r>
        <w:rPr>
          <w:rFonts w:ascii="Times New Roman" w:hAnsi="Times New Roman" w:cs="Times New Roman"/>
        </w:rPr>
        <w:br/>
      </w:r>
      <w:r w:rsidRPr="00A92D3A">
        <w:rPr>
          <w:rFonts w:ascii="Times New Roman" w:hAnsi="Times New Roman" w:cs="Times New Roman"/>
          <w:sz w:val="24"/>
          <w:szCs w:val="24"/>
        </w:rPr>
        <w:t>7COM1079-0901-2025</w:t>
      </w:r>
    </w:p>
    <w:p w14:paraId="33DD6900" w14:textId="77777777" w:rsidR="00A92D3A" w:rsidRPr="00A92D3A" w:rsidRDefault="00A92D3A" w:rsidP="00A92D3A">
      <w:pPr>
        <w:pStyle w:val="Subtitle"/>
        <w:jc w:val="center"/>
        <w:rPr>
          <w:rFonts w:ascii="Times New Roman" w:hAnsi="Times New Roman" w:cs="Times New Roman"/>
        </w:rPr>
      </w:pPr>
      <w:bookmarkStart w:id="1" w:name="_Toc214911763"/>
      <w:r w:rsidRPr="00A92D3A">
        <w:rPr>
          <w:rFonts w:ascii="Times New Roman" w:hAnsi="Times New Roman" w:cs="Times New Roman"/>
          <w:sz w:val="24"/>
          <w:szCs w:val="24"/>
        </w:rPr>
        <w:t>Team Research and Development Project</w:t>
      </w:r>
      <w:bookmarkEnd w:id="1"/>
    </w:p>
    <w:p w14:paraId="5011EAC2" w14:textId="77777777" w:rsidR="00A92D3A" w:rsidRPr="00A92D3A" w:rsidRDefault="00A92D3A" w:rsidP="00A92D3A">
      <w:pPr>
        <w:rPr>
          <w:rFonts w:ascii="Times New Roman" w:hAnsi="Times New Roman" w:cs="Times New Roman"/>
        </w:rPr>
      </w:pPr>
    </w:p>
    <w:p w14:paraId="5A67F26F" w14:textId="77777777" w:rsidR="00A92D3A" w:rsidRPr="00A92D3A" w:rsidRDefault="00A92D3A" w:rsidP="00A92D3A">
      <w:pPr>
        <w:rPr>
          <w:rFonts w:ascii="Times New Roman" w:hAnsi="Times New Roman" w:cs="Times New Roman"/>
        </w:rPr>
      </w:pPr>
    </w:p>
    <w:p w14:paraId="60CC83FC" w14:textId="77777777" w:rsidR="00A92D3A" w:rsidRPr="00A92D3A" w:rsidRDefault="00A92D3A" w:rsidP="00A92D3A">
      <w:pPr>
        <w:rPr>
          <w:rFonts w:ascii="Times New Roman" w:hAnsi="Times New Roman" w:cs="Times New Roman"/>
          <w:sz w:val="28"/>
          <w:szCs w:val="28"/>
        </w:rPr>
      </w:pPr>
      <w:r w:rsidRPr="00A92D3A">
        <w:rPr>
          <w:rFonts w:ascii="Times New Roman" w:hAnsi="Times New Roman" w:cs="Times New Roman"/>
          <w:sz w:val="28"/>
          <w:szCs w:val="28"/>
        </w:rPr>
        <w:t>Group ID: A30</w:t>
      </w:r>
    </w:p>
    <w:p w14:paraId="20F03776" w14:textId="77777777" w:rsidR="00A92D3A" w:rsidRPr="00A92D3A" w:rsidRDefault="00A92D3A" w:rsidP="00A92D3A">
      <w:pPr>
        <w:rPr>
          <w:rFonts w:ascii="Times New Roman" w:hAnsi="Times New Roman" w:cs="Times New Roman"/>
          <w:sz w:val="28"/>
          <w:szCs w:val="28"/>
        </w:rPr>
      </w:pPr>
      <w:r w:rsidRPr="00A92D3A">
        <w:rPr>
          <w:rFonts w:ascii="Times New Roman" w:hAnsi="Times New Roman" w:cs="Times New Roman"/>
          <w:sz w:val="28"/>
          <w:szCs w:val="28"/>
        </w:rPr>
        <w:t>Dataset number: DS064</w:t>
      </w:r>
    </w:p>
    <w:p w14:paraId="3A8C6656" w14:textId="77777777" w:rsidR="00A92D3A" w:rsidRPr="00A92D3A" w:rsidRDefault="00A92D3A" w:rsidP="00A92D3A">
      <w:pPr>
        <w:rPr>
          <w:rFonts w:ascii="Times New Roman" w:hAnsi="Times New Roman" w:cs="Times New Roman"/>
          <w:sz w:val="28"/>
          <w:szCs w:val="28"/>
        </w:rPr>
      </w:pPr>
      <w:r w:rsidRPr="00A92D3A">
        <w:rPr>
          <w:rFonts w:ascii="Times New Roman" w:hAnsi="Times New Roman" w:cs="Times New Roman"/>
          <w:sz w:val="28"/>
          <w:szCs w:val="28"/>
        </w:rPr>
        <w:t>Prepared by:</w:t>
      </w:r>
    </w:p>
    <w:p w14:paraId="373EBB1F" w14:textId="3EEBFEA0" w:rsidR="00A92D3A" w:rsidRPr="00A92D3A" w:rsidRDefault="00A92D3A" w:rsidP="00A92D3A">
      <w:pPr>
        <w:ind w:left="720"/>
        <w:rPr>
          <w:rFonts w:ascii="Times New Roman" w:hAnsi="Times New Roman" w:cs="Times New Roman"/>
          <w:sz w:val="28"/>
          <w:szCs w:val="28"/>
        </w:rPr>
      </w:pPr>
      <w:r w:rsidRPr="00A92D3A">
        <w:rPr>
          <w:rFonts w:ascii="Times New Roman" w:hAnsi="Times New Roman" w:cs="Times New Roman"/>
          <w:sz w:val="28"/>
          <w:szCs w:val="28"/>
        </w:rPr>
        <w:t>Farhan Ali - 23104223 (Submitting Student)</w:t>
      </w:r>
      <w:r w:rsidRPr="00A92D3A">
        <w:rPr>
          <w:rFonts w:ascii="Times New Roman" w:hAnsi="Times New Roman" w:cs="Times New Roman"/>
          <w:sz w:val="28"/>
          <w:szCs w:val="28"/>
        </w:rPr>
        <w:br/>
        <w:t>Muhammad Ali - 24177503</w:t>
      </w:r>
      <w:r w:rsidRPr="00A92D3A">
        <w:rPr>
          <w:rFonts w:ascii="Times New Roman" w:hAnsi="Times New Roman" w:cs="Times New Roman"/>
          <w:sz w:val="28"/>
          <w:szCs w:val="28"/>
        </w:rPr>
        <w:br/>
        <w:t>Adnan Haider - 24083682</w:t>
      </w:r>
      <w:r w:rsidRPr="00A92D3A">
        <w:rPr>
          <w:rFonts w:ascii="Times New Roman" w:hAnsi="Times New Roman" w:cs="Times New Roman"/>
          <w:sz w:val="28"/>
          <w:szCs w:val="28"/>
        </w:rPr>
        <w:br/>
        <w:t xml:space="preserve">Sohrab Ali - </w:t>
      </w:r>
      <w:r w:rsidRPr="00A92D3A">
        <w:rPr>
          <w:rFonts w:ascii="Times New Roman" w:hAnsi="Times New Roman" w:cs="Times New Roman"/>
          <w:sz w:val="28"/>
          <w:szCs w:val="28"/>
        </w:rPr>
        <w:br/>
        <w:t xml:space="preserve">Mujtaba Ahmad - </w:t>
      </w:r>
      <w:r w:rsidRPr="00A92D3A">
        <w:rPr>
          <w:rFonts w:ascii="Times New Roman" w:hAnsi="Times New Roman" w:cs="Times New Roman"/>
          <w:sz w:val="28"/>
          <w:szCs w:val="28"/>
        </w:rPr>
        <w:br/>
      </w:r>
    </w:p>
    <w:p w14:paraId="7C9D71D8" w14:textId="77777777" w:rsidR="00A92D3A" w:rsidRPr="00A92D3A" w:rsidRDefault="00A92D3A" w:rsidP="00A92D3A">
      <w:pPr>
        <w:rPr>
          <w:rFonts w:ascii="Times New Roman" w:hAnsi="Times New Roman" w:cs="Times New Roman"/>
          <w:sz w:val="28"/>
          <w:szCs w:val="28"/>
        </w:rPr>
      </w:pPr>
    </w:p>
    <w:p w14:paraId="3F2566A7" w14:textId="77777777" w:rsidR="00A92D3A" w:rsidRPr="00A92D3A" w:rsidRDefault="00A92D3A" w:rsidP="00A92D3A">
      <w:pPr>
        <w:rPr>
          <w:rFonts w:ascii="Times New Roman" w:hAnsi="Times New Roman" w:cs="Times New Roman"/>
          <w:sz w:val="28"/>
          <w:szCs w:val="28"/>
        </w:rPr>
      </w:pPr>
    </w:p>
    <w:p w14:paraId="18DFDFD3" w14:textId="77777777" w:rsidR="00A92D3A" w:rsidRPr="00A92D3A" w:rsidRDefault="00A92D3A" w:rsidP="00A92D3A">
      <w:pPr>
        <w:rPr>
          <w:rFonts w:ascii="Times New Roman" w:hAnsi="Times New Roman" w:cs="Times New Roman"/>
          <w:sz w:val="28"/>
          <w:szCs w:val="28"/>
        </w:rPr>
      </w:pPr>
    </w:p>
    <w:p w14:paraId="5F9A5C3F" w14:textId="77777777" w:rsidR="00A92D3A" w:rsidRPr="00A92D3A" w:rsidRDefault="00A92D3A" w:rsidP="00A92D3A">
      <w:pPr>
        <w:rPr>
          <w:rFonts w:ascii="Times New Roman" w:hAnsi="Times New Roman" w:cs="Times New Roman"/>
          <w:sz w:val="28"/>
          <w:szCs w:val="28"/>
        </w:rPr>
      </w:pPr>
    </w:p>
    <w:p w14:paraId="3FD1B860" w14:textId="77777777" w:rsidR="00A92D3A" w:rsidRPr="00A92D3A" w:rsidRDefault="00A92D3A" w:rsidP="00A92D3A">
      <w:pPr>
        <w:rPr>
          <w:rFonts w:ascii="Times New Roman" w:hAnsi="Times New Roman" w:cs="Times New Roman"/>
          <w:sz w:val="28"/>
          <w:szCs w:val="28"/>
        </w:rPr>
      </w:pPr>
    </w:p>
    <w:p w14:paraId="6B9B0C65" w14:textId="77777777" w:rsidR="00A92D3A" w:rsidRPr="00A92D3A" w:rsidRDefault="00A92D3A" w:rsidP="00A92D3A">
      <w:pPr>
        <w:rPr>
          <w:rFonts w:ascii="Times New Roman" w:hAnsi="Times New Roman" w:cs="Times New Roman"/>
          <w:sz w:val="28"/>
          <w:szCs w:val="28"/>
        </w:rPr>
      </w:pPr>
    </w:p>
    <w:p w14:paraId="36377082" w14:textId="77777777" w:rsidR="00A92D3A" w:rsidRPr="00A92D3A" w:rsidRDefault="00A92D3A" w:rsidP="00A92D3A">
      <w:pPr>
        <w:jc w:val="center"/>
        <w:rPr>
          <w:rFonts w:ascii="Times New Roman" w:hAnsi="Times New Roman" w:cs="Times New Roman"/>
          <w:sz w:val="28"/>
          <w:szCs w:val="28"/>
        </w:rPr>
      </w:pPr>
      <w:r w:rsidRPr="00A92D3A">
        <w:rPr>
          <w:rFonts w:ascii="Times New Roman" w:hAnsi="Times New Roman" w:cs="Times New Roman"/>
          <w:sz w:val="28"/>
          <w:szCs w:val="28"/>
        </w:rPr>
        <w:t>University of Hertfordshire</w:t>
      </w:r>
      <w:r w:rsidRPr="00A92D3A">
        <w:rPr>
          <w:rFonts w:ascii="Times New Roman" w:hAnsi="Times New Roman" w:cs="Times New Roman"/>
          <w:sz w:val="28"/>
          <w:szCs w:val="28"/>
        </w:rPr>
        <w:br/>
        <w:t>Hatfield, 2025</w:t>
      </w:r>
    </w:p>
    <w:p w14:paraId="07E401C6" w14:textId="77777777" w:rsidR="00A92D3A" w:rsidRPr="00A92D3A" w:rsidRDefault="00A92D3A" w:rsidP="00A92D3A">
      <w:pPr>
        <w:jc w:val="center"/>
        <w:rPr>
          <w:rFonts w:ascii="Times New Roman" w:hAnsi="Times New Roman" w:cs="Times New Roman"/>
        </w:rPr>
      </w:pPr>
      <w:r w:rsidRPr="00A92D3A">
        <w:rPr>
          <w:rFonts w:ascii="Times New Roman" w:hAnsi="Times New Roman" w:cs="Times New Roman"/>
        </w:rPr>
        <w:br w:type="page"/>
      </w:r>
    </w:p>
    <w:sdt>
      <w:sdtPr>
        <w:rPr>
          <w:rFonts w:ascii="Times New Roman" w:eastAsiaTheme="minorEastAsia" w:hAnsi="Times New Roman" w:cs="Times New Roman"/>
          <w:b w:val="0"/>
          <w:bCs w:val="0"/>
          <w:color w:val="auto"/>
          <w:sz w:val="22"/>
          <w:szCs w:val="22"/>
        </w:rPr>
        <w:id w:val="1613086575"/>
        <w:docPartObj>
          <w:docPartGallery w:val="Table of Contents"/>
          <w:docPartUnique/>
        </w:docPartObj>
      </w:sdtPr>
      <w:sdtEndPr>
        <w:rPr>
          <w:noProof/>
        </w:rPr>
      </w:sdtEndPr>
      <w:sdtContent>
        <w:p w14:paraId="5124B48A" w14:textId="77777777" w:rsidR="00A92D3A" w:rsidRPr="00A92D3A" w:rsidRDefault="00A92D3A" w:rsidP="00A92D3A">
          <w:pPr>
            <w:pStyle w:val="TOCHeading"/>
            <w:rPr>
              <w:rFonts w:ascii="Times New Roman" w:hAnsi="Times New Roman" w:cs="Times New Roman"/>
            </w:rPr>
          </w:pPr>
          <w:r w:rsidRPr="00A92D3A">
            <w:rPr>
              <w:rFonts w:ascii="Times New Roman" w:hAnsi="Times New Roman" w:cs="Times New Roman"/>
            </w:rPr>
            <w:t>Table of Contents</w:t>
          </w:r>
        </w:p>
        <w:p w14:paraId="082EE109"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r w:rsidRPr="00A92D3A">
            <w:rPr>
              <w:rFonts w:ascii="Times New Roman" w:hAnsi="Times New Roman"/>
            </w:rPr>
            <w:fldChar w:fldCharType="begin"/>
          </w:r>
          <w:r w:rsidRPr="00A92D3A">
            <w:rPr>
              <w:rFonts w:ascii="Times New Roman" w:hAnsi="Times New Roman"/>
            </w:rPr>
            <w:instrText xml:space="preserve"> TOC \o "1-3" \h \z \u </w:instrText>
          </w:r>
          <w:r w:rsidRPr="00A92D3A">
            <w:rPr>
              <w:rFonts w:ascii="Times New Roman" w:hAnsi="Times New Roman"/>
            </w:rPr>
            <w:fldChar w:fldCharType="separate"/>
          </w:r>
          <w:hyperlink w:anchor="_Toc214915976" w:history="1">
            <w:r w:rsidRPr="00A92D3A">
              <w:rPr>
                <w:rStyle w:val="Hyperlink"/>
                <w:rFonts w:ascii="Times New Roman" w:hAnsi="Times New Roman"/>
                <w:noProof/>
              </w:rPr>
              <w:t>1. Introduction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_Toc214915976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3</w:t>
            </w:r>
            <w:r w:rsidRPr="00A92D3A">
              <w:rPr>
                <w:rFonts w:ascii="Times New Roman" w:hAnsi="Times New Roman"/>
                <w:noProof/>
                <w:webHidden/>
              </w:rPr>
              <w:fldChar w:fldCharType="end"/>
            </w:r>
          </w:hyperlink>
        </w:p>
        <w:p w14:paraId="097BD404"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77" w:history="1">
            <w:r w:rsidRPr="00A92D3A">
              <w:rPr>
                <w:rStyle w:val="Hyperlink"/>
                <w:rFonts w:ascii="Times New Roman" w:hAnsi="Times New Roman"/>
                <w:noProof/>
              </w:rPr>
              <w:t>1.1 Problem statement and research motivation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_Toc214915977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3</w:t>
            </w:r>
            <w:r w:rsidRPr="00A92D3A">
              <w:rPr>
                <w:rFonts w:ascii="Times New Roman" w:hAnsi="Times New Roman"/>
                <w:noProof/>
                <w:webHidden/>
              </w:rPr>
              <w:fldChar w:fldCharType="end"/>
            </w:r>
          </w:hyperlink>
        </w:p>
        <w:p w14:paraId="6E814457"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78" w:history="1">
            <w:r w:rsidRPr="00A92D3A">
              <w:rPr>
                <w:rStyle w:val="Hyperlink"/>
                <w:rFonts w:ascii="Times New Roman" w:hAnsi="Times New Roman"/>
                <w:noProof/>
              </w:rPr>
              <w:t>1.2 The dataset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_Toc214915978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3</w:t>
            </w:r>
            <w:r w:rsidRPr="00A92D3A">
              <w:rPr>
                <w:rFonts w:ascii="Times New Roman" w:hAnsi="Times New Roman"/>
                <w:noProof/>
                <w:webHidden/>
              </w:rPr>
              <w:fldChar w:fldCharType="end"/>
            </w:r>
          </w:hyperlink>
        </w:p>
        <w:p w14:paraId="7027A1DB"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79" w:history="1">
            <w:r w:rsidRPr="00A92D3A">
              <w:rPr>
                <w:rStyle w:val="Hyperlink"/>
                <w:rFonts w:ascii="Times New Roman" w:hAnsi="Times New Roman"/>
                <w:noProof/>
              </w:rPr>
              <w:t>1.3 Research question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_Toc214915979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3</w:t>
            </w:r>
            <w:r w:rsidRPr="00A92D3A">
              <w:rPr>
                <w:rFonts w:ascii="Times New Roman" w:hAnsi="Times New Roman"/>
                <w:noProof/>
                <w:webHidden/>
              </w:rPr>
              <w:fldChar w:fldCharType="end"/>
            </w:r>
          </w:hyperlink>
        </w:p>
        <w:p w14:paraId="3B795043"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0" w:history="1">
            <w:r w:rsidRPr="00A92D3A">
              <w:rPr>
                <w:rStyle w:val="Hyperlink"/>
                <w:rFonts w:ascii="Times New Roman" w:hAnsi="Times New Roman"/>
                <w:noProof/>
              </w:rPr>
              <w:t>1.4 Hypothesis: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_Toc214915980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3</w:t>
            </w:r>
            <w:r w:rsidRPr="00A92D3A">
              <w:rPr>
                <w:rFonts w:ascii="Times New Roman" w:hAnsi="Times New Roman"/>
                <w:noProof/>
                <w:webHidden/>
              </w:rPr>
              <w:fldChar w:fldCharType="end"/>
            </w:r>
          </w:hyperlink>
        </w:p>
        <w:p w14:paraId="3808DE00"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81" w:history="1">
            <w:r w:rsidRPr="00A92D3A">
              <w:rPr>
                <w:rStyle w:val="Hyperlink"/>
                <w:rFonts w:ascii="Times New Roman" w:hAnsi="Times New Roman"/>
                <w:noProof/>
              </w:rPr>
              <w:t>2. Background research</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_Toc214915981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4</w:t>
            </w:r>
            <w:r w:rsidRPr="00A92D3A">
              <w:rPr>
                <w:rFonts w:ascii="Times New Roman" w:hAnsi="Times New Roman"/>
                <w:noProof/>
                <w:webHidden/>
              </w:rPr>
              <w:fldChar w:fldCharType="end"/>
            </w:r>
          </w:hyperlink>
        </w:p>
        <w:p w14:paraId="473980AA"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2" w:history="1">
            <w:r w:rsidRPr="00A92D3A">
              <w:rPr>
                <w:rStyle w:val="Hyperlink"/>
                <w:rFonts w:ascii="Times New Roman" w:hAnsi="Times New Roman"/>
                <w:noProof/>
              </w:rPr>
              <w:t>2.1 Related Papers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_Toc214915982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4</w:t>
            </w:r>
            <w:r w:rsidRPr="00A92D3A">
              <w:rPr>
                <w:rFonts w:ascii="Times New Roman" w:hAnsi="Times New Roman"/>
                <w:noProof/>
                <w:webHidden/>
              </w:rPr>
              <w:fldChar w:fldCharType="end"/>
            </w:r>
          </w:hyperlink>
        </w:p>
        <w:p w14:paraId="0409CB5C"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3" w:history="1">
            <w:r w:rsidRPr="00A92D3A">
              <w:rPr>
                <w:rStyle w:val="Hyperlink"/>
                <w:rFonts w:ascii="Times New Roman" w:hAnsi="Times New Roman"/>
                <w:noProof/>
              </w:rPr>
              <w:t>2.2 Research Gap</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_Toc214915983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4</w:t>
            </w:r>
            <w:r w:rsidRPr="00A92D3A">
              <w:rPr>
                <w:rFonts w:ascii="Times New Roman" w:hAnsi="Times New Roman"/>
                <w:noProof/>
                <w:webHidden/>
              </w:rPr>
              <w:fldChar w:fldCharType="end"/>
            </w:r>
          </w:hyperlink>
        </w:p>
        <w:p w14:paraId="06CB347C"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84" w:history="1">
            <w:r w:rsidRPr="00A92D3A">
              <w:rPr>
                <w:rStyle w:val="Hyperlink"/>
                <w:rFonts w:ascii="Times New Roman" w:hAnsi="Times New Roman"/>
                <w:noProof/>
              </w:rPr>
              <w:t>3. Visualization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_Toc214915984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5</w:t>
            </w:r>
            <w:r w:rsidRPr="00A92D3A">
              <w:rPr>
                <w:rFonts w:ascii="Times New Roman" w:hAnsi="Times New Roman"/>
                <w:noProof/>
                <w:webHidden/>
              </w:rPr>
              <w:fldChar w:fldCharType="end"/>
            </w:r>
          </w:hyperlink>
        </w:p>
        <w:p w14:paraId="3CA92508"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5" w:history="1">
            <w:r w:rsidRPr="00A92D3A">
              <w:rPr>
                <w:rStyle w:val="Hyperlink"/>
                <w:rFonts w:ascii="Times New Roman" w:hAnsi="Times New Roman"/>
                <w:noProof/>
              </w:rPr>
              <w:t>3.1 Popular Interest in Cannabis Benefits by Evidence Score</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_Toc214915985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5</w:t>
            </w:r>
            <w:r w:rsidRPr="00A92D3A">
              <w:rPr>
                <w:rFonts w:ascii="Times New Roman" w:hAnsi="Times New Roman"/>
                <w:noProof/>
                <w:webHidden/>
              </w:rPr>
              <w:fldChar w:fldCharType="end"/>
            </w:r>
          </w:hyperlink>
        </w:p>
        <w:p w14:paraId="3FFE6F49"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86" w:history="1">
            <w:r w:rsidRPr="00A92D3A">
              <w:rPr>
                <w:rStyle w:val="Hyperlink"/>
                <w:rFonts w:ascii="Times New Roman" w:hAnsi="Times New Roman"/>
                <w:noProof/>
              </w:rPr>
              <w:t>4. Analysis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_Toc214915986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6</w:t>
            </w:r>
            <w:r w:rsidRPr="00A92D3A">
              <w:rPr>
                <w:rFonts w:ascii="Times New Roman" w:hAnsi="Times New Roman"/>
                <w:noProof/>
                <w:webHidden/>
              </w:rPr>
              <w:fldChar w:fldCharType="end"/>
            </w:r>
          </w:hyperlink>
        </w:p>
        <w:p w14:paraId="1F001305"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7" w:history="1">
            <w:r w:rsidRPr="00A92D3A">
              <w:rPr>
                <w:rStyle w:val="Hyperlink"/>
                <w:rFonts w:ascii="Times New Roman" w:hAnsi="Times New Roman"/>
                <w:noProof/>
              </w:rPr>
              <w:t>4.1 Statistical test used to test the hypotheses and output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_Toc214915987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6</w:t>
            </w:r>
            <w:r w:rsidRPr="00A92D3A">
              <w:rPr>
                <w:rFonts w:ascii="Times New Roman" w:hAnsi="Times New Roman"/>
                <w:noProof/>
                <w:webHidden/>
              </w:rPr>
              <w:fldChar w:fldCharType="end"/>
            </w:r>
          </w:hyperlink>
        </w:p>
        <w:p w14:paraId="60E675F0"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8" w:history="1">
            <w:r w:rsidRPr="00A92D3A">
              <w:rPr>
                <w:rStyle w:val="Hyperlink"/>
                <w:rFonts w:ascii="Times New Roman" w:hAnsi="Times New Roman"/>
                <w:noProof/>
              </w:rPr>
              <w:t>4.2 Result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_Toc214915988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6</w:t>
            </w:r>
            <w:r w:rsidRPr="00A92D3A">
              <w:rPr>
                <w:rFonts w:ascii="Times New Roman" w:hAnsi="Times New Roman"/>
                <w:noProof/>
                <w:webHidden/>
              </w:rPr>
              <w:fldChar w:fldCharType="end"/>
            </w:r>
          </w:hyperlink>
        </w:p>
        <w:p w14:paraId="04477133"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89" w:history="1">
            <w:r w:rsidRPr="00A92D3A">
              <w:rPr>
                <w:rStyle w:val="Hyperlink"/>
                <w:rFonts w:ascii="Times New Roman" w:hAnsi="Times New Roman"/>
                <w:noProof/>
              </w:rPr>
              <w:t>5. Evaluation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_Toc214915989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43CE726A"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0" w:history="1">
            <w:r w:rsidRPr="00A92D3A">
              <w:rPr>
                <w:rStyle w:val="Hyperlink"/>
                <w:rFonts w:ascii="Times New Roman" w:hAnsi="Times New Roman"/>
                <w:noProof/>
              </w:rPr>
              <w:t>5.1 Points for improvement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_Toc214915990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620831E2"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1" w:history="1">
            <w:r w:rsidRPr="00A92D3A">
              <w:rPr>
                <w:rStyle w:val="Hyperlink"/>
                <w:rFonts w:ascii="Times New Roman" w:hAnsi="Times New Roman"/>
                <w:noProof/>
              </w:rPr>
              <w:t>5.2 Group's time management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_Toc214915991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6F6EA216"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2" w:history="1">
            <w:r w:rsidRPr="00A92D3A">
              <w:rPr>
                <w:rStyle w:val="Hyperlink"/>
                <w:rFonts w:ascii="Times New Roman" w:hAnsi="Times New Roman"/>
                <w:noProof/>
              </w:rPr>
              <w:t>5.3 Project's overall judgement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_Toc214915992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024D10EB"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3" w:history="1">
            <w:r w:rsidRPr="00A92D3A">
              <w:rPr>
                <w:rStyle w:val="Hyperlink"/>
                <w:rFonts w:ascii="Times New Roman" w:hAnsi="Times New Roman"/>
                <w:noProof/>
              </w:rPr>
              <w:t>5.4 Discussion of the GitHub log output.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_Toc214915993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618EC2A3"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94" w:history="1">
            <w:r w:rsidRPr="00A92D3A">
              <w:rPr>
                <w:rStyle w:val="Hyperlink"/>
                <w:rFonts w:ascii="Times New Roman" w:hAnsi="Times New Roman"/>
                <w:noProof/>
              </w:rPr>
              <w:t>6. Conclusions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_Toc214915994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3CCDDB0F"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5" w:history="1">
            <w:r w:rsidRPr="00A92D3A">
              <w:rPr>
                <w:rStyle w:val="Hyperlink"/>
                <w:rFonts w:ascii="Times New Roman" w:hAnsi="Times New Roman"/>
                <w:noProof/>
              </w:rPr>
              <w:t>6.1 Results explained</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_Toc214915995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405991E3"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6" w:history="1">
            <w:r w:rsidRPr="00A92D3A">
              <w:rPr>
                <w:rStyle w:val="Hyperlink"/>
                <w:rFonts w:ascii="Times New Roman" w:hAnsi="Times New Roman"/>
                <w:noProof/>
              </w:rPr>
              <w:t>6.2 Discussion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_Toc214915996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8</w:t>
            </w:r>
            <w:r w:rsidRPr="00A92D3A">
              <w:rPr>
                <w:rFonts w:ascii="Times New Roman" w:hAnsi="Times New Roman"/>
                <w:noProof/>
                <w:webHidden/>
              </w:rPr>
              <w:fldChar w:fldCharType="end"/>
            </w:r>
          </w:hyperlink>
        </w:p>
        <w:p w14:paraId="473E7739"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7" w:history="1">
            <w:r w:rsidRPr="00A92D3A">
              <w:rPr>
                <w:rStyle w:val="Hyperlink"/>
                <w:rFonts w:ascii="Times New Roman" w:hAnsi="Times New Roman"/>
                <w:noProof/>
              </w:rPr>
              <w:t>6.3 Limitations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_Toc214915997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8</w:t>
            </w:r>
            <w:r w:rsidRPr="00A92D3A">
              <w:rPr>
                <w:rFonts w:ascii="Times New Roman" w:hAnsi="Times New Roman"/>
                <w:noProof/>
                <w:webHidden/>
              </w:rPr>
              <w:fldChar w:fldCharType="end"/>
            </w:r>
          </w:hyperlink>
        </w:p>
        <w:p w14:paraId="4270A3AB"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98" w:history="1">
            <w:r w:rsidRPr="00A92D3A">
              <w:rPr>
                <w:rStyle w:val="Hyperlink"/>
                <w:rFonts w:ascii="Times New Roman" w:hAnsi="Times New Roman"/>
                <w:noProof/>
              </w:rPr>
              <w:t>7. Reference list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_Toc214915998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9</w:t>
            </w:r>
            <w:r w:rsidRPr="00A92D3A">
              <w:rPr>
                <w:rFonts w:ascii="Times New Roman" w:hAnsi="Times New Roman"/>
                <w:noProof/>
                <w:webHidden/>
              </w:rPr>
              <w:fldChar w:fldCharType="end"/>
            </w:r>
          </w:hyperlink>
        </w:p>
        <w:p w14:paraId="7643A86A"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99" w:history="1">
            <w:r w:rsidRPr="00A92D3A">
              <w:rPr>
                <w:rStyle w:val="Hyperlink"/>
                <w:rFonts w:ascii="Times New Roman" w:hAnsi="Times New Roman"/>
                <w:noProof/>
              </w:rPr>
              <w:t>Appendices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_Toc214915999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9</w:t>
            </w:r>
            <w:r w:rsidRPr="00A92D3A">
              <w:rPr>
                <w:rFonts w:ascii="Times New Roman" w:hAnsi="Times New Roman"/>
                <w:noProof/>
                <w:webHidden/>
              </w:rPr>
              <w:fldChar w:fldCharType="end"/>
            </w:r>
          </w:hyperlink>
        </w:p>
        <w:p w14:paraId="1CA0EDC9"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6000" w:history="1">
            <w:r w:rsidRPr="00A92D3A">
              <w:rPr>
                <w:rStyle w:val="Hyperlink"/>
                <w:rFonts w:ascii="Times New Roman" w:hAnsi="Times New Roman"/>
                <w:noProof/>
              </w:rPr>
              <w:t>Appendix A: R code used for analysis and visualization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_Toc214916000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9</w:t>
            </w:r>
            <w:r w:rsidRPr="00A92D3A">
              <w:rPr>
                <w:rFonts w:ascii="Times New Roman" w:hAnsi="Times New Roman"/>
                <w:noProof/>
                <w:webHidden/>
              </w:rPr>
              <w:fldChar w:fldCharType="end"/>
            </w:r>
          </w:hyperlink>
        </w:p>
        <w:p w14:paraId="64CEF47C" w14:textId="1E97FF0F"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6001" w:history="1">
            <w:r w:rsidRPr="00A92D3A">
              <w:rPr>
                <w:rStyle w:val="Hyperlink"/>
                <w:rFonts w:ascii="Times New Roman" w:hAnsi="Times New Roman"/>
                <w:noProof/>
              </w:rPr>
              <w:t>Appendix B: GitHub log output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_Toc214916001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12</w:t>
            </w:r>
            <w:r w:rsidRPr="00A92D3A">
              <w:rPr>
                <w:rFonts w:ascii="Times New Roman" w:hAnsi="Times New Roman"/>
                <w:noProof/>
                <w:webHidden/>
              </w:rPr>
              <w:fldChar w:fldCharType="end"/>
            </w:r>
          </w:hyperlink>
        </w:p>
        <w:p w14:paraId="72862949" w14:textId="77777777" w:rsidR="00A92D3A" w:rsidRPr="00A92D3A" w:rsidRDefault="00A92D3A" w:rsidP="00A92D3A">
          <w:pPr>
            <w:rPr>
              <w:rFonts w:ascii="Times New Roman" w:hAnsi="Times New Roman" w:cs="Times New Roman"/>
            </w:rPr>
          </w:pPr>
          <w:r w:rsidRPr="00A92D3A">
            <w:rPr>
              <w:rFonts w:ascii="Times New Roman" w:hAnsi="Times New Roman" w:cs="Times New Roman"/>
              <w:b/>
              <w:bCs/>
              <w:noProof/>
            </w:rPr>
            <w:fldChar w:fldCharType="end"/>
          </w:r>
        </w:p>
      </w:sdtContent>
    </w:sdt>
    <w:p w14:paraId="1FEAD978" w14:textId="77777777" w:rsidR="00A92D3A" w:rsidRPr="00A92D3A" w:rsidRDefault="00A92D3A" w:rsidP="00A92D3A">
      <w:pPr>
        <w:rPr>
          <w:rFonts w:ascii="Times New Roman" w:eastAsiaTheme="majorEastAsia" w:hAnsi="Times New Roman" w:cs="Times New Roman"/>
          <w:b/>
          <w:bCs/>
          <w:color w:val="2F5496" w:themeColor="accent1" w:themeShade="BF"/>
          <w:sz w:val="28"/>
          <w:szCs w:val="28"/>
        </w:rPr>
      </w:pPr>
      <w:r w:rsidRPr="00A92D3A">
        <w:rPr>
          <w:rFonts w:ascii="Times New Roman" w:hAnsi="Times New Roman" w:cs="Times New Roman"/>
        </w:rPr>
        <w:br w:type="page"/>
      </w:r>
    </w:p>
    <w:p w14:paraId="0FA5A57E" w14:textId="77777777" w:rsidR="00A92D3A" w:rsidRPr="00A92D3A" w:rsidRDefault="00A92D3A" w:rsidP="00A92D3A">
      <w:pPr>
        <w:pStyle w:val="Heading1"/>
        <w:rPr>
          <w:rFonts w:ascii="Times New Roman" w:hAnsi="Times New Roman" w:cs="Times New Roman"/>
          <w:b/>
          <w:bCs/>
          <w:sz w:val="28"/>
          <w:szCs w:val="28"/>
        </w:rPr>
      </w:pPr>
      <w:bookmarkStart w:id="2" w:name="_Toc214911766"/>
      <w:bookmarkStart w:id="3" w:name="_Toc214915282"/>
      <w:bookmarkStart w:id="4" w:name="_Toc214915976"/>
      <w:r w:rsidRPr="00A92D3A">
        <w:rPr>
          <w:rFonts w:ascii="Times New Roman" w:hAnsi="Times New Roman" w:cs="Times New Roman"/>
          <w:b/>
          <w:bCs/>
          <w:sz w:val="28"/>
          <w:szCs w:val="28"/>
        </w:rPr>
        <w:lastRenderedPageBreak/>
        <w:t>1. Introduction</w:t>
      </w:r>
      <w:bookmarkEnd w:id="2"/>
      <w:bookmarkEnd w:id="3"/>
      <w:bookmarkEnd w:id="4"/>
    </w:p>
    <w:p w14:paraId="60CA7E88" w14:textId="77777777" w:rsidR="00A92D3A" w:rsidRPr="00A92D3A" w:rsidRDefault="00A92D3A" w:rsidP="00A92D3A">
      <w:pPr>
        <w:pStyle w:val="Heading2"/>
        <w:rPr>
          <w:rFonts w:ascii="Times New Roman" w:hAnsi="Times New Roman" w:cs="Times New Roman"/>
          <w:sz w:val="26"/>
          <w:szCs w:val="26"/>
        </w:rPr>
      </w:pPr>
      <w:bookmarkStart w:id="5" w:name="_Toc214911767"/>
      <w:bookmarkStart w:id="6" w:name="_Toc214915283"/>
      <w:bookmarkStart w:id="7" w:name="_Toc214915977"/>
      <w:r w:rsidRPr="00A92D3A">
        <w:rPr>
          <w:rFonts w:ascii="Times New Roman" w:hAnsi="Times New Roman" w:cs="Times New Roman"/>
          <w:sz w:val="26"/>
          <w:szCs w:val="26"/>
        </w:rPr>
        <w:t>1.1 Problem statement and research motivation</w:t>
      </w:r>
      <w:bookmarkEnd w:id="5"/>
      <w:bookmarkEnd w:id="6"/>
      <w:bookmarkEnd w:id="7"/>
    </w:p>
    <w:p w14:paraId="5365043E" w14:textId="77777777" w:rsidR="00A92D3A" w:rsidRPr="00A92D3A" w:rsidRDefault="00A92D3A" w:rsidP="00A92D3A">
      <w:pPr>
        <w:jc w:val="both"/>
        <w:rPr>
          <w:rFonts w:ascii="Times New Roman" w:hAnsi="Times New Roman" w:cs="Times New Roman"/>
        </w:rPr>
      </w:pPr>
      <w:r w:rsidRPr="00A92D3A">
        <w:rPr>
          <w:rFonts w:ascii="Times New Roman" w:hAnsi="Times New Roman" w:cs="Times New Roman"/>
        </w:rPr>
        <w:t xml:space="preserve">The use of cannabis in form of treatment has attracted a lot of publicity, with a myriad of health conditions researched about the potential of using cannabis as a therapy. However, the strength of the scientific evidence in these conditions is quite different and ranges between the negative impacts and the strong supportive evidence. The relation between the strength of evidence and the interest of the population is not well comprehended, and it creates a problem of health communication and policymaking </w:t>
      </w:r>
      <w:sdt>
        <w:sdtPr>
          <w:rPr>
            <w:rFonts w:ascii="Times New Roman" w:hAnsi="Times New Roman" w:cs="Times New Roman"/>
            <w:color w:val="000000"/>
          </w:rPr>
          <w:tag w:val="MENDELEY_CITATION_v3_eyJjaXRhdGlvbklEIjoiTUVOREVMRVlfQ0lUQVRJT05fM2Y4MTdhMzMtMWIzZC00YjUwLWFkYmYtMjk4ZjJkOWNkYzZkIiwicHJvcGVydGllcyI6eyJub3RlSW5kZXgiOjB9LCJpc0VkaXRlZCI6ZmFsc2UsIm1hbnVhbE92ZXJyaWRlIjp7ImlzTWFudWFsbHlPdmVycmlkZGVuIjpmYWxzZSwiY2l0ZXByb2NUZXh0IjoiKElzaGlkYSBldCBhbC4sIDIwMjApIiwibWFudWFsT3ZlcnJpZGVUZXh0Ijoi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
          <w:id w:val="1496372424"/>
          <w:placeholder>
            <w:docPart w:val="1FD649C703DB479A9BA676359DEA3239"/>
          </w:placeholder>
        </w:sdtPr>
        <w:sdtContent>
          <w:r w:rsidRPr="00A92D3A">
            <w:rPr>
              <w:rFonts w:ascii="Times New Roman" w:hAnsi="Times New Roman" w:cs="Times New Roman"/>
              <w:color w:val="000000"/>
            </w:rPr>
            <w:t>(Ishida et al., 2020)</w:t>
          </w:r>
        </w:sdtContent>
      </w:sdt>
      <w:r w:rsidRPr="00A92D3A">
        <w:rPr>
          <w:rFonts w:ascii="Times New Roman" w:hAnsi="Times New Roman" w:cs="Times New Roman"/>
        </w:rPr>
        <w:t xml:space="preserve">. The understanding of this correlation is obligatory because an incongruence between the empirical data and societal beliefs may lead to the inadequacy of applied use, unrealistic anticipations, or a loss of treatment chances </w:t>
      </w:r>
      <w:sdt>
        <w:sdtPr>
          <w:rPr>
            <w:rFonts w:ascii="Times New Roman" w:hAnsi="Times New Roman" w:cs="Times New Roman"/>
            <w:color w:val="000000"/>
          </w:rPr>
          <w:tag w:val="MENDELEY_CITATION_v3_eyJjaXRhdGlvbklEIjoiTUVOREVMRVlfQ0lUQVRJT05fMzhmNTE3ZjEtYmI3Ny00MGJjLWE0ODUtYjE5Njc2NmEwOTky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
          <w:id w:val="570779091"/>
          <w:placeholder>
            <w:docPart w:val="1FD649C703DB479A9BA676359DEA3239"/>
          </w:placeholder>
        </w:sdtPr>
        <w:sdtContent>
          <w:r w:rsidRPr="00A92D3A">
            <w:rPr>
              <w:rFonts w:ascii="Times New Roman" w:hAnsi="Times New Roman" w:cs="Times New Roman"/>
              <w:color w:val="000000"/>
            </w:rPr>
            <w:t>(Whiting et al., 2015)</w:t>
          </w:r>
        </w:sdtContent>
      </w:sdt>
      <w:r w:rsidRPr="00A92D3A">
        <w:rPr>
          <w:rFonts w:ascii="Times New Roman" w:hAnsi="Times New Roman" w:cs="Times New Roman"/>
        </w:rPr>
        <w:t>. The current paper assesses the existence of the higher scientific evidence and its linkage to the popular interest in the health benefits of cannabis in a range of different medical conditions.</w:t>
      </w:r>
    </w:p>
    <w:p w14:paraId="65609A62" w14:textId="77777777" w:rsidR="00A92D3A" w:rsidRPr="00A92D3A" w:rsidRDefault="00A92D3A" w:rsidP="00A92D3A">
      <w:pPr>
        <w:pStyle w:val="Heading2"/>
        <w:rPr>
          <w:rFonts w:ascii="Times New Roman" w:hAnsi="Times New Roman" w:cs="Times New Roman"/>
          <w:sz w:val="26"/>
          <w:szCs w:val="26"/>
        </w:rPr>
      </w:pPr>
      <w:bookmarkStart w:id="8" w:name="_Toc214911768"/>
      <w:bookmarkStart w:id="9" w:name="_Toc214915284"/>
      <w:bookmarkStart w:id="10" w:name="_Toc214915978"/>
      <w:r w:rsidRPr="00A92D3A">
        <w:rPr>
          <w:rFonts w:ascii="Times New Roman" w:hAnsi="Times New Roman" w:cs="Times New Roman"/>
          <w:sz w:val="26"/>
          <w:szCs w:val="26"/>
        </w:rPr>
        <w:t>1.2 The dataset</w:t>
      </w:r>
      <w:bookmarkEnd w:id="8"/>
      <w:bookmarkEnd w:id="9"/>
      <w:bookmarkEnd w:id="10"/>
      <w:r w:rsidRPr="00A92D3A">
        <w:rPr>
          <w:rFonts w:ascii="Times New Roman" w:hAnsi="Times New Roman" w:cs="Times New Roman"/>
          <w:sz w:val="26"/>
          <w:szCs w:val="26"/>
        </w:rPr>
        <w:t xml:space="preserve">  </w:t>
      </w:r>
    </w:p>
    <w:p w14:paraId="460F95F7" w14:textId="77777777" w:rsidR="00A92D3A" w:rsidRPr="00A92D3A" w:rsidRDefault="00A92D3A" w:rsidP="00A92D3A">
      <w:pPr>
        <w:jc w:val="both"/>
        <w:rPr>
          <w:rFonts w:ascii="Times New Roman" w:hAnsi="Times New Roman" w:cs="Times New Roman"/>
        </w:rPr>
      </w:pPr>
      <w:r w:rsidRPr="00A92D3A">
        <w:rPr>
          <w:rFonts w:ascii="Times New Roman" w:hAnsi="Times New Roman" w:cs="Times New Roman"/>
        </w:rPr>
        <w:t>The Cannabis Benefits data set has 69 health conditions that report cannabis research. The conditions are presented in terms of a score on their evidence (0 = harmful, 1 = insufficient evidence, 6 = strong evidence), a public interest index calculated via Google search volumes, and the number of scholarly citations that have been found in Google Scholar (2000-2017). Such a dataset can provide full information on the quality of scientific evidence and level of engagement of the population and thus allows conducting a quantitative analysis of the evidence-interest relationship in various health areas, such as neurological, mental health-related, immune system, and cancer diseases.</w:t>
      </w:r>
    </w:p>
    <w:p w14:paraId="5EF901F1" w14:textId="4A9F4D77" w:rsidR="00A92D3A" w:rsidRPr="00A92D3A" w:rsidRDefault="00A92D3A" w:rsidP="00A92D3A">
      <w:pPr>
        <w:pStyle w:val="Heading2"/>
        <w:rPr>
          <w:rFonts w:ascii="Times New Roman" w:hAnsi="Times New Roman" w:cs="Times New Roman"/>
          <w:sz w:val="26"/>
          <w:szCs w:val="26"/>
        </w:rPr>
      </w:pPr>
      <w:bookmarkStart w:id="11" w:name="_Toc214911769"/>
      <w:bookmarkStart w:id="12" w:name="_Toc214915285"/>
      <w:bookmarkStart w:id="13" w:name="_Toc214915979"/>
      <w:r w:rsidRPr="00A92D3A">
        <w:rPr>
          <w:rFonts w:ascii="Times New Roman" w:hAnsi="Times New Roman" w:cs="Times New Roman"/>
          <w:sz w:val="26"/>
          <w:szCs w:val="26"/>
        </w:rPr>
        <w:t>1.3 Research question</w:t>
      </w:r>
      <w:bookmarkEnd w:id="11"/>
      <w:bookmarkEnd w:id="12"/>
      <w:bookmarkEnd w:id="13"/>
      <w:r w:rsidRPr="00A92D3A">
        <w:rPr>
          <w:rFonts w:ascii="Times New Roman" w:hAnsi="Times New Roman" w:cs="Times New Roman"/>
          <w:sz w:val="26"/>
          <w:szCs w:val="26"/>
        </w:rPr>
        <w:t xml:space="preserve"> </w:t>
      </w:r>
    </w:p>
    <w:p w14:paraId="11CC52E5" w14:textId="77777777" w:rsidR="00A92D3A" w:rsidRPr="00A92D3A" w:rsidRDefault="00A92D3A" w:rsidP="00A92D3A">
      <w:pPr>
        <w:jc w:val="both"/>
        <w:rPr>
          <w:rFonts w:ascii="Times New Roman" w:hAnsi="Times New Roman" w:cs="Times New Roman"/>
        </w:rPr>
      </w:pPr>
      <w:r w:rsidRPr="00A92D3A">
        <w:rPr>
          <w:rFonts w:ascii="Times New Roman" w:hAnsi="Times New Roman" w:cs="Times New Roman"/>
        </w:rPr>
        <w:t>Research Question: Does the level of scientific evidence and popular interest in the health benefits of cannabis have a significant relationship? Are health conditions characterized by higher scores on the scientific evidence scale characterized by much higher levels of public interest and involvement than conditions characterized by lower or inadequately high scores?</w:t>
      </w:r>
    </w:p>
    <w:p w14:paraId="6694D496" w14:textId="77777777" w:rsidR="00A92D3A" w:rsidRPr="00A92D3A" w:rsidRDefault="00A92D3A" w:rsidP="00A92D3A">
      <w:pPr>
        <w:pStyle w:val="Heading2"/>
        <w:rPr>
          <w:rFonts w:ascii="Times New Roman" w:hAnsi="Times New Roman" w:cs="Times New Roman"/>
          <w:sz w:val="26"/>
          <w:szCs w:val="26"/>
        </w:rPr>
      </w:pPr>
      <w:bookmarkStart w:id="14" w:name="_Toc214911770"/>
      <w:bookmarkStart w:id="15" w:name="_Toc214915286"/>
      <w:bookmarkStart w:id="16" w:name="_Toc214915980"/>
      <w:r w:rsidRPr="00A92D3A">
        <w:rPr>
          <w:rFonts w:ascii="Times New Roman" w:hAnsi="Times New Roman" w:cs="Times New Roman"/>
          <w:sz w:val="26"/>
          <w:szCs w:val="26"/>
        </w:rPr>
        <w:t xml:space="preserve">1.4 </w:t>
      </w:r>
      <w:bookmarkEnd w:id="14"/>
      <w:bookmarkEnd w:id="15"/>
      <w:r w:rsidRPr="00A92D3A">
        <w:rPr>
          <w:rFonts w:ascii="Times New Roman" w:hAnsi="Times New Roman" w:cs="Times New Roman"/>
          <w:sz w:val="26"/>
          <w:szCs w:val="26"/>
        </w:rPr>
        <w:t>Hypothesis:</w:t>
      </w:r>
      <w:bookmarkEnd w:id="16"/>
    </w:p>
    <w:p w14:paraId="76AC5D93" w14:textId="77777777" w:rsidR="00A92D3A" w:rsidRPr="00A92D3A" w:rsidRDefault="00A92D3A" w:rsidP="00A92D3A">
      <w:pPr>
        <w:jc w:val="both"/>
        <w:rPr>
          <w:rFonts w:ascii="Times New Roman" w:hAnsi="Times New Roman" w:cs="Times New Roman"/>
        </w:rPr>
      </w:pPr>
      <w:r w:rsidRPr="00A92D3A">
        <w:rPr>
          <w:rFonts w:ascii="Times New Roman" w:hAnsi="Times New Roman" w:cs="Times New Roman"/>
        </w:rPr>
        <w:t>Null Hypothesis (H</w:t>
      </w:r>
      <w:r w:rsidRPr="00A92D3A">
        <w:rPr>
          <w:rFonts w:ascii="Times New Roman" w:hAnsi="Times New Roman" w:cs="Times New Roman"/>
          <w:vertAlign w:val="subscript"/>
        </w:rPr>
        <w:t>0</w:t>
      </w:r>
      <w:r w:rsidRPr="00A92D3A">
        <w:rPr>
          <w:rFonts w:ascii="Times New Roman" w:hAnsi="Times New Roman" w:cs="Times New Roman"/>
        </w:rPr>
        <w:t xml:space="preserve">): The popular interest between the levels of evidence scores is not significantly different. The quality of scientific evidence does not play a major role in the interest of the population in the health benefits of cannabis.  </w:t>
      </w:r>
    </w:p>
    <w:p w14:paraId="4D8EBD7F" w14:textId="77777777" w:rsidR="00A92D3A" w:rsidRPr="00A92D3A" w:rsidRDefault="00A92D3A" w:rsidP="00A92D3A">
      <w:pPr>
        <w:jc w:val="both"/>
        <w:rPr>
          <w:rFonts w:ascii="Times New Roman" w:hAnsi="Times New Roman" w:cs="Times New Roman"/>
        </w:rPr>
      </w:pPr>
      <w:r w:rsidRPr="00A92D3A">
        <w:rPr>
          <w:rFonts w:ascii="Times New Roman" w:hAnsi="Times New Roman" w:cs="Times New Roman"/>
        </w:rPr>
        <w:t>Alternative Hypothesis (H</w:t>
      </w:r>
      <w:r w:rsidRPr="00A92D3A">
        <w:rPr>
          <w:rFonts w:ascii="Times New Roman" w:hAnsi="Times New Roman" w:cs="Times New Roman"/>
          <w:vertAlign w:val="subscript"/>
        </w:rPr>
        <w:t>1</w:t>
      </w:r>
      <w:r w:rsidRPr="00A92D3A">
        <w:rPr>
          <w:rFonts w:ascii="Times New Roman" w:hAnsi="Times New Roman" w:cs="Times New Roman"/>
        </w:rPr>
        <w:t xml:space="preserve">): The level of popular interest varies significantly between different levels of evidence scores. The scientific evidence is a strong factor that affects the interest of the population towards the health benefits of cannabis.  </w:t>
      </w:r>
    </w:p>
    <w:p w14:paraId="61AAA5C3" w14:textId="1E49EADA" w:rsidR="00A92D3A" w:rsidRDefault="00A92D3A" w:rsidP="00A92D3A">
      <w:pPr>
        <w:jc w:val="both"/>
        <w:rPr>
          <w:rFonts w:ascii="Times New Roman" w:hAnsi="Times New Roman" w:cs="Times New Roman"/>
        </w:rPr>
      </w:pPr>
      <w:r w:rsidRPr="00A92D3A">
        <w:rPr>
          <w:rFonts w:ascii="Times New Roman" w:hAnsi="Times New Roman" w:cs="Times New Roman"/>
        </w:rPr>
        <w:t>The Kruskal</w:t>
      </w:r>
      <w:r w:rsidR="000F425C">
        <w:rPr>
          <w:rFonts w:ascii="Times New Roman" w:hAnsi="Times New Roman" w:cs="Times New Roman"/>
        </w:rPr>
        <w:t xml:space="preserve"> </w:t>
      </w:r>
      <w:r w:rsidRPr="00A92D3A">
        <w:rPr>
          <w:rFonts w:ascii="Times New Roman" w:hAnsi="Times New Roman" w:cs="Times New Roman"/>
        </w:rPr>
        <w:t>Wallis H -test will be used as a non-parametric statistical test that is appropriate in comparing multiple independent groups in situations where data do not follow the normality assumptions to verify that the quality of evidence has a significant influence on the quality of public attention and engagement about cannabis health information.</w:t>
      </w:r>
    </w:p>
    <w:p w14:paraId="2A31CC30" w14:textId="77777777" w:rsidR="000F425C" w:rsidRDefault="000F425C" w:rsidP="00A92D3A">
      <w:pPr>
        <w:jc w:val="both"/>
        <w:rPr>
          <w:rFonts w:ascii="Times New Roman" w:hAnsi="Times New Roman" w:cs="Times New Roman"/>
        </w:rPr>
      </w:pPr>
    </w:p>
    <w:p w14:paraId="183B3120" w14:textId="77777777" w:rsidR="000F425C" w:rsidRPr="000F425C" w:rsidRDefault="000F425C" w:rsidP="000F425C">
      <w:pPr>
        <w:pStyle w:val="Heading1"/>
        <w:rPr>
          <w:rFonts w:ascii="Times New Roman" w:hAnsi="Times New Roman" w:cs="Times New Roman"/>
          <w:sz w:val="28"/>
          <w:szCs w:val="28"/>
        </w:rPr>
      </w:pPr>
      <w:bookmarkStart w:id="17" w:name="_Toc214911771"/>
      <w:bookmarkStart w:id="18" w:name="_Toc214915287"/>
      <w:bookmarkStart w:id="19" w:name="_Toc214915981"/>
      <w:r w:rsidRPr="000F425C">
        <w:rPr>
          <w:rFonts w:ascii="Times New Roman" w:hAnsi="Times New Roman" w:cs="Times New Roman"/>
          <w:sz w:val="28"/>
          <w:szCs w:val="28"/>
        </w:rPr>
        <w:lastRenderedPageBreak/>
        <w:t xml:space="preserve">2. </w:t>
      </w:r>
      <w:r w:rsidRPr="000F425C">
        <w:rPr>
          <w:rFonts w:ascii="Times New Roman" w:hAnsi="Times New Roman" w:cs="Times New Roman"/>
          <w:b/>
          <w:bCs/>
          <w:sz w:val="28"/>
          <w:szCs w:val="28"/>
        </w:rPr>
        <w:t>Background research</w:t>
      </w:r>
      <w:bookmarkEnd w:id="17"/>
      <w:bookmarkEnd w:id="18"/>
      <w:bookmarkEnd w:id="19"/>
    </w:p>
    <w:p w14:paraId="31D85252" w14:textId="77777777" w:rsidR="000F425C" w:rsidRPr="000F425C" w:rsidRDefault="000F425C" w:rsidP="000F425C">
      <w:pPr>
        <w:pStyle w:val="Heading2"/>
        <w:rPr>
          <w:rFonts w:ascii="Times New Roman" w:hAnsi="Times New Roman" w:cs="Times New Roman"/>
          <w:sz w:val="26"/>
          <w:szCs w:val="26"/>
        </w:rPr>
      </w:pPr>
      <w:bookmarkStart w:id="20" w:name="_Toc214911772"/>
      <w:bookmarkStart w:id="21" w:name="_Toc214915288"/>
      <w:bookmarkStart w:id="22" w:name="_Toc214915982"/>
      <w:r w:rsidRPr="000F425C">
        <w:rPr>
          <w:rFonts w:ascii="Times New Roman" w:hAnsi="Times New Roman" w:cs="Times New Roman"/>
          <w:sz w:val="26"/>
          <w:szCs w:val="26"/>
        </w:rPr>
        <w:t xml:space="preserve">2.1 </w:t>
      </w:r>
      <w:bookmarkEnd w:id="20"/>
      <w:bookmarkEnd w:id="21"/>
      <w:r w:rsidRPr="000F425C">
        <w:rPr>
          <w:rFonts w:ascii="Times New Roman" w:hAnsi="Times New Roman" w:cs="Times New Roman"/>
          <w:sz w:val="26"/>
          <w:szCs w:val="26"/>
        </w:rPr>
        <w:t>Related Papers</w:t>
      </w:r>
      <w:bookmarkEnd w:id="22"/>
    </w:p>
    <w:p w14:paraId="52DAE862" w14:textId="77777777" w:rsidR="000F425C" w:rsidRPr="00DC4B94" w:rsidRDefault="000F425C" w:rsidP="000F425C">
      <w:pPr>
        <w:jc w:val="both"/>
        <w:rPr>
          <w:rFonts w:ascii="Times New Roman" w:hAnsi="Times New Roman" w:cs="Times New Roman"/>
        </w:rPr>
      </w:pPr>
      <w:r w:rsidRPr="00DC4B94">
        <w:rPr>
          <w:rFonts w:ascii="Times New Roman" w:hAnsi="Times New Roman" w:cs="Times New Roman"/>
        </w:rPr>
        <w:t>Whiting et al. (2015) also conducted a systematic review of cannabinoids used as a treatment method, which included 79 randomized controlled trials including 6462 participants with various medical conditions. Their careful meta-analysis could find moderate-quality evidence of the effectiveness of cannabinoids in chronic pain and spasticity treatment, but it was not enough to substantiate several other conditions, despite the high levels of media coverage. It was therefore found that the gap between evidence and popular interest in the study is very pronounced, an imbalance that spurs the current quantitative study</w:t>
      </w:r>
      <w:sdt>
        <w:sdtPr>
          <w:rPr>
            <w:rFonts w:ascii="Times New Roman" w:hAnsi="Times New Roman" w:cs="Times New Roman"/>
            <w:color w:val="000000"/>
          </w:rPr>
          <w:tag w:val="MENDELEY_CITATION_v3_eyJjaXRhdGlvbklEIjoiTUVOREVMRVlfQ0lUQVRJT05fYmUzNzNhOGUtZDIzNi00MWRlLTk3ZDItYzM4OWZmOTYyNzY5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
          <w:id w:val="1931087810"/>
          <w:placeholder>
            <w:docPart w:val="2679D047EE4C44308EDD9A58BE0085C0"/>
          </w:placeholder>
        </w:sdtPr>
        <w:sdtContent>
          <w:r w:rsidRPr="00DC4B94">
            <w:rPr>
              <w:rFonts w:ascii="Times New Roman" w:hAnsi="Times New Roman" w:cs="Times New Roman"/>
              <w:color w:val="000000"/>
            </w:rPr>
            <w:t>(Whiting et al., 2015)</w:t>
          </w:r>
        </w:sdtContent>
      </w:sdt>
      <w:r w:rsidRPr="00DC4B94">
        <w:rPr>
          <w:rFonts w:ascii="Times New Roman" w:hAnsi="Times New Roman" w:cs="Times New Roman"/>
        </w:rPr>
        <w:t xml:space="preserve">.  </w:t>
      </w:r>
    </w:p>
    <w:p w14:paraId="3311D437" w14:textId="77777777" w:rsidR="000F425C" w:rsidRPr="00DC4B94" w:rsidRDefault="000F425C" w:rsidP="000F425C">
      <w:pPr>
        <w:jc w:val="both"/>
        <w:rPr>
          <w:rFonts w:ascii="Times New Roman" w:hAnsi="Times New Roman" w:cs="Times New Roman"/>
        </w:rPr>
      </w:pPr>
      <w:proofErr w:type="spellStart"/>
      <w:r w:rsidRPr="00DC4B94">
        <w:rPr>
          <w:rFonts w:ascii="Times New Roman" w:hAnsi="Times New Roman" w:cs="Times New Roman"/>
        </w:rPr>
        <w:t>Sarvet</w:t>
      </w:r>
      <w:proofErr w:type="spellEnd"/>
      <w:r w:rsidRPr="00DC4B94">
        <w:rPr>
          <w:rFonts w:ascii="Times New Roman" w:hAnsi="Times New Roman" w:cs="Times New Roman"/>
        </w:rPr>
        <w:t xml:space="preserve"> et al. (2018) have analyzed the trends in cannabis use in various states over time and stated that the common opinion and behavior in the population often does not coincide with the scientifically proven view and evidence-based guidelines. Their longitudinal study revealed that the liberalization of recreational laws raised the consumption rates regardless of the quality of the evidence that related to the medical use which indicated that the sociopolitical factors, other than the scientific evidence, was the main determinant of the formation of the behavior of the population and the trend of the use of cannabis</w:t>
      </w:r>
      <w:sdt>
        <w:sdtPr>
          <w:rPr>
            <w:rFonts w:ascii="Times New Roman" w:hAnsi="Times New Roman" w:cs="Times New Roman"/>
            <w:color w:val="000000"/>
          </w:rPr>
          <w:tag w:val="MENDELEY_CITATION_v3_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"/>
          <w:id w:val="10355949"/>
          <w:placeholder>
            <w:docPart w:val="2679D047EE4C44308EDD9A58BE0085C0"/>
          </w:placeholder>
        </w:sdtPr>
        <w:sdtContent>
          <w:r w:rsidRPr="00DC4B94">
            <w:rPr>
              <w:rFonts w:ascii="Times New Roman" w:hAnsi="Times New Roman" w:cs="Times New Roman"/>
              <w:color w:val="000000"/>
            </w:rPr>
            <w:t>(</w:t>
          </w:r>
          <w:proofErr w:type="spellStart"/>
          <w:r w:rsidRPr="00DC4B94">
            <w:rPr>
              <w:rFonts w:ascii="Times New Roman" w:hAnsi="Times New Roman" w:cs="Times New Roman"/>
              <w:color w:val="000000"/>
            </w:rPr>
            <w:t>Sarvet</w:t>
          </w:r>
          <w:proofErr w:type="spellEnd"/>
          <w:r w:rsidRPr="00DC4B94">
            <w:rPr>
              <w:rFonts w:ascii="Times New Roman" w:hAnsi="Times New Roman" w:cs="Times New Roman"/>
              <w:color w:val="000000"/>
            </w:rPr>
            <w:t xml:space="preserve"> et al., 2018)</w:t>
          </w:r>
        </w:sdtContent>
      </w:sdt>
      <w:r w:rsidRPr="00DC4B94">
        <w:rPr>
          <w:rFonts w:ascii="Times New Roman" w:hAnsi="Times New Roman" w:cs="Times New Roman"/>
        </w:rPr>
        <w:t xml:space="preserve">.  </w:t>
      </w:r>
    </w:p>
    <w:p w14:paraId="4E0708F0" w14:textId="77777777" w:rsidR="000F425C" w:rsidRPr="00DC4B94" w:rsidRDefault="000F425C" w:rsidP="000F425C">
      <w:pPr>
        <w:jc w:val="both"/>
        <w:rPr>
          <w:rFonts w:ascii="Times New Roman" w:hAnsi="Times New Roman" w:cs="Times New Roman"/>
        </w:rPr>
      </w:pPr>
      <w:r w:rsidRPr="00DC4B94">
        <w:rPr>
          <w:rFonts w:ascii="Times New Roman" w:hAnsi="Times New Roman" w:cs="Times New Roman"/>
        </w:rPr>
        <w:t>Ishida et al. (2020) examined the 9,003 adults on cannabis information sources and health beliefs using the probability-based surveys which showed that those who used the social media, the internet, or industry-sponsored content were much more likely to support the unproven health claims. The survey revealed that forty three percent of the surveyed believed misinformation about the safety and benefit of cannabis. This result emphasizes the dire necessity to evaluate the impact of the quality of scientific evidence on population-level interest manifested in search behavior, thus providing evidence on the significant evidence-perception gap in influencing population health communication and cannabis policy formulation.</w:t>
      </w:r>
      <w:sdt>
        <w:sdtPr>
          <w:rPr>
            <w:rFonts w:ascii="Times New Roman" w:hAnsi="Times New Roman" w:cs="Times New Roman"/>
            <w:color w:val="000000"/>
          </w:rPr>
          <w:tag w:val="MENDELEY_CITATION_v3_eyJjaXRhdGlvbklEIjoiTUVOREVMRVlfQ0lUQVRJT05fMmM5YTEzZGQtMGYzMy00N2RlLWE3ZGItMGE4MmM2NzZmMDg3IiwicHJvcGVydGllcyI6eyJub3RlSW5kZXgiOjB9LCJpc0VkaXRlZCI6ZmFsc2UsIm1hbnVhbE92ZXJyaWRlIjp7ImlzTWFudWFsbHlPdmVycmlkZGVuIjpmYWxzZSwiY2l0ZXByb2NUZXh0IjoiKElzaGlkYSBldCBhbC4sIDIwMjApIiwibWFudWFsT3ZlcnJpZGVUZXh0Ijoi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
          <w:id w:val="1105618866"/>
          <w:placeholder>
            <w:docPart w:val="2679D047EE4C44308EDD9A58BE0085C0"/>
          </w:placeholder>
        </w:sdtPr>
        <w:sdtContent>
          <w:r w:rsidRPr="00DC4B94">
            <w:rPr>
              <w:rFonts w:ascii="Times New Roman" w:hAnsi="Times New Roman" w:cs="Times New Roman"/>
              <w:color w:val="000000"/>
            </w:rPr>
            <w:t>(Ishida et al., 2020)</w:t>
          </w:r>
        </w:sdtContent>
      </w:sdt>
    </w:p>
    <w:p w14:paraId="7EEEB98C" w14:textId="77777777" w:rsidR="000F425C" w:rsidRPr="000F425C" w:rsidRDefault="000F425C" w:rsidP="000F425C">
      <w:pPr>
        <w:pStyle w:val="Heading2"/>
        <w:rPr>
          <w:rFonts w:ascii="Times New Roman" w:hAnsi="Times New Roman" w:cs="Times New Roman"/>
          <w:sz w:val="26"/>
          <w:szCs w:val="26"/>
        </w:rPr>
      </w:pPr>
      <w:bookmarkStart w:id="23" w:name="_Toc214911773"/>
      <w:bookmarkStart w:id="24" w:name="_Toc214915289"/>
      <w:bookmarkStart w:id="25" w:name="_Toc214915983"/>
      <w:r w:rsidRPr="000F425C">
        <w:rPr>
          <w:rFonts w:ascii="Times New Roman" w:hAnsi="Times New Roman" w:cs="Times New Roman"/>
          <w:sz w:val="26"/>
          <w:szCs w:val="26"/>
        </w:rPr>
        <w:t xml:space="preserve">2.2 </w:t>
      </w:r>
      <w:bookmarkEnd w:id="23"/>
      <w:bookmarkEnd w:id="24"/>
      <w:r w:rsidRPr="000F425C">
        <w:rPr>
          <w:rFonts w:ascii="Times New Roman" w:hAnsi="Times New Roman" w:cs="Times New Roman"/>
          <w:sz w:val="26"/>
          <w:szCs w:val="26"/>
        </w:rPr>
        <w:t>Research Gap</w:t>
      </w:r>
      <w:bookmarkEnd w:id="25"/>
    </w:p>
    <w:p w14:paraId="00A303E7" w14:textId="7B2069C4" w:rsidR="000F425C" w:rsidRDefault="000F425C" w:rsidP="000F425C">
      <w:pPr>
        <w:jc w:val="both"/>
        <w:rPr>
          <w:rFonts w:ascii="Times New Roman" w:hAnsi="Times New Roman" w:cs="Times New Roman"/>
        </w:rPr>
      </w:pPr>
      <w:r w:rsidRPr="00DC4B94">
        <w:rPr>
          <w:rFonts w:ascii="Times New Roman" w:hAnsi="Times New Roman" w:cs="Times New Roman"/>
        </w:rPr>
        <w:t xml:space="preserve">The available literature indicates that there is a high discrepancy between the evidence about cannabis obtained empirically and the perception of the population towards this issue. Even though evidence-based indications of cannabis have been outlined in systematic reviews </w:t>
      </w:r>
      <w:sdt>
        <w:sdtPr>
          <w:rPr>
            <w:rFonts w:ascii="Times New Roman" w:hAnsi="Times New Roman" w:cs="Times New Roman"/>
            <w:color w:val="000000"/>
          </w:rPr>
          <w:tag w:val="MENDELEY_CITATION_v3_eyJjaXRhdGlvbklEIjoiTUVOREVMRVlfQ0lUQVRJT05fMTM0NGYyYjgtNWZiYS00YjRiLWFhYTgtNDY2MTMzOWFjOTc2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
          <w:id w:val="-1782638005"/>
          <w:placeholder>
            <w:docPart w:val="2679D047EE4C44308EDD9A58BE0085C0"/>
          </w:placeholder>
        </w:sdtPr>
        <w:sdtContent>
          <w:r w:rsidRPr="00DC4B94">
            <w:rPr>
              <w:rFonts w:ascii="Times New Roman" w:hAnsi="Times New Roman" w:cs="Times New Roman"/>
              <w:color w:val="000000"/>
            </w:rPr>
            <w:t>(Whiting et al., 2015)</w:t>
          </w:r>
        </w:sdtContent>
      </w:sdt>
      <w:r w:rsidRPr="00DC4B94">
        <w:rPr>
          <w:rFonts w:ascii="Times New Roman" w:hAnsi="Times New Roman" w:cs="Times New Roman"/>
        </w:rPr>
        <w:t xml:space="preserve">, survey data suggest that an impressive amount of the population believes unsubstantiated claims, particularly people who turn to non-professional sources </w:t>
      </w:r>
      <w:sdt>
        <w:sdtPr>
          <w:rPr>
            <w:rFonts w:ascii="Times New Roman" w:hAnsi="Times New Roman" w:cs="Times New Roman"/>
            <w:color w:val="000000"/>
          </w:rPr>
          <w:tag w:val="MENDELEY_CITATION_v3_eyJjaXRhdGlvbklEIjoiTUVOREVMRVlfQ0lUQVRJT05fOTFiOWNjNDItNTQ5NS00ZTJlLWE2MmUtOTQ5NWI0NzhhNzYxIiwicHJvcGVydGllcyI6eyJub3RlSW5kZXgiOjB9LCJpc0VkaXRlZCI6ZmFsc2UsIm1hbnVhbE92ZXJyaWRlIjp7ImlzTWFudWFsbHlPdmVycmlkZGVuIjp0cnVlLCJjaXRlcHJvY1RleHQiOiIoSXNoaWRhIGV0IGFsLiwgMjAyMCkiLCJtYW51YWxPdmVycmlkZVRleHQiOiIoSXNoaWRhIGV0IGFsLiwgMjAyMCku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
          <w:id w:val="1871647181"/>
          <w:placeholder>
            <w:docPart w:val="2679D047EE4C44308EDD9A58BE0085C0"/>
          </w:placeholder>
        </w:sdtPr>
        <w:sdtContent>
          <w:r w:rsidRPr="00DC4B94">
            <w:rPr>
              <w:rFonts w:ascii="Times New Roman" w:hAnsi="Times New Roman" w:cs="Times New Roman"/>
              <w:color w:val="000000"/>
            </w:rPr>
            <w:t>(Ishida et al., 2020).</w:t>
          </w:r>
        </w:sdtContent>
      </w:sdt>
      <w:r>
        <w:rPr>
          <w:rFonts w:ascii="Times New Roman" w:hAnsi="Times New Roman" w:cs="Times New Roman"/>
        </w:rPr>
        <w:t xml:space="preserve"> </w:t>
      </w:r>
      <w:r w:rsidRPr="00DC4B94">
        <w:rPr>
          <w:rFonts w:ascii="Times New Roman" w:hAnsi="Times New Roman" w:cs="Times New Roman"/>
        </w:rPr>
        <w:t xml:space="preserve">However, there has been no extensive study that has investigated this relationship in a wide range of clinical conditions through population-level measures. The present research will address this gap by quantifying the evidence interest relationship in 69 individual medical conditions, thus educating evidence-based communication strategies </w:t>
      </w:r>
      <w:sdt>
        <w:sdtPr>
          <w:rPr>
            <w:rFonts w:ascii="Times New Roman" w:hAnsi="Times New Roman" w:cs="Times New Roman"/>
            <w:color w:val="000000"/>
          </w:rPr>
          <w:tag w:val="MENDELEY_CITATION_v3_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"/>
          <w:id w:val="363252294"/>
          <w:placeholder>
            <w:docPart w:val="2679D047EE4C44308EDD9A58BE0085C0"/>
          </w:placeholder>
        </w:sdtPr>
        <w:sdtContent>
          <w:r w:rsidRPr="00DC4B94">
            <w:rPr>
              <w:rFonts w:ascii="Times New Roman" w:hAnsi="Times New Roman" w:cs="Times New Roman"/>
              <w:color w:val="000000"/>
            </w:rPr>
            <w:t>(</w:t>
          </w:r>
          <w:proofErr w:type="spellStart"/>
          <w:r w:rsidRPr="00DC4B94">
            <w:rPr>
              <w:rFonts w:ascii="Times New Roman" w:hAnsi="Times New Roman" w:cs="Times New Roman"/>
              <w:color w:val="000000"/>
            </w:rPr>
            <w:t>Sarvet</w:t>
          </w:r>
          <w:proofErr w:type="spellEnd"/>
          <w:r w:rsidRPr="00DC4B94">
            <w:rPr>
              <w:rFonts w:ascii="Times New Roman" w:hAnsi="Times New Roman" w:cs="Times New Roman"/>
              <w:color w:val="000000"/>
            </w:rPr>
            <w:t xml:space="preserve"> et al., 2018)</w:t>
          </w:r>
        </w:sdtContent>
      </w:sdt>
      <w:r w:rsidRPr="00DC4B94">
        <w:rPr>
          <w:rFonts w:ascii="Times New Roman" w:hAnsi="Times New Roman" w:cs="Times New Roman"/>
        </w:rPr>
        <w:t>. It is anticipated that the findings will guide policy makers to be aware of the nature of the inherent challenges in making evidence dissemination accurate and accessible.</w:t>
      </w:r>
    </w:p>
    <w:p w14:paraId="07707DBE" w14:textId="0DCD2A6F" w:rsidR="0080658C" w:rsidRDefault="0080658C" w:rsidP="000F425C">
      <w:pPr>
        <w:jc w:val="both"/>
        <w:rPr>
          <w:rFonts w:ascii="Times New Roman" w:hAnsi="Times New Roman" w:cs="Times New Roman"/>
        </w:rPr>
      </w:pPr>
    </w:p>
    <w:p w14:paraId="2941CF9D" w14:textId="28061E82" w:rsidR="0080658C" w:rsidRPr="0080658C" w:rsidRDefault="0080658C" w:rsidP="0080658C">
      <w:pPr>
        <w:pStyle w:val="Heading1"/>
        <w:rPr>
          <w:rFonts w:ascii="Times New Roman" w:hAnsi="Times New Roman" w:cs="Times New Roman"/>
          <w:b/>
          <w:bCs/>
          <w:sz w:val="28"/>
          <w:szCs w:val="28"/>
        </w:rPr>
      </w:pPr>
      <w:bookmarkStart w:id="26" w:name="_Toc214911774"/>
      <w:bookmarkStart w:id="27" w:name="_Toc214915290"/>
      <w:bookmarkStart w:id="28" w:name="_Toc214915984"/>
      <w:r w:rsidRPr="0080658C">
        <w:rPr>
          <w:rFonts w:ascii="Times New Roman" w:hAnsi="Times New Roman" w:cs="Times New Roman"/>
          <w:b/>
          <w:bCs/>
          <w:sz w:val="28"/>
          <w:szCs w:val="28"/>
        </w:rPr>
        <w:lastRenderedPageBreak/>
        <w:t xml:space="preserve">3. </w:t>
      </w:r>
      <w:bookmarkEnd w:id="26"/>
      <w:r w:rsidRPr="0080658C">
        <w:rPr>
          <w:rFonts w:ascii="Times New Roman" w:hAnsi="Times New Roman" w:cs="Times New Roman"/>
          <w:b/>
          <w:bCs/>
          <w:sz w:val="28"/>
          <w:szCs w:val="28"/>
        </w:rPr>
        <w:t>Visualization</w:t>
      </w:r>
      <w:bookmarkEnd w:id="27"/>
      <w:bookmarkEnd w:id="28"/>
    </w:p>
    <w:p w14:paraId="5CC68CD4" w14:textId="77777777" w:rsidR="0080658C" w:rsidRPr="0080658C" w:rsidRDefault="0080658C" w:rsidP="0080658C">
      <w:pPr>
        <w:pStyle w:val="Heading2"/>
        <w:rPr>
          <w:rFonts w:ascii="Times New Roman" w:hAnsi="Times New Roman" w:cs="Times New Roman"/>
          <w:sz w:val="26"/>
          <w:szCs w:val="26"/>
        </w:rPr>
      </w:pPr>
      <w:bookmarkStart w:id="29" w:name="_Toc214911775"/>
      <w:bookmarkStart w:id="30" w:name="_Toc214915291"/>
      <w:bookmarkStart w:id="31" w:name="_Toc214915985"/>
      <w:r w:rsidRPr="0080658C">
        <w:rPr>
          <w:rFonts w:ascii="Times New Roman" w:hAnsi="Times New Roman" w:cs="Times New Roman"/>
          <w:sz w:val="26"/>
          <w:szCs w:val="26"/>
        </w:rPr>
        <w:t xml:space="preserve">3.1 </w:t>
      </w:r>
      <w:bookmarkEnd w:id="29"/>
      <w:bookmarkEnd w:id="30"/>
      <w:r w:rsidRPr="0080658C">
        <w:rPr>
          <w:rFonts w:ascii="Times New Roman" w:hAnsi="Times New Roman" w:cs="Times New Roman"/>
          <w:sz w:val="26"/>
          <w:szCs w:val="26"/>
        </w:rPr>
        <w:t>Popular Interest in Cannabis Benefits by Evidence Score</w:t>
      </w:r>
      <w:bookmarkEnd w:id="31"/>
      <w:r w:rsidRPr="0080658C">
        <w:rPr>
          <w:rFonts w:ascii="Times New Roman" w:hAnsi="Times New Roman" w:cs="Times New Roman"/>
          <w:sz w:val="26"/>
          <w:szCs w:val="26"/>
        </w:rPr>
        <w:t xml:space="preserve"> </w:t>
      </w:r>
    </w:p>
    <w:p w14:paraId="48159634" w14:textId="77777777" w:rsidR="0080658C" w:rsidRPr="0080658C" w:rsidRDefault="0080658C" w:rsidP="0080658C">
      <w:pPr>
        <w:jc w:val="both"/>
        <w:rPr>
          <w:rFonts w:ascii="Times New Roman" w:hAnsi="Times New Roman" w:cs="Times New Roman"/>
        </w:rPr>
      </w:pPr>
      <w:r w:rsidRPr="0080658C">
        <w:rPr>
          <w:rFonts w:ascii="Times New Roman" w:hAnsi="Times New Roman" w:cs="Times New Roman"/>
        </w:rPr>
        <w:t>Boxplots are effective to provide comparisons of distributions among several groups and hence would be suitable to analyze popular interest among six evidence score categories. The overlay of the individual data points indicates sample sizes and outliers. The histograms are used to complement as they show the overall distribution features and non-parametric tests are selected because of the right skewness values of the data.</w:t>
      </w:r>
    </w:p>
    <w:p w14:paraId="7F302606" w14:textId="77777777" w:rsidR="0080658C" w:rsidRPr="0080658C" w:rsidRDefault="0080658C" w:rsidP="0080658C">
      <w:pPr>
        <w:keepNext/>
        <w:jc w:val="center"/>
        <w:rPr>
          <w:rFonts w:ascii="Times New Roman" w:hAnsi="Times New Roman" w:cs="Times New Roman"/>
        </w:rPr>
      </w:pPr>
      <w:r w:rsidRPr="0080658C">
        <w:rPr>
          <w:rFonts w:ascii="Times New Roman" w:hAnsi="Times New Roman" w:cs="Times New Roman"/>
          <w:noProof/>
        </w:rPr>
        <w:drawing>
          <wp:inline distT="0" distB="0" distL="0" distR="0" wp14:anchorId="7239D18B" wp14:editId="2F28A66D">
            <wp:extent cx="6400800" cy="4800600"/>
            <wp:effectExtent l="0" t="0" r="0" b="0"/>
            <wp:docPr id="549972888" name="Picture 1" descr="A graph with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72888" name="Picture 1" descr="A graph with green and blue squares&#10;&#10;AI-generated content may be incorrect."/>
                    <pic:cNvPicPr/>
                  </pic:nvPicPr>
                  <pic:blipFill>
                    <a:blip r:embed="rId6"/>
                    <a:stretch>
                      <a:fillRect/>
                    </a:stretch>
                  </pic:blipFill>
                  <pic:spPr>
                    <a:xfrm>
                      <a:off x="0" y="0"/>
                      <a:ext cx="6400800" cy="4800600"/>
                    </a:xfrm>
                    <a:prstGeom prst="rect">
                      <a:avLst/>
                    </a:prstGeom>
                  </pic:spPr>
                </pic:pic>
              </a:graphicData>
            </a:graphic>
          </wp:inline>
        </w:drawing>
      </w:r>
    </w:p>
    <w:p w14:paraId="752FABEA" w14:textId="77777777" w:rsidR="0080658C" w:rsidRPr="0080658C" w:rsidRDefault="0080658C" w:rsidP="0080658C">
      <w:pPr>
        <w:pStyle w:val="Caption"/>
        <w:jc w:val="center"/>
        <w:rPr>
          <w:rFonts w:ascii="Times New Roman" w:hAnsi="Times New Roman" w:cs="Times New Roman"/>
        </w:rPr>
      </w:pPr>
      <w:r w:rsidRPr="0080658C">
        <w:rPr>
          <w:rFonts w:ascii="Times New Roman" w:hAnsi="Times New Roman" w:cs="Times New Roman"/>
        </w:rPr>
        <w:t xml:space="preserve">Figure </w:t>
      </w:r>
      <w:r w:rsidRPr="0080658C">
        <w:rPr>
          <w:rFonts w:ascii="Times New Roman" w:hAnsi="Times New Roman" w:cs="Times New Roman"/>
        </w:rPr>
        <w:fldChar w:fldCharType="begin"/>
      </w:r>
      <w:r w:rsidRPr="0080658C">
        <w:rPr>
          <w:rFonts w:ascii="Times New Roman" w:hAnsi="Times New Roman" w:cs="Times New Roman"/>
        </w:rPr>
        <w:instrText xml:space="preserve"> SEQ Figure \* ARABIC </w:instrText>
      </w:r>
      <w:r w:rsidRPr="0080658C">
        <w:rPr>
          <w:rFonts w:ascii="Times New Roman" w:hAnsi="Times New Roman" w:cs="Times New Roman"/>
        </w:rPr>
        <w:fldChar w:fldCharType="separate"/>
      </w:r>
      <w:r w:rsidRPr="0080658C">
        <w:rPr>
          <w:rFonts w:ascii="Times New Roman" w:hAnsi="Times New Roman" w:cs="Times New Roman"/>
          <w:noProof/>
        </w:rPr>
        <w:t>1</w:t>
      </w:r>
      <w:r w:rsidRPr="0080658C">
        <w:rPr>
          <w:rFonts w:ascii="Times New Roman" w:hAnsi="Times New Roman" w:cs="Times New Roman"/>
          <w:noProof/>
        </w:rPr>
        <w:fldChar w:fldCharType="end"/>
      </w:r>
      <w:r w:rsidRPr="0080658C">
        <w:rPr>
          <w:rFonts w:ascii="Times New Roman" w:hAnsi="Times New Roman" w:cs="Times New Roman"/>
        </w:rPr>
        <w:t>: Popular Interest in Cannabis Benefits by Evidence Score</w:t>
      </w:r>
    </w:p>
    <w:p w14:paraId="40E3140A" w14:textId="77777777" w:rsidR="0080658C" w:rsidRPr="0080658C" w:rsidRDefault="0080658C" w:rsidP="0080658C">
      <w:pPr>
        <w:jc w:val="both"/>
        <w:rPr>
          <w:rFonts w:ascii="Times New Roman" w:hAnsi="Times New Roman" w:cs="Times New Roman"/>
        </w:rPr>
      </w:pPr>
      <w:r w:rsidRPr="0080658C">
        <w:rPr>
          <w:rFonts w:ascii="Times New Roman" w:hAnsi="Times New Roman" w:cs="Times New Roman"/>
        </w:rPr>
        <w:t xml:space="preserve">The boxplot indicates that there is evidence score 5 showing only popular interest of about 2.7 million searches. The similar scores of </w:t>
      </w:r>
      <w:proofErr w:type="gramStart"/>
      <w:r w:rsidRPr="0080658C">
        <w:rPr>
          <w:rFonts w:ascii="Times New Roman" w:hAnsi="Times New Roman" w:cs="Times New Roman"/>
        </w:rPr>
        <w:t>evidence</w:t>
      </w:r>
      <w:proofErr w:type="gramEnd"/>
      <w:r w:rsidRPr="0080658C">
        <w:rPr>
          <w:rFonts w:ascii="Times New Roman" w:hAnsi="Times New Roman" w:cs="Times New Roman"/>
        </w:rPr>
        <w:t xml:space="preserve"> at 0-4 have similar median values (300,000-600,000 searches) with a significant overlap, indicating that the differences in evidence do not have much impact on the attention of people. This trend suggests a possible threshold effect that needs the highest possible strength of evidence.</w:t>
      </w:r>
    </w:p>
    <w:p w14:paraId="628489FD" w14:textId="77777777" w:rsidR="0080658C" w:rsidRPr="0080658C" w:rsidRDefault="0080658C" w:rsidP="0080658C">
      <w:pPr>
        <w:keepNext/>
        <w:jc w:val="center"/>
        <w:rPr>
          <w:rFonts w:ascii="Times New Roman" w:hAnsi="Times New Roman" w:cs="Times New Roman"/>
        </w:rPr>
      </w:pPr>
      <w:r w:rsidRPr="0080658C">
        <w:rPr>
          <w:rFonts w:ascii="Times New Roman" w:hAnsi="Times New Roman" w:cs="Times New Roman"/>
          <w:noProof/>
        </w:rPr>
        <w:lastRenderedPageBreak/>
        <w:drawing>
          <wp:inline distT="0" distB="0" distL="0" distR="0" wp14:anchorId="458570D9" wp14:editId="2B471916">
            <wp:extent cx="6400800" cy="4800600"/>
            <wp:effectExtent l="0" t="0" r="0" b="0"/>
            <wp:docPr id="342474025" name="Picture 2" descr="A graph of a number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74025" name="Picture 2" descr="A graph of a number of green bars&#10;&#10;AI-generated content may be incorrect."/>
                    <pic:cNvPicPr/>
                  </pic:nvPicPr>
                  <pic:blipFill>
                    <a:blip r:embed="rId7"/>
                    <a:stretch>
                      <a:fillRect/>
                    </a:stretch>
                  </pic:blipFill>
                  <pic:spPr>
                    <a:xfrm>
                      <a:off x="0" y="0"/>
                      <a:ext cx="6400800" cy="4800600"/>
                    </a:xfrm>
                    <a:prstGeom prst="rect">
                      <a:avLst/>
                    </a:prstGeom>
                  </pic:spPr>
                </pic:pic>
              </a:graphicData>
            </a:graphic>
          </wp:inline>
        </w:drawing>
      </w:r>
    </w:p>
    <w:p w14:paraId="11AE9E42" w14:textId="77777777" w:rsidR="0080658C" w:rsidRPr="0080658C" w:rsidRDefault="0080658C" w:rsidP="0080658C">
      <w:pPr>
        <w:pStyle w:val="Caption"/>
        <w:jc w:val="center"/>
        <w:rPr>
          <w:rFonts w:ascii="Times New Roman" w:hAnsi="Times New Roman" w:cs="Times New Roman"/>
        </w:rPr>
      </w:pPr>
      <w:r w:rsidRPr="0080658C">
        <w:rPr>
          <w:rFonts w:ascii="Times New Roman" w:hAnsi="Times New Roman" w:cs="Times New Roman"/>
        </w:rPr>
        <w:t xml:space="preserve">Figure </w:t>
      </w:r>
      <w:r w:rsidRPr="0080658C">
        <w:rPr>
          <w:rFonts w:ascii="Times New Roman" w:hAnsi="Times New Roman" w:cs="Times New Roman"/>
        </w:rPr>
        <w:fldChar w:fldCharType="begin"/>
      </w:r>
      <w:r w:rsidRPr="0080658C">
        <w:rPr>
          <w:rFonts w:ascii="Times New Roman" w:hAnsi="Times New Roman" w:cs="Times New Roman"/>
        </w:rPr>
        <w:instrText xml:space="preserve"> SEQ Figure \* ARABIC </w:instrText>
      </w:r>
      <w:r w:rsidRPr="0080658C">
        <w:rPr>
          <w:rFonts w:ascii="Times New Roman" w:hAnsi="Times New Roman" w:cs="Times New Roman"/>
        </w:rPr>
        <w:fldChar w:fldCharType="separate"/>
      </w:r>
      <w:r w:rsidRPr="0080658C">
        <w:rPr>
          <w:rFonts w:ascii="Times New Roman" w:hAnsi="Times New Roman" w:cs="Times New Roman"/>
          <w:noProof/>
        </w:rPr>
        <w:t>2</w:t>
      </w:r>
      <w:r w:rsidRPr="0080658C">
        <w:rPr>
          <w:rFonts w:ascii="Times New Roman" w:hAnsi="Times New Roman" w:cs="Times New Roman"/>
          <w:noProof/>
        </w:rPr>
        <w:fldChar w:fldCharType="end"/>
      </w:r>
      <w:r w:rsidRPr="0080658C">
        <w:rPr>
          <w:rFonts w:ascii="Times New Roman" w:hAnsi="Times New Roman" w:cs="Times New Roman"/>
        </w:rPr>
        <w:t>: Distribution of Popular Interest Values</w:t>
      </w:r>
    </w:p>
    <w:p w14:paraId="72F9FA4D" w14:textId="77777777" w:rsidR="0080658C" w:rsidRPr="0080658C" w:rsidRDefault="0080658C" w:rsidP="0080658C">
      <w:pPr>
        <w:jc w:val="both"/>
        <w:rPr>
          <w:rFonts w:ascii="Times New Roman" w:hAnsi="Times New Roman" w:cs="Times New Roman"/>
        </w:rPr>
      </w:pPr>
      <w:r w:rsidRPr="0080658C">
        <w:rPr>
          <w:rFonts w:ascii="Times New Roman" w:hAnsi="Times New Roman" w:cs="Times New Roman"/>
        </w:rPr>
        <w:t xml:space="preserve">Most of the conditions (59%) lack evidence (score=1) which points to early-stage research. Popular interest is highly divergent within categories (standard deviations are larger than mean), implying that there are non-evidence factors affecting attention. The non-parametric statistical techniques are correct when the distribution is skewed towards the right. The score of 5 is obtained only under two conditions which hinders generalizability of findings. </w:t>
      </w:r>
    </w:p>
    <w:p w14:paraId="24F15738" w14:textId="7B04623E" w:rsidR="0080658C" w:rsidRPr="0080658C" w:rsidRDefault="0080658C" w:rsidP="000F425C">
      <w:pPr>
        <w:jc w:val="both"/>
        <w:rPr>
          <w:rFonts w:ascii="Times New Roman" w:hAnsi="Times New Roman" w:cs="Times New Roman"/>
        </w:rPr>
      </w:pPr>
    </w:p>
    <w:sectPr w:rsidR="0080658C" w:rsidRPr="0080658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9F7B0" w14:textId="77777777" w:rsidR="00A83667" w:rsidRDefault="00A83667" w:rsidP="007105CD">
      <w:pPr>
        <w:spacing w:after="0" w:line="240" w:lineRule="auto"/>
      </w:pPr>
      <w:r>
        <w:separator/>
      </w:r>
    </w:p>
  </w:endnote>
  <w:endnote w:type="continuationSeparator" w:id="0">
    <w:p w14:paraId="2A0E3BBD" w14:textId="77777777" w:rsidR="00A83667" w:rsidRDefault="00A83667" w:rsidP="00710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B8C5" w14:textId="5C65D3A1" w:rsidR="007105CD" w:rsidRDefault="007105CD">
    <w:pPr>
      <w:pStyle w:val="Footer"/>
    </w:pPr>
    <w:r>
      <w:rPr>
        <w:noProof/>
        <w:color w:val="4472C4" w:themeColor="accent1"/>
      </w:rPr>
      <mc:AlternateContent>
        <mc:Choice Requires="wps">
          <w:drawing>
            <wp:anchor distT="0" distB="0" distL="114300" distR="114300" simplePos="0" relativeHeight="251659264" behindDoc="0" locked="0" layoutInCell="1" allowOverlap="1" wp14:anchorId="379ADA3D" wp14:editId="4AB327D5">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3C9229F"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 </w:t>
    </w:r>
    <w:r>
      <w:rPr>
        <w:color w:val="4472C4" w:themeColor="accent1"/>
        <w:sz w:val="20"/>
        <w:szCs w:val="20"/>
      </w:rPr>
      <w:fldChar w:fldCharType="begin"/>
    </w:r>
    <w:r>
      <w:rPr>
        <w:color w:val="4472C4" w:themeColor="accent1"/>
        <w:sz w:val="20"/>
        <w:szCs w:val="20"/>
      </w:rPr>
      <w:instrText xml:space="preserve"> PAGE    \* MERGEFORMAT </w:instrText>
    </w:r>
    <w:r>
      <w:rPr>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95D5C" w14:textId="77777777" w:rsidR="00A83667" w:rsidRDefault="00A83667" w:rsidP="007105CD">
      <w:pPr>
        <w:spacing w:after="0" w:line="240" w:lineRule="auto"/>
      </w:pPr>
      <w:r>
        <w:separator/>
      </w:r>
    </w:p>
  </w:footnote>
  <w:footnote w:type="continuationSeparator" w:id="0">
    <w:p w14:paraId="12EDE967" w14:textId="77777777" w:rsidR="00A83667" w:rsidRDefault="00A83667" w:rsidP="007105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3A"/>
    <w:rsid w:val="000F425C"/>
    <w:rsid w:val="0017387B"/>
    <w:rsid w:val="002B4ED2"/>
    <w:rsid w:val="00407A48"/>
    <w:rsid w:val="007105CD"/>
    <w:rsid w:val="0080658C"/>
    <w:rsid w:val="00815FE5"/>
    <w:rsid w:val="00A83667"/>
    <w:rsid w:val="00A92D3A"/>
    <w:rsid w:val="00E74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A5BE"/>
  <w15:chartTrackingRefBased/>
  <w15:docId w15:val="{F3A91DE3-D1A7-4BC3-A634-E0600859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D3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92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2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2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D3A"/>
    <w:rPr>
      <w:rFonts w:eastAsiaTheme="majorEastAsia" w:cstheme="majorBidi"/>
      <w:color w:val="272727" w:themeColor="text1" w:themeTint="D8"/>
    </w:rPr>
  </w:style>
  <w:style w:type="paragraph" w:styleId="Title">
    <w:name w:val="Title"/>
    <w:basedOn w:val="Normal"/>
    <w:next w:val="Normal"/>
    <w:link w:val="TitleChar"/>
    <w:uiPriority w:val="10"/>
    <w:qFormat/>
    <w:rsid w:val="00A92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D3A"/>
    <w:pPr>
      <w:spacing w:before="160"/>
      <w:jc w:val="center"/>
    </w:pPr>
    <w:rPr>
      <w:i/>
      <w:iCs/>
      <w:color w:val="404040" w:themeColor="text1" w:themeTint="BF"/>
    </w:rPr>
  </w:style>
  <w:style w:type="character" w:customStyle="1" w:styleId="QuoteChar">
    <w:name w:val="Quote Char"/>
    <w:basedOn w:val="DefaultParagraphFont"/>
    <w:link w:val="Quote"/>
    <w:uiPriority w:val="29"/>
    <w:rsid w:val="00A92D3A"/>
    <w:rPr>
      <w:i/>
      <w:iCs/>
      <w:color w:val="404040" w:themeColor="text1" w:themeTint="BF"/>
    </w:rPr>
  </w:style>
  <w:style w:type="paragraph" w:styleId="ListParagraph">
    <w:name w:val="List Paragraph"/>
    <w:basedOn w:val="Normal"/>
    <w:uiPriority w:val="34"/>
    <w:qFormat/>
    <w:rsid w:val="00A92D3A"/>
    <w:pPr>
      <w:ind w:left="720"/>
      <w:contextualSpacing/>
    </w:pPr>
  </w:style>
  <w:style w:type="character" w:styleId="IntenseEmphasis">
    <w:name w:val="Intense Emphasis"/>
    <w:basedOn w:val="DefaultParagraphFont"/>
    <w:uiPriority w:val="21"/>
    <w:qFormat/>
    <w:rsid w:val="00A92D3A"/>
    <w:rPr>
      <w:i/>
      <w:iCs/>
      <w:color w:val="2F5496" w:themeColor="accent1" w:themeShade="BF"/>
    </w:rPr>
  </w:style>
  <w:style w:type="paragraph" w:styleId="IntenseQuote">
    <w:name w:val="Intense Quote"/>
    <w:basedOn w:val="Normal"/>
    <w:next w:val="Normal"/>
    <w:link w:val="IntenseQuoteChar"/>
    <w:uiPriority w:val="30"/>
    <w:qFormat/>
    <w:rsid w:val="00A92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D3A"/>
    <w:rPr>
      <w:i/>
      <w:iCs/>
      <w:color w:val="2F5496" w:themeColor="accent1" w:themeShade="BF"/>
    </w:rPr>
  </w:style>
  <w:style w:type="character" w:styleId="IntenseReference">
    <w:name w:val="Intense Reference"/>
    <w:basedOn w:val="DefaultParagraphFont"/>
    <w:uiPriority w:val="32"/>
    <w:qFormat/>
    <w:rsid w:val="00A92D3A"/>
    <w:rPr>
      <w:b/>
      <w:bCs/>
      <w:smallCaps/>
      <w:color w:val="2F5496" w:themeColor="accent1" w:themeShade="BF"/>
      <w:spacing w:val="5"/>
    </w:rPr>
  </w:style>
  <w:style w:type="paragraph" w:styleId="TOCHeading">
    <w:name w:val="TOC Heading"/>
    <w:basedOn w:val="Heading1"/>
    <w:next w:val="Normal"/>
    <w:uiPriority w:val="39"/>
    <w:unhideWhenUsed/>
    <w:qFormat/>
    <w:rsid w:val="00A92D3A"/>
    <w:pPr>
      <w:spacing w:before="480" w:after="0"/>
      <w:outlineLvl w:val="9"/>
    </w:pPr>
    <w:rPr>
      <w:b/>
      <w:bCs/>
      <w:sz w:val="28"/>
      <w:szCs w:val="28"/>
    </w:rPr>
  </w:style>
  <w:style w:type="paragraph" w:styleId="TOC2">
    <w:name w:val="toc 2"/>
    <w:basedOn w:val="Normal"/>
    <w:next w:val="Normal"/>
    <w:autoRedefine/>
    <w:uiPriority w:val="39"/>
    <w:unhideWhenUsed/>
    <w:rsid w:val="00A92D3A"/>
    <w:pPr>
      <w:spacing w:after="100" w:line="259" w:lineRule="auto"/>
      <w:ind w:left="220"/>
    </w:pPr>
    <w:rPr>
      <w:rFonts w:cs="Times New Roman"/>
    </w:rPr>
  </w:style>
  <w:style w:type="paragraph" w:styleId="TOC1">
    <w:name w:val="toc 1"/>
    <w:basedOn w:val="Normal"/>
    <w:next w:val="Normal"/>
    <w:autoRedefine/>
    <w:uiPriority w:val="39"/>
    <w:unhideWhenUsed/>
    <w:rsid w:val="00A92D3A"/>
    <w:pPr>
      <w:spacing w:after="100" w:line="259" w:lineRule="auto"/>
    </w:pPr>
    <w:rPr>
      <w:rFonts w:cs="Times New Roman"/>
    </w:rPr>
  </w:style>
  <w:style w:type="character" w:styleId="Hyperlink">
    <w:name w:val="Hyperlink"/>
    <w:basedOn w:val="DefaultParagraphFont"/>
    <w:uiPriority w:val="99"/>
    <w:unhideWhenUsed/>
    <w:rsid w:val="00A92D3A"/>
    <w:rPr>
      <w:color w:val="0563C1" w:themeColor="hyperlink"/>
      <w:u w:val="single"/>
    </w:rPr>
  </w:style>
  <w:style w:type="paragraph" w:styleId="Header">
    <w:name w:val="header"/>
    <w:basedOn w:val="Normal"/>
    <w:link w:val="HeaderChar"/>
    <w:uiPriority w:val="99"/>
    <w:unhideWhenUsed/>
    <w:rsid w:val="007105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5CD"/>
    <w:rPr>
      <w:rFonts w:eastAsiaTheme="minorEastAsia"/>
      <w:kern w:val="0"/>
      <w:sz w:val="22"/>
      <w:szCs w:val="22"/>
      <w14:ligatures w14:val="none"/>
    </w:rPr>
  </w:style>
  <w:style w:type="paragraph" w:styleId="Footer">
    <w:name w:val="footer"/>
    <w:basedOn w:val="Normal"/>
    <w:link w:val="FooterChar"/>
    <w:uiPriority w:val="99"/>
    <w:unhideWhenUsed/>
    <w:rsid w:val="00710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5CD"/>
    <w:rPr>
      <w:rFonts w:eastAsiaTheme="minorEastAsia"/>
      <w:kern w:val="0"/>
      <w:sz w:val="22"/>
      <w:szCs w:val="22"/>
      <w14:ligatures w14:val="none"/>
    </w:rPr>
  </w:style>
  <w:style w:type="paragraph" w:styleId="Caption">
    <w:name w:val="caption"/>
    <w:basedOn w:val="Normal"/>
    <w:next w:val="Normal"/>
    <w:uiPriority w:val="35"/>
    <w:unhideWhenUsed/>
    <w:qFormat/>
    <w:rsid w:val="0080658C"/>
    <w:pPr>
      <w:spacing w:line="240" w:lineRule="auto"/>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D649C703DB479A9BA676359DEA3239"/>
        <w:category>
          <w:name w:val="General"/>
          <w:gallery w:val="placeholder"/>
        </w:category>
        <w:types>
          <w:type w:val="bbPlcHdr"/>
        </w:types>
        <w:behaviors>
          <w:behavior w:val="content"/>
        </w:behaviors>
        <w:guid w:val="{F00EDDF4-10DB-4940-A46B-77CD7ED9A7D2}"/>
      </w:docPartPr>
      <w:docPartBody>
        <w:p w:rsidR="00566A05" w:rsidRDefault="002B4686" w:rsidP="002B4686">
          <w:pPr>
            <w:pStyle w:val="1FD649C703DB479A9BA676359DEA3239"/>
          </w:pPr>
          <w:r w:rsidRPr="00F40CCE">
            <w:rPr>
              <w:rStyle w:val="PlaceholderText"/>
            </w:rPr>
            <w:t>Click or tap here to enter text.</w:t>
          </w:r>
        </w:p>
      </w:docPartBody>
    </w:docPart>
    <w:docPart>
      <w:docPartPr>
        <w:name w:val="2679D047EE4C44308EDD9A58BE0085C0"/>
        <w:category>
          <w:name w:val="General"/>
          <w:gallery w:val="placeholder"/>
        </w:category>
        <w:types>
          <w:type w:val="bbPlcHdr"/>
        </w:types>
        <w:behaviors>
          <w:behavior w:val="content"/>
        </w:behaviors>
        <w:guid w:val="{4EA263F1-E41C-47E5-B8B7-EFB8BA13F9EB}"/>
      </w:docPartPr>
      <w:docPartBody>
        <w:p w:rsidR="00515B79" w:rsidRDefault="00566A05" w:rsidP="00566A05">
          <w:pPr>
            <w:pStyle w:val="2679D047EE4C44308EDD9A58BE0085C0"/>
          </w:pPr>
          <w:r w:rsidRPr="00F40CC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86"/>
    <w:rsid w:val="00006BBF"/>
    <w:rsid w:val="002B4686"/>
    <w:rsid w:val="002B4ED2"/>
    <w:rsid w:val="00515B79"/>
    <w:rsid w:val="00566A05"/>
    <w:rsid w:val="007D066A"/>
    <w:rsid w:val="00815FE5"/>
    <w:rsid w:val="00B722F4"/>
    <w:rsid w:val="00E74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6A05"/>
    <w:rPr>
      <w:color w:val="666666"/>
    </w:rPr>
  </w:style>
  <w:style w:type="paragraph" w:customStyle="1" w:styleId="1FD649C703DB479A9BA676359DEA3239">
    <w:name w:val="1FD649C703DB479A9BA676359DEA3239"/>
    <w:rsid w:val="002B4686"/>
  </w:style>
  <w:style w:type="paragraph" w:customStyle="1" w:styleId="2679D047EE4C44308EDD9A58BE0085C0">
    <w:name w:val="2679D047EE4C44308EDD9A58BE0085C0"/>
    <w:rsid w:val="00566A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1561</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 Haider</dc:creator>
  <cp:keywords/>
  <dc:description/>
  <cp:lastModifiedBy>Nauman Haider</cp:lastModifiedBy>
  <cp:revision>3</cp:revision>
  <dcterms:created xsi:type="dcterms:W3CDTF">2025-12-02T17:39:00Z</dcterms:created>
  <dcterms:modified xsi:type="dcterms:W3CDTF">2025-12-03T16:50:00Z</dcterms:modified>
</cp:coreProperties>
</file>