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Dataset Analysis Report: KITTI, COCO, and Open Images</w:t>
      </w:r>
    </w:p>
    <w:p>
      <w:pPr>
        <w:pStyle w:val="Heading1"/>
      </w:pPr>
      <w:r>
        <w:t>1. KITTI Dataset</w:t>
      </w:r>
    </w:p>
    <w:p>
      <w:r>
        <w:t>Primary Use: Autonomous driving systems, 3D object detection and depth estimation.</w:t>
      </w:r>
    </w:p>
    <w:p>
      <w:r>
        <w:t>Classes: Cars, Pedestrians and Cyclists.</w:t>
      </w:r>
    </w:p>
    <w:p>
      <w:r>
        <w:t>Data Size: About 15,000 images.</w:t>
      </w:r>
    </w:p>
    <w:p>
      <w:r>
        <w:t>Features: RGB images and LiDAR with 3D bounding boxes.</w:t>
      </w:r>
    </w:p>
    <w:p>
      <w:pPr>
        <w:pStyle w:val="Heading1"/>
      </w:pPr>
      <w:r>
        <w:t>2. COCO Dataset</w:t>
      </w:r>
    </w:p>
    <w:p>
      <w:r>
        <w:t>Primary Use: General object detection and segmentation.</w:t>
      </w:r>
    </w:p>
    <w:p>
      <w:r>
        <w:t>Classes: 80 categories.</w:t>
      </w:r>
    </w:p>
    <w:p>
      <w:r>
        <w:t>Data Size: 330,000+ images.</w:t>
      </w:r>
    </w:p>
    <w:p>
      <w:r>
        <w:t>Features: Diverse scenes and segmentation masks.</w:t>
      </w:r>
    </w:p>
    <w:p>
      <w:pPr>
        <w:pStyle w:val="Heading1"/>
      </w:pPr>
      <w:r>
        <w:t>3. Open Images Dataset</w:t>
      </w:r>
    </w:p>
    <w:p>
      <w:r>
        <w:t>Primary Use: Large scale object detection.</w:t>
      </w:r>
    </w:p>
    <w:p>
      <w:r>
        <w:t>Classes: 600+ categories.</w:t>
      </w:r>
    </w:p>
    <w:p>
      <w:r>
        <w:t>Data Size: About 9 million images.</w:t>
      </w:r>
    </w:p>
    <w:p>
      <w:r>
        <w:t>Features: Hierarchical labels and high diversity.</w:t>
      </w:r>
    </w:p>
    <w:p>
      <w:pPr>
        <w:pStyle w:val="Heading1"/>
      </w:pPr>
      <w:r>
        <w:t>Comparative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KITTI</w:t>
            </w:r>
          </w:p>
        </w:tc>
        <w:tc>
          <w:tcPr>
            <w:tcW w:type="dxa" w:w="2160"/>
          </w:tcPr>
          <w:p>
            <w:r>
              <w:t>COCO</w:t>
            </w:r>
          </w:p>
        </w:tc>
        <w:tc>
          <w:tcPr>
            <w:tcW w:type="dxa" w:w="2160"/>
          </w:tcPr>
          <w:p>
            <w:r>
              <w:t>Open Images</w:t>
            </w:r>
          </w:p>
        </w:tc>
      </w:tr>
      <w:tr>
        <w:tc>
          <w:tcPr>
            <w:tcW w:type="dxa" w:w="2160"/>
          </w:tcPr>
          <w:p>
            <w:r>
              <w:t>Main Target</w:t>
            </w:r>
          </w:p>
        </w:tc>
        <w:tc>
          <w:tcPr>
            <w:tcW w:type="dxa" w:w="2160"/>
          </w:tcPr>
          <w:p>
            <w:r>
              <w:t>Self Driving</w:t>
            </w:r>
          </w:p>
        </w:tc>
        <w:tc>
          <w:tcPr>
            <w:tcW w:type="dxa" w:w="2160"/>
          </w:tcPr>
          <w:p>
            <w:r>
              <w:t>General AI</w:t>
            </w:r>
          </w:p>
        </w:tc>
        <w:tc>
          <w:tcPr>
            <w:tcW w:type="dxa" w:w="2160"/>
          </w:tcPr>
          <w:p>
            <w:r>
              <w:t>Global AI</w:t>
            </w:r>
          </w:p>
        </w:tc>
      </w:tr>
      <w:tr>
        <w:tc>
          <w:tcPr>
            <w:tcW w:type="dxa" w:w="2160"/>
          </w:tcPr>
          <w:p>
            <w:r>
              <w:t>Classes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600+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RGB+LiDAR</w:t>
            </w:r>
          </w:p>
        </w:tc>
        <w:tc>
          <w:tcPr>
            <w:tcW w:type="dxa" w:w="2160"/>
          </w:tcPr>
          <w:p>
            <w:r>
              <w:t>RGB</w:t>
            </w:r>
          </w:p>
        </w:tc>
        <w:tc>
          <w:tcPr>
            <w:tcW w:type="dxa" w:w="2160"/>
          </w:tcPr>
          <w:p>
            <w:r>
              <w:t>RGB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15K</w:t>
            </w:r>
          </w:p>
        </w:tc>
        <w:tc>
          <w:tcPr>
            <w:tcW w:type="dxa" w:w="2160"/>
          </w:tcPr>
          <w:p>
            <w:r>
              <w:t>330K+</w:t>
            </w:r>
          </w:p>
        </w:tc>
        <w:tc>
          <w:tcPr>
            <w:tcW w:type="dxa" w:w="2160"/>
          </w:tcPr>
          <w:p>
            <w:r>
              <w:t>9M</w:t>
            </w:r>
          </w:p>
        </w:tc>
      </w:tr>
    </w:tbl>
    <w:p>
      <w:pPr>
        <w:pStyle w:val="Heading1"/>
      </w:pPr>
      <w:r>
        <w:t>Recommended Model Architectures</w:t>
      </w:r>
    </w:p>
    <w:p>
      <w:r>
        <w:t>YOLO for real-time detection.</w:t>
      </w:r>
    </w:p>
    <w:p>
      <w:r>
        <w:t>SSD for balanced speed and accuracy.</w:t>
      </w:r>
    </w:p>
    <w:p>
      <w:r>
        <w:t>Faster R-CNN for high accuracy.</w:t>
      </w:r>
    </w:p>
    <w:p>
      <w:r>
        <w:t>CNN based models for feature extraction.</w:t>
      </w:r>
    </w:p>
    <w:p>
      <w:pPr>
        <w:pStyle w:val="Heading1"/>
      </w:pPr>
      <w:r>
        <w:t>Environmental Breakdown</w:t>
      </w:r>
    </w:p>
    <w:p>
      <w:r>
        <w:t>Urban roads, highways, different lighting and weather conditions.</w:t>
      </w:r>
    </w:p>
    <w:p>
      <w:pPr>
        <w:pStyle w:val="Heading1"/>
      </w:pPr>
      <w:r>
        <w:t>Best Dataset Selection</w:t>
      </w:r>
    </w:p>
    <w:p>
      <w:r>
        <w:t>KITTI is the most suitable dataset for autonomous driving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