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CLAW CIVILIZATION UNIVERSE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龙虾文明宇宙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Technical Architecture</w:t>
      </w:r>
    </w:p>
    <w:p>
      <w:pPr>
        <w:spacing w:after="4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Based on BAP-578 NFA Standard + OpenClaw Framework</w:t>
      </w:r>
    </w:p>
    <w:p>
      <w:pPr>
        <w:pBdr>
          <w:bottom w:val="single" w:color="C0392B" w:sz="4" w:space="1"/>
        </w:pBdr>
        <w:spacing w:after="200" w:before="200"/>
      </w:pP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3.0  |  2026-03  |  BSC Mainnet  |  Draft</w:t>
      </w:r>
    </w:p>
    <w:p>
      <w:r>
        <w:br w:type="page"/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PART I: FOUNDATIONS</w:t>
      </w:r>
    </w:p>
    <w:p>
      <w:pPr>
        <w:pBdr>
          <w:bottom w:val="single" w:color="C0392B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BAP-578 是什么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BAP-578 是 BNB Chain 官方 BEP 体系下的第一个 BAP（BNB Application Proposal），由 ChatAndBuild 团队提出，收录在 bnb-chain/BEPs 官方仓库。状态 Draft，已部署 BSC 主网，生态内 58+ 项目。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BAP-578 定义了 NFA（Non-Fungible Agent）代币标准。在 ERC-721 基础上扩展，让链上实体能持有资产、执行逻辑、学习进化。双路径架构：JSON Light Memory（简单代理）和 Merkle Tree Learning（可进化代理）。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核心接口 IBAP578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interface IBAP578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enum Status { Active, Paused, Terminated }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struct State { uint256 balance; Status status; address owner;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address logicAddress; uint256 lastActionTimestamp; }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struct AgentMetadata { string persona; string experience;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string voiceHash; string animationURI; string vaultURI; bytes32 vaultHash; }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function executeAction(uint256 tokenId, bytes calldata data) external;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function setLogicAddress(uint256 tokenId, address newLogic) external;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function fundAgent(uint256 tokenId) external payable;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function withdrawFromAgent(uint256 tokenId, uint256 amount) external;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function setAgentStatus(uint256 tokenId, Status status) external;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function updateAgentMetadata(uint256 tokenId, AgentMetadata calldata) external;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Merkle Tree Learning（龙虾使用此路径）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struct EnhancedAgentMetadata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// 继承 AgentMetadata 全部字段...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bool learningEnabled; address learningModule;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bytes32 learningTreeRoot; uint256 learningVersion; uint256 lastLearningUpdate;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龙虾的性格进化、PK 经验、DNA 变异都通过 learningModule 处理，更新 learningTreeRoot。任何人可通过 Merkle proof 验证历史记录。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与传统方案对比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ERC-721 + ERC-6551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BAP-578 NFA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架构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两个合约需同步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单合约统一身份+钱包+执行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钱包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 TBA，通过 Registry 间接访问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内置 balance，原生 fundAgent()/withdraw()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执行逻辑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需自己实现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 executeAction() + logicAddress 路由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学习/进化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无标准支持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 Tree Learning 原生支持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生态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BSC 58+ 项目直接兼容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最高省 90%（Messari 报告）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OpenClaw 框架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OpenClaw 是一个开源的个人 AI 助手框架，运行在用户自己的设备上。GitHub 300K Star，18,000+ 次提交，200+ 贡献者。支持 22 个通信渠道（Telegram、WhatsApp、Discord、Slack 等）。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龙虾文明不是从零写客户端。它以 OpenClaw Skill 插件形式运行在 OpenClaw 框架之上。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OpenClaw 提供了什么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 Gateway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用户设备上运行的控制平面，WebSocket 协议，无云服务器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多渠道通信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Telegram/WhatsApp/Discord/Slack/Signal 等 22 个渠道开箱即用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代理引擎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 Claude、GPT、Gemini 等多模型，内置 NLP 解析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插件体系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~/.openclaw/workspace/skills/&lt;skill&gt;/SKILL.md，模块化加载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安全模型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配对、白名单、Docker 沙箱、提权控制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跨平台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macOS/Linux/Windows(WSL2)/iOS/Android，Node ≥22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龙虾文明的 Skill 插件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玩家安装 OpenClaw，然后加载龙虾文明的 Skill 包。每个 Skill 是一个目录，包含 SKILL.md（描述和配置）+ 实现代码。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700"/>
        <w:gridCol w:w="46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chain.skill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Skill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钱包生成、PIN 加密、签名、余额查询、多 NFA 管理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mint.skill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Skill + 链上合约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Genesis/后创世 Mint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task.skill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Skill + 链上合约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日常任务、XP、匹配度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pk.skill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Skill + 链上合约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PvP、质押、DNA 变异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market.skill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Skill + 链上合约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去中心化市场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equip.skill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Skill + 链上合约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预留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装备系统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launch.skill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Skill + 链上合约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公平私募</w:t>
            </w:r>
          </w:p>
        </w:tc>
      </w:tr>
    </w:tbl>
    <w:p>
      <w:pPr>
        <w:pBdr>
          <w:left w:val="single" w:color="2980B9" w:sz="12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OpenClaw Skill = 客户端逻辑（自然语言解析、交易构造、签名）。链上合约 = BSC 上部署的 Solidity 合约。大多数 Skill 两部分都有：客户端负责解析和签名，合约负责执行和存储。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用户完整流程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玩家在自己的设备上安装 OpenClaw：npm install -g openclaw@latest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运行向导：openclaw onboard --install-daemon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配置 Telegram 渠道（或 WhatsApp/Discord 等任意渠道）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加载龙虾文明 Skill 包（复制到 ~/.openclaw/workspace/skills/ 目录）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chain.skill 自动生成 BSC 钱包，显示地址，玩家往里转 BNB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开始对话：参与私募 / Mint 龙虾 / 做任务 / PK / 交易</w:t>
      </w:r>
    </w:p>
    <w:p>
      <w:pPr>
        <w:pBdr>
          <w:left w:val="single" w:color="27AE60" w:sz="12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全程无中心化服务器。OpenClaw Gateway 跑在玩家自己的机器上。私钥在本地生成、本地加密、本地签名。Telegram 只是消息通道。</w:t>
      </w:r>
    </w:p>
    <w:p>
      <w:r>
        <w:br w:type="page"/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PART II: ON-CHAIN ARCHITECTURE</w:t>
      </w:r>
    </w:p>
    <w:p>
      <w:pPr>
        <w:pBdr>
          <w:bottom w:val="single" w:color="C0392B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系统架构总览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客户端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+ Claw Skills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本地运行：钱包、签名、NLP、多渠道通信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底层合约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BAP578.sol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继承参考实现：NFA 身份、BNB 钱包、executeAction、元数据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中间层合约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ClawRouter.sol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分发、CLW 余额、游戏状态、日消耗、buyAndDeposit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上层合约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TaskSkill/PKSkill/MarketSkill/EquipSkill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具体游戏逻辑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代币合约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CLW.sol（自己部署）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BEP-20，8.88亿总量，3%税，游戏免税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发射合约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FairLaunch.sol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公平私募，自动建池，LP 永久锁定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创世合约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GenesisVault.sol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888 只创世龙虾稀有度分配</w:t>
            </w:r>
          </w:p>
        </w:tc>
      </w:tr>
    </w:tbl>
    <w:p>
      <w:pPr>
        <w:pBdr>
          <w:left w:val="single" w:color="2980B9" w:sz="12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每只龙虾的 logicAddress 统一指向 ClawRouter。Router 根据 calldata 前 4 字节（function selector）分发到对应 Skill 合约。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ClawRouter.sol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游戏状态存储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struct LobsterState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uint16 level; uint32 xp; uint8 rarity;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bytes32 dnaHash; bytes32 personalityHash; uint64 lastUpkeepTime;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mapping(uint256 =&gt; LobsterState) public lobsters;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mapping(uint256 =&gt; uint256) public clwBalances;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双层钱包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400"/>
        <w:gridCol w:w="2600"/>
        <w:gridCol w:w="2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币种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充值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提现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BAP-578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State.balance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fundAgent(tokenId){value:x}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withdrawFromAgent()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游戏层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clwBalances[tokenId]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depositCLW() 或 buyAndDeposit()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withdrawCLW()（6h冷却）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CLW 充值（开放充值）</w:t>
      </w:r>
    </w:p>
    <w:p>
      <w:pPr>
        <w:pBdr>
          <w:left w:val="single" w:color="27AE60" w:sz="12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任何人可给任何龙虾充 CLW。社交玩法：送礼物、帮续命、众筹复活。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depositCLW(uint256 nfaId, uint256 amount) external { // 不限owner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clwToken.transferFrom(msg.sender, address(this), amount);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clwBalances[nfaId] += amount;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休眠龙虾余额达标 → 自动复活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buyAndDeposit：一步到位充值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新玩家手里只有 BNB，没有 CLW。合约集成 PancakeSwap，一笔交易完成 BNB→CLW 兑换+充值：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buyAndDeposit(uint256 nfaId) external payable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msg.value (BNB) → PancakeSwap 买 CLW → clwBalances[nfaId] += amount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玩家说“用 0.1 BNB 买 CLW”，一句话搞定。不需要离开 Telegram，不需要做 approve。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提现（仅 owner + 6h 冷却）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requestWithdrawCLW(uint256 nfaId, uint256 amount) external onlyNFAOwner;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claimWithdrawCLW(uint256 nfaId) external onlyNFAOwner; // 6h 后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充值开放 + 提现锁定 + rescueERC20 误转兜底。三层资金安全。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交易签名机制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所有链上操作的统一流程：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OpenClaw Skill 构造交易数据（目标合约、calldata、BNB 金额）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玩家输入 PIN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chain.skill 用 PIN + 机器指纹解密本地私钥（内存中只存在毫秒级）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签名交易 → 广播到 BSC 网络（公共 RPC）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BSC 验证签名 → 扣款 → 执行合约逻辑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余额显示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玩家说“查余额”，chain.skill 同时展示两个层面：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玩家个人钱包：本地生成的 BSC 地址上的 BNB/CLW（“口袋里的钱”）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龙虾钱包：合约内部记录的每只龙虾名下的 BNB/CLW（“龙虾肚子里的钱”）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4.8 完整资金流向图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交易所/朋友 ─[提现BNB]─▶ 玩家个人钱包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├─ Mint费(BNB) ─▶ mint.skill ─▶ 协议金库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├─ buyAndDeposit(BNB) ─▶ PancakeSwap换CLW ─▶ 龙虾CLW余额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├─ fundAgent(BNB) ─▶ 龙虾BNB余额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├─ depositCLW(CLW) ─▶ 龙虾CLW余额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└─ Gas费(BNB) ─▶ BSC网络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龙虾CLW余额流出：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├─ 日消耗 ─▶ 销毁  ├─ 任务消耗 ─▶ 游戏逻辑  ├─ PK质押 ─▶ 赢家50%/销毁10%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└─ 提现(6h) ─▶ 回到玩家钱包 ─▶ 可DEX卖掉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新手路径：Binance提现BNB → Mint(0.18BNB) → buyAndDeposit(0.1BNB换CLW) → 做任务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4.9 状态机映射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3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龙虾状态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BAP-578状态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允许操作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EMBRYO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Genesis Mint后待揭示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Reveal/充值CLW达标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全部Skill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CLW=0超过72h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仅充值和提现</w:t>
            </w:r>
          </w:p>
        </w:tc>
      </w:tr>
    </w:tbl>
    <w:p>
      <w:pPr>
        <w:pBdr>
          <w:left w:val="single" w:color="E67E22" w:sz="12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无 Terminated。龙虾文明不使用永久死亡。休眠是最重惩罚，充CLW随时复活。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4.10 日消耗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每日CLW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月成本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11-30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31-60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61-90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91-100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Skill 合约详解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chain.skill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纯 OpenClaw Skill，无链上合约。在玩家宿主机本地执行：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首次运行自动生成 BSC 密钥对，AES-256-GCM + PBKDF2(PIN+机器指纹) 加密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显示钱包地址，引导玩家从交易所提现 BNB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助记词显示一次用于备份（换设备恢复用）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管理多只龙虾，自然语言切换活跃角色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构造所有链上交易、签名、广播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mint.skill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Genesis Mint（888只）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Commit-Reveal 防抢跑。定价：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1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Mint价格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CLW空投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Mythic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8.88BNB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88,888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3.88BNB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38,888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1.88BNB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18,888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0.88BNB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8,888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0.18BNB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1,888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后创世 Mint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0.08BNB 平价，永远 Common，无空投。稀有以上只能靠 PK 变异。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task.skill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匹配度算法：龙虾 personality 向量与任务需求向量点积 → 0.1x–2.0x 奖励修正。白板龙虾做任务只赚精心培养龙虾的 1/20。任务完成后写入 Merkle 树。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pk.skill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Commit-Reveal 三阶段。输家丢 50%质押给赢家，10%永久销毁。打赢比自己高 5+级的对手，10%概率 DNA 变异。变异记录到 Merkle 树。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market.skill（全链上，无后端）</w:t>
      </w:r>
    </w:p>
    <w:p>
      <w:pPr>
        <w:pBdr>
          <w:left w:val="single" w:color="2980B9" w:sz="12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合约内 activeListings 数组就是订单簿。OpenClaw Skill 直接读取合约状态来浏览市场。筛选排序在客户端本地完成。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交易类型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固定价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卖家设BNB价格，先到先得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拍卖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英式24h，加价5%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NFA互换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双方确认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买家验证：从 vaultURI 拉 Merkle 数据，本地算 root 与链上比对，匹配显示“已验证✓”。不花 Gas。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NFA 转移时，内部 CLW/等级/XP/DNA/learningTreeRoot 全部绑定 tokenId，自动跟随过户。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5.6 equip.skill [预留]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空壳已部署，逻辑开发中。装备数据用 BAP-578 的 vaultURI/vaultHash。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5.7 launch.skill（公平私募）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公平私募合约 FairLaunch.sol，集成到 OpenClaw Skill：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每份价格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 BNB 金额（待定）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每份 CLW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固定数量（待定）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每人限购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份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领取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建池后立即可领全额（所有人成本一样，无需锁仓）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开游戏条件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私募必须卖完才建池开游戏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 处理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自动注入 PancakeSwap + LP token 永久锁定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反女巫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每份价格本身是经济门槛</w:t>
            </w:r>
          </w:p>
        </w:tc>
      </w:tr>
    </w:tbl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FairLaunch.sol 核心逻辑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buy() external payable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require(msg.value == PRICE_PER_SHARE);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require(!hasBought[msg.sender]);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require(sharesSold &lt; MAX_SHARES);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hasBought[msg.sender] = true;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clwOwed[msg.sender] = CLW_PER_SHARE;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sharesSold++;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finalize() external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require(sharesSold &gt;= MAX_SHARES); // 必须卖完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// BNB + CLW 注入 PancakeSwap → LP 永久锁定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function claim() external { // 建池后立即可领全额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clwToken.transfer(msg.sender, clwOwed[msg.sender]);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r>
        <w:br w:type="page"/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PART III: CLW TOKENOMICS</w:t>
      </w:r>
    </w:p>
    <w:p>
      <w:pPr>
        <w:pBdr>
          <w:bottom w:val="single" w:color="C0392B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CLW 代币经济模型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合约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CLW.sol（自己部署，完全掌控）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总量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888,000,000 CLW（8.88亿），永不增发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通缩（税金销毁+PK销毁+日消耗销毁）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游戏操作免税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合约内硬编码，Skill调用/depositCLW/buyAndDeposit/奖励发放全免税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初始分配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000"/>
        <w:gridCol w:w="42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池子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PancakeSwap流动性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355,200,000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配对BNB建池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游戏奖励池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266,400,000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任务/PK奖励，发完靠税金回购补充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协议金库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133,200,000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开发、运营、合作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社区/生态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14.76%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131,067,456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空投、社区激励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Genesis空投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0.24%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2,132,544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888只创世龙虾Mint时发放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税金机制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3000"/>
        <w:gridCol w:w="4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切片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流向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销毁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_burn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永久通缩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回购基金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BuybackFund合约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积累BNB→定期回购CLW→注入奖励池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开发金库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DevTreasury多签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运营和开发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回购闭环：DEX交易量越大 → 税金越多 → 回购越多 → 奖励池补充越快。市场冷淡时自动减速，自平衡。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回购触发：混合方案——BuybackFund积累达阀值自动触发。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收入流向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分配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Genesis Mint(BNB)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100%协议金库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后创世Mint(BNB)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100%协议金库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CLW 3%交易税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1%销毁+1%回购+1%开发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市场费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2.5%协议金库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PK销毁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输家质押10%永久销毁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6.5 反女巫经济防线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防线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Mint成本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每只花真BNB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多开花真钱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日消耗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每天消耗CLW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养机器人军团成本高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匹配度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低匹配低奖励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白板龙虾每花1CLW只赚0.1倍XP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PK风险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输了丢CLW+10%销毁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机器人打PVP亏钱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递进成本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等级越高每日越贵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练级机器人指数级贵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PART IV: SECURITY &amp; DEPLOYMENT</w:t>
      </w:r>
    </w:p>
    <w:p>
      <w:pPr>
        <w:pBdr>
          <w:bottom w:val="single" w:color="C0392B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安全模型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链上安全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BAP-578 UUPS可升级 + Pause + 紧急提现。ClawRouter + 所有Skill合约 ReentrancyGuard。CLW提现6h冷却。rescueERC20误转兜底。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密钥安全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私钥在 OpenClaw 宿主机本地生成、AES-256-GCM加密存储。机器指纹绑定让被盗 keystore 在其他设备无法解密。私钥永远不离开宿主机。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经济安全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不用服务器反作弊。经济设计让作弊亏钱：单个精心培养的龙虾 &gt; 10只白板机器人。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OpenClaw 安全</w:t>
      </w:r>
    </w:p>
    <w:p>
      <w:pPr>
        <w:spacing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OpenClaw 自带 DM 配对机制、白名单、Docker 沙箱。未授权的 Telegram 用户发消息会被配对码拦截，不会触发任何链上操作。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部署计划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1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 CLW.sol + FairLaunch.sol + BAP578 + ClawRouter + BuybackFund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公平私募卖完 → 自动建池 → GenesisVault + mint.skill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task.skill + pk.skill + learningModule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market.skill + CLW税路由激活 + 回购启动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equip.skill 逻辑集成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A. 事件索引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发出方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ActionExecuted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BAP578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agent, result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AgentFunded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BAP578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agent, funder, amount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StatusChanged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BAP578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agent, newStatus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CLWDeposited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ClawRouter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nfaId, depositor, amount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CLWSpent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ClawRouter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nfaId, amount, skill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WithdrawRequested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ClawRouter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nfaId, amount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LobsterLevelUp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ClawRouter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nfaId, newLevel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DnaMutated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ClawRouter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nfaId, oldDna, newDna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TaskCompleted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task.skill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nfaId, taskId, xpEarned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PKResolved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pk.skill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winnerId, loserId, stake, mutated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market.skill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nfaId, seller, price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market.skill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nfaId, buyer, seller, price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ShareBought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launch.skill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buyer, shareIndex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PoolCreated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launch.skill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lpToken, bnbAmount, clwAmount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B.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BAP-578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BNB Chain 官方 NFA 代币标准（Draft）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Non-Fungible Agent，能持有资产、执行逻辑、学习进化的链上实体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开源个人 AI 助手框架，300K Star，龙虾文明的运行平台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插件模块，客户端逻辑 + 链上合约配合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ClawRouter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游戏中间层合约，Skill路由/CLW余额/游戏状态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 Token，自部署 BEP-20，8.88亿总量，通缩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BuybackFund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回购基金合约，税金积累后回购CLW注入奖励池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FairLaunch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公平私募合约，每人等额一份，卖完自动建池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learningTreeRoot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Merkle树根哈希，记录NFA全部学习/进化历史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Genesis NFA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888只创世龙虾，永久稀有度加成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CCU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Claw Civilization Universe，龙虾文明宇宙</w:t>
            </w:r>
          </w:p>
        </w:tc>
      </w:tr>
    </w:tbl>
    <w:p>
      <w:pPr>
        <w:pBdr>
          <w:bottom w:val="single" w:color="C0392B" w:sz="4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Claw Civilization Universe · Technical Architecture v3.0 · BAP-578 + OpenClaw</w:t>
      </w:r>
    </w:p>
    <w:p>
      <w:pPr>
        <w:jc w:val="center"/>
      </w:pPr>
      <w:r>
        <w:rPr>
          <w:rFonts w:ascii="Arial" w:cs="Arial" w:eastAsia="Arial" w:hAnsi="Arial"/>
          <w:i/>
          <w:iCs/>
          <w:color w:val="C0392B"/>
          <w:sz w:val="18"/>
          <w:szCs w:val="18"/>
        </w:rPr>
        <w:t xml:space="preserve">“Every lobster is a sovereign.”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DRAFT</w:t>
    </w:r>
    <w: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CCU v3.0</w:t>
    </w:r>
    <w:r>
      <w:rPr>
        <w:rFonts w:ascii="Arial" w:cs="Arial" w:eastAsia="Arial" w:hAnsi="Arial"/>
        <w:color w:val="666666"/>
        <w:sz w:val="16"/>
        <w:szCs w:val="16"/>
      </w:rPr>
      <w:t xml:space="preserve">  |  BAP-578 + OpenClaw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74C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2026-03-13T06:55:53.063Z</dcterms:created>
  <dcterms:modified xsi:type="dcterms:W3CDTF">2026-03-13T06:55:53.064Z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