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3"/>
        <w:gridCol w:w="4141"/>
      </w:tblGrid>
      <w:tr w:rsidR="00965742" w:rsidTr="00C5533E">
        <w:tc>
          <w:tcPr>
            <w:tcW w:w="4503" w:type="dxa"/>
          </w:tcPr>
          <w:p w:rsidR="00965742" w:rsidRDefault="00965742">
            <w:bookmarkStart w:id="0" w:name="_GoBack" w:colFirst="0" w:colLast="1"/>
          </w:p>
        </w:tc>
        <w:tc>
          <w:tcPr>
            <w:tcW w:w="4141" w:type="dxa"/>
          </w:tcPr>
          <w:p w:rsidR="00965742" w:rsidRDefault="00965742" w:rsidP="00C5533E">
            <w:pPr>
              <w:jc w:val="center"/>
            </w:pPr>
          </w:p>
        </w:tc>
      </w:tr>
      <w:bookmarkEnd w:id="0"/>
      <w:tr w:rsidR="00C5533E" w:rsidTr="00C5533E">
        <w:tc>
          <w:tcPr>
            <w:tcW w:w="4503" w:type="dxa"/>
          </w:tcPr>
          <w:p w:rsidR="00C5533E" w:rsidRDefault="00C5533E">
            <w:r>
              <w:t>Para registrar un alquiler seleccione un vehículo disponible de la lista. A continuación ingrese los datos del cliente y presione “Aceptar”. En este punto el sistema le devolverá un ticket con los datos de la operación.</w:t>
            </w:r>
          </w:p>
        </w:tc>
        <w:tc>
          <w:tcPr>
            <w:tcW w:w="4141" w:type="dxa"/>
          </w:tcPr>
          <w:p w:rsidR="00C5533E" w:rsidRDefault="00965742" w:rsidP="00C5533E">
            <w:pPr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8.5pt;height:67.5pt">
                  <v:imagedata r:id="rId5" o:title="Alquiler"/>
                </v:shape>
              </w:pict>
            </w:r>
          </w:p>
        </w:tc>
      </w:tr>
      <w:tr w:rsidR="00C5533E" w:rsidTr="00C5533E">
        <w:tc>
          <w:tcPr>
            <w:tcW w:w="4503" w:type="dxa"/>
          </w:tcPr>
          <w:p w:rsidR="00C5533E" w:rsidRDefault="00C5533E">
            <w:r>
              <w:t>Para ingresar un nuevo vehículo a la lista, debe presionar el control “Agregar vehículo”, completar los datos del formulario y presionar “Aceptar”. Sólo el Supervisor puede ejecutar esta función.</w:t>
            </w:r>
          </w:p>
        </w:tc>
        <w:tc>
          <w:tcPr>
            <w:tcW w:w="4141" w:type="dxa"/>
          </w:tcPr>
          <w:p w:rsidR="00C5533E" w:rsidRDefault="00965742" w:rsidP="00C5533E">
            <w:pPr>
              <w:jc w:val="center"/>
            </w:pPr>
            <w:r>
              <w:pict>
                <v:shape id="_x0000_i1026" type="#_x0000_t75" style="width:138.75pt;height:66.75pt">
                  <v:imagedata r:id="rId6" o:title="Agregar"/>
                </v:shape>
              </w:pict>
            </w:r>
          </w:p>
        </w:tc>
      </w:tr>
      <w:tr w:rsidR="00C5533E" w:rsidTr="00C5533E">
        <w:tc>
          <w:tcPr>
            <w:tcW w:w="4503" w:type="dxa"/>
          </w:tcPr>
          <w:p w:rsidR="00C5533E" w:rsidRDefault="00A53147">
            <w:r>
              <w:t>Para realizar una devolución presionamos el control “Devolución”, buscamos el alquiler en el registro e ingresamos el kilometraje recorrido. El sistema debe devolver una factura con el detalle de los costos calculados.</w:t>
            </w:r>
          </w:p>
        </w:tc>
        <w:tc>
          <w:tcPr>
            <w:tcW w:w="4141" w:type="dxa"/>
          </w:tcPr>
          <w:p w:rsidR="00C5533E" w:rsidRDefault="00965742" w:rsidP="00A53147">
            <w:pPr>
              <w:jc w:val="center"/>
            </w:pPr>
            <w:r>
              <w:pict>
                <v:shape id="_x0000_i1027" type="#_x0000_t75" style="width:142.5pt;height:67.5pt">
                  <v:imagedata r:id="rId7" o:title="Devolver"/>
                </v:shape>
              </w:pict>
            </w:r>
          </w:p>
        </w:tc>
      </w:tr>
      <w:tr w:rsidR="00C5533E" w:rsidTr="00C5533E">
        <w:tc>
          <w:tcPr>
            <w:tcW w:w="4503" w:type="dxa"/>
          </w:tcPr>
          <w:p w:rsidR="00C5533E" w:rsidRDefault="00965742">
            <w:r>
              <w:t>Para actualizar el valor de unidades de cobro debemos presionar el control correspondiente y se nos mostrará un formulario. Una vez aquí ingresamos el nuevo valor y a continuación presionamos el botón “Aceptar”.</w:t>
            </w:r>
          </w:p>
        </w:tc>
        <w:tc>
          <w:tcPr>
            <w:tcW w:w="4141" w:type="dxa"/>
          </w:tcPr>
          <w:p w:rsidR="00C5533E" w:rsidRDefault="00965742" w:rsidP="00965742">
            <w:pPr>
              <w:jc w:val="center"/>
            </w:pPr>
            <w:r>
              <w:pict>
                <v:shape id="_x0000_i1028" type="#_x0000_t75" style="width:68.25pt;height:68.25pt">
                  <v:imagedata r:id="rId8" o:title="Unidades"/>
                </v:shape>
              </w:pict>
            </w:r>
          </w:p>
        </w:tc>
      </w:tr>
      <w:tr w:rsidR="00965742" w:rsidTr="00BE62A4">
        <w:tc>
          <w:tcPr>
            <w:tcW w:w="8644" w:type="dxa"/>
            <w:gridSpan w:val="2"/>
          </w:tcPr>
          <w:p w:rsidR="00965742" w:rsidRDefault="00965742" w:rsidP="00965742">
            <w:pPr>
              <w:jc w:val="center"/>
            </w:pPr>
            <w:r>
              <w:t xml:space="preserve">Ante cualquier consulta comunicarse sin cargo al 0800-777099 de 08:00 a 22:00 </w:t>
            </w:r>
            <w:proofErr w:type="spellStart"/>
            <w:r>
              <w:t>hs</w:t>
            </w:r>
            <w:proofErr w:type="spellEnd"/>
            <w:r>
              <w:t>.</w:t>
            </w:r>
          </w:p>
        </w:tc>
      </w:tr>
    </w:tbl>
    <w:p w:rsidR="00A3457C" w:rsidRDefault="00A3457C"/>
    <w:sectPr w:rsidR="00A34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33E"/>
    <w:rsid w:val="00965742"/>
    <w:rsid w:val="00A3457C"/>
    <w:rsid w:val="00A53147"/>
    <w:rsid w:val="00C5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553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5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53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553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5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53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agustin.ormache@outlook.es</dc:creator>
  <cp:lastModifiedBy>agustin.ormache@outlook.es</cp:lastModifiedBy>
  <cp:revision>1</cp:revision>
  <dcterms:created xsi:type="dcterms:W3CDTF">2020-12-10T19:12:00Z</dcterms:created>
  <dcterms:modified xsi:type="dcterms:W3CDTF">2020-12-10T19:45:00Z</dcterms:modified>
</cp:coreProperties>
</file>