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233" w:rsidRPr="00875233" w:rsidRDefault="00875233" w:rsidP="00875233">
      <w:pPr>
        <w:spacing w:before="100" w:beforeAutospacing="1" w:after="100" w:afterAutospacing="1" w:line="240" w:lineRule="auto"/>
        <w:jc w:val="center"/>
        <w:rPr>
          <w:rFonts w:ascii="Times New Roman" w:eastAsia="Times New Roman" w:hAnsi="Times New Roman" w:cs="Times New Roman"/>
          <w:b/>
          <w:bCs/>
          <w:color w:val="70AD47" w:themeColor="accent6"/>
          <w:sz w:val="32"/>
          <w:szCs w:val="24"/>
          <w:u w:val="single"/>
        </w:rPr>
      </w:pPr>
      <w:r w:rsidRPr="00875233">
        <w:rPr>
          <w:rFonts w:ascii="Times New Roman" w:eastAsia="Times New Roman" w:hAnsi="Times New Roman" w:cs="Times New Roman"/>
          <w:b/>
          <w:bCs/>
          <w:color w:val="70AD47" w:themeColor="accent6"/>
          <w:sz w:val="32"/>
          <w:szCs w:val="24"/>
          <w:u w:val="single"/>
        </w:rPr>
        <w:t>HR Employee Attrition Analytics Report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75233" w:rsidTr="00875233">
        <w:tc>
          <w:tcPr>
            <w:tcW w:w="4675" w:type="dxa"/>
          </w:tcPr>
          <w:p w:rsidR="00875233" w:rsidRPr="00875233" w:rsidRDefault="00875233" w:rsidP="00875233">
            <w:pPr>
              <w:pStyle w:val="NoSpacing"/>
              <w:rPr>
                <w:rFonts w:ascii="Times New Roman" w:hAnsi="Times New Roman" w:cs="Times New Roman"/>
                <w:b/>
                <w:sz w:val="28"/>
              </w:rPr>
            </w:pPr>
            <w:r w:rsidRPr="00875233">
              <w:rPr>
                <w:rFonts w:ascii="Times New Roman" w:hAnsi="Times New Roman" w:cs="Times New Roman"/>
                <w:b/>
                <w:sz w:val="28"/>
              </w:rPr>
              <w:t>Prepared by:</w:t>
            </w:r>
          </w:p>
          <w:p w:rsidR="00875233" w:rsidRPr="00875233" w:rsidRDefault="00875233" w:rsidP="00875233">
            <w:pPr>
              <w:pStyle w:val="NoSpacing"/>
              <w:rPr>
                <w:rFonts w:ascii="Times New Roman" w:hAnsi="Times New Roman" w:cs="Times New Roman"/>
                <w:b/>
                <w:sz w:val="28"/>
              </w:rPr>
            </w:pPr>
            <w:r w:rsidRPr="00875233">
              <w:rPr>
                <w:rFonts w:ascii="Times New Roman" w:hAnsi="Times New Roman" w:cs="Times New Roman"/>
                <w:b/>
                <w:sz w:val="28"/>
              </w:rPr>
              <w:t>Internship:</w:t>
            </w:r>
          </w:p>
          <w:p w:rsidR="00875233" w:rsidRDefault="00875233" w:rsidP="00875233">
            <w:pPr>
              <w:pStyle w:val="NoSpacing"/>
              <w:rPr>
                <w:sz w:val="32"/>
              </w:rPr>
            </w:pPr>
            <w:r w:rsidRPr="00875233">
              <w:rPr>
                <w:rFonts w:ascii="Times New Roman" w:hAnsi="Times New Roman" w:cs="Times New Roman"/>
                <w:b/>
                <w:sz w:val="28"/>
              </w:rPr>
              <w:t>Date:</w:t>
            </w:r>
          </w:p>
        </w:tc>
        <w:tc>
          <w:tcPr>
            <w:tcW w:w="4675" w:type="dxa"/>
          </w:tcPr>
          <w:p w:rsidR="00875233" w:rsidRPr="00875233" w:rsidRDefault="00875233" w:rsidP="00875233">
            <w:pPr>
              <w:pStyle w:val="NoSpacing"/>
              <w:rPr>
                <w:rFonts w:ascii="Times New Roman" w:hAnsi="Times New Roman" w:cs="Times New Roman"/>
                <w:i/>
                <w:iCs/>
                <w:sz w:val="24"/>
              </w:rPr>
            </w:pPr>
            <w:proofErr w:type="spellStart"/>
            <w:r w:rsidRPr="00875233">
              <w:rPr>
                <w:rFonts w:ascii="Times New Roman" w:hAnsi="Times New Roman" w:cs="Times New Roman"/>
                <w:i/>
                <w:iCs/>
                <w:sz w:val="24"/>
              </w:rPr>
              <w:t>Faaiq</w:t>
            </w:r>
            <w:proofErr w:type="spellEnd"/>
            <w:r w:rsidRPr="00875233">
              <w:rPr>
                <w:rFonts w:ascii="Times New Roman" w:hAnsi="Times New Roman" w:cs="Times New Roman"/>
                <w:i/>
                <w:iCs/>
                <w:sz w:val="24"/>
              </w:rPr>
              <w:t xml:space="preserve"> </w:t>
            </w:r>
            <w:proofErr w:type="spellStart"/>
            <w:r w:rsidRPr="00875233">
              <w:rPr>
                <w:rFonts w:ascii="Times New Roman" w:hAnsi="Times New Roman" w:cs="Times New Roman"/>
                <w:i/>
                <w:iCs/>
                <w:sz w:val="24"/>
              </w:rPr>
              <w:t>Qaisar</w:t>
            </w:r>
            <w:proofErr w:type="spellEnd"/>
            <w:r w:rsidRPr="00875233">
              <w:rPr>
                <w:rFonts w:ascii="Times New Roman" w:hAnsi="Times New Roman" w:cs="Times New Roman"/>
                <w:i/>
                <w:iCs/>
                <w:sz w:val="24"/>
              </w:rPr>
              <w:t xml:space="preserve"> </w:t>
            </w:r>
            <w:proofErr w:type="spellStart"/>
            <w:r w:rsidRPr="00875233">
              <w:rPr>
                <w:rFonts w:ascii="Times New Roman" w:hAnsi="Times New Roman" w:cs="Times New Roman"/>
                <w:i/>
                <w:iCs/>
                <w:sz w:val="24"/>
              </w:rPr>
              <w:t>Shahzad</w:t>
            </w:r>
            <w:proofErr w:type="spellEnd"/>
          </w:p>
          <w:p w:rsidR="00875233" w:rsidRPr="00875233" w:rsidRDefault="00875233" w:rsidP="00875233">
            <w:pPr>
              <w:pStyle w:val="NoSpacing"/>
              <w:rPr>
                <w:rFonts w:ascii="Times New Roman" w:hAnsi="Times New Roman" w:cs="Times New Roman"/>
                <w:i/>
                <w:sz w:val="24"/>
              </w:rPr>
            </w:pPr>
            <w:proofErr w:type="spellStart"/>
            <w:r w:rsidRPr="00875233">
              <w:rPr>
                <w:rFonts w:ascii="Times New Roman" w:hAnsi="Times New Roman" w:cs="Times New Roman"/>
                <w:i/>
                <w:iCs/>
                <w:sz w:val="24"/>
              </w:rPr>
              <w:t>Qwetrum</w:t>
            </w:r>
            <w:proofErr w:type="spellEnd"/>
            <w:r w:rsidRPr="00875233">
              <w:rPr>
                <w:rFonts w:ascii="Times New Roman" w:hAnsi="Times New Roman" w:cs="Times New Roman"/>
                <w:i/>
                <w:iCs/>
                <w:sz w:val="24"/>
              </w:rPr>
              <w:t xml:space="preserve"> Technologies</w:t>
            </w:r>
          </w:p>
          <w:p w:rsidR="00875233" w:rsidRPr="00875233" w:rsidRDefault="00875233" w:rsidP="00875233">
            <w:pPr>
              <w:pStyle w:val="NoSpacing"/>
              <w:rPr>
                <w:sz w:val="24"/>
              </w:rPr>
            </w:pPr>
            <w:r w:rsidRPr="00875233">
              <w:rPr>
                <w:rFonts w:ascii="Times New Roman" w:hAnsi="Times New Roman" w:cs="Times New Roman"/>
                <w:i/>
                <w:sz w:val="24"/>
              </w:rPr>
              <w:t>23 June 2026</w:t>
            </w:r>
          </w:p>
        </w:tc>
      </w:tr>
    </w:tbl>
    <w:p w:rsidR="00875233" w:rsidRDefault="00875233" w:rsidP="00875233">
      <w:pPr>
        <w:pStyle w:val="Heading2"/>
      </w:pPr>
    </w:p>
    <w:p w:rsidR="00875233" w:rsidRPr="00875233" w:rsidRDefault="00875233" w:rsidP="00875233">
      <w:pPr>
        <w:pStyle w:val="Heading2"/>
        <w:rPr>
          <w:rFonts w:ascii="Times New Roman" w:hAnsi="Times New Roman" w:cs="Times New Roman"/>
          <w:b/>
          <w:color w:val="70AD47" w:themeColor="accent6"/>
          <w:sz w:val="28"/>
          <w:szCs w:val="24"/>
        </w:rPr>
      </w:pPr>
      <w:r w:rsidRPr="00875233">
        <w:rPr>
          <w:rFonts w:ascii="Times New Roman" w:hAnsi="Times New Roman" w:cs="Times New Roman"/>
          <w:b/>
          <w:color w:val="70AD47" w:themeColor="accent6"/>
          <w:sz w:val="28"/>
          <w:szCs w:val="24"/>
        </w:rPr>
        <w:t>1. Introduction</w:t>
      </w:r>
    </w:p>
    <w:p w:rsidR="00875233" w:rsidRDefault="00875233" w:rsidP="00875233">
      <w:pPr>
        <w:pStyle w:val="Heading3"/>
        <w:numPr>
          <w:ilvl w:val="0"/>
          <w:numId w:val="15"/>
        </w:numPr>
        <w:rPr>
          <w:sz w:val="24"/>
          <w:szCs w:val="24"/>
        </w:rPr>
      </w:pPr>
      <w:r w:rsidRPr="00875233">
        <w:rPr>
          <w:sz w:val="24"/>
          <w:szCs w:val="24"/>
        </w:rPr>
        <w:t>Project Objective</w:t>
      </w:r>
      <w:r>
        <w:rPr>
          <w:sz w:val="24"/>
          <w:szCs w:val="24"/>
        </w:rPr>
        <w:t xml:space="preserve"> </w:t>
      </w:r>
    </w:p>
    <w:p w:rsidR="00875233" w:rsidRPr="00875233" w:rsidRDefault="00875233" w:rsidP="00875233">
      <w:pPr>
        <w:pStyle w:val="Heading3"/>
        <w:ind w:left="720"/>
        <w:rPr>
          <w:b w:val="0"/>
          <w:sz w:val="24"/>
          <w:szCs w:val="24"/>
        </w:rPr>
      </w:pPr>
      <w:r w:rsidRPr="00875233">
        <w:rPr>
          <w:b w:val="0"/>
          <w:sz w:val="24"/>
          <w:szCs w:val="24"/>
        </w:rPr>
        <w:t>The objective of this project is to analyze employee attrition patterns and identify the key factors influencing employee turnover. The analysis aims to help management understand employee behavior and support data-driven decision-making to improve employee retention.</w:t>
      </w:r>
    </w:p>
    <w:p w:rsidR="00875233" w:rsidRDefault="00875233" w:rsidP="00875233">
      <w:pPr>
        <w:pStyle w:val="Heading3"/>
        <w:numPr>
          <w:ilvl w:val="0"/>
          <w:numId w:val="15"/>
        </w:numPr>
        <w:rPr>
          <w:sz w:val="24"/>
          <w:szCs w:val="24"/>
        </w:rPr>
      </w:pPr>
      <w:r w:rsidRPr="00875233">
        <w:rPr>
          <w:sz w:val="24"/>
          <w:szCs w:val="24"/>
        </w:rPr>
        <w:t>Dataset Source</w:t>
      </w:r>
      <w:r>
        <w:rPr>
          <w:sz w:val="24"/>
          <w:szCs w:val="24"/>
        </w:rPr>
        <w:t xml:space="preserve"> </w:t>
      </w:r>
    </w:p>
    <w:p w:rsidR="00875233" w:rsidRPr="00875233" w:rsidRDefault="00875233" w:rsidP="00875233">
      <w:pPr>
        <w:pStyle w:val="Heading3"/>
        <w:ind w:left="720"/>
        <w:rPr>
          <w:b w:val="0"/>
          <w:sz w:val="24"/>
          <w:szCs w:val="24"/>
        </w:rPr>
      </w:pPr>
      <w:r w:rsidRPr="00875233">
        <w:rPr>
          <w:b w:val="0"/>
          <w:sz w:val="24"/>
          <w:szCs w:val="24"/>
        </w:rPr>
        <w:t xml:space="preserve">The dataset used for this project is the HR Employee Attrition dataset obtained from </w:t>
      </w:r>
      <w:proofErr w:type="spellStart"/>
      <w:r w:rsidRPr="00875233">
        <w:rPr>
          <w:b w:val="0"/>
          <w:sz w:val="24"/>
          <w:szCs w:val="24"/>
        </w:rPr>
        <w:t>Kaggle</w:t>
      </w:r>
      <w:proofErr w:type="spellEnd"/>
      <w:r w:rsidRPr="00875233">
        <w:rPr>
          <w:b w:val="0"/>
          <w:sz w:val="24"/>
          <w:szCs w:val="24"/>
        </w:rPr>
        <w:t>. The dataset contains employee demographic information, job-related details, compensation data, and attrition status.</w:t>
      </w:r>
    </w:p>
    <w:p w:rsidR="00875233" w:rsidRDefault="00875233" w:rsidP="00875233">
      <w:pPr>
        <w:pStyle w:val="Heading3"/>
        <w:numPr>
          <w:ilvl w:val="0"/>
          <w:numId w:val="15"/>
        </w:numPr>
        <w:rPr>
          <w:sz w:val="24"/>
          <w:szCs w:val="24"/>
        </w:rPr>
      </w:pPr>
      <w:r w:rsidRPr="00875233">
        <w:rPr>
          <w:sz w:val="24"/>
          <w:szCs w:val="24"/>
        </w:rPr>
        <w:t>Business Problem</w:t>
      </w:r>
    </w:p>
    <w:p w:rsidR="00875233" w:rsidRPr="00875233" w:rsidRDefault="00875233" w:rsidP="00875233">
      <w:pPr>
        <w:pStyle w:val="Heading3"/>
        <w:ind w:left="720"/>
        <w:rPr>
          <w:b w:val="0"/>
          <w:sz w:val="24"/>
          <w:szCs w:val="24"/>
        </w:rPr>
      </w:pPr>
      <w:r w:rsidRPr="00875233">
        <w:rPr>
          <w:b w:val="0"/>
          <w:sz w:val="24"/>
          <w:szCs w:val="24"/>
        </w:rPr>
        <w:t xml:space="preserve"> </w:t>
      </w:r>
      <w:r w:rsidRPr="00875233">
        <w:rPr>
          <w:b w:val="0"/>
          <w:sz w:val="24"/>
          <w:szCs w:val="24"/>
        </w:rPr>
        <w:t>Employee attrition is a major challenge for organizations because high turnover increases recruitment costs, reduces productivity, and affects organizational performance. The company wants to understand the factors contributing to employee attrition and identify strategies to improve employee retention.</w:t>
      </w:r>
    </w:p>
    <w:p w:rsidR="00875233" w:rsidRPr="00875233" w:rsidRDefault="00875233" w:rsidP="00875233">
      <w:pPr>
        <w:pStyle w:val="Heading2"/>
        <w:rPr>
          <w:rFonts w:ascii="Times New Roman" w:hAnsi="Times New Roman" w:cs="Times New Roman"/>
          <w:b/>
          <w:color w:val="385623" w:themeColor="accent6" w:themeShade="80"/>
          <w:sz w:val="28"/>
          <w:szCs w:val="24"/>
        </w:rPr>
      </w:pPr>
      <w:r w:rsidRPr="00875233">
        <w:rPr>
          <w:rFonts w:ascii="Times New Roman" w:hAnsi="Times New Roman" w:cs="Times New Roman"/>
          <w:b/>
          <w:color w:val="385623" w:themeColor="accent6" w:themeShade="80"/>
          <w:sz w:val="28"/>
          <w:szCs w:val="24"/>
        </w:rPr>
        <w:t>2. Dataset Overview</w:t>
      </w:r>
    </w:p>
    <w:tbl>
      <w:tblPr>
        <w:tblStyle w:val="GridTable4-Accent6"/>
        <w:tblW w:w="0" w:type="auto"/>
        <w:jc w:val="center"/>
        <w:tblLook w:val="04A0" w:firstRow="1" w:lastRow="0" w:firstColumn="1" w:lastColumn="0" w:noHBand="0" w:noVBand="1"/>
      </w:tblPr>
      <w:tblGrid>
        <w:gridCol w:w="2283"/>
        <w:gridCol w:w="1530"/>
      </w:tblGrid>
      <w:tr w:rsidR="00875233" w:rsidRPr="00875233" w:rsidTr="008752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75233" w:rsidRPr="00875233" w:rsidRDefault="00875233">
            <w:pPr>
              <w:jc w:val="center"/>
              <w:rPr>
                <w:rFonts w:ascii="Times New Roman" w:hAnsi="Times New Roman" w:cs="Times New Roman"/>
                <w:sz w:val="24"/>
                <w:szCs w:val="24"/>
              </w:rPr>
            </w:pPr>
            <w:r w:rsidRPr="00875233">
              <w:rPr>
                <w:rFonts w:ascii="Times New Roman" w:hAnsi="Times New Roman" w:cs="Times New Roman"/>
                <w:b w:val="0"/>
                <w:bCs w:val="0"/>
                <w:sz w:val="24"/>
                <w:szCs w:val="24"/>
              </w:rPr>
              <w:t>Metric</w:t>
            </w:r>
          </w:p>
        </w:tc>
        <w:tc>
          <w:tcPr>
            <w:tcW w:w="0" w:type="auto"/>
            <w:hideMark/>
          </w:tcPr>
          <w:p w:rsidR="00875233" w:rsidRPr="00875233" w:rsidRDefault="0087523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75233">
              <w:rPr>
                <w:rFonts w:ascii="Times New Roman" w:hAnsi="Times New Roman" w:cs="Times New Roman"/>
                <w:b w:val="0"/>
                <w:bCs w:val="0"/>
                <w:sz w:val="24"/>
                <w:szCs w:val="24"/>
              </w:rPr>
              <w:t>Value</w:t>
            </w:r>
          </w:p>
        </w:tc>
      </w:tr>
      <w:tr w:rsidR="00875233" w:rsidRPr="00875233" w:rsidTr="00875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75233" w:rsidRPr="00875233" w:rsidRDefault="00875233">
            <w:pPr>
              <w:rPr>
                <w:rFonts w:ascii="Times New Roman" w:hAnsi="Times New Roman" w:cs="Times New Roman"/>
                <w:b w:val="0"/>
                <w:bCs w:val="0"/>
                <w:sz w:val="24"/>
                <w:szCs w:val="24"/>
              </w:rPr>
            </w:pPr>
            <w:r w:rsidRPr="00875233">
              <w:rPr>
                <w:rFonts w:ascii="Times New Roman" w:hAnsi="Times New Roman" w:cs="Times New Roman"/>
                <w:sz w:val="24"/>
                <w:szCs w:val="24"/>
              </w:rPr>
              <w:t>Total Employees</w:t>
            </w:r>
          </w:p>
        </w:tc>
        <w:tc>
          <w:tcPr>
            <w:tcW w:w="0" w:type="auto"/>
            <w:hideMark/>
          </w:tcPr>
          <w:p w:rsidR="00875233" w:rsidRPr="00875233" w:rsidRDefault="008752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5233">
              <w:rPr>
                <w:rFonts w:ascii="Times New Roman" w:hAnsi="Times New Roman" w:cs="Times New Roman"/>
                <w:sz w:val="24"/>
                <w:szCs w:val="24"/>
              </w:rPr>
              <w:t>1470</w:t>
            </w:r>
          </w:p>
        </w:tc>
      </w:tr>
      <w:tr w:rsidR="00875233" w:rsidRPr="00875233" w:rsidTr="0087523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75233" w:rsidRPr="00875233" w:rsidRDefault="00875233">
            <w:pPr>
              <w:rPr>
                <w:rFonts w:ascii="Times New Roman" w:hAnsi="Times New Roman" w:cs="Times New Roman"/>
                <w:sz w:val="24"/>
                <w:szCs w:val="24"/>
              </w:rPr>
            </w:pPr>
            <w:r w:rsidRPr="00875233">
              <w:rPr>
                <w:rFonts w:ascii="Times New Roman" w:hAnsi="Times New Roman" w:cs="Times New Roman"/>
                <w:sz w:val="24"/>
                <w:szCs w:val="24"/>
              </w:rPr>
              <w:t>Number of Features</w:t>
            </w:r>
          </w:p>
        </w:tc>
        <w:tc>
          <w:tcPr>
            <w:tcW w:w="0" w:type="auto"/>
            <w:hideMark/>
          </w:tcPr>
          <w:p w:rsidR="00875233" w:rsidRPr="00875233" w:rsidRDefault="008752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5233">
              <w:rPr>
                <w:rFonts w:ascii="Times New Roman" w:hAnsi="Times New Roman" w:cs="Times New Roman"/>
                <w:sz w:val="24"/>
                <w:szCs w:val="24"/>
              </w:rPr>
              <w:t>35</w:t>
            </w:r>
          </w:p>
        </w:tc>
      </w:tr>
      <w:tr w:rsidR="00875233" w:rsidRPr="00875233" w:rsidTr="00875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75233" w:rsidRPr="00875233" w:rsidRDefault="00875233">
            <w:pPr>
              <w:rPr>
                <w:rFonts w:ascii="Times New Roman" w:hAnsi="Times New Roman" w:cs="Times New Roman"/>
                <w:sz w:val="24"/>
                <w:szCs w:val="24"/>
              </w:rPr>
            </w:pPr>
            <w:r w:rsidRPr="00875233">
              <w:rPr>
                <w:rFonts w:ascii="Times New Roman" w:hAnsi="Times New Roman" w:cs="Times New Roman"/>
                <w:sz w:val="24"/>
                <w:szCs w:val="24"/>
              </w:rPr>
              <w:t>Dataset Type</w:t>
            </w:r>
          </w:p>
        </w:tc>
        <w:tc>
          <w:tcPr>
            <w:tcW w:w="0" w:type="auto"/>
            <w:hideMark/>
          </w:tcPr>
          <w:p w:rsidR="00875233" w:rsidRPr="00875233" w:rsidRDefault="008752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5233">
              <w:rPr>
                <w:rFonts w:ascii="Times New Roman" w:hAnsi="Times New Roman" w:cs="Times New Roman"/>
                <w:sz w:val="24"/>
                <w:szCs w:val="24"/>
              </w:rPr>
              <w:t>HR Analytics</w:t>
            </w:r>
          </w:p>
        </w:tc>
      </w:tr>
      <w:tr w:rsidR="00875233" w:rsidRPr="00875233" w:rsidTr="0087523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75233" w:rsidRPr="00875233" w:rsidRDefault="00875233">
            <w:pPr>
              <w:rPr>
                <w:rFonts w:ascii="Times New Roman" w:hAnsi="Times New Roman" w:cs="Times New Roman"/>
                <w:sz w:val="24"/>
                <w:szCs w:val="24"/>
              </w:rPr>
            </w:pPr>
            <w:r w:rsidRPr="00875233">
              <w:rPr>
                <w:rFonts w:ascii="Times New Roman" w:hAnsi="Times New Roman" w:cs="Times New Roman"/>
                <w:sz w:val="24"/>
                <w:szCs w:val="24"/>
              </w:rPr>
              <w:t>Data Source</w:t>
            </w:r>
          </w:p>
        </w:tc>
        <w:tc>
          <w:tcPr>
            <w:tcW w:w="0" w:type="auto"/>
            <w:hideMark/>
          </w:tcPr>
          <w:p w:rsidR="00875233" w:rsidRPr="00875233" w:rsidRDefault="008752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75233">
              <w:rPr>
                <w:rFonts w:ascii="Times New Roman" w:hAnsi="Times New Roman" w:cs="Times New Roman"/>
                <w:sz w:val="24"/>
                <w:szCs w:val="24"/>
              </w:rPr>
              <w:t>Kaggle</w:t>
            </w:r>
            <w:proofErr w:type="spellEnd"/>
          </w:p>
        </w:tc>
      </w:tr>
      <w:tr w:rsidR="00875233" w:rsidRPr="00875233" w:rsidTr="008752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75233" w:rsidRPr="00875233" w:rsidRDefault="00875233">
            <w:pPr>
              <w:rPr>
                <w:rFonts w:ascii="Times New Roman" w:hAnsi="Times New Roman" w:cs="Times New Roman"/>
                <w:sz w:val="24"/>
                <w:szCs w:val="24"/>
              </w:rPr>
            </w:pPr>
            <w:r w:rsidRPr="00875233">
              <w:rPr>
                <w:rFonts w:ascii="Times New Roman" w:hAnsi="Times New Roman" w:cs="Times New Roman"/>
                <w:sz w:val="24"/>
                <w:szCs w:val="24"/>
              </w:rPr>
              <w:t>Target Variable</w:t>
            </w:r>
          </w:p>
        </w:tc>
        <w:tc>
          <w:tcPr>
            <w:tcW w:w="0" w:type="auto"/>
            <w:hideMark/>
          </w:tcPr>
          <w:p w:rsidR="00875233" w:rsidRPr="00875233" w:rsidRDefault="008752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5233">
              <w:rPr>
                <w:rFonts w:ascii="Times New Roman" w:hAnsi="Times New Roman" w:cs="Times New Roman"/>
                <w:sz w:val="24"/>
                <w:szCs w:val="24"/>
              </w:rPr>
              <w:t>Attrition</w:t>
            </w:r>
          </w:p>
        </w:tc>
      </w:tr>
    </w:tbl>
    <w:p w:rsidR="00875233" w:rsidRPr="00875233" w:rsidRDefault="00875233" w:rsidP="00875233">
      <w:pPr>
        <w:pStyle w:val="Heading3"/>
        <w:rPr>
          <w:sz w:val="28"/>
          <w:szCs w:val="24"/>
        </w:rPr>
      </w:pPr>
      <w:r w:rsidRPr="00875233">
        <w:rPr>
          <w:sz w:val="28"/>
          <w:szCs w:val="24"/>
        </w:rPr>
        <w:t>Key Variables</w:t>
      </w:r>
    </w:p>
    <w:p w:rsidR="00875233" w:rsidRPr="00875233" w:rsidRDefault="00875233" w:rsidP="00875233">
      <w:pPr>
        <w:numPr>
          <w:ilvl w:val="0"/>
          <w:numId w:val="9"/>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Age</w:t>
      </w:r>
    </w:p>
    <w:p w:rsidR="00875233" w:rsidRPr="00875233" w:rsidRDefault="00875233" w:rsidP="00875233">
      <w:pPr>
        <w:numPr>
          <w:ilvl w:val="0"/>
          <w:numId w:val="9"/>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Attrition</w:t>
      </w:r>
    </w:p>
    <w:p w:rsidR="00875233" w:rsidRPr="00875233" w:rsidRDefault="00875233" w:rsidP="00875233">
      <w:pPr>
        <w:numPr>
          <w:ilvl w:val="0"/>
          <w:numId w:val="9"/>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Department</w:t>
      </w:r>
    </w:p>
    <w:p w:rsidR="00875233" w:rsidRPr="00875233" w:rsidRDefault="00875233" w:rsidP="00875233">
      <w:pPr>
        <w:numPr>
          <w:ilvl w:val="0"/>
          <w:numId w:val="9"/>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Gender</w:t>
      </w:r>
    </w:p>
    <w:p w:rsidR="00875233" w:rsidRPr="00875233" w:rsidRDefault="00875233" w:rsidP="00875233">
      <w:pPr>
        <w:numPr>
          <w:ilvl w:val="0"/>
          <w:numId w:val="9"/>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Job Role</w:t>
      </w:r>
    </w:p>
    <w:p w:rsidR="00875233" w:rsidRPr="00875233" w:rsidRDefault="00875233" w:rsidP="00875233">
      <w:pPr>
        <w:numPr>
          <w:ilvl w:val="0"/>
          <w:numId w:val="9"/>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Monthly Income</w:t>
      </w:r>
    </w:p>
    <w:p w:rsidR="00875233" w:rsidRPr="00875233" w:rsidRDefault="00875233" w:rsidP="00875233">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875233">
        <w:rPr>
          <w:rFonts w:ascii="Times New Roman" w:hAnsi="Times New Roman" w:cs="Times New Roman"/>
          <w:sz w:val="24"/>
          <w:szCs w:val="24"/>
        </w:rPr>
        <w:lastRenderedPageBreak/>
        <w:t>OverTime</w:t>
      </w:r>
      <w:proofErr w:type="spellEnd"/>
    </w:p>
    <w:p w:rsidR="00875233" w:rsidRPr="00875233" w:rsidRDefault="00875233" w:rsidP="00875233">
      <w:pPr>
        <w:numPr>
          <w:ilvl w:val="0"/>
          <w:numId w:val="9"/>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Education</w:t>
      </w:r>
    </w:p>
    <w:p w:rsidR="00875233" w:rsidRPr="00875233" w:rsidRDefault="00875233" w:rsidP="00875233">
      <w:pPr>
        <w:numPr>
          <w:ilvl w:val="0"/>
          <w:numId w:val="9"/>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Years at Company</w:t>
      </w:r>
    </w:p>
    <w:p w:rsidR="00875233" w:rsidRPr="00875233" w:rsidRDefault="00875233" w:rsidP="00875233">
      <w:pPr>
        <w:numPr>
          <w:ilvl w:val="0"/>
          <w:numId w:val="9"/>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Job Satisfaction</w:t>
      </w:r>
    </w:p>
    <w:p w:rsidR="00875233" w:rsidRPr="00875233" w:rsidRDefault="00875233" w:rsidP="00875233">
      <w:pPr>
        <w:numPr>
          <w:ilvl w:val="0"/>
          <w:numId w:val="9"/>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Marital Status</w:t>
      </w:r>
    </w:p>
    <w:p w:rsidR="00875233" w:rsidRPr="00875233" w:rsidRDefault="00875233" w:rsidP="00875233">
      <w:pPr>
        <w:pStyle w:val="NormalWeb"/>
      </w:pPr>
      <w:r w:rsidRPr="00875233">
        <w:t>The dataset includes both categorical and numerical variables, enabling comprehensive employee attrition analysis.</w:t>
      </w:r>
    </w:p>
    <w:p w:rsidR="00875233" w:rsidRPr="00875233" w:rsidRDefault="00875233" w:rsidP="00875233">
      <w:pPr>
        <w:pStyle w:val="Heading2"/>
        <w:rPr>
          <w:rFonts w:ascii="Times New Roman" w:hAnsi="Times New Roman" w:cs="Times New Roman"/>
          <w:b/>
          <w:color w:val="70AD47" w:themeColor="accent6"/>
          <w:sz w:val="28"/>
          <w:szCs w:val="24"/>
        </w:rPr>
      </w:pPr>
      <w:r w:rsidRPr="00875233">
        <w:rPr>
          <w:rFonts w:ascii="Times New Roman" w:hAnsi="Times New Roman" w:cs="Times New Roman"/>
          <w:b/>
          <w:color w:val="70AD47" w:themeColor="accent6"/>
          <w:sz w:val="28"/>
          <w:szCs w:val="24"/>
        </w:rPr>
        <w:t>3. Business Questions Answered</w:t>
      </w:r>
    </w:p>
    <w:p w:rsidR="00875233" w:rsidRPr="00875233" w:rsidRDefault="00875233" w:rsidP="00875233">
      <w:pPr>
        <w:pStyle w:val="Heading3"/>
        <w:rPr>
          <w:sz w:val="24"/>
          <w:szCs w:val="24"/>
        </w:rPr>
      </w:pPr>
      <w:r w:rsidRPr="00875233">
        <w:rPr>
          <w:sz w:val="24"/>
          <w:szCs w:val="24"/>
        </w:rPr>
        <w:t>1. What is the overall employee attrition rate?</w:t>
      </w:r>
    </w:p>
    <w:p w:rsidR="00875233" w:rsidRPr="00875233" w:rsidRDefault="00875233" w:rsidP="00875233">
      <w:pPr>
        <w:pStyle w:val="NormalWeb"/>
      </w:pPr>
      <w:r w:rsidRPr="00875233">
        <w:t xml:space="preserve">The overall employee attrition rate is approximately </w:t>
      </w:r>
      <w:r w:rsidRPr="00875233">
        <w:rPr>
          <w:rStyle w:val="Strong"/>
        </w:rPr>
        <w:t>16.1%</w:t>
      </w:r>
      <w:r w:rsidRPr="00875233">
        <w:t>, indicating that around 1 out of every 6 employees left the organization.</w:t>
      </w:r>
    </w:p>
    <w:p w:rsidR="00875233" w:rsidRPr="00875233" w:rsidRDefault="00875233" w:rsidP="00875233">
      <w:pPr>
        <w:pStyle w:val="Heading3"/>
        <w:rPr>
          <w:sz w:val="24"/>
          <w:szCs w:val="24"/>
        </w:rPr>
      </w:pPr>
      <w:r w:rsidRPr="00875233">
        <w:rPr>
          <w:sz w:val="24"/>
          <w:szCs w:val="24"/>
        </w:rPr>
        <w:t>2. Which department experiences the highest attrition?</w:t>
      </w:r>
    </w:p>
    <w:p w:rsidR="00875233" w:rsidRPr="00875233" w:rsidRDefault="00875233" w:rsidP="00875233">
      <w:pPr>
        <w:pStyle w:val="NormalWeb"/>
      </w:pPr>
      <w:r w:rsidRPr="00875233">
        <w:t xml:space="preserve">The </w:t>
      </w:r>
      <w:r w:rsidRPr="00875233">
        <w:rPr>
          <w:rStyle w:val="Strong"/>
        </w:rPr>
        <w:t>Sales department</w:t>
      </w:r>
      <w:r w:rsidRPr="00875233">
        <w:t xml:space="preserve"> experiences the highest attrition among all departments. This suggests that employees in sales-related roles are more likely to leave the organization compared to employees in other departments.</w:t>
      </w:r>
    </w:p>
    <w:p w:rsidR="00875233" w:rsidRPr="00875233" w:rsidRDefault="00875233" w:rsidP="00875233">
      <w:pPr>
        <w:pStyle w:val="Heading3"/>
        <w:rPr>
          <w:sz w:val="24"/>
          <w:szCs w:val="24"/>
        </w:rPr>
      </w:pPr>
      <w:r w:rsidRPr="00875233">
        <w:rPr>
          <w:sz w:val="24"/>
          <w:szCs w:val="24"/>
        </w:rPr>
        <w:t>3. Does overtime increase employee attrition?</w:t>
      </w:r>
    </w:p>
    <w:p w:rsidR="00875233" w:rsidRPr="00875233" w:rsidRDefault="00875233" w:rsidP="00875233">
      <w:pPr>
        <w:pStyle w:val="NormalWeb"/>
      </w:pPr>
      <w:r w:rsidRPr="00875233">
        <w:t xml:space="preserve">Yes. Employees who work </w:t>
      </w:r>
      <w:r w:rsidRPr="00875233">
        <w:rPr>
          <w:rStyle w:val="Strong"/>
        </w:rPr>
        <w:t>overtime</w:t>
      </w:r>
      <w:r w:rsidRPr="00875233">
        <w:t xml:space="preserve"> exhibit significantly higher attrition rates than employees who do not work overtime. Statistical analysis also confirms that overtime has a significant impact on employee turnover.</w:t>
      </w:r>
    </w:p>
    <w:p w:rsidR="00875233" w:rsidRPr="00875233" w:rsidRDefault="00875233" w:rsidP="00875233">
      <w:pPr>
        <w:pStyle w:val="Heading3"/>
        <w:rPr>
          <w:sz w:val="24"/>
          <w:szCs w:val="24"/>
        </w:rPr>
      </w:pPr>
      <w:r w:rsidRPr="00875233">
        <w:rPr>
          <w:sz w:val="24"/>
          <w:szCs w:val="24"/>
        </w:rPr>
        <w:t>4. Which age groups are most likely to leave the organization?</w:t>
      </w:r>
    </w:p>
    <w:p w:rsidR="00875233" w:rsidRPr="00875233" w:rsidRDefault="00875233" w:rsidP="00875233">
      <w:pPr>
        <w:pStyle w:val="NormalWeb"/>
      </w:pPr>
      <w:r w:rsidRPr="00875233">
        <w:t xml:space="preserve">Employees in the </w:t>
      </w:r>
      <w:r w:rsidRPr="00875233">
        <w:rPr>
          <w:rStyle w:val="Strong"/>
        </w:rPr>
        <w:t>18–35 years age group</w:t>
      </w:r>
      <w:r w:rsidRPr="00875233">
        <w:t xml:space="preserve"> show the highest attrition rates. Younger employees and early-career professionals are more likely to leave, possibly due to career growth opportunities, job changes, or higher mobility.</w:t>
      </w:r>
    </w:p>
    <w:p w:rsidR="00875233" w:rsidRPr="00875233" w:rsidRDefault="00875233" w:rsidP="00875233">
      <w:pPr>
        <w:pStyle w:val="Heading3"/>
        <w:rPr>
          <w:sz w:val="24"/>
          <w:szCs w:val="24"/>
        </w:rPr>
      </w:pPr>
      <w:r w:rsidRPr="00875233">
        <w:rPr>
          <w:sz w:val="24"/>
          <w:szCs w:val="24"/>
        </w:rPr>
        <w:t>5. How does monthly income impact attrition?</w:t>
      </w:r>
    </w:p>
    <w:p w:rsidR="00875233" w:rsidRPr="00875233" w:rsidRDefault="00875233" w:rsidP="00875233">
      <w:pPr>
        <w:pStyle w:val="NormalWeb"/>
      </w:pPr>
      <w:r w:rsidRPr="00875233">
        <w:t xml:space="preserve">There is an inverse relationship between income and attrition. Employees with </w:t>
      </w:r>
      <w:r w:rsidRPr="00875233">
        <w:rPr>
          <w:rStyle w:val="Strong"/>
        </w:rPr>
        <w:t>lower monthly incomes</w:t>
      </w:r>
      <w:r w:rsidRPr="00875233">
        <w:t xml:space="preserve"> are more likely to leave the organization, whereas employees with higher salaries tend to remain with the company for longer periods.</w:t>
      </w:r>
    </w:p>
    <w:p w:rsidR="00875233" w:rsidRPr="00875233" w:rsidRDefault="00875233" w:rsidP="00875233">
      <w:pPr>
        <w:pStyle w:val="Heading3"/>
        <w:rPr>
          <w:sz w:val="24"/>
          <w:szCs w:val="24"/>
        </w:rPr>
      </w:pPr>
      <w:r w:rsidRPr="00875233">
        <w:rPr>
          <w:sz w:val="24"/>
          <w:szCs w:val="24"/>
        </w:rPr>
        <w:t>6. Which job roles experience the highest turnover?</w:t>
      </w:r>
    </w:p>
    <w:p w:rsidR="00875233" w:rsidRPr="00875233" w:rsidRDefault="00875233" w:rsidP="00875233">
      <w:pPr>
        <w:pStyle w:val="NormalWeb"/>
      </w:pPr>
      <w:r w:rsidRPr="00875233">
        <w:t>The job roles with the highest employee turnover are:</w:t>
      </w:r>
    </w:p>
    <w:p w:rsidR="00875233" w:rsidRPr="00875233" w:rsidRDefault="00875233" w:rsidP="00875233">
      <w:pPr>
        <w:pStyle w:val="NormalWeb"/>
        <w:numPr>
          <w:ilvl w:val="0"/>
          <w:numId w:val="16"/>
        </w:numPr>
      </w:pPr>
      <w:r w:rsidRPr="00875233">
        <w:t>Sales Representative</w:t>
      </w:r>
    </w:p>
    <w:p w:rsidR="00875233" w:rsidRPr="00875233" w:rsidRDefault="00875233" w:rsidP="00875233">
      <w:pPr>
        <w:pStyle w:val="NormalWeb"/>
        <w:numPr>
          <w:ilvl w:val="0"/>
          <w:numId w:val="16"/>
        </w:numPr>
      </w:pPr>
      <w:r w:rsidRPr="00875233">
        <w:t>Laboratory Technician</w:t>
      </w:r>
    </w:p>
    <w:p w:rsidR="00875233" w:rsidRPr="00875233" w:rsidRDefault="00875233" w:rsidP="00875233">
      <w:pPr>
        <w:pStyle w:val="NormalWeb"/>
        <w:numPr>
          <w:ilvl w:val="0"/>
          <w:numId w:val="16"/>
        </w:numPr>
      </w:pPr>
      <w:r w:rsidRPr="00875233">
        <w:lastRenderedPageBreak/>
        <w:t>Human Resources</w:t>
      </w:r>
    </w:p>
    <w:p w:rsidR="00875233" w:rsidRPr="00875233" w:rsidRDefault="00875233" w:rsidP="00875233">
      <w:pPr>
        <w:pStyle w:val="NormalWeb"/>
      </w:pPr>
      <w:r w:rsidRPr="00875233">
        <w:t>These roles experience comparatively higher attrition rates than other positions.</w:t>
      </w:r>
    </w:p>
    <w:p w:rsidR="00875233" w:rsidRPr="00875233" w:rsidRDefault="00875233" w:rsidP="00875233">
      <w:pPr>
        <w:pStyle w:val="Heading3"/>
        <w:rPr>
          <w:sz w:val="24"/>
          <w:szCs w:val="24"/>
        </w:rPr>
      </w:pPr>
      <w:r w:rsidRPr="00875233">
        <w:rPr>
          <w:sz w:val="24"/>
          <w:szCs w:val="24"/>
        </w:rPr>
        <w:t>7. How does tenure affect employee attrition?</w:t>
      </w:r>
    </w:p>
    <w:p w:rsidR="00875233" w:rsidRPr="00875233" w:rsidRDefault="00875233" w:rsidP="00875233">
      <w:pPr>
        <w:pStyle w:val="NormalWeb"/>
      </w:pPr>
      <w:r w:rsidRPr="00875233">
        <w:t xml:space="preserve">Employee attrition tends to decrease as </w:t>
      </w:r>
      <w:r w:rsidRPr="00875233">
        <w:rPr>
          <w:rStyle w:val="Strong"/>
        </w:rPr>
        <w:t>years at the company increase</w:t>
      </w:r>
      <w:r w:rsidRPr="00875233">
        <w:t>. Employees with shorter tenure, particularly those with less than five years of service, are more likely to leave the organization than long-serving employees.</w:t>
      </w:r>
    </w:p>
    <w:p w:rsidR="00875233" w:rsidRPr="00875233" w:rsidRDefault="00875233" w:rsidP="00875233">
      <w:pPr>
        <w:pStyle w:val="Heading3"/>
        <w:rPr>
          <w:sz w:val="24"/>
          <w:szCs w:val="24"/>
        </w:rPr>
      </w:pPr>
      <w:r w:rsidRPr="00875233">
        <w:rPr>
          <w:sz w:val="24"/>
          <w:szCs w:val="24"/>
        </w:rPr>
        <w:t>8. What is the gender distribution of attrition?</w:t>
      </w:r>
    </w:p>
    <w:p w:rsidR="00875233" w:rsidRPr="00875233" w:rsidRDefault="00875233" w:rsidP="00875233">
      <w:pPr>
        <w:pStyle w:val="NormalWeb"/>
      </w:pPr>
      <w:r w:rsidRPr="00875233">
        <w:t xml:space="preserve">Both male and female employees experience attrition; however, </w:t>
      </w:r>
      <w:r w:rsidRPr="00875233">
        <w:rPr>
          <w:rStyle w:val="Strong"/>
        </w:rPr>
        <w:t>male employees account for a slightly larger proportion of attrition cases</w:t>
      </w:r>
      <w:r w:rsidRPr="00875233">
        <w:t>. This may be partly due to the higher representation of male employees in the workforce dataset.</w:t>
      </w:r>
    </w:p>
    <w:p w:rsidR="00875233" w:rsidRPr="00875233" w:rsidRDefault="00875233" w:rsidP="00875233">
      <w:pPr>
        <w:pStyle w:val="Heading2"/>
        <w:rPr>
          <w:rFonts w:ascii="Times New Roman" w:hAnsi="Times New Roman" w:cs="Times New Roman"/>
          <w:b/>
          <w:color w:val="70AD47" w:themeColor="accent6"/>
          <w:sz w:val="28"/>
          <w:szCs w:val="24"/>
        </w:rPr>
      </w:pPr>
      <w:r>
        <w:rPr>
          <w:rFonts w:ascii="Times New Roman" w:hAnsi="Times New Roman" w:cs="Times New Roman"/>
          <w:b/>
          <w:color w:val="70AD47" w:themeColor="accent6"/>
          <w:sz w:val="28"/>
          <w:szCs w:val="24"/>
        </w:rPr>
        <w:t>4</w:t>
      </w:r>
      <w:r w:rsidRPr="00875233">
        <w:rPr>
          <w:rFonts w:ascii="Times New Roman" w:hAnsi="Times New Roman" w:cs="Times New Roman"/>
          <w:b/>
          <w:color w:val="70AD47" w:themeColor="accent6"/>
          <w:sz w:val="28"/>
          <w:szCs w:val="24"/>
        </w:rPr>
        <w:t>. Trends and Anomalies</w:t>
      </w:r>
    </w:p>
    <w:p w:rsidR="00875233" w:rsidRPr="00875233" w:rsidRDefault="00875233" w:rsidP="00875233">
      <w:pPr>
        <w:pStyle w:val="Heading3"/>
        <w:rPr>
          <w:sz w:val="24"/>
          <w:szCs w:val="24"/>
        </w:rPr>
      </w:pPr>
      <w:r w:rsidRPr="00875233">
        <w:rPr>
          <w:sz w:val="24"/>
          <w:szCs w:val="24"/>
        </w:rPr>
        <w:t>Trends</w:t>
      </w:r>
    </w:p>
    <w:p w:rsidR="00875233" w:rsidRPr="00875233" w:rsidRDefault="00875233" w:rsidP="00875233">
      <w:pPr>
        <w:numPr>
          <w:ilvl w:val="0"/>
          <w:numId w:val="12"/>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Employee attrition decreases as years at the company increase.</w:t>
      </w:r>
    </w:p>
    <w:p w:rsidR="00875233" w:rsidRPr="00875233" w:rsidRDefault="00875233" w:rsidP="00875233">
      <w:pPr>
        <w:numPr>
          <w:ilvl w:val="0"/>
          <w:numId w:val="12"/>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Higher monthly income is generally associated with lower attrition.</w:t>
      </w:r>
    </w:p>
    <w:p w:rsidR="00875233" w:rsidRPr="00875233" w:rsidRDefault="00875233" w:rsidP="00875233">
      <w:pPr>
        <w:numPr>
          <w:ilvl w:val="0"/>
          <w:numId w:val="12"/>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Employees who frequently work overtime are more likely to leave the organization.</w:t>
      </w:r>
    </w:p>
    <w:p w:rsidR="00875233" w:rsidRPr="00875233" w:rsidRDefault="00875233" w:rsidP="00875233">
      <w:pPr>
        <w:numPr>
          <w:ilvl w:val="0"/>
          <w:numId w:val="12"/>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Attrition is more common among younger employees and early-career professionals.</w:t>
      </w:r>
    </w:p>
    <w:p w:rsidR="00875233" w:rsidRPr="00875233" w:rsidRDefault="00875233" w:rsidP="00875233">
      <w:pPr>
        <w:pStyle w:val="Heading3"/>
        <w:rPr>
          <w:sz w:val="24"/>
          <w:szCs w:val="24"/>
        </w:rPr>
      </w:pPr>
      <w:r w:rsidRPr="00875233">
        <w:rPr>
          <w:sz w:val="24"/>
          <w:szCs w:val="24"/>
        </w:rPr>
        <w:t>Anomalies</w:t>
      </w:r>
    </w:p>
    <w:p w:rsidR="00875233" w:rsidRPr="00875233" w:rsidRDefault="00875233" w:rsidP="00875233">
      <w:pPr>
        <w:numPr>
          <w:ilvl w:val="0"/>
          <w:numId w:val="13"/>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Some highly paid employees still left the organization despite competitive compensation.</w:t>
      </w:r>
    </w:p>
    <w:p w:rsidR="00875233" w:rsidRPr="00875233" w:rsidRDefault="00875233" w:rsidP="00875233">
      <w:pPr>
        <w:numPr>
          <w:ilvl w:val="0"/>
          <w:numId w:val="13"/>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Certain job roles showed unexpectedly high attrition rates even with moderate salaries.</w:t>
      </w:r>
    </w:p>
    <w:p w:rsidR="00875233" w:rsidRPr="00875233" w:rsidRDefault="00875233" w:rsidP="00875233">
      <w:pPr>
        <w:numPr>
          <w:ilvl w:val="0"/>
          <w:numId w:val="13"/>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A small number of employees with long tenure also resigned, indicating that factors other than compensation may influence attrition.</w:t>
      </w:r>
    </w:p>
    <w:p w:rsidR="00875233" w:rsidRPr="00875233" w:rsidRDefault="00875233" w:rsidP="00875233">
      <w:pPr>
        <w:pStyle w:val="Heading2"/>
        <w:rPr>
          <w:rFonts w:ascii="Times New Roman" w:hAnsi="Times New Roman" w:cs="Times New Roman"/>
          <w:b/>
          <w:color w:val="70AD47" w:themeColor="accent6"/>
          <w:sz w:val="28"/>
          <w:szCs w:val="28"/>
        </w:rPr>
      </w:pPr>
      <w:r>
        <w:rPr>
          <w:rFonts w:ascii="Times New Roman" w:hAnsi="Times New Roman" w:cs="Times New Roman"/>
          <w:b/>
          <w:color w:val="70AD47" w:themeColor="accent6"/>
          <w:sz w:val="28"/>
          <w:szCs w:val="28"/>
        </w:rPr>
        <w:t>5</w:t>
      </w:r>
      <w:r w:rsidRPr="00875233">
        <w:rPr>
          <w:rFonts w:ascii="Times New Roman" w:hAnsi="Times New Roman" w:cs="Times New Roman"/>
          <w:b/>
          <w:color w:val="70AD47" w:themeColor="accent6"/>
          <w:sz w:val="28"/>
          <w:szCs w:val="28"/>
        </w:rPr>
        <w:t>. Statistical Analysis</w:t>
      </w:r>
    </w:p>
    <w:p w:rsidR="00875233" w:rsidRPr="00875233" w:rsidRDefault="00875233" w:rsidP="00875233">
      <w:pPr>
        <w:pStyle w:val="Heading3"/>
        <w:rPr>
          <w:sz w:val="24"/>
          <w:szCs w:val="24"/>
        </w:rPr>
      </w:pPr>
      <w:r w:rsidRPr="00875233">
        <w:rPr>
          <w:sz w:val="24"/>
          <w:szCs w:val="24"/>
        </w:rPr>
        <w:t>Hypothesis</w:t>
      </w:r>
    </w:p>
    <w:p w:rsidR="00875233" w:rsidRPr="00875233" w:rsidRDefault="00875233" w:rsidP="00875233">
      <w:pPr>
        <w:pStyle w:val="NormalWeb"/>
      </w:pPr>
      <w:r w:rsidRPr="00875233">
        <w:rPr>
          <w:rStyle w:val="Strong"/>
        </w:rPr>
        <w:t>Null Hypothesis (H₀):</w:t>
      </w:r>
      <w:r w:rsidRPr="00875233">
        <w:t xml:space="preserve"> Overtime and employee attrition are independent. Overtime does not significantly affect attrition.</w:t>
      </w:r>
    </w:p>
    <w:p w:rsidR="00875233" w:rsidRPr="00875233" w:rsidRDefault="00875233" w:rsidP="00875233">
      <w:pPr>
        <w:pStyle w:val="NormalWeb"/>
      </w:pPr>
      <w:r w:rsidRPr="00875233">
        <w:rPr>
          <w:rStyle w:val="Strong"/>
        </w:rPr>
        <w:t>Alternative Hypothesis (H₁):</w:t>
      </w:r>
      <w:r w:rsidRPr="00875233">
        <w:t xml:space="preserve"> Overtime and employee attrition are associated. Overtime significantly affects attrition.</w:t>
      </w:r>
    </w:p>
    <w:p w:rsidR="00875233" w:rsidRPr="00875233" w:rsidRDefault="00875233" w:rsidP="00875233">
      <w:pPr>
        <w:pStyle w:val="Heading3"/>
        <w:rPr>
          <w:sz w:val="24"/>
          <w:szCs w:val="24"/>
        </w:rPr>
      </w:pPr>
      <w:r w:rsidRPr="00875233">
        <w:rPr>
          <w:sz w:val="24"/>
          <w:szCs w:val="24"/>
        </w:rPr>
        <w:t>Test Used</w:t>
      </w:r>
    </w:p>
    <w:p w:rsidR="00875233" w:rsidRPr="00875233" w:rsidRDefault="00875233" w:rsidP="00875233">
      <w:pPr>
        <w:pStyle w:val="NormalWeb"/>
      </w:pPr>
      <w:r w:rsidRPr="00875233">
        <w:t>A Chi-Square Test of Independence was performed to determine whether there is a significant relationship between overtime and employee attrition.</w:t>
      </w:r>
    </w:p>
    <w:p w:rsidR="00875233" w:rsidRPr="00875233" w:rsidRDefault="00875233" w:rsidP="00875233">
      <w:pPr>
        <w:pStyle w:val="Heading3"/>
        <w:rPr>
          <w:sz w:val="24"/>
          <w:szCs w:val="24"/>
        </w:rPr>
      </w:pPr>
      <w:r w:rsidRPr="00875233">
        <w:rPr>
          <w:sz w:val="24"/>
          <w:szCs w:val="24"/>
        </w:rPr>
        <w:lastRenderedPageBreak/>
        <w:t>Results</w:t>
      </w:r>
    </w:p>
    <w:p w:rsidR="00875233" w:rsidRPr="00875233" w:rsidRDefault="00875233" w:rsidP="00875233">
      <w:pPr>
        <w:pStyle w:val="NormalWeb"/>
      </w:pPr>
      <w:r w:rsidRPr="00875233">
        <w:t>The analysis indicated a statistically significant relationship between overtime and employee attrition.</w:t>
      </w:r>
    </w:p>
    <w:p w:rsidR="00875233" w:rsidRPr="00875233" w:rsidRDefault="00875233" w:rsidP="00875233">
      <w:pPr>
        <w:pStyle w:val="Heading3"/>
        <w:rPr>
          <w:sz w:val="24"/>
          <w:szCs w:val="24"/>
        </w:rPr>
      </w:pPr>
      <w:r w:rsidRPr="00875233">
        <w:rPr>
          <w:sz w:val="24"/>
          <w:szCs w:val="24"/>
        </w:rPr>
        <w:t>Interpretation</w:t>
      </w:r>
    </w:p>
    <w:p w:rsidR="00875233" w:rsidRPr="00875233" w:rsidRDefault="00875233" w:rsidP="00875233">
      <w:pPr>
        <w:pStyle w:val="NormalWeb"/>
      </w:pPr>
      <w:r w:rsidRPr="00875233">
        <w:t>Since the p-value obtained from the Chi-Square test was less than the significance level of 0.05, the null hypothesis was rejected. Therefore, it can be concluded that overtime significantly influences employee attrition.</w:t>
      </w:r>
    </w:p>
    <w:p w:rsidR="00875233" w:rsidRPr="00875233" w:rsidRDefault="00875233" w:rsidP="00875233">
      <w:pPr>
        <w:pStyle w:val="NormalWeb"/>
      </w:pPr>
      <w:r w:rsidRPr="00875233">
        <w:t>Employees working overtime are considerably more likely to leave the organization.</w:t>
      </w:r>
    </w:p>
    <w:p w:rsidR="00875233" w:rsidRPr="00875233" w:rsidRDefault="00875233" w:rsidP="00875233">
      <w:pPr>
        <w:pStyle w:val="Heading2"/>
        <w:rPr>
          <w:rFonts w:ascii="Times New Roman" w:hAnsi="Times New Roman" w:cs="Times New Roman"/>
          <w:b/>
          <w:color w:val="70AD47" w:themeColor="accent6"/>
          <w:sz w:val="24"/>
          <w:szCs w:val="24"/>
        </w:rPr>
      </w:pPr>
      <w:r>
        <w:rPr>
          <w:rFonts w:ascii="Times New Roman" w:hAnsi="Times New Roman" w:cs="Times New Roman"/>
          <w:b/>
          <w:color w:val="70AD47" w:themeColor="accent6"/>
          <w:sz w:val="28"/>
          <w:szCs w:val="24"/>
        </w:rPr>
        <w:t>6</w:t>
      </w:r>
      <w:r w:rsidRPr="00875233">
        <w:rPr>
          <w:rFonts w:ascii="Times New Roman" w:hAnsi="Times New Roman" w:cs="Times New Roman"/>
          <w:b/>
          <w:color w:val="70AD47" w:themeColor="accent6"/>
          <w:sz w:val="28"/>
          <w:szCs w:val="24"/>
        </w:rPr>
        <w:t>. Recommendations</w:t>
      </w:r>
    </w:p>
    <w:p w:rsidR="00875233" w:rsidRPr="00875233" w:rsidRDefault="00875233" w:rsidP="00875233">
      <w:pPr>
        <w:pStyle w:val="NormalWeb"/>
      </w:pPr>
      <w:r w:rsidRPr="00875233">
        <w:t>Based on the findings, the following recommendations are proposed:</w:t>
      </w:r>
    </w:p>
    <w:p w:rsidR="00875233" w:rsidRPr="00875233" w:rsidRDefault="00875233" w:rsidP="00875233">
      <w:pPr>
        <w:numPr>
          <w:ilvl w:val="0"/>
          <w:numId w:val="14"/>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Reduce excessive overtime by balancing workloads and improving workforce planning.</w:t>
      </w:r>
    </w:p>
    <w:p w:rsidR="00875233" w:rsidRPr="00875233" w:rsidRDefault="00875233" w:rsidP="00875233">
      <w:pPr>
        <w:numPr>
          <w:ilvl w:val="0"/>
          <w:numId w:val="14"/>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Develop retention programs targeted at younger employees and newly hired staff.</w:t>
      </w:r>
    </w:p>
    <w:p w:rsidR="00875233" w:rsidRPr="00875233" w:rsidRDefault="00875233" w:rsidP="00875233">
      <w:pPr>
        <w:numPr>
          <w:ilvl w:val="0"/>
          <w:numId w:val="14"/>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Implement employee engagement initiatives within departments experiencing high attrition.</w:t>
      </w:r>
    </w:p>
    <w:p w:rsidR="00875233" w:rsidRPr="00875233" w:rsidRDefault="00875233" w:rsidP="00875233">
      <w:pPr>
        <w:numPr>
          <w:ilvl w:val="0"/>
          <w:numId w:val="14"/>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Review compensation and benefits for high-risk job roles.</w:t>
      </w:r>
    </w:p>
    <w:p w:rsidR="00875233" w:rsidRPr="00875233" w:rsidRDefault="00875233" w:rsidP="00875233">
      <w:pPr>
        <w:numPr>
          <w:ilvl w:val="0"/>
          <w:numId w:val="14"/>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Conduct regular employee satisfaction surveys to identify workplace concerns early.</w:t>
      </w:r>
    </w:p>
    <w:p w:rsidR="00875233" w:rsidRPr="00875233" w:rsidRDefault="00875233" w:rsidP="00875233">
      <w:pPr>
        <w:numPr>
          <w:ilvl w:val="0"/>
          <w:numId w:val="14"/>
        </w:numPr>
        <w:spacing w:before="100" w:beforeAutospacing="1" w:after="100" w:afterAutospacing="1" w:line="240" w:lineRule="auto"/>
        <w:rPr>
          <w:rFonts w:ascii="Times New Roman" w:hAnsi="Times New Roman" w:cs="Times New Roman"/>
          <w:sz w:val="24"/>
          <w:szCs w:val="24"/>
        </w:rPr>
      </w:pPr>
      <w:r w:rsidRPr="00875233">
        <w:rPr>
          <w:rFonts w:ascii="Times New Roman" w:hAnsi="Times New Roman" w:cs="Times New Roman"/>
          <w:sz w:val="24"/>
          <w:szCs w:val="24"/>
        </w:rPr>
        <w:t>Strengthen career development and training opportunities to improve employee retention.</w:t>
      </w:r>
    </w:p>
    <w:p w:rsidR="00875233" w:rsidRPr="00875233" w:rsidRDefault="00875233" w:rsidP="00875233">
      <w:pPr>
        <w:pStyle w:val="Heading2"/>
        <w:rPr>
          <w:rFonts w:ascii="Times New Roman" w:hAnsi="Times New Roman" w:cs="Times New Roman"/>
          <w:b/>
          <w:color w:val="70AD47" w:themeColor="accent6"/>
          <w:sz w:val="28"/>
          <w:szCs w:val="24"/>
        </w:rPr>
      </w:pPr>
      <w:r>
        <w:rPr>
          <w:rFonts w:ascii="Times New Roman" w:hAnsi="Times New Roman" w:cs="Times New Roman"/>
          <w:b/>
          <w:color w:val="70AD47" w:themeColor="accent6"/>
          <w:sz w:val="28"/>
          <w:szCs w:val="24"/>
        </w:rPr>
        <w:t>7</w:t>
      </w:r>
      <w:bookmarkStart w:id="0" w:name="_GoBack"/>
      <w:bookmarkEnd w:id="0"/>
      <w:r w:rsidRPr="00875233">
        <w:rPr>
          <w:rFonts w:ascii="Times New Roman" w:hAnsi="Times New Roman" w:cs="Times New Roman"/>
          <w:b/>
          <w:color w:val="70AD47" w:themeColor="accent6"/>
          <w:sz w:val="28"/>
          <w:szCs w:val="24"/>
        </w:rPr>
        <w:t>. Conclusion</w:t>
      </w:r>
    </w:p>
    <w:p w:rsidR="00875233" w:rsidRPr="00875233" w:rsidRDefault="00875233" w:rsidP="00875233">
      <w:pPr>
        <w:pStyle w:val="NormalWeb"/>
      </w:pPr>
      <w:r w:rsidRPr="00875233">
        <w:t xml:space="preserve">This project successfully combined SQL, statistical analysis, and Power BI </w:t>
      </w:r>
      <w:proofErr w:type="spellStart"/>
      <w:r w:rsidRPr="00875233">
        <w:t>dashboarding</w:t>
      </w:r>
      <w:proofErr w:type="spellEnd"/>
      <w:r w:rsidRPr="00875233">
        <w:t xml:space="preserve"> to analyze employee attrition patterns. The findings reveal that overtime, age, income level, department, and job role significantly influence employee turnover.</w:t>
      </w:r>
    </w:p>
    <w:p w:rsidR="00875233" w:rsidRPr="00875233" w:rsidRDefault="00875233" w:rsidP="00875233">
      <w:pPr>
        <w:pStyle w:val="NormalWeb"/>
      </w:pPr>
      <w:r w:rsidRPr="00875233">
        <w:t>The interactive dashboard provides management with valuable insights for monitoring workforce trends and making informed decisions. By implementing the recommended strategies, organizations can improve employee satisfaction, reduce turnover, and enhance overall business performance.</w:t>
      </w:r>
    </w:p>
    <w:p w:rsidR="00B95E37" w:rsidRPr="00875233" w:rsidRDefault="00B95E37" w:rsidP="00875233">
      <w:pPr>
        <w:spacing w:before="100" w:beforeAutospacing="1" w:after="100" w:afterAutospacing="1" w:line="240" w:lineRule="auto"/>
        <w:outlineLvl w:val="0"/>
        <w:rPr>
          <w:rFonts w:ascii="Times New Roman" w:hAnsi="Times New Roman" w:cs="Times New Roman"/>
          <w:sz w:val="24"/>
          <w:szCs w:val="24"/>
        </w:rPr>
      </w:pPr>
    </w:p>
    <w:sectPr w:rsidR="00B95E37" w:rsidRPr="00875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237B6"/>
    <w:multiLevelType w:val="multilevel"/>
    <w:tmpl w:val="E0E4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211FF"/>
    <w:multiLevelType w:val="multilevel"/>
    <w:tmpl w:val="0D303F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D876CC2"/>
    <w:multiLevelType w:val="multilevel"/>
    <w:tmpl w:val="2AF0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9F3F3A"/>
    <w:multiLevelType w:val="multilevel"/>
    <w:tmpl w:val="B10E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456FD8"/>
    <w:multiLevelType w:val="multilevel"/>
    <w:tmpl w:val="2580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D4B75"/>
    <w:multiLevelType w:val="multilevel"/>
    <w:tmpl w:val="9D541BCE"/>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7704D"/>
    <w:multiLevelType w:val="hybridMultilevel"/>
    <w:tmpl w:val="0D1A0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EB059A"/>
    <w:multiLevelType w:val="multilevel"/>
    <w:tmpl w:val="106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71C2E"/>
    <w:multiLevelType w:val="multilevel"/>
    <w:tmpl w:val="9756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34C05"/>
    <w:multiLevelType w:val="multilevel"/>
    <w:tmpl w:val="4FE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D5760"/>
    <w:multiLevelType w:val="multilevel"/>
    <w:tmpl w:val="AE7C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74549A"/>
    <w:multiLevelType w:val="multilevel"/>
    <w:tmpl w:val="A41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35CC7"/>
    <w:multiLevelType w:val="multilevel"/>
    <w:tmpl w:val="30A0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125FDE"/>
    <w:multiLevelType w:val="multilevel"/>
    <w:tmpl w:val="1786F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2B569D"/>
    <w:multiLevelType w:val="multilevel"/>
    <w:tmpl w:val="F9CC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10040"/>
    <w:multiLevelType w:val="multilevel"/>
    <w:tmpl w:val="AFC6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5"/>
  </w:num>
  <w:num w:numId="3">
    <w:abstractNumId w:val="10"/>
  </w:num>
  <w:num w:numId="4">
    <w:abstractNumId w:val="11"/>
  </w:num>
  <w:num w:numId="5">
    <w:abstractNumId w:val="14"/>
  </w:num>
  <w:num w:numId="6">
    <w:abstractNumId w:val="4"/>
  </w:num>
  <w:num w:numId="7">
    <w:abstractNumId w:val="0"/>
  </w:num>
  <w:num w:numId="8">
    <w:abstractNumId w:val="3"/>
  </w:num>
  <w:num w:numId="9">
    <w:abstractNumId w:val="8"/>
  </w:num>
  <w:num w:numId="10">
    <w:abstractNumId w:val="2"/>
  </w:num>
  <w:num w:numId="11">
    <w:abstractNumId w:val="5"/>
  </w:num>
  <w:num w:numId="12">
    <w:abstractNumId w:val="7"/>
  </w:num>
  <w:num w:numId="13">
    <w:abstractNumId w:val="12"/>
  </w:num>
  <w:num w:numId="14">
    <w:abstractNumId w:val="13"/>
  </w:num>
  <w:num w:numId="15">
    <w:abstractNumId w:val="6"/>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AA4"/>
    <w:rsid w:val="00875233"/>
    <w:rsid w:val="00B95E37"/>
    <w:rsid w:val="00D21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6C3A6"/>
  <w15:chartTrackingRefBased/>
  <w15:docId w15:val="{134E5087-4B77-42E8-8927-78FEAF624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752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752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752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23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75233"/>
    <w:rPr>
      <w:rFonts w:ascii="Times New Roman" w:eastAsia="Times New Roman" w:hAnsi="Times New Roman" w:cs="Times New Roman"/>
      <w:b/>
      <w:bCs/>
      <w:sz w:val="27"/>
      <w:szCs w:val="27"/>
    </w:rPr>
  </w:style>
  <w:style w:type="paragraph" w:styleId="NormalWeb">
    <w:name w:val="Normal (Web)"/>
    <w:basedOn w:val="Normal"/>
    <w:uiPriority w:val="99"/>
    <w:unhideWhenUsed/>
    <w:rsid w:val="008752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5233"/>
    <w:rPr>
      <w:b/>
      <w:bCs/>
    </w:rPr>
  </w:style>
  <w:style w:type="character" w:styleId="Emphasis">
    <w:name w:val="Emphasis"/>
    <w:basedOn w:val="DefaultParagraphFont"/>
    <w:uiPriority w:val="20"/>
    <w:qFormat/>
    <w:rsid w:val="00875233"/>
    <w:rPr>
      <w:i/>
      <w:iCs/>
    </w:rPr>
  </w:style>
  <w:style w:type="table" w:styleId="TableGrid">
    <w:name w:val="Table Grid"/>
    <w:basedOn w:val="TableNormal"/>
    <w:uiPriority w:val="39"/>
    <w:rsid w:val="008752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75233"/>
    <w:pPr>
      <w:spacing w:after="0" w:line="240" w:lineRule="auto"/>
    </w:pPr>
  </w:style>
  <w:style w:type="table" w:styleId="GridTable5Dark">
    <w:name w:val="Grid Table 5 Dark"/>
    <w:basedOn w:val="TableNormal"/>
    <w:uiPriority w:val="50"/>
    <w:rsid w:val="008752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2Char">
    <w:name w:val="Heading 2 Char"/>
    <w:basedOn w:val="DefaultParagraphFont"/>
    <w:link w:val="Heading2"/>
    <w:uiPriority w:val="9"/>
    <w:semiHidden/>
    <w:rsid w:val="00875233"/>
    <w:rPr>
      <w:rFonts w:asciiTheme="majorHAnsi" w:eastAsiaTheme="majorEastAsia" w:hAnsiTheme="majorHAnsi" w:cstheme="majorBidi"/>
      <w:color w:val="2E74B5" w:themeColor="accent1" w:themeShade="BF"/>
      <w:sz w:val="26"/>
      <w:szCs w:val="26"/>
    </w:rPr>
  </w:style>
  <w:style w:type="table" w:styleId="GridTable4">
    <w:name w:val="Grid Table 4"/>
    <w:basedOn w:val="TableNormal"/>
    <w:uiPriority w:val="49"/>
    <w:rsid w:val="0087523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6">
    <w:name w:val="Grid Table 4 Accent 6"/>
    <w:basedOn w:val="TableNormal"/>
    <w:uiPriority w:val="49"/>
    <w:rsid w:val="0087523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8752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22892">
      <w:bodyDiv w:val="1"/>
      <w:marLeft w:val="0"/>
      <w:marRight w:val="0"/>
      <w:marTop w:val="0"/>
      <w:marBottom w:val="0"/>
      <w:divBdr>
        <w:top w:val="none" w:sz="0" w:space="0" w:color="auto"/>
        <w:left w:val="none" w:sz="0" w:space="0" w:color="auto"/>
        <w:bottom w:val="none" w:sz="0" w:space="0" w:color="auto"/>
        <w:right w:val="none" w:sz="0" w:space="0" w:color="auto"/>
      </w:divBdr>
      <w:divsChild>
        <w:div w:id="2102526002">
          <w:marLeft w:val="0"/>
          <w:marRight w:val="0"/>
          <w:marTop w:val="0"/>
          <w:marBottom w:val="0"/>
          <w:divBdr>
            <w:top w:val="none" w:sz="0" w:space="0" w:color="auto"/>
            <w:left w:val="none" w:sz="0" w:space="0" w:color="auto"/>
            <w:bottom w:val="none" w:sz="0" w:space="0" w:color="auto"/>
            <w:right w:val="none" w:sz="0" w:space="0" w:color="auto"/>
          </w:divBdr>
          <w:divsChild>
            <w:div w:id="559635449">
              <w:marLeft w:val="0"/>
              <w:marRight w:val="0"/>
              <w:marTop w:val="0"/>
              <w:marBottom w:val="0"/>
              <w:divBdr>
                <w:top w:val="none" w:sz="0" w:space="0" w:color="auto"/>
                <w:left w:val="none" w:sz="0" w:space="0" w:color="auto"/>
                <w:bottom w:val="none" w:sz="0" w:space="0" w:color="auto"/>
                <w:right w:val="none" w:sz="0" w:space="0" w:color="auto"/>
              </w:divBdr>
              <w:divsChild>
                <w:div w:id="1887135845">
                  <w:marLeft w:val="0"/>
                  <w:marRight w:val="0"/>
                  <w:marTop w:val="0"/>
                  <w:marBottom w:val="0"/>
                  <w:divBdr>
                    <w:top w:val="none" w:sz="0" w:space="0" w:color="auto"/>
                    <w:left w:val="none" w:sz="0" w:space="0" w:color="auto"/>
                    <w:bottom w:val="none" w:sz="0" w:space="0" w:color="auto"/>
                    <w:right w:val="none" w:sz="0" w:space="0" w:color="auto"/>
                  </w:divBdr>
                  <w:divsChild>
                    <w:div w:id="937368380">
                      <w:marLeft w:val="0"/>
                      <w:marRight w:val="0"/>
                      <w:marTop w:val="0"/>
                      <w:marBottom w:val="0"/>
                      <w:divBdr>
                        <w:top w:val="none" w:sz="0" w:space="0" w:color="auto"/>
                        <w:left w:val="none" w:sz="0" w:space="0" w:color="auto"/>
                        <w:bottom w:val="none" w:sz="0" w:space="0" w:color="auto"/>
                        <w:right w:val="none" w:sz="0" w:space="0" w:color="auto"/>
                      </w:divBdr>
                    </w:div>
                    <w:div w:id="1887571129">
                      <w:marLeft w:val="0"/>
                      <w:marRight w:val="0"/>
                      <w:marTop w:val="0"/>
                      <w:marBottom w:val="0"/>
                      <w:divBdr>
                        <w:top w:val="none" w:sz="0" w:space="0" w:color="auto"/>
                        <w:left w:val="none" w:sz="0" w:space="0" w:color="auto"/>
                        <w:bottom w:val="none" w:sz="0" w:space="0" w:color="auto"/>
                        <w:right w:val="none" w:sz="0" w:space="0" w:color="auto"/>
                      </w:divBdr>
                    </w:div>
                    <w:div w:id="2116437658">
                      <w:marLeft w:val="0"/>
                      <w:marRight w:val="0"/>
                      <w:marTop w:val="0"/>
                      <w:marBottom w:val="0"/>
                      <w:divBdr>
                        <w:top w:val="none" w:sz="0" w:space="0" w:color="auto"/>
                        <w:left w:val="none" w:sz="0" w:space="0" w:color="auto"/>
                        <w:bottom w:val="none" w:sz="0" w:space="0" w:color="auto"/>
                        <w:right w:val="none" w:sz="0" w:space="0" w:color="auto"/>
                      </w:divBdr>
                    </w:div>
                    <w:div w:id="329452229">
                      <w:marLeft w:val="0"/>
                      <w:marRight w:val="0"/>
                      <w:marTop w:val="0"/>
                      <w:marBottom w:val="0"/>
                      <w:divBdr>
                        <w:top w:val="none" w:sz="0" w:space="0" w:color="auto"/>
                        <w:left w:val="none" w:sz="0" w:space="0" w:color="auto"/>
                        <w:bottom w:val="none" w:sz="0" w:space="0" w:color="auto"/>
                        <w:right w:val="none" w:sz="0" w:space="0" w:color="auto"/>
                      </w:divBdr>
                    </w:div>
                    <w:div w:id="100299704">
                      <w:marLeft w:val="0"/>
                      <w:marRight w:val="0"/>
                      <w:marTop w:val="0"/>
                      <w:marBottom w:val="0"/>
                      <w:divBdr>
                        <w:top w:val="none" w:sz="0" w:space="0" w:color="auto"/>
                        <w:left w:val="none" w:sz="0" w:space="0" w:color="auto"/>
                        <w:bottom w:val="none" w:sz="0" w:space="0" w:color="auto"/>
                        <w:right w:val="none" w:sz="0" w:space="0" w:color="auto"/>
                      </w:divBdr>
                    </w:div>
                    <w:div w:id="5712294">
                      <w:marLeft w:val="0"/>
                      <w:marRight w:val="0"/>
                      <w:marTop w:val="0"/>
                      <w:marBottom w:val="0"/>
                      <w:divBdr>
                        <w:top w:val="none" w:sz="0" w:space="0" w:color="auto"/>
                        <w:left w:val="none" w:sz="0" w:space="0" w:color="auto"/>
                        <w:bottom w:val="none" w:sz="0" w:space="0" w:color="auto"/>
                        <w:right w:val="none" w:sz="0" w:space="0" w:color="auto"/>
                      </w:divBdr>
                    </w:div>
                    <w:div w:id="17179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401614">
      <w:bodyDiv w:val="1"/>
      <w:marLeft w:val="0"/>
      <w:marRight w:val="0"/>
      <w:marTop w:val="0"/>
      <w:marBottom w:val="0"/>
      <w:divBdr>
        <w:top w:val="none" w:sz="0" w:space="0" w:color="auto"/>
        <w:left w:val="none" w:sz="0" w:space="0" w:color="auto"/>
        <w:bottom w:val="none" w:sz="0" w:space="0" w:color="auto"/>
        <w:right w:val="none" w:sz="0" w:space="0" w:color="auto"/>
      </w:divBdr>
    </w:div>
    <w:div w:id="1635451961">
      <w:bodyDiv w:val="1"/>
      <w:marLeft w:val="0"/>
      <w:marRight w:val="0"/>
      <w:marTop w:val="0"/>
      <w:marBottom w:val="0"/>
      <w:divBdr>
        <w:top w:val="none" w:sz="0" w:space="0" w:color="auto"/>
        <w:left w:val="none" w:sz="0" w:space="0" w:color="auto"/>
        <w:bottom w:val="none" w:sz="0" w:space="0" w:color="auto"/>
        <w:right w:val="none" w:sz="0" w:space="0" w:color="auto"/>
      </w:divBdr>
      <w:divsChild>
        <w:div w:id="204493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450745">
          <w:marLeft w:val="0"/>
          <w:marRight w:val="0"/>
          <w:marTop w:val="0"/>
          <w:marBottom w:val="0"/>
          <w:divBdr>
            <w:top w:val="none" w:sz="0" w:space="0" w:color="auto"/>
            <w:left w:val="none" w:sz="0" w:space="0" w:color="auto"/>
            <w:bottom w:val="none" w:sz="0" w:space="0" w:color="auto"/>
            <w:right w:val="none" w:sz="0" w:space="0" w:color="auto"/>
          </w:divBdr>
          <w:divsChild>
            <w:div w:id="153538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3E0C7-2510-4636-82A6-4E70C5CBB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915</Words>
  <Characters>5216</Characters>
  <Application>Microsoft Office Word</Application>
  <DocSecurity>0</DocSecurity>
  <Lines>43</Lines>
  <Paragraphs>12</Paragraphs>
  <ScaleCrop>false</ScaleCrop>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FaaIQ ShieKh</dc:creator>
  <cp:keywords/>
  <dc:description/>
  <cp:lastModifiedBy>FaaIQ ShieKh</cp:lastModifiedBy>
  <cp:revision>2</cp:revision>
  <dcterms:created xsi:type="dcterms:W3CDTF">2026-06-23T09:14:00Z</dcterms:created>
  <dcterms:modified xsi:type="dcterms:W3CDTF">2026-06-23T09:27:00Z</dcterms:modified>
</cp:coreProperties>
</file>