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E1B" w:rsidRDefault="00C90E1B">
      <w:pPr>
        <w:spacing w:before="116" w:line="20" w:lineRule="exact"/>
      </w:pPr>
    </w:p>
    <w:p w:rsidR="00C90E1B" w:rsidRDefault="00C90E1B">
      <w:pPr>
        <w:spacing w:before="116" w:line="20" w:lineRule="exact"/>
      </w:pPr>
    </w:p>
    <w:p w:rsidR="00C90E1B" w:rsidRDefault="00575781">
      <w:pPr>
        <w:spacing w:line="263" w:lineRule="exact"/>
        <w:ind w:left="504"/>
        <w:jc w:val="center"/>
        <w:textAlignment w:val="baseline"/>
        <w:rPr>
          <w:rFonts w:ascii="Arial" w:eastAsia="Arial" w:hAnsi="Arial"/>
          <w:b/>
          <w:color w:val="00589C"/>
          <w:spacing w:val="-2"/>
        </w:rPr>
      </w:pPr>
      <w:r>
        <w:rPr>
          <w:rFonts w:ascii="Arial" w:eastAsia="Arial" w:hAnsi="Arial"/>
          <w:b/>
          <w:color w:val="00589C"/>
          <w:spacing w:val="-2"/>
        </w:rPr>
        <w:t>Statement of Authorship for joint/multi-authored papers for PGR thesis</w:t>
      </w:r>
    </w:p>
    <w:p w:rsidR="00C90E1B" w:rsidRDefault="00575781">
      <w:pPr>
        <w:spacing w:line="263" w:lineRule="exact"/>
        <w:ind w:left="504"/>
        <w:jc w:val="center"/>
        <w:textAlignment w:val="baseline"/>
        <w:rPr>
          <w:rFonts w:ascii="Arial" w:eastAsia="Arial" w:hAnsi="Arial"/>
          <w:color w:val="00589C"/>
          <w:spacing w:val="-2"/>
          <w:sz w:val="20"/>
          <w:szCs w:val="20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>To appear at the end of each thesis chapter submitted as an article/paper</w:t>
      </w:r>
    </w:p>
    <w:p w:rsidR="00C90E1B" w:rsidRDefault="00575781">
      <w:pPr>
        <w:spacing w:line="263" w:lineRule="exact"/>
        <w:ind w:left="504"/>
        <w:jc w:val="center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 xml:space="preserve"> </w:t>
      </w:r>
    </w:p>
    <w:p w:rsidR="00C90E1B" w:rsidRDefault="00C90E1B">
      <w:pPr>
        <w:spacing w:line="120" w:lineRule="exact"/>
        <w:ind w:left="505"/>
        <w:jc w:val="center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</w:p>
    <w:p w:rsidR="00C90E1B" w:rsidRDefault="00575781">
      <w:pPr>
        <w:spacing w:line="263" w:lineRule="exact"/>
        <w:ind w:left="504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 xml:space="preserve">The statement shall describe the candidate’s and co-authors’ independent research contributions in the thesis publications. For each publication there should exist a complete statement that is to be filled out and signed by the candidate and supervisor </w:t>
      </w:r>
      <w:r>
        <w:rPr>
          <w:rFonts w:ascii="Arial" w:eastAsia="Arial" w:hAnsi="Arial"/>
          <w:b/>
          <w:color w:val="00589C"/>
          <w:spacing w:val="-2"/>
          <w:sz w:val="20"/>
          <w:szCs w:val="20"/>
        </w:rPr>
        <w:t>(on</w:t>
      </w:r>
      <w:r>
        <w:rPr>
          <w:rFonts w:ascii="Arial" w:eastAsia="Arial" w:hAnsi="Arial"/>
          <w:b/>
          <w:color w:val="00589C"/>
          <w:spacing w:val="-2"/>
          <w:sz w:val="20"/>
          <w:szCs w:val="20"/>
        </w:rPr>
        <w:t>ly required where there isn’t already a statement of contribution within the paper itself).</w:t>
      </w:r>
    </w:p>
    <w:p w:rsidR="00C90E1B" w:rsidRDefault="00C90E1B">
      <w:pPr>
        <w:spacing w:line="263" w:lineRule="exact"/>
        <w:ind w:left="504"/>
        <w:textAlignment w:val="baseline"/>
        <w:rPr>
          <w:rFonts w:ascii="Arial" w:eastAsia="Arial" w:hAnsi="Arial"/>
          <w:color w:val="00589C"/>
          <w:spacing w:val="-2"/>
          <w:sz w:val="20"/>
          <w:szCs w:val="20"/>
        </w:rPr>
      </w:pPr>
    </w:p>
    <w:p w:rsidR="00C90E1B" w:rsidRDefault="00C90E1B">
      <w:pPr>
        <w:spacing w:before="116" w:line="20" w:lineRule="exact"/>
      </w:pPr>
    </w:p>
    <w:p w:rsidR="00C90E1B" w:rsidRDefault="00C90E1B">
      <w:pPr>
        <w:spacing w:before="116" w:line="20" w:lineRule="exact"/>
      </w:pPr>
    </w:p>
    <w:tbl>
      <w:tblPr>
        <w:tblStyle w:val="TableGrid"/>
        <w:tblW w:w="10215" w:type="dxa"/>
        <w:tblInd w:w="504" w:type="dxa"/>
        <w:tblLayout w:type="fixed"/>
        <w:tblLook w:val="04A0" w:firstRow="1" w:lastRow="0" w:firstColumn="1" w:lastColumn="0" w:noHBand="0" w:noVBand="1"/>
      </w:tblPr>
      <w:tblGrid>
        <w:gridCol w:w="2829"/>
        <w:gridCol w:w="7386"/>
      </w:tblGrid>
      <w:tr w:rsidR="00C90E1B">
        <w:tc>
          <w:tcPr>
            <w:tcW w:w="282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Title of Paper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</w:p>
        </w:tc>
        <w:tc>
          <w:tcPr>
            <w:tcW w:w="7385" w:type="dxa"/>
          </w:tcPr>
          <w:p w:rsidR="00C90E1B" w:rsidRDefault="00575781">
            <w:pPr>
              <w:spacing w:before="49" w:line="26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  <w:r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  <w:t>Marginal Density Ratio for Off-Policy Evaluation in Contextual Bandits</w:t>
            </w:r>
          </w:p>
        </w:tc>
      </w:tr>
      <w:tr w:rsidR="00C90E1B">
        <w:tc>
          <w:tcPr>
            <w:tcW w:w="282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Publication Status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385" w:type="dxa"/>
          </w:tcPr>
          <w:p w:rsidR="00C90E1B" w:rsidRDefault="00575781">
            <w:pPr>
              <w:tabs>
                <w:tab w:val="left" w:pos="3024"/>
              </w:tabs>
              <w:spacing w:before="156" w:line="191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/>
                <w:b/>
                <w:color w:val="404040"/>
                <w:sz w:val="20"/>
                <w:szCs w:val="20"/>
              </w:rPr>
              <w:t>x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Published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Accepted for Publication</w:t>
            </w:r>
          </w:p>
          <w:p w:rsidR="00C90E1B" w:rsidRDefault="00575781">
            <w:pPr>
              <w:tabs>
                <w:tab w:val="left" w:pos="3024"/>
              </w:tabs>
              <w:spacing w:before="156" w:line="191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Submitted for Publication          </w:t>
            </w:r>
            <w:r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Unpublished and unsubmitted work written</w:t>
            </w:r>
          </w:p>
          <w:p w:rsidR="00C90E1B" w:rsidRDefault="00575781">
            <w:pPr>
              <w:spacing w:line="26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in a manuscript style</w:t>
            </w:r>
          </w:p>
        </w:tc>
      </w:tr>
      <w:tr w:rsidR="00C90E1B">
        <w:trPr>
          <w:trHeight w:val="1159"/>
        </w:trPr>
        <w:tc>
          <w:tcPr>
            <w:tcW w:w="282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Publication Details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385" w:type="dxa"/>
          </w:tcPr>
          <w:p w:rsidR="00C90E1B" w:rsidRDefault="00575781">
            <w:pPr>
              <w:spacing w:before="67" w:after="512" w:line="242" w:lineRule="exact"/>
              <w:ind w:left="108" w:right="108"/>
              <w:jc w:val="both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eastAsia="Arial" w:hAnsi="Arial"/>
                <w:color w:val="404040"/>
                <w:sz w:val="20"/>
                <w:szCs w:val="20"/>
              </w:rPr>
              <w:t>Faaiz</w:t>
            </w:r>
            <w:proofErr w:type="spellEnd"/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Taufiq, Arnaud Doucet, Rob Cornish, and Jean-Francois Ton. Marg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inal density ratio for off-policy evaluation in contextual bandits. In Thirty-seventh Conference on Neural Information Processing Systems, 2023.</w:t>
            </w:r>
          </w:p>
        </w:tc>
      </w:tr>
    </w:tbl>
    <w:p w:rsidR="00C90E1B" w:rsidRDefault="00575781">
      <w:pPr>
        <w:spacing w:before="120" w:line="263" w:lineRule="exact"/>
        <w:ind w:left="505"/>
        <w:textAlignment w:val="baseline"/>
        <w:rPr>
          <w:rFonts w:ascii="Arial" w:eastAsia="Arial" w:hAnsi="Arial"/>
          <w:color w:val="00589C"/>
          <w:spacing w:val="-2"/>
        </w:rPr>
      </w:pPr>
      <w:r>
        <w:rPr>
          <w:rFonts w:ascii="Arial" w:eastAsia="Arial" w:hAnsi="Arial"/>
          <w:color w:val="00589C"/>
          <w:spacing w:val="-2"/>
        </w:rPr>
        <w:t>Student Confirmation</w:t>
      </w:r>
    </w:p>
    <w:p w:rsidR="00C90E1B" w:rsidRDefault="00C90E1B">
      <w:pPr>
        <w:spacing w:line="263" w:lineRule="exact"/>
        <w:ind w:left="505"/>
        <w:textAlignment w:val="baseline"/>
        <w:rPr>
          <w:rFonts w:ascii="Arial" w:eastAsia="Arial" w:hAnsi="Arial"/>
          <w:color w:val="00589C"/>
          <w:spacing w:val="-2"/>
        </w:rPr>
      </w:pPr>
    </w:p>
    <w:tbl>
      <w:tblPr>
        <w:tblStyle w:val="TableGrid"/>
        <w:tblW w:w="1034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7"/>
        <w:gridCol w:w="3402"/>
        <w:gridCol w:w="709"/>
        <w:gridCol w:w="3829"/>
      </w:tblGrid>
      <w:tr w:rsidR="00C90E1B">
        <w:tc>
          <w:tcPr>
            <w:tcW w:w="2407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Student Name: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940" w:type="dxa"/>
            <w:gridSpan w:val="3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eastAsia="Arial" w:hAnsi="Arial"/>
                <w:color w:val="404040"/>
                <w:sz w:val="20"/>
                <w:szCs w:val="20"/>
              </w:rPr>
              <w:t>Faaiz</w:t>
            </w:r>
            <w:proofErr w:type="spellEnd"/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Taufiq</w:t>
            </w:r>
          </w:p>
        </w:tc>
      </w:tr>
      <w:tr w:rsidR="00C90E1B">
        <w:tc>
          <w:tcPr>
            <w:tcW w:w="2407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Contribution to the Paper</w:t>
            </w: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575781">
              <w:rPr>
                <w:rFonts w:ascii="Arial" w:eastAsia="Arial" w:hAnsi="Arial"/>
                <w:color w:val="404040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29E94BD7">
                  <wp:simplePos x="0" y="0"/>
                  <wp:positionH relativeFrom="column">
                    <wp:posOffset>627380</wp:posOffset>
                  </wp:positionH>
                  <wp:positionV relativeFrom="paragraph">
                    <wp:posOffset>1052417</wp:posOffset>
                  </wp:positionV>
                  <wp:extent cx="1024255" cy="88201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5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40" w:type="dxa"/>
            <w:gridSpan w:val="3"/>
          </w:tcPr>
          <w:p w:rsidR="00C90E1B" w:rsidRDefault="00575781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The idea of using marginalization for OPE arose during discussions with Arnaud Doucet during our previous project on Conformal Off-Policy Prediction. I derived all of the theoretical results presented in the paper. I also implemented and ran all of the exp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eriments to validate the theoretical results. I took the lead in writing however Jean-Francois Ton also contributed to writing the introduction and provided constant feedback on the write-up. </w:t>
            </w:r>
            <w:r>
              <w:rPr>
                <w:rFonts w:ascii="Arial" w:eastAsia="Arial" w:hAnsi="Arial"/>
                <w:color w:val="404040"/>
                <w:sz w:val="20"/>
                <w:szCs w:val="20"/>
                <w:lang w:val="en-GB"/>
              </w:rPr>
              <w:t>During frequent meetings, my collaborators helped out with helpf</w:t>
            </w:r>
            <w:r>
              <w:rPr>
                <w:rFonts w:ascii="Arial" w:eastAsia="Arial" w:hAnsi="Arial"/>
                <w:color w:val="404040"/>
                <w:sz w:val="20"/>
                <w:szCs w:val="20"/>
                <w:lang w:val="en-GB"/>
              </w:rPr>
              <w:t xml:space="preserve">ul suggestions on methodology and feedback. 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Arnaud Doucet and Rob Cornish provided valuable suggestions for the write-up and checked the results presented in the paper.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C90E1B">
        <w:tc>
          <w:tcPr>
            <w:tcW w:w="5809" w:type="dxa"/>
            <w:gridSpan w:val="2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Signature</w:t>
            </w:r>
            <w:r>
              <w:rPr>
                <w:noProof/>
              </w:rPr>
              <w:t xml:space="preserve"> 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0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2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15/07/2024</w:t>
            </w:r>
          </w:p>
        </w:tc>
      </w:tr>
    </w:tbl>
    <w:p w:rsidR="00C90E1B" w:rsidRDefault="00C90E1B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16"/>
        </w:rPr>
      </w:pPr>
    </w:p>
    <w:p w:rsidR="00C90E1B" w:rsidRDefault="00575781">
      <w:pPr>
        <w:spacing w:before="232" w:line="271" w:lineRule="exact"/>
        <w:ind w:left="504"/>
        <w:jc w:val="both"/>
        <w:textAlignment w:val="baseline"/>
        <w:rPr>
          <w:rFonts w:ascii="Arial" w:eastAsia="Arial" w:hAnsi="Arial"/>
          <w:color w:val="00589C"/>
          <w:spacing w:val="-2"/>
        </w:rPr>
      </w:pPr>
      <w:bookmarkStart w:id="0" w:name="_GoBack"/>
      <w:bookmarkEnd w:id="0"/>
      <w:r>
        <w:rPr>
          <w:rFonts w:ascii="Arial" w:eastAsia="Arial" w:hAnsi="Arial"/>
          <w:color w:val="00589C"/>
          <w:spacing w:val="-2"/>
        </w:rPr>
        <w:t>Supervisor Confirmation</w:t>
      </w:r>
    </w:p>
    <w:p w:rsidR="00C90E1B" w:rsidRDefault="00575781">
      <w:pPr>
        <w:spacing w:before="179"/>
        <w:ind w:left="505"/>
        <w:jc w:val="both"/>
        <w:textAlignment w:val="baseline"/>
        <w:rPr>
          <w:rFonts w:ascii="Arial" w:eastAsia="Arial" w:hAnsi="Arial"/>
          <w:color w:val="404040"/>
          <w:sz w:val="20"/>
          <w:szCs w:val="20"/>
        </w:rPr>
      </w:pPr>
      <w:r>
        <w:rPr>
          <w:rFonts w:ascii="Arial" w:eastAsia="Arial" w:hAnsi="Arial"/>
          <w:color w:val="404040"/>
          <w:sz w:val="20"/>
          <w:szCs w:val="20"/>
        </w:rPr>
        <w:t>By signing the Statement of</w:t>
      </w:r>
      <w:r>
        <w:rPr>
          <w:rFonts w:ascii="Arial" w:eastAsia="Arial" w:hAnsi="Arial"/>
          <w:color w:val="404040"/>
          <w:sz w:val="20"/>
          <w:szCs w:val="20"/>
        </w:rPr>
        <w:t xml:space="preserve"> Authorship, you are certifying that the candidate made a substantial contribution to the publication, and that the description described above is accurate.</w:t>
      </w:r>
    </w:p>
    <w:p w:rsidR="00C90E1B" w:rsidRDefault="00C90E1B">
      <w:pPr>
        <w:spacing w:line="183" w:lineRule="exact"/>
        <w:ind w:left="504"/>
        <w:jc w:val="both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tbl>
      <w:tblPr>
        <w:tblStyle w:val="TableGrid"/>
        <w:tblW w:w="1034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809"/>
        <w:gridCol w:w="709"/>
        <w:gridCol w:w="3829"/>
      </w:tblGrid>
      <w:tr w:rsidR="00C90E1B">
        <w:tc>
          <w:tcPr>
            <w:tcW w:w="10347" w:type="dxa"/>
            <w:gridSpan w:val="3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Supervisor name and title: </w:t>
            </w:r>
            <w:proofErr w:type="spellStart"/>
            <w:r>
              <w:rPr>
                <w:rFonts w:ascii="Arial" w:eastAsia="Arial" w:hAnsi="Arial"/>
                <w:color w:val="404040"/>
                <w:sz w:val="20"/>
                <w:szCs w:val="20"/>
              </w:rPr>
              <w:t>Dr</w:t>
            </w:r>
            <w:proofErr w:type="spellEnd"/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Rob Cornish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C90E1B">
        <w:tc>
          <w:tcPr>
            <w:tcW w:w="10347" w:type="dxa"/>
            <w:gridSpan w:val="3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Supervisor comments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I confirm the above is accura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te.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C90E1B">
        <w:tc>
          <w:tcPr>
            <w:tcW w:w="5809" w:type="dxa"/>
          </w:tcPr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noProof/>
                <w:color w:val="404040"/>
                <w:sz w:val="20"/>
                <w:szCs w:val="20"/>
              </w:rPr>
              <w:drawing>
                <wp:anchor distT="0" distB="0" distL="0" distR="0" simplePos="0" relativeHeight="2" behindDoc="1" locked="0" layoutInCell="0" allowOverlap="1">
                  <wp:simplePos x="0" y="0"/>
                  <wp:positionH relativeFrom="column">
                    <wp:posOffset>1189355</wp:posOffset>
                  </wp:positionH>
                  <wp:positionV relativeFrom="paragraph">
                    <wp:posOffset>43815</wp:posOffset>
                  </wp:positionV>
                  <wp:extent cx="1479550" cy="314325"/>
                  <wp:effectExtent l="0" t="0" r="0" b="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90E1B" w:rsidRDefault="00575781">
            <w:pPr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Signature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0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2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15/07/2024</w:t>
            </w:r>
          </w:p>
        </w:tc>
      </w:tr>
    </w:tbl>
    <w:p w:rsidR="00C90E1B" w:rsidRDefault="00C90E1B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p w:rsidR="00C90E1B" w:rsidRDefault="00C90E1B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p w:rsidR="00C90E1B" w:rsidRDefault="00575781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  <w:r>
        <w:rPr>
          <w:rFonts w:ascii="Arial" w:eastAsia="Arial" w:hAnsi="Arial"/>
          <w:color w:val="404040"/>
          <w:sz w:val="20"/>
          <w:szCs w:val="20"/>
        </w:rPr>
        <w:t>This completed form should be included in the thesis, at the end of the relevant chapter.</w:t>
      </w:r>
    </w:p>
    <w:sectPr w:rsidR="00C90E1B">
      <w:pgSz w:w="11906" w:h="16838"/>
      <w:pgMar w:top="482" w:right="590" w:bottom="244" w:left="59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1B"/>
    <w:rsid w:val="00575781"/>
    <w:rsid w:val="00C9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42B13-B400-1545-A897-777F8EEF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52F5C"/>
  </w:style>
  <w:style w:type="character" w:customStyle="1" w:styleId="FooterChar">
    <w:name w:val="Footer Char"/>
    <w:basedOn w:val="DefaultParagraphFont"/>
    <w:link w:val="Footer"/>
    <w:uiPriority w:val="99"/>
    <w:qFormat/>
    <w:rsid w:val="00052F5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F46B5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52F5C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052F5C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46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9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44A36-30BE-CD4F-8117-97E7D180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344</Words>
  <Characters>1967</Characters>
  <Application>Microsoft Office Word</Application>
  <DocSecurity>0</DocSecurity>
  <Lines>16</Lines>
  <Paragraphs>4</Paragraphs>
  <ScaleCrop>false</ScaleCrop>
  <Company>University of Oxford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Beauchamp</dc:creator>
  <dc:description/>
  <cp:lastModifiedBy>Muhammad F. Taufiq</cp:lastModifiedBy>
  <cp:revision>7</cp:revision>
  <cp:lastPrinted>2018-02-16T13:15:00Z</cp:lastPrinted>
  <dcterms:created xsi:type="dcterms:W3CDTF">2024-07-15T09:49:00Z</dcterms:created>
  <dcterms:modified xsi:type="dcterms:W3CDTF">2024-07-15T13:36:00Z</dcterms:modified>
  <dc:language>en-GB</dc:language>
</cp:coreProperties>
</file>