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8C1AD" w14:textId="7978120C" w:rsidR="00BA623D" w:rsidRPr="00DB0365" w:rsidRDefault="001628C7" w:rsidP="00BA623D">
      <w:pPr>
        <w:rPr>
          <w:rFonts w:ascii="Times New Roman" w:hAnsi="Times New Roman" w:cs="Times New Roman"/>
          <w:sz w:val="20"/>
          <w:szCs w:val="20"/>
        </w:rPr>
      </w:pPr>
      <w:r w:rsidRPr="00DB0365">
        <w:rPr>
          <w:rStyle w:val="Heading1Char"/>
          <w:rFonts w:ascii="Times New Roman" w:hAnsi="Times New Roman" w:cs="Times New Roman"/>
          <w:sz w:val="24"/>
          <w:szCs w:val="24"/>
        </w:rPr>
        <w:t>Introduction</w:t>
      </w:r>
      <w:r w:rsidRPr="00DB0365">
        <w:rPr>
          <w:rStyle w:val="Heading1Char"/>
          <w:rFonts w:ascii="Times New Roman" w:hAnsi="Times New Roman" w:cs="Times New Roman"/>
          <w:sz w:val="24"/>
          <w:szCs w:val="24"/>
        </w:rPr>
        <w:br/>
      </w:r>
      <w:r w:rsidR="00BA623D" w:rsidRPr="00DB0365">
        <w:rPr>
          <w:rFonts w:ascii="Times New Roman" w:hAnsi="Times New Roman" w:cs="Times New Roman"/>
          <w:sz w:val="20"/>
          <w:szCs w:val="20"/>
        </w:rPr>
        <w:t>Statistical arbitrage, often shortened to Stat Arb or STARB, is a financial strategy that tries to profit from the price differences between two or more assets. It relies on mathematical models and historical data to predict these differences. Here's a simplified explanation:</w:t>
      </w:r>
    </w:p>
    <w:p w14:paraId="740B0E78" w14:textId="77777777" w:rsidR="00BA623D" w:rsidRPr="00DB0365" w:rsidRDefault="00BA623D" w:rsidP="00BA623D">
      <w:pPr>
        <w:rPr>
          <w:rFonts w:ascii="Times New Roman" w:hAnsi="Times New Roman" w:cs="Times New Roman"/>
          <w:sz w:val="20"/>
          <w:szCs w:val="20"/>
        </w:rPr>
      </w:pPr>
    </w:p>
    <w:p w14:paraId="6736FEE9" w14:textId="379B416A" w:rsidR="00BA623D" w:rsidRPr="00DB0365" w:rsidRDefault="001628C7" w:rsidP="00BA623D">
      <w:pPr>
        <w:rPr>
          <w:rFonts w:ascii="Times New Roman" w:hAnsi="Times New Roman" w:cs="Times New Roman"/>
          <w:sz w:val="20"/>
          <w:szCs w:val="20"/>
        </w:rPr>
      </w:pPr>
      <w:r w:rsidRPr="00DB0365">
        <w:rPr>
          <w:rFonts w:ascii="Times New Roman" w:hAnsi="Times New Roman" w:cs="Times New Roman"/>
          <w:sz w:val="20"/>
          <w:szCs w:val="20"/>
          <w:highlight w:val="magenta"/>
        </w:rPr>
        <w:t>Example 1</w:t>
      </w:r>
      <w:r w:rsidRPr="00DB0365">
        <w:rPr>
          <w:rFonts w:ascii="Times New Roman" w:hAnsi="Times New Roman" w:cs="Times New Roman"/>
          <w:b/>
          <w:bCs/>
          <w:i/>
          <w:iCs/>
          <w:sz w:val="20"/>
          <w:szCs w:val="20"/>
          <w:u w:val="single"/>
        </w:rPr>
        <w:br/>
      </w:r>
      <w:r w:rsidR="00BA623D" w:rsidRPr="00DB0365">
        <w:rPr>
          <w:rFonts w:ascii="Times New Roman" w:hAnsi="Times New Roman" w:cs="Times New Roman"/>
          <w:sz w:val="20"/>
          <w:szCs w:val="20"/>
        </w:rPr>
        <w:t>Imagine you have two friends, Alice and Bob, who sell similar lemonade in the park. Most days, their prices are almost the same. But sometimes, Alice sells her lemonade for a little less than Bob. If you've noticed over time that their prices usually return to being the same, you could buy lemonade from Alice when it's cheaper and sell it at Bob's higher price, making a small profit. Of course, in the real world of trading, this involves buying and selling stocks or other financial assets instead of lemonade.</w:t>
      </w:r>
    </w:p>
    <w:p w14:paraId="43DE3172" w14:textId="77777777" w:rsidR="00BA623D" w:rsidRPr="00DB0365" w:rsidRDefault="00BA623D" w:rsidP="00BA623D">
      <w:pPr>
        <w:rPr>
          <w:rFonts w:ascii="Times New Roman" w:hAnsi="Times New Roman" w:cs="Times New Roman"/>
          <w:sz w:val="20"/>
          <w:szCs w:val="20"/>
        </w:rPr>
      </w:pPr>
    </w:p>
    <w:p w14:paraId="3E1BC578" w14:textId="77777777" w:rsidR="00BA623D" w:rsidRPr="00DB0365" w:rsidRDefault="00BA623D" w:rsidP="00BA623D">
      <w:pPr>
        <w:rPr>
          <w:rFonts w:ascii="Times New Roman" w:hAnsi="Times New Roman" w:cs="Times New Roman"/>
          <w:sz w:val="20"/>
          <w:szCs w:val="20"/>
        </w:rPr>
      </w:pPr>
      <w:r w:rsidRPr="00DB0365">
        <w:rPr>
          <w:rFonts w:ascii="Times New Roman" w:hAnsi="Times New Roman" w:cs="Times New Roman"/>
          <w:sz w:val="20"/>
          <w:szCs w:val="20"/>
        </w:rPr>
        <w:t>Statistical arbitrage takes this concept and applies advanced math and computer models to find these "price differences" or opportunities across hundreds or thousands of stocks. It then automatically buys and sells these stocks at the right time to make a profit. Because these price differences might be small and don't last long, the strategy often involves making a lot of trades quickly and might also adjust for the risk to ensure that, overall, the chances of making a profit are higher than the chances of making a loss.</w:t>
      </w:r>
    </w:p>
    <w:p w14:paraId="4A736B61" w14:textId="77777777" w:rsidR="00BA623D" w:rsidRPr="00DB0365" w:rsidRDefault="00BA623D" w:rsidP="00BA623D">
      <w:pPr>
        <w:rPr>
          <w:rFonts w:ascii="Times New Roman" w:hAnsi="Times New Roman" w:cs="Times New Roman"/>
          <w:sz w:val="20"/>
          <w:szCs w:val="20"/>
        </w:rPr>
      </w:pPr>
    </w:p>
    <w:p w14:paraId="7F326C7D" w14:textId="5EE4F7D7" w:rsidR="00BA623D" w:rsidRPr="00DB0365" w:rsidRDefault="00BA623D" w:rsidP="00BA623D">
      <w:pPr>
        <w:rPr>
          <w:rFonts w:ascii="Times New Roman" w:hAnsi="Times New Roman" w:cs="Times New Roman"/>
          <w:sz w:val="20"/>
          <w:szCs w:val="20"/>
        </w:rPr>
      </w:pPr>
      <w:r w:rsidRPr="00DB0365">
        <w:rPr>
          <w:rFonts w:ascii="Times New Roman" w:hAnsi="Times New Roman" w:cs="Times New Roman"/>
          <w:sz w:val="20"/>
          <w:szCs w:val="20"/>
        </w:rPr>
        <w:t>In essence, Our strategy will use statistical methods (like observing how prices move together or apart over time) to find and act on these opportunities in the market, aiming to earn profits from the temporary price differences while managing the risks involved.</w:t>
      </w:r>
    </w:p>
    <w:p w14:paraId="1104E633" w14:textId="03FFE602" w:rsidR="001628C7" w:rsidRPr="00DB0365" w:rsidRDefault="001628C7" w:rsidP="00BA623D">
      <w:pPr>
        <w:rPr>
          <w:rFonts w:ascii="Times New Roman" w:hAnsi="Times New Roman" w:cs="Times New Roman"/>
          <w:sz w:val="20"/>
          <w:szCs w:val="20"/>
        </w:rPr>
      </w:pPr>
    </w:p>
    <w:p w14:paraId="250F44BA" w14:textId="4EA94E71" w:rsidR="001628C7" w:rsidRPr="00DB0365" w:rsidRDefault="001628C7" w:rsidP="004522CB">
      <w:pPr>
        <w:pStyle w:val="Heading1"/>
        <w:rPr>
          <w:rFonts w:ascii="Times New Roman" w:hAnsi="Times New Roman" w:cs="Times New Roman"/>
          <w:sz w:val="24"/>
          <w:szCs w:val="24"/>
        </w:rPr>
      </w:pPr>
      <w:r w:rsidRPr="00DB0365">
        <w:rPr>
          <w:rFonts w:ascii="Times New Roman" w:hAnsi="Times New Roman" w:cs="Times New Roman"/>
          <w:sz w:val="24"/>
          <w:szCs w:val="24"/>
        </w:rPr>
        <w:t xml:space="preserve">Statistical arbitrage in pair trading </w:t>
      </w:r>
    </w:p>
    <w:p w14:paraId="50332003" w14:textId="77777777" w:rsidR="00992403" w:rsidRPr="00DB0365" w:rsidRDefault="00992403" w:rsidP="001628C7">
      <w:pPr>
        <w:rPr>
          <w:rFonts w:ascii="Times New Roman" w:hAnsi="Times New Roman" w:cs="Times New Roman"/>
          <w:b/>
          <w:bCs/>
          <w:sz w:val="20"/>
          <w:szCs w:val="20"/>
        </w:rPr>
      </w:pPr>
    </w:p>
    <w:p w14:paraId="02025641" w14:textId="77777777" w:rsidR="00992403" w:rsidRPr="00DB0365" w:rsidRDefault="00992403" w:rsidP="001628C7">
      <w:pPr>
        <w:rPr>
          <w:rFonts w:ascii="Times New Roman" w:hAnsi="Times New Roman" w:cs="Times New Roman"/>
          <w:b/>
          <w:bCs/>
          <w:i/>
          <w:iCs/>
          <w:sz w:val="20"/>
          <w:szCs w:val="20"/>
          <w:u w:val="single"/>
        </w:rPr>
      </w:pPr>
      <w:r w:rsidRPr="00DB0365">
        <w:rPr>
          <w:rFonts w:ascii="Times New Roman" w:hAnsi="Times New Roman" w:cs="Times New Roman"/>
          <w:b/>
          <w:bCs/>
          <w:i/>
          <w:iCs/>
          <w:sz w:val="20"/>
          <w:szCs w:val="20"/>
          <w:highlight w:val="magenta"/>
          <w:u w:val="single"/>
        </w:rPr>
        <w:t>Example 1</w:t>
      </w:r>
    </w:p>
    <w:p w14:paraId="6C7B5715" w14:textId="5460008F"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b/>
          <w:bCs/>
          <w:i/>
          <w:iCs/>
          <w:sz w:val="20"/>
          <w:szCs w:val="20"/>
          <w:u w:val="single"/>
        </w:rPr>
        <w:br/>
      </w:r>
      <w:r w:rsidRPr="00DB0365">
        <w:rPr>
          <w:rFonts w:ascii="Times New Roman" w:hAnsi="Times New Roman" w:cs="Times New Roman"/>
          <w:sz w:val="20"/>
          <w:szCs w:val="20"/>
        </w:rPr>
        <w:t>Imagine you are observing two large-cap companies within the Nifty 50 index: Reliance Industries Limited (RIL) and Indian Oil Corporation Limited (IOCL), both significant players in the energy sector. Over the years, you've noticed that the stocks of RIL and IOCL often move in a synchronized pattern due to their similar market influences – when the oil prices fluctuate, both stocks tend to react similarly.</w:t>
      </w:r>
    </w:p>
    <w:p w14:paraId="52C89EE3" w14:textId="77777777" w:rsidR="001628C7" w:rsidRPr="00DB0365" w:rsidRDefault="001628C7" w:rsidP="001628C7">
      <w:pPr>
        <w:rPr>
          <w:rFonts w:ascii="Times New Roman" w:hAnsi="Times New Roman" w:cs="Times New Roman"/>
          <w:sz w:val="20"/>
          <w:szCs w:val="20"/>
        </w:rPr>
      </w:pPr>
    </w:p>
    <w:p w14:paraId="758457C8"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However, you notice that occasionally, RIL's stock might underperform or outperform IOCL's stock on a given day due to specific company news or sectoral shifts. For instance, RIL might launch a new project or IOCL might face operational challenges. These events cause temporary price disparities between the two stocks.</w:t>
      </w:r>
    </w:p>
    <w:p w14:paraId="71289461" w14:textId="77777777" w:rsidR="001628C7" w:rsidRPr="00DB0365" w:rsidRDefault="001628C7" w:rsidP="001628C7">
      <w:pPr>
        <w:rPr>
          <w:rFonts w:ascii="Times New Roman" w:hAnsi="Times New Roman" w:cs="Times New Roman"/>
          <w:sz w:val="20"/>
          <w:szCs w:val="20"/>
        </w:rPr>
      </w:pPr>
    </w:p>
    <w:p w14:paraId="3CD14FD7" w14:textId="2EB3A919"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highlight w:val="yellow"/>
          <w:u w:val="single"/>
        </w:rPr>
        <w:t>Strategy Implementation</w:t>
      </w:r>
      <w:r w:rsidRPr="00DB0365">
        <w:rPr>
          <w:rFonts w:ascii="Times New Roman" w:hAnsi="Times New Roman" w:cs="Times New Roman"/>
          <w:sz w:val="20"/>
          <w:szCs w:val="20"/>
          <w:highlight w:val="yellow"/>
        </w:rPr>
        <w:t>:</w:t>
      </w:r>
    </w:p>
    <w:p w14:paraId="3D6AE160" w14:textId="77777777" w:rsidR="00992403" w:rsidRPr="00DB0365" w:rsidRDefault="00992403" w:rsidP="001628C7">
      <w:pPr>
        <w:rPr>
          <w:rFonts w:ascii="Times New Roman" w:hAnsi="Times New Roman" w:cs="Times New Roman"/>
          <w:sz w:val="20"/>
          <w:szCs w:val="20"/>
        </w:rPr>
      </w:pPr>
    </w:p>
    <w:p w14:paraId="44F0B5A9" w14:textId="77777777" w:rsidR="001628C7" w:rsidRPr="00DB0365" w:rsidRDefault="001628C7" w:rsidP="001628C7">
      <w:pPr>
        <w:rPr>
          <w:rFonts w:ascii="Times New Roman" w:hAnsi="Times New Roman" w:cs="Times New Roman"/>
          <w:sz w:val="20"/>
          <w:szCs w:val="20"/>
          <w:u w:val="single"/>
        </w:rPr>
      </w:pPr>
      <w:r w:rsidRPr="00DB0365">
        <w:rPr>
          <w:rFonts w:ascii="Times New Roman" w:hAnsi="Times New Roman" w:cs="Times New Roman"/>
          <w:sz w:val="20"/>
          <w:szCs w:val="20"/>
          <w:u w:val="single"/>
        </w:rPr>
        <w:t>Step 1: Data Gathering</w:t>
      </w:r>
    </w:p>
    <w:p w14:paraId="6175E3F7"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You start by collecting historical price data for RIL and IOCL, looking at their daily closing prices, trading volumes, and perhaps even their price-to-earnings ratios.</w:t>
      </w:r>
    </w:p>
    <w:p w14:paraId="02B77731" w14:textId="77777777" w:rsidR="001628C7" w:rsidRPr="00DB0365" w:rsidRDefault="001628C7" w:rsidP="001628C7">
      <w:pPr>
        <w:rPr>
          <w:rFonts w:ascii="Times New Roman" w:hAnsi="Times New Roman" w:cs="Times New Roman"/>
          <w:sz w:val="20"/>
          <w:szCs w:val="20"/>
        </w:rPr>
      </w:pPr>
    </w:p>
    <w:p w14:paraId="53643AF6" w14:textId="77777777" w:rsidR="001628C7" w:rsidRPr="00DB0365" w:rsidRDefault="001628C7" w:rsidP="001628C7">
      <w:pPr>
        <w:rPr>
          <w:rFonts w:ascii="Times New Roman" w:hAnsi="Times New Roman" w:cs="Times New Roman"/>
          <w:sz w:val="20"/>
          <w:szCs w:val="20"/>
          <w:u w:val="single"/>
        </w:rPr>
      </w:pPr>
      <w:r w:rsidRPr="00DB0365">
        <w:rPr>
          <w:rFonts w:ascii="Times New Roman" w:hAnsi="Times New Roman" w:cs="Times New Roman"/>
          <w:sz w:val="20"/>
          <w:szCs w:val="20"/>
          <w:u w:val="single"/>
        </w:rPr>
        <w:t>Step 2: Statistical Analysis</w:t>
      </w:r>
    </w:p>
    <w:p w14:paraId="4736D6FF"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 xml:space="preserve">Using statistical tools, you </w:t>
      </w:r>
      <w:proofErr w:type="spellStart"/>
      <w:r w:rsidRPr="00DB0365">
        <w:rPr>
          <w:rFonts w:ascii="Times New Roman" w:hAnsi="Times New Roman" w:cs="Times New Roman"/>
          <w:sz w:val="20"/>
          <w:szCs w:val="20"/>
        </w:rPr>
        <w:t>analyze</w:t>
      </w:r>
      <w:proofErr w:type="spellEnd"/>
      <w:r w:rsidRPr="00DB0365">
        <w:rPr>
          <w:rFonts w:ascii="Times New Roman" w:hAnsi="Times New Roman" w:cs="Times New Roman"/>
          <w:sz w:val="20"/>
          <w:szCs w:val="20"/>
        </w:rPr>
        <w:t xml:space="preserve"> the historical relationship between the stocks. You confirm that they are indeed generally co-moving and calculate the average spread between their prices as a baseline.</w:t>
      </w:r>
    </w:p>
    <w:p w14:paraId="1DE2C723" w14:textId="77777777" w:rsidR="001628C7" w:rsidRPr="00DB0365" w:rsidRDefault="001628C7" w:rsidP="001628C7">
      <w:pPr>
        <w:rPr>
          <w:rFonts w:ascii="Times New Roman" w:hAnsi="Times New Roman" w:cs="Times New Roman"/>
          <w:sz w:val="20"/>
          <w:szCs w:val="20"/>
        </w:rPr>
      </w:pPr>
    </w:p>
    <w:p w14:paraId="1FFE3CAB" w14:textId="77777777" w:rsidR="001628C7" w:rsidRPr="00DB0365" w:rsidRDefault="001628C7" w:rsidP="001628C7">
      <w:pPr>
        <w:rPr>
          <w:rFonts w:ascii="Times New Roman" w:hAnsi="Times New Roman" w:cs="Times New Roman"/>
          <w:sz w:val="20"/>
          <w:szCs w:val="20"/>
          <w:u w:val="single"/>
        </w:rPr>
      </w:pPr>
      <w:r w:rsidRPr="00DB0365">
        <w:rPr>
          <w:rFonts w:ascii="Times New Roman" w:hAnsi="Times New Roman" w:cs="Times New Roman"/>
          <w:sz w:val="20"/>
          <w:szCs w:val="20"/>
          <w:u w:val="single"/>
        </w:rPr>
        <w:t>Step 3: Identifying Trade Opportunities</w:t>
      </w:r>
    </w:p>
    <w:p w14:paraId="776A3360"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On a day when RIL's stock dips due to a transient event, while IOCL's stock remains stable, you see a trade opportunity. The spread between RIL and IOCL has widened beyond the average – RIL is now undervalued relative to IOCL.</w:t>
      </w:r>
    </w:p>
    <w:p w14:paraId="4041E01D" w14:textId="77777777" w:rsidR="001628C7" w:rsidRPr="00DB0365" w:rsidRDefault="001628C7" w:rsidP="001628C7">
      <w:pPr>
        <w:rPr>
          <w:rFonts w:ascii="Times New Roman" w:hAnsi="Times New Roman" w:cs="Times New Roman"/>
          <w:sz w:val="20"/>
          <w:szCs w:val="20"/>
        </w:rPr>
      </w:pPr>
    </w:p>
    <w:p w14:paraId="3A3F844A" w14:textId="77777777" w:rsidR="001628C7" w:rsidRPr="00DB0365" w:rsidRDefault="001628C7" w:rsidP="001628C7">
      <w:pPr>
        <w:rPr>
          <w:rFonts w:ascii="Times New Roman" w:hAnsi="Times New Roman" w:cs="Times New Roman"/>
          <w:sz w:val="20"/>
          <w:szCs w:val="20"/>
          <w:u w:val="single"/>
        </w:rPr>
      </w:pPr>
      <w:r w:rsidRPr="00DB0365">
        <w:rPr>
          <w:rFonts w:ascii="Times New Roman" w:hAnsi="Times New Roman" w:cs="Times New Roman"/>
          <w:sz w:val="20"/>
          <w:szCs w:val="20"/>
          <w:u w:val="single"/>
        </w:rPr>
        <w:t>Step 4: Executing the Trade</w:t>
      </w:r>
    </w:p>
    <w:p w14:paraId="31C2D6DC"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Based on your analysis and the established average spread, you buy RIL's stock and short-sell IOCL's stock, betting that the spread will revert to its mean.</w:t>
      </w:r>
    </w:p>
    <w:p w14:paraId="1AB996CF" w14:textId="77777777" w:rsidR="001628C7" w:rsidRPr="00DB0365" w:rsidRDefault="001628C7" w:rsidP="001628C7">
      <w:pPr>
        <w:rPr>
          <w:rFonts w:ascii="Times New Roman" w:hAnsi="Times New Roman" w:cs="Times New Roman"/>
          <w:sz w:val="20"/>
          <w:szCs w:val="20"/>
        </w:rPr>
      </w:pPr>
    </w:p>
    <w:p w14:paraId="5CDB315B" w14:textId="77777777" w:rsidR="001628C7" w:rsidRPr="00DB0365" w:rsidRDefault="001628C7" w:rsidP="001628C7">
      <w:pPr>
        <w:rPr>
          <w:rFonts w:ascii="Times New Roman" w:hAnsi="Times New Roman" w:cs="Times New Roman"/>
          <w:sz w:val="20"/>
          <w:szCs w:val="20"/>
          <w:u w:val="single"/>
        </w:rPr>
      </w:pPr>
      <w:r w:rsidRPr="00DB0365">
        <w:rPr>
          <w:rFonts w:ascii="Times New Roman" w:hAnsi="Times New Roman" w:cs="Times New Roman"/>
          <w:sz w:val="20"/>
          <w:szCs w:val="20"/>
          <w:u w:val="single"/>
        </w:rPr>
        <w:t>Step 5: Monitoring and Closing the Position</w:t>
      </w:r>
    </w:p>
    <w:p w14:paraId="600145B3"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You closely monitor the market and the news. As anticipated, after a few days, RIL's stock bounces back as the market absorbs the news, and IOCL's stock adjusts due to broader sector movements. The spread between the two stocks narrows again.</w:t>
      </w:r>
    </w:p>
    <w:p w14:paraId="2BDBD578" w14:textId="77777777" w:rsidR="001628C7" w:rsidRPr="00DB0365" w:rsidRDefault="001628C7" w:rsidP="001628C7">
      <w:pPr>
        <w:rPr>
          <w:rFonts w:ascii="Times New Roman" w:hAnsi="Times New Roman" w:cs="Times New Roman"/>
          <w:sz w:val="20"/>
          <w:szCs w:val="20"/>
        </w:rPr>
      </w:pPr>
    </w:p>
    <w:p w14:paraId="2B993696" w14:textId="77777777" w:rsidR="001628C7" w:rsidRPr="00DB0365" w:rsidRDefault="001628C7" w:rsidP="001628C7">
      <w:pPr>
        <w:rPr>
          <w:rFonts w:ascii="Times New Roman" w:hAnsi="Times New Roman" w:cs="Times New Roman"/>
          <w:sz w:val="20"/>
          <w:szCs w:val="20"/>
          <w:u w:val="single"/>
        </w:rPr>
      </w:pPr>
      <w:r w:rsidRPr="00DB0365">
        <w:rPr>
          <w:rFonts w:ascii="Times New Roman" w:hAnsi="Times New Roman" w:cs="Times New Roman"/>
          <w:sz w:val="20"/>
          <w:szCs w:val="20"/>
          <w:u w:val="single"/>
        </w:rPr>
        <w:t>Step 6: Taking Profit</w:t>
      </w:r>
    </w:p>
    <w:p w14:paraId="2FCFD1BD"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Once the spread returns to its historical average, you close both positions – selling the RIL stock at a higher price than you bought it and covering the IOCL short position at a lower price, locking in your profit from the trade.</w:t>
      </w:r>
    </w:p>
    <w:p w14:paraId="52AE10CF" w14:textId="77777777" w:rsidR="001628C7" w:rsidRPr="00DB0365" w:rsidRDefault="001628C7" w:rsidP="001628C7">
      <w:pPr>
        <w:rPr>
          <w:rFonts w:ascii="Times New Roman" w:hAnsi="Times New Roman" w:cs="Times New Roman"/>
          <w:sz w:val="20"/>
          <w:szCs w:val="20"/>
          <w:u w:val="single"/>
        </w:rPr>
      </w:pPr>
    </w:p>
    <w:p w14:paraId="7AC7A42C" w14:textId="485500AF" w:rsidR="001628C7" w:rsidRPr="00DB0365" w:rsidRDefault="001628C7" w:rsidP="001628C7">
      <w:pPr>
        <w:rPr>
          <w:rFonts w:ascii="Times New Roman" w:hAnsi="Times New Roman" w:cs="Times New Roman"/>
          <w:sz w:val="20"/>
          <w:szCs w:val="20"/>
          <w:u w:val="single"/>
        </w:rPr>
      </w:pPr>
      <w:r w:rsidRPr="00DB0365">
        <w:rPr>
          <w:rFonts w:ascii="Times New Roman" w:hAnsi="Times New Roman" w:cs="Times New Roman"/>
          <w:sz w:val="20"/>
          <w:szCs w:val="20"/>
          <w:u w:val="single"/>
        </w:rPr>
        <w:t>Conclusion:</w:t>
      </w:r>
    </w:p>
    <w:p w14:paraId="00080721" w14:textId="77777777" w:rsidR="00992403" w:rsidRPr="00DB0365" w:rsidRDefault="00992403" w:rsidP="001628C7">
      <w:pPr>
        <w:rPr>
          <w:rFonts w:ascii="Times New Roman" w:hAnsi="Times New Roman" w:cs="Times New Roman"/>
          <w:sz w:val="20"/>
          <w:szCs w:val="20"/>
          <w:u w:val="single"/>
        </w:rPr>
      </w:pPr>
    </w:p>
    <w:p w14:paraId="7C8C4A3C"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This example of RIL and IOCL in the context of Nifty 50 is a practical application of statistical arbitrage in the stock market. The key here is the statistical relationship between the stocks, which provides the confidence to execute trades based on expected mean reversion. Your developer's task would be to create a trading system that automates the identification of such opportunities, the execution of trades, and the management of positions, all while incorporating real-time data and risk management protocols.</w:t>
      </w:r>
    </w:p>
    <w:p w14:paraId="0B27860A" w14:textId="4F063063" w:rsidR="001628C7" w:rsidRPr="00DB0365" w:rsidRDefault="001628C7" w:rsidP="001628C7">
      <w:pPr>
        <w:rPr>
          <w:rFonts w:ascii="Times New Roman" w:hAnsi="Times New Roman" w:cs="Times New Roman"/>
          <w:b/>
          <w:bCs/>
          <w:i/>
          <w:iCs/>
          <w:sz w:val="20"/>
          <w:szCs w:val="20"/>
          <w:u w:val="single"/>
        </w:rPr>
      </w:pPr>
      <w:r w:rsidRPr="00DB0365">
        <w:rPr>
          <w:rFonts w:ascii="Times New Roman" w:hAnsi="Times New Roman" w:cs="Times New Roman"/>
          <w:sz w:val="20"/>
          <w:szCs w:val="20"/>
        </w:rPr>
        <w:br/>
      </w:r>
      <w:r w:rsidR="00992403" w:rsidRPr="00DB0365">
        <w:rPr>
          <w:rFonts w:ascii="Times New Roman" w:hAnsi="Times New Roman" w:cs="Times New Roman"/>
          <w:b/>
          <w:bCs/>
          <w:i/>
          <w:iCs/>
          <w:sz w:val="20"/>
          <w:szCs w:val="20"/>
          <w:highlight w:val="magenta"/>
          <w:u w:val="single"/>
        </w:rPr>
        <w:t>Example 2</w:t>
      </w:r>
    </w:p>
    <w:p w14:paraId="3B7B3709" w14:textId="77777777" w:rsidR="00992403" w:rsidRPr="00DB0365" w:rsidRDefault="00992403" w:rsidP="001628C7">
      <w:pPr>
        <w:rPr>
          <w:rFonts w:ascii="Times New Roman" w:hAnsi="Times New Roman" w:cs="Times New Roman"/>
          <w:b/>
          <w:bCs/>
          <w:i/>
          <w:iCs/>
          <w:sz w:val="20"/>
          <w:szCs w:val="20"/>
          <w:u w:val="single"/>
        </w:rPr>
      </w:pPr>
    </w:p>
    <w:p w14:paraId="2594C54A"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Banking Sector Pair</w:t>
      </w:r>
    </w:p>
    <w:p w14:paraId="57615F7A"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HDFC Bank Ltd (HDFCBANK) and ICICI Bank Ltd (ICICIBANK)</w:t>
      </w:r>
    </w:p>
    <w:p w14:paraId="4D98C2FB" w14:textId="77777777" w:rsidR="001628C7" w:rsidRPr="00DB0365" w:rsidRDefault="001628C7" w:rsidP="001628C7">
      <w:pPr>
        <w:rPr>
          <w:rFonts w:ascii="Times New Roman" w:hAnsi="Times New Roman" w:cs="Times New Roman"/>
          <w:sz w:val="20"/>
          <w:szCs w:val="20"/>
        </w:rPr>
      </w:pPr>
    </w:p>
    <w:p w14:paraId="787CF417"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Both HDFC Bank and ICICI Bank are leading players in the Indian banking sector, reflected in the Nifty 50 index. They are influenced by similar economic factors, such as interest rate changes, economic policies, and banking sector regulations.</w:t>
      </w:r>
    </w:p>
    <w:p w14:paraId="6CAD1F8C" w14:textId="77777777" w:rsidR="001628C7" w:rsidRPr="00DB0365" w:rsidRDefault="001628C7" w:rsidP="001628C7">
      <w:pPr>
        <w:rPr>
          <w:rFonts w:ascii="Times New Roman" w:hAnsi="Times New Roman" w:cs="Times New Roman"/>
          <w:sz w:val="20"/>
          <w:szCs w:val="20"/>
        </w:rPr>
      </w:pPr>
    </w:p>
    <w:p w14:paraId="48A02E2D"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Observation: You find that HDFCBANK and ICICIBANK typically maintain a consistent ratio in their stock prices, but occasionally, one bank's stock outperforms the other due to short-term factors, like quarterly earnings reports or changes in their loan portfolios.</w:t>
      </w:r>
    </w:p>
    <w:p w14:paraId="441858FA" w14:textId="77777777" w:rsidR="001628C7" w:rsidRPr="00DB0365" w:rsidRDefault="001628C7" w:rsidP="001628C7">
      <w:pPr>
        <w:rPr>
          <w:rFonts w:ascii="Times New Roman" w:hAnsi="Times New Roman" w:cs="Times New Roman"/>
          <w:sz w:val="20"/>
          <w:szCs w:val="20"/>
        </w:rPr>
      </w:pPr>
    </w:p>
    <w:p w14:paraId="6513E72B" w14:textId="77777777" w:rsidR="00992403"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u w:val="single"/>
        </w:rPr>
        <w:t>Strategy:</w:t>
      </w:r>
      <w:r w:rsidRPr="00DB0365">
        <w:rPr>
          <w:rFonts w:ascii="Times New Roman" w:hAnsi="Times New Roman" w:cs="Times New Roman"/>
          <w:sz w:val="20"/>
          <w:szCs w:val="20"/>
        </w:rPr>
        <w:t xml:space="preserve"> </w:t>
      </w:r>
    </w:p>
    <w:p w14:paraId="751A467C" w14:textId="063CC9BC"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When ICICIBANK's stock falls short due to a temporary setback, and the price ratio between HDFCBANK and ICICIBANK widens, you buy ICICIBANK and short HDFCBANK, expecting a regression towards their historical price ratio.</w:t>
      </w:r>
    </w:p>
    <w:p w14:paraId="0C0EF0D2" w14:textId="77777777" w:rsidR="001628C7" w:rsidRPr="00DB0365" w:rsidRDefault="001628C7" w:rsidP="001628C7">
      <w:pPr>
        <w:rPr>
          <w:rFonts w:ascii="Times New Roman" w:hAnsi="Times New Roman" w:cs="Times New Roman"/>
          <w:sz w:val="20"/>
          <w:szCs w:val="20"/>
        </w:rPr>
      </w:pPr>
    </w:p>
    <w:p w14:paraId="38E096D6" w14:textId="77777777" w:rsidR="00992403"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u w:val="single"/>
        </w:rPr>
        <w:t>Execution:</w:t>
      </w:r>
      <w:r w:rsidRPr="00DB0365">
        <w:rPr>
          <w:rFonts w:ascii="Times New Roman" w:hAnsi="Times New Roman" w:cs="Times New Roman"/>
          <w:sz w:val="20"/>
          <w:szCs w:val="20"/>
        </w:rPr>
        <w:t xml:space="preserve"> </w:t>
      </w:r>
    </w:p>
    <w:p w14:paraId="34395FD0" w14:textId="47984D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You set up automated triggers to enter the trade when the price ratio deviates by a certain percentage from its historical mean and to exit the trade when the ratio normalizes, capitalizing on the reversion.</w:t>
      </w:r>
    </w:p>
    <w:p w14:paraId="181D78E5" w14:textId="77777777" w:rsidR="001628C7" w:rsidRPr="00DB0365" w:rsidRDefault="001628C7" w:rsidP="001628C7">
      <w:pPr>
        <w:rPr>
          <w:rFonts w:ascii="Times New Roman" w:hAnsi="Times New Roman" w:cs="Times New Roman"/>
          <w:sz w:val="20"/>
          <w:szCs w:val="20"/>
        </w:rPr>
      </w:pPr>
    </w:p>
    <w:p w14:paraId="0678AA28" w14:textId="5E248550" w:rsidR="00992403" w:rsidRPr="00DB0365" w:rsidRDefault="001628C7" w:rsidP="001628C7">
      <w:pPr>
        <w:rPr>
          <w:rFonts w:ascii="Times New Roman" w:hAnsi="Times New Roman" w:cs="Times New Roman"/>
          <w:b/>
          <w:bCs/>
          <w:i/>
          <w:iCs/>
          <w:sz w:val="20"/>
          <w:szCs w:val="20"/>
          <w:u w:val="single"/>
        </w:rPr>
      </w:pPr>
      <w:r w:rsidRPr="00DB0365">
        <w:rPr>
          <w:rFonts w:ascii="Times New Roman" w:hAnsi="Times New Roman" w:cs="Times New Roman"/>
          <w:b/>
          <w:bCs/>
          <w:i/>
          <w:iCs/>
          <w:sz w:val="20"/>
          <w:szCs w:val="20"/>
          <w:highlight w:val="magenta"/>
          <w:u w:val="single"/>
        </w:rPr>
        <w:t xml:space="preserve">Example </w:t>
      </w:r>
      <w:r w:rsidR="00992403" w:rsidRPr="00DB0365">
        <w:rPr>
          <w:rFonts w:ascii="Times New Roman" w:hAnsi="Times New Roman" w:cs="Times New Roman"/>
          <w:b/>
          <w:bCs/>
          <w:i/>
          <w:iCs/>
          <w:sz w:val="20"/>
          <w:szCs w:val="20"/>
          <w:highlight w:val="magenta"/>
          <w:u w:val="single"/>
        </w:rPr>
        <w:t>3</w:t>
      </w:r>
      <w:r w:rsidRPr="00DB0365">
        <w:rPr>
          <w:rFonts w:ascii="Times New Roman" w:hAnsi="Times New Roman" w:cs="Times New Roman"/>
          <w:b/>
          <w:bCs/>
          <w:i/>
          <w:iCs/>
          <w:sz w:val="20"/>
          <w:szCs w:val="20"/>
          <w:highlight w:val="magenta"/>
          <w:u w:val="single"/>
        </w:rPr>
        <w:t>:</w:t>
      </w:r>
    </w:p>
    <w:p w14:paraId="3A1B4486" w14:textId="77777777" w:rsidR="00992403" w:rsidRPr="00DB0365" w:rsidRDefault="00992403" w:rsidP="001628C7">
      <w:pPr>
        <w:rPr>
          <w:rFonts w:ascii="Times New Roman" w:hAnsi="Times New Roman" w:cs="Times New Roman"/>
          <w:b/>
          <w:bCs/>
          <w:i/>
          <w:iCs/>
          <w:sz w:val="20"/>
          <w:szCs w:val="20"/>
          <w:u w:val="single"/>
        </w:rPr>
      </w:pPr>
    </w:p>
    <w:p w14:paraId="3DB3A3DC" w14:textId="1B0769F5"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 xml:space="preserve"> IT Sector Pair</w:t>
      </w:r>
    </w:p>
    <w:p w14:paraId="2FA21161"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Infosys Ltd (INFY) and Tata Consultancy Services Ltd (TCS)</w:t>
      </w:r>
    </w:p>
    <w:p w14:paraId="778183A3" w14:textId="77777777" w:rsidR="001628C7" w:rsidRPr="00DB0365" w:rsidRDefault="001628C7" w:rsidP="001628C7">
      <w:pPr>
        <w:rPr>
          <w:rFonts w:ascii="Times New Roman" w:hAnsi="Times New Roman" w:cs="Times New Roman"/>
          <w:sz w:val="20"/>
          <w:szCs w:val="20"/>
        </w:rPr>
      </w:pPr>
    </w:p>
    <w:p w14:paraId="3EA3F668"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INFY and TCS are both prominent IT companies in India. Their performance is often aligned with global IT spending trends, technological advancements, and currency exchange rates since they both earn significant revenues from abroad.</w:t>
      </w:r>
    </w:p>
    <w:p w14:paraId="3330C6BA" w14:textId="77777777" w:rsidR="001628C7" w:rsidRPr="00DB0365" w:rsidRDefault="001628C7" w:rsidP="001628C7">
      <w:pPr>
        <w:rPr>
          <w:rFonts w:ascii="Times New Roman" w:hAnsi="Times New Roman" w:cs="Times New Roman"/>
          <w:sz w:val="20"/>
          <w:szCs w:val="20"/>
        </w:rPr>
      </w:pPr>
    </w:p>
    <w:p w14:paraId="7144AA54"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Observation: Despite their commonalities, INFY's and TCS's stock prices may diverge temporarily if one company lands a substantial new contract or faces an internal issue.</w:t>
      </w:r>
    </w:p>
    <w:p w14:paraId="724753C5" w14:textId="77777777" w:rsidR="001628C7" w:rsidRPr="00DB0365" w:rsidRDefault="001628C7" w:rsidP="001628C7">
      <w:pPr>
        <w:rPr>
          <w:rFonts w:ascii="Times New Roman" w:hAnsi="Times New Roman" w:cs="Times New Roman"/>
          <w:sz w:val="20"/>
          <w:szCs w:val="20"/>
        </w:rPr>
      </w:pPr>
    </w:p>
    <w:p w14:paraId="3565A521"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u w:val="single"/>
        </w:rPr>
        <w:t>Strategy:</w:t>
      </w:r>
      <w:r w:rsidRPr="00DB0365">
        <w:rPr>
          <w:rFonts w:ascii="Times New Roman" w:hAnsi="Times New Roman" w:cs="Times New Roman"/>
          <w:sz w:val="20"/>
          <w:szCs w:val="20"/>
        </w:rPr>
        <w:t xml:space="preserve"> If TCS's stock price drops after a minor scandal, creating an unusual gap between INFY and TCS, you assess this as a statistical arbitrage opportunity. You buy TCS's stock, expecting it to recover, and if INFY's stock is overperforming, you short-sell INFY.</w:t>
      </w:r>
    </w:p>
    <w:p w14:paraId="177CA082" w14:textId="77777777" w:rsidR="001628C7" w:rsidRPr="00DB0365" w:rsidRDefault="001628C7" w:rsidP="001628C7">
      <w:pPr>
        <w:rPr>
          <w:rFonts w:ascii="Times New Roman" w:hAnsi="Times New Roman" w:cs="Times New Roman"/>
          <w:sz w:val="20"/>
          <w:szCs w:val="20"/>
        </w:rPr>
      </w:pPr>
    </w:p>
    <w:p w14:paraId="23265393"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u w:val="single"/>
        </w:rPr>
        <w:t>Execution:</w:t>
      </w:r>
      <w:r w:rsidRPr="00DB0365">
        <w:rPr>
          <w:rFonts w:ascii="Times New Roman" w:hAnsi="Times New Roman" w:cs="Times New Roman"/>
          <w:sz w:val="20"/>
          <w:szCs w:val="20"/>
        </w:rPr>
        <w:t xml:space="preserve"> The strategy includes precise criteria for both the entry point (e.g., a 2-standard deviation from the mean spread) and the exit point (e.g., when the spread returns within 1-standard deviation from the mean) to manage the trade.</w:t>
      </w:r>
    </w:p>
    <w:p w14:paraId="1060F8A9" w14:textId="77777777" w:rsidR="001628C7" w:rsidRPr="00DB0365" w:rsidRDefault="001628C7" w:rsidP="001628C7">
      <w:pPr>
        <w:rPr>
          <w:rFonts w:ascii="Times New Roman" w:hAnsi="Times New Roman" w:cs="Times New Roman"/>
          <w:sz w:val="20"/>
          <w:szCs w:val="20"/>
        </w:rPr>
      </w:pPr>
    </w:p>
    <w:p w14:paraId="4943E936" w14:textId="1825C24C"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In both examples, the developer would use historical data to determine the normal range of price ratios or spreads and set thresholds for trading signals. The system would continuously monitor live data against these thresholds and execute trades accordingly, always considering the liquidity of the stocks, transaction costs, and the overall risk profile of the trading strategy.</w:t>
      </w:r>
    </w:p>
    <w:p w14:paraId="7B9BAAB5" w14:textId="1DF0DE70" w:rsidR="001628C7" w:rsidRPr="00DB0365" w:rsidRDefault="001628C7" w:rsidP="001628C7">
      <w:pPr>
        <w:rPr>
          <w:rFonts w:ascii="Times New Roman" w:hAnsi="Times New Roman" w:cs="Times New Roman"/>
          <w:sz w:val="20"/>
          <w:szCs w:val="20"/>
        </w:rPr>
      </w:pPr>
    </w:p>
    <w:p w14:paraId="3C922BC1" w14:textId="4EA56660" w:rsidR="001628C7" w:rsidRPr="00DB0365" w:rsidRDefault="001628C7" w:rsidP="001628C7">
      <w:pPr>
        <w:rPr>
          <w:rFonts w:ascii="Times New Roman" w:hAnsi="Times New Roman" w:cs="Times New Roman"/>
          <w:sz w:val="20"/>
          <w:szCs w:val="20"/>
        </w:rPr>
      </w:pPr>
    </w:p>
    <w:p w14:paraId="2499FFDB" w14:textId="2C699594" w:rsidR="001628C7" w:rsidRPr="00DB0365" w:rsidRDefault="001628C7" w:rsidP="001628C7">
      <w:pPr>
        <w:rPr>
          <w:rFonts w:ascii="Times New Roman" w:hAnsi="Times New Roman" w:cs="Times New Roman"/>
          <w:sz w:val="20"/>
          <w:szCs w:val="20"/>
          <w:u w:val="single"/>
        </w:rPr>
      </w:pPr>
      <w:r w:rsidRPr="00DB0365">
        <w:rPr>
          <w:rFonts w:ascii="Times New Roman" w:hAnsi="Times New Roman" w:cs="Times New Roman"/>
          <w:sz w:val="20"/>
          <w:szCs w:val="20"/>
          <w:u w:val="single"/>
        </w:rPr>
        <w:t>Impo</w:t>
      </w:r>
      <w:r w:rsidR="00377551" w:rsidRPr="00DB0365">
        <w:rPr>
          <w:rFonts w:ascii="Times New Roman" w:hAnsi="Times New Roman" w:cs="Times New Roman"/>
          <w:sz w:val="20"/>
          <w:szCs w:val="20"/>
          <w:u w:val="single"/>
        </w:rPr>
        <w:t>rtant</w:t>
      </w:r>
      <w:r w:rsidRPr="00DB0365">
        <w:rPr>
          <w:rFonts w:ascii="Times New Roman" w:hAnsi="Times New Roman" w:cs="Times New Roman"/>
          <w:sz w:val="20"/>
          <w:szCs w:val="20"/>
          <w:u w:val="single"/>
        </w:rPr>
        <w:t xml:space="preserve"> term </w:t>
      </w:r>
    </w:p>
    <w:p w14:paraId="734AD988" w14:textId="716E03F0" w:rsidR="001628C7" w:rsidRPr="00DB0365" w:rsidRDefault="001628C7" w:rsidP="001628C7">
      <w:pPr>
        <w:rPr>
          <w:rFonts w:ascii="Times New Roman" w:hAnsi="Times New Roman" w:cs="Times New Roman"/>
          <w:b/>
          <w:bCs/>
          <w:sz w:val="20"/>
          <w:szCs w:val="20"/>
        </w:rPr>
      </w:pPr>
      <w:r w:rsidRPr="00DB0365">
        <w:rPr>
          <w:rFonts w:ascii="Times New Roman" w:hAnsi="Times New Roman" w:cs="Times New Roman"/>
          <w:sz w:val="20"/>
          <w:szCs w:val="20"/>
        </w:rPr>
        <w:br/>
      </w:r>
      <w:r w:rsidRPr="00DB0365">
        <w:rPr>
          <w:rFonts w:ascii="Times New Roman" w:hAnsi="Times New Roman" w:cs="Times New Roman"/>
          <w:b/>
          <w:bCs/>
          <w:i/>
          <w:iCs/>
          <w:sz w:val="20"/>
          <w:szCs w:val="20"/>
          <w:highlight w:val="yellow"/>
          <w:u w:val="single"/>
        </w:rPr>
        <w:t>Correlation</w:t>
      </w:r>
      <w:r w:rsidRPr="00DB0365">
        <w:rPr>
          <w:rFonts w:ascii="Times New Roman" w:hAnsi="Times New Roman" w:cs="Times New Roman"/>
          <w:b/>
          <w:bCs/>
          <w:sz w:val="20"/>
          <w:szCs w:val="20"/>
        </w:rPr>
        <w:t>:</w:t>
      </w:r>
    </w:p>
    <w:p w14:paraId="1988394F"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Correlation measures how two things move together. Let's say you have two friends, Jake and Amy, who always go to lunch together. If Jake goes to the cafeteria, it's almost certain Amy will too. Their lunchtime patterns are highly correlated. In the stock market, two companies whose stock prices tend to go up and down together also have a high correlation.</w:t>
      </w:r>
    </w:p>
    <w:p w14:paraId="1A0B4BC4" w14:textId="77777777" w:rsidR="001628C7" w:rsidRPr="00DB0365" w:rsidRDefault="001628C7" w:rsidP="001628C7">
      <w:pPr>
        <w:rPr>
          <w:rFonts w:ascii="Times New Roman" w:hAnsi="Times New Roman" w:cs="Times New Roman"/>
          <w:sz w:val="20"/>
          <w:szCs w:val="20"/>
        </w:rPr>
      </w:pPr>
    </w:p>
    <w:p w14:paraId="3E665D4B" w14:textId="77777777" w:rsidR="001628C7" w:rsidRPr="00DB0365" w:rsidRDefault="001628C7" w:rsidP="001628C7">
      <w:pPr>
        <w:rPr>
          <w:rFonts w:ascii="Times New Roman" w:hAnsi="Times New Roman" w:cs="Times New Roman"/>
          <w:b/>
          <w:bCs/>
          <w:i/>
          <w:iCs/>
          <w:sz w:val="20"/>
          <w:szCs w:val="20"/>
          <w:u w:val="single"/>
        </w:rPr>
      </w:pPr>
      <w:r w:rsidRPr="00DB0365">
        <w:rPr>
          <w:rFonts w:ascii="Times New Roman" w:hAnsi="Times New Roman" w:cs="Times New Roman"/>
          <w:b/>
          <w:bCs/>
          <w:i/>
          <w:iCs/>
          <w:sz w:val="20"/>
          <w:szCs w:val="20"/>
          <w:highlight w:val="yellow"/>
          <w:u w:val="single"/>
        </w:rPr>
        <w:t>Cointegration:</w:t>
      </w:r>
    </w:p>
    <w:p w14:paraId="7815DDD6"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Cointegration is a step further. It's not just about moving together; it's about moving together in a specific way. Imagine Jake and Amy's heights. As they grow older, the difference in their heights remains roughly the same. Even if Jake gets a growth spurt, Amy soon catches up, and the height gap stays consistent. In the stock world, if two stocks drift apart in price, cointegration suggests that they will eventually come back to a common difference, not just move up and down at the same time.</w:t>
      </w:r>
    </w:p>
    <w:p w14:paraId="79EC418A" w14:textId="77777777" w:rsidR="001628C7" w:rsidRPr="00DB0365" w:rsidRDefault="001628C7" w:rsidP="001628C7">
      <w:pPr>
        <w:rPr>
          <w:rFonts w:ascii="Times New Roman" w:hAnsi="Times New Roman" w:cs="Times New Roman"/>
          <w:sz w:val="20"/>
          <w:szCs w:val="20"/>
        </w:rPr>
      </w:pPr>
    </w:p>
    <w:p w14:paraId="779B536D" w14:textId="77777777" w:rsidR="001628C7" w:rsidRPr="00DB0365" w:rsidRDefault="001628C7" w:rsidP="001628C7">
      <w:pPr>
        <w:rPr>
          <w:rFonts w:ascii="Times New Roman" w:hAnsi="Times New Roman" w:cs="Times New Roman"/>
          <w:b/>
          <w:bCs/>
          <w:i/>
          <w:iCs/>
          <w:sz w:val="20"/>
          <w:szCs w:val="20"/>
          <w:u w:val="single"/>
        </w:rPr>
      </w:pPr>
      <w:r w:rsidRPr="00DB0365">
        <w:rPr>
          <w:rFonts w:ascii="Times New Roman" w:hAnsi="Times New Roman" w:cs="Times New Roman"/>
          <w:b/>
          <w:bCs/>
          <w:i/>
          <w:iCs/>
          <w:sz w:val="20"/>
          <w:szCs w:val="20"/>
          <w:highlight w:val="yellow"/>
          <w:u w:val="single"/>
        </w:rPr>
        <w:t>PCA (Principal Component Analysis):</w:t>
      </w:r>
    </w:p>
    <w:p w14:paraId="1CDC6606"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 xml:space="preserve">PCA helps in understanding which characteristics really matter. Imagine you're looking at a group of dogs in a park. They vary by breed, size, </w:t>
      </w:r>
      <w:proofErr w:type="spellStart"/>
      <w:r w:rsidRPr="00DB0365">
        <w:rPr>
          <w:rFonts w:ascii="Times New Roman" w:hAnsi="Times New Roman" w:cs="Times New Roman"/>
          <w:sz w:val="20"/>
          <w:szCs w:val="20"/>
        </w:rPr>
        <w:t>color</w:t>
      </w:r>
      <w:proofErr w:type="spellEnd"/>
      <w:r w:rsidRPr="00DB0365">
        <w:rPr>
          <w:rFonts w:ascii="Times New Roman" w:hAnsi="Times New Roman" w:cs="Times New Roman"/>
          <w:sz w:val="20"/>
          <w:szCs w:val="20"/>
        </w:rPr>
        <w:t>, and speed. PCA would help you identify that, for what you're interested in, maybe only size and speed matter. Translating that to stocks, PCA can show you that out of all the complex movements in the market, only a few factors (like changes in technology or interest rates) really drive stock prices.</w:t>
      </w:r>
    </w:p>
    <w:p w14:paraId="4D06B077"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Selecting Pairs Using These Concepts:</w:t>
      </w:r>
    </w:p>
    <w:p w14:paraId="14ACA105"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Correlation for Preliminary Screening:</w:t>
      </w:r>
    </w:p>
    <w:p w14:paraId="3DAA03D9" w14:textId="77777777" w:rsidR="001628C7" w:rsidRPr="00DB0365" w:rsidRDefault="001628C7" w:rsidP="001628C7">
      <w:pPr>
        <w:rPr>
          <w:rFonts w:ascii="Times New Roman" w:hAnsi="Times New Roman" w:cs="Times New Roman"/>
          <w:sz w:val="20"/>
          <w:szCs w:val="20"/>
        </w:rPr>
      </w:pPr>
    </w:p>
    <w:p w14:paraId="3E627D2A"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You take the entire universe of stocks and look at how the prices move in relation to each other over time.</w:t>
      </w:r>
    </w:p>
    <w:p w14:paraId="63688C39"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Just like noticing which of your classmates tend to show up to parties together, you look for stocks that show up (rise or fall) together on the charts.</w:t>
      </w:r>
    </w:p>
    <w:p w14:paraId="3CD849FD"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Stocks that move together based on historical data are marked as potentially correlated.</w:t>
      </w:r>
    </w:p>
    <w:p w14:paraId="509B3C3C"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Cointegration for Confirming Pairs:</w:t>
      </w:r>
    </w:p>
    <w:p w14:paraId="6E62B504" w14:textId="77777777" w:rsidR="001628C7" w:rsidRPr="00DB0365" w:rsidRDefault="001628C7" w:rsidP="001628C7">
      <w:pPr>
        <w:rPr>
          <w:rFonts w:ascii="Times New Roman" w:hAnsi="Times New Roman" w:cs="Times New Roman"/>
          <w:sz w:val="20"/>
          <w:szCs w:val="20"/>
        </w:rPr>
      </w:pPr>
    </w:p>
    <w:p w14:paraId="5BC757E2"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Now, you take the correlated pairs and check if they have a stable long-term relationship, like Jake and Amy's height difference.</w:t>
      </w:r>
    </w:p>
    <w:p w14:paraId="098355A4"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This involves more complex statistical tests to see if when one stock price goes up or down, the other follows, returning to a consistent price difference over time.</w:t>
      </w:r>
    </w:p>
    <w:p w14:paraId="0E793492" w14:textId="6CFAFF9B" w:rsidR="001628C7"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Pairs that pass this test are marked as cointegrated and are more likely to provide stable trading opportunities.</w:t>
      </w:r>
    </w:p>
    <w:p w14:paraId="742CD989" w14:textId="77777777" w:rsidR="00B341D6" w:rsidRPr="00DB0365" w:rsidRDefault="00B341D6" w:rsidP="001628C7">
      <w:pPr>
        <w:rPr>
          <w:rFonts w:ascii="Times New Roman" w:hAnsi="Times New Roman" w:cs="Times New Roman"/>
          <w:sz w:val="20"/>
          <w:szCs w:val="20"/>
        </w:rPr>
      </w:pPr>
    </w:p>
    <w:p w14:paraId="5AE27D29"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b/>
          <w:bCs/>
          <w:i/>
          <w:iCs/>
          <w:sz w:val="20"/>
          <w:szCs w:val="20"/>
          <w:highlight w:val="yellow"/>
          <w:u w:val="single"/>
        </w:rPr>
        <w:t>PCA for Reducing Noise</w:t>
      </w:r>
      <w:r w:rsidRPr="00DB0365">
        <w:rPr>
          <w:rFonts w:ascii="Times New Roman" w:hAnsi="Times New Roman" w:cs="Times New Roman"/>
          <w:sz w:val="20"/>
          <w:szCs w:val="20"/>
          <w:highlight w:val="yellow"/>
        </w:rPr>
        <w:t>:</w:t>
      </w:r>
    </w:p>
    <w:p w14:paraId="3DE8699B" w14:textId="77777777" w:rsidR="001628C7" w:rsidRPr="00DB0365" w:rsidRDefault="001628C7" w:rsidP="001628C7">
      <w:pPr>
        <w:rPr>
          <w:rFonts w:ascii="Times New Roman" w:hAnsi="Times New Roman" w:cs="Times New Roman"/>
          <w:sz w:val="20"/>
          <w:szCs w:val="20"/>
        </w:rPr>
      </w:pPr>
    </w:p>
    <w:p w14:paraId="182845BD"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Just like deciding which features of the dogs in the park you should pay attention to, PCA sifts through the financial data to identify underlying factors affecting stock prices.</w:t>
      </w:r>
    </w:p>
    <w:p w14:paraId="5C0822C0"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It helps you to cut through the noise and focus on the most significant relationships between stocks.</w:t>
      </w:r>
    </w:p>
    <w:p w14:paraId="3F29F757"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By applying PCA, you might find that certain industry factors affect a group of stocks, and from this group, you can further select pairs that show both correlation and cointegration.</w:t>
      </w:r>
    </w:p>
    <w:p w14:paraId="4802AB68" w14:textId="777777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Now, if you're selecting pairs for trading, you'd look for pairs that are both correlated and cointegrated. This means not only do their prices move together generally, but when they do drift apart, they tend to come back to a predictable difference. PCA is used to refine this selection by pointing out which pairs are influenced by strong common factors, which might give you even more confidence in the pairs you've selected.</w:t>
      </w:r>
    </w:p>
    <w:p w14:paraId="297696B7" w14:textId="77777777" w:rsidR="001628C7" w:rsidRPr="00DB0365" w:rsidRDefault="001628C7" w:rsidP="001628C7">
      <w:pPr>
        <w:rPr>
          <w:rFonts w:ascii="Times New Roman" w:hAnsi="Times New Roman" w:cs="Times New Roman"/>
          <w:sz w:val="20"/>
          <w:szCs w:val="20"/>
        </w:rPr>
      </w:pPr>
    </w:p>
    <w:p w14:paraId="3A5553DB" w14:textId="4580AD77" w:rsidR="001628C7" w:rsidRPr="00DB0365" w:rsidRDefault="001628C7" w:rsidP="001628C7">
      <w:pPr>
        <w:rPr>
          <w:rFonts w:ascii="Times New Roman" w:hAnsi="Times New Roman" w:cs="Times New Roman"/>
          <w:sz w:val="20"/>
          <w:szCs w:val="20"/>
        </w:rPr>
      </w:pPr>
      <w:r w:rsidRPr="00DB0365">
        <w:rPr>
          <w:rFonts w:ascii="Times New Roman" w:hAnsi="Times New Roman" w:cs="Times New Roman"/>
          <w:sz w:val="20"/>
          <w:szCs w:val="20"/>
        </w:rPr>
        <w:t>In simple terms, you're throwing a big net to catch all stocks that move together (correlation), then you're making sure these pairs actually stick to each other over the long term (cointegration), and finally, you're using PCA to confirm that the movements of these pairs are influenced by meaningful market factors.</w:t>
      </w:r>
    </w:p>
    <w:sectPr w:rsidR="001628C7" w:rsidRPr="00DB0365" w:rsidSect="006811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3D"/>
    <w:rsid w:val="001267C9"/>
    <w:rsid w:val="001628C7"/>
    <w:rsid w:val="002579EE"/>
    <w:rsid w:val="00377551"/>
    <w:rsid w:val="004522CB"/>
    <w:rsid w:val="005D15B7"/>
    <w:rsid w:val="0068114B"/>
    <w:rsid w:val="008C6179"/>
    <w:rsid w:val="008D5F94"/>
    <w:rsid w:val="00992403"/>
    <w:rsid w:val="00B341D6"/>
    <w:rsid w:val="00BA623D"/>
    <w:rsid w:val="00DB0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3EE51C"/>
  <w15:chartTrackingRefBased/>
  <w15:docId w15:val="{085CF73E-50D3-0F4B-AC96-3A8DD6FD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2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4525">
      <w:bodyDiv w:val="1"/>
      <w:marLeft w:val="0"/>
      <w:marRight w:val="0"/>
      <w:marTop w:val="0"/>
      <w:marBottom w:val="0"/>
      <w:divBdr>
        <w:top w:val="none" w:sz="0" w:space="0" w:color="auto"/>
        <w:left w:val="none" w:sz="0" w:space="0" w:color="auto"/>
        <w:bottom w:val="none" w:sz="0" w:space="0" w:color="auto"/>
        <w:right w:val="none" w:sz="0" w:space="0" w:color="auto"/>
      </w:divBdr>
    </w:div>
    <w:div w:id="796263442">
      <w:bodyDiv w:val="1"/>
      <w:marLeft w:val="0"/>
      <w:marRight w:val="0"/>
      <w:marTop w:val="0"/>
      <w:marBottom w:val="0"/>
      <w:divBdr>
        <w:top w:val="none" w:sz="0" w:space="0" w:color="auto"/>
        <w:left w:val="none" w:sz="0" w:space="0" w:color="auto"/>
        <w:bottom w:val="none" w:sz="0" w:space="0" w:color="auto"/>
        <w:right w:val="none" w:sz="0" w:space="0" w:color="auto"/>
      </w:divBdr>
    </w:div>
    <w:div w:id="931358496">
      <w:bodyDiv w:val="1"/>
      <w:marLeft w:val="0"/>
      <w:marRight w:val="0"/>
      <w:marTop w:val="0"/>
      <w:marBottom w:val="0"/>
      <w:divBdr>
        <w:top w:val="none" w:sz="0" w:space="0" w:color="auto"/>
        <w:left w:val="none" w:sz="0" w:space="0" w:color="auto"/>
        <w:bottom w:val="none" w:sz="0" w:space="0" w:color="auto"/>
        <w:right w:val="none" w:sz="0" w:space="0" w:color="auto"/>
      </w:divBdr>
    </w:div>
    <w:div w:id="1072777728">
      <w:bodyDiv w:val="1"/>
      <w:marLeft w:val="0"/>
      <w:marRight w:val="0"/>
      <w:marTop w:val="0"/>
      <w:marBottom w:val="0"/>
      <w:divBdr>
        <w:top w:val="none" w:sz="0" w:space="0" w:color="auto"/>
        <w:left w:val="none" w:sz="0" w:space="0" w:color="auto"/>
        <w:bottom w:val="none" w:sz="0" w:space="0" w:color="auto"/>
        <w:right w:val="none" w:sz="0" w:space="0" w:color="auto"/>
      </w:divBdr>
    </w:div>
    <w:div w:id="10865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Ashish shet</dc:creator>
  <cp:keywords/>
  <dc:description/>
  <cp:lastModifiedBy>Nihal Ashish shet</cp:lastModifiedBy>
  <cp:revision>7</cp:revision>
  <dcterms:created xsi:type="dcterms:W3CDTF">2024-03-15T06:13:00Z</dcterms:created>
  <dcterms:modified xsi:type="dcterms:W3CDTF">2024-03-15T11:21:00Z</dcterms:modified>
</cp:coreProperties>
</file>