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34" w:before="234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ФИО участников команды: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Аввакумова Полина Владимировна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Канунникова Елена Сергеевна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Матросова Злата Александровна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Старцева Елизавета Николаевна</w:t>
      </w:r>
    </w:p>
    <w:p w:rsidR="00000000" w:rsidDel="00000000" w:rsidP="00000000" w:rsidRDefault="00000000" w:rsidRPr="00000000" w14:paraId="00000006">
      <w:pPr>
        <w:shd w:fill="ffffff" w:val="clear"/>
        <w:spacing w:after="234" w:before="234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34" w:before="234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СЕМИНАР 2. ПРОВЕДЕНИЕ МАРКЕТИНГОВОГО АНАЛИЗА ПРОЕКТ</w:t>
      </w:r>
    </w:p>
    <w:p w:rsidR="00000000" w:rsidDel="00000000" w:rsidP="00000000" w:rsidRDefault="00000000" w:rsidRPr="00000000" w14:paraId="00000008">
      <w:pPr>
        <w:shd w:fill="ffffff" w:val="clear"/>
        <w:spacing w:after="234" w:before="234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67275" cy="37674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6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5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Сформулируйте кратко суть Вашей бизнес-идеи (из резюме):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5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маркетинговый анализ проекта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4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360"/>
        <w:gridCol w:w="2464"/>
        <w:gridCol w:w="2040"/>
        <w:gridCol w:w="2634"/>
        <w:tblGridChange w:id="0">
          <w:tblGrid>
            <w:gridCol w:w="2360"/>
            <w:gridCol w:w="2464"/>
            <w:gridCol w:w="2040"/>
            <w:gridCol w:w="26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макрофакторов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Открывает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возможности/угрозы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 важности для проекта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Политические факторы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Возможности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Поддержка местных властей может привести к финансированию и сотрудничеству.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Экономические факторы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Угрозы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Экономический кризис может снизить покупательскую способность целевой аудитории.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Социально-культурные факторы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Возможности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Увеличение интереса к здоровому образу жизни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,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highlight w:val="white"/>
                <w:rtl w:val="0"/>
              </w:rPr>
              <w:t xml:space="preserve">популяризация спорта и активного отдыха,развитие экологической осознанности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создает спрос на проект.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Научно-технические факторы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Возможности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Развитие технологий может улучшить функционал приложения и его доступность.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Экологические факторы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Возможности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Увеличение внимания к экологии может повысить интерес к паркам и здоровым привычкам.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Демографические факторы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Угрозы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Изменение демографической структуры может повлиять на целевую аудиторию.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Конкуренция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Угрозы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.08000000000004" w:lineRule="auto"/>
              <w:jc w:val="both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Высокая конкуренция на рынке приложений для здоровья может снизить долю рынка.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8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Проведите анализ конкурентов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Выберите два потенциальных конкурента. Сформулируйте не менее пяти позиций (например, оригинальность идеи, доступность, цена или другие), по которым Вы планируете конкурировать. Заполните таблицу оценки конкурентных позиций проекта: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Проведите ранжирование позиций, так чтобы сумма всех рангов равнялась 1.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Оцените по 100 балльной системе конкурентные позиции своего проекта и его основных конкурентов.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Рассчитайте итоговую конкурентную оценку своего проекта и итоговые конкурентные оценки конкурентов. Сделайте вывод о месте своего проекта среди конкурентов.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Выберите те конкурентные позиции, которые для проекта являются сильными сторонами в сравнении с конкурентами.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Выберите те конкурентные позиции, которые для проекта являются слабыми сторонами в сравнении с конкурентами.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29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Мы выделили 2 самых сильных мировых конкурента-приложения в области здорового образа жизни: Keep и Endomondo. </w:t>
      </w:r>
      <w:r w:rsidDel="00000000" w:rsidR="00000000" w:rsidRPr="00000000">
        <w:rPr>
          <w:color w:val="374151"/>
          <w:sz w:val="24"/>
          <w:szCs w:val="24"/>
          <w:highlight w:val="white"/>
          <w:rtl w:val="0"/>
        </w:rPr>
        <w:t xml:space="preserve">Эти два приложения являются сильными конкурентами для проекта "Здоровый город" благодаря широкому функционалу и глобальной доступности. </w:t>
      </w:r>
      <w:r w:rsidDel="00000000" w:rsidR="00000000" w:rsidRPr="00000000">
        <w:rPr>
          <w:rtl w:val="0"/>
        </w:rPr>
        <w:t xml:space="preserve">Краткое описание каждого из приложений: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color w:val="374151"/>
          <w:sz w:val="24"/>
          <w:szCs w:val="24"/>
        </w:rPr>
      </w:pPr>
      <w:r w:rsidDel="00000000" w:rsidR="00000000" w:rsidRPr="00000000">
        <w:rPr>
          <w:sz w:val="33"/>
          <w:szCs w:val="33"/>
          <w:rtl w:val="0"/>
        </w:rPr>
        <w:t xml:space="preserve">1. Keep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https://www.keep.com</w:t>
        </w:r>
      </w:hyperlink>
      <w:r w:rsidDel="00000000" w:rsidR="00000000" w:rsidRPr="00000000">
        <w:rPr>
          <w:color w:val="374151"/>
          <w:sz w:val="24"/>
          <w:szCs w:val="24"/>
          <w:rtl w:val="0"/>
        </w:rPr>
        <w:t xml:space="preserve"> )</w:t>
      </w: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Keep — это популярное приложение для фитнеса и здорового образа жизни, которое предлагает программы тренировок для всех уровней подготовки, от начинающих до продвинутых пользователей. Приложение включает видеоинструкции, отслеживание прогресса, советы по питанию и возможность создания персональных планов тренировок. Также доступны функции социального взаимодействия с другими пользователями.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Страна происхождения : Китай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Keep доступен глобально, но наибольшую популярность он получил в Азии, особенно в Китае. Тем не менее, приложение активно развивается на международном уровне и поддерживает несколько языков, включая английский, что позволяет использовать его в любой стране мира.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Основные функции 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Программы тренировок для дома и спортивного зала.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Отслеживание прогресса и статистика.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Советы по питанию и здоровому образу жизни.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Социальные возможности для общения с другими пользователями.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jc w:val="both"/>
        <w:rPr>
          <w:sz w:val="33"/>
          <w:szCs w:val="33"/>
        </w:rPr>
      </w:pPr>
      <w:bookmarkStart w:colFirst="0" w:colLast="0" w:name="_i4mpsq53qsag" w:id="0"/>
      <w:bookmarkEnd w:id="0"/>
      <w:r w:rsidDel="00000000" w:rsidR="00000000" w:rsidRPr="00000000">
        <w:rPr>
          <w:sz w:val="33"/>
          <w:szCs w:val="33"/>
          <w:rtl w:val="0"/>
        </w:rPr>
        <w:t xml:space="preserve">2. Endomondo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https://endomondo.com</w:t>
        </w:r>
      </w:hyperlink>
      <w:r w:rsidDel="00000000" w:rsidR="00000000" w:rsidRPr="00000000">
        <w:rPr>
          <w:sz w:val="33"/>
          <w:szCs w:val="3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br w:type="textWrapping"/>
        <w:t xml:space="preserve">Endomondo — это приложение для отслеживания физической активности, созданное для любителей бега, езды на велосипеде, плавания и других видов спорта. Оно позволяет записывать маршруты, анализировать результаты тренировок и делиться достижениями с друзьями. После приобретения компанией Under Armour, приложение интегрировалось с другими сервисами бренда, такими как MyFitnessPal.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Страна происхождения : Дания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Endomondo доступен во всем мире и пользуется популярностью среди спортсменов разных стран. Особенно активно используется в Европе, Северной Америке и Австралии.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Основные функции :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Отслеживание маршрутов и активности (бег, велосипед, плавание и др.).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Социальная платформа для общения с другими пользователями.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Интеграция с другими приложениями для здоровья (например, MyFitnessPal).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Возможность участвовать в челленджах и соревнованиях.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rPr>
          <w:color w:val="374151"/>
          <w:sz w:val="24"/>
          <w:szCs w:val="24"/>
        </w:rPr>
      </w:pPr>
      <w:bookmarkStart w:colFirst="0" w:colLast="0" w:name="_ifek8qhkjumc" w:id="1"/>
      <w:bookmarkEnd w:id="1"/>
      <w:r w:rsidDel="00000000" w:rsidR="00000000" w:rsidRPr="00000000">
        <w:rPr>
          <w:color w:val="374151"/>
          <w:sz w:val="24"/>
          <w:szCs w:val="24"/>
          <w:rtl w:val="0"/>
        </w:rPr>
        <w:t xml:space="preserve">Мы выбрали ключевые позиции для сравнения, которые являются наиболее значимыми для пользователей приложениями, по нашему мнению, а также провели их ранжирование. По ним провели анализ проекта и конкурентов, собрав рабочую группу из 10 человек.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Конкурентные позиции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Оригинальность идеи (0.3) - Степень уникальности предложенного решения на рынке.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Интеграция социальных возможностей (0.2) - Наличие функций для взаимодействия с другими пользователями (поиск партнера для тренировок, участие в группах).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Функционал отслеживания активности (0.2) - Возможности отслеживания прогресса, маршрутов и статистики.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Система бонусов и скидок (0.2) - Наличие партнерских программ с заведениями правильного питания или другими организациями.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Цена/бесплатность (0.1) - Доступность приложения для пользователей (бесплатные функции, подписки).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Таблица. Конкурентные позиции проекта</w:t>
      </w:r>
    </w:p>
    <w:tbl>
      <w:tblPr>
        <w:tblStyle w:val="Table2"/>
        <w:tblW w:w="11250.0" w:type="dxa"/>
        <w:jc w:val="left"/>
        <w:tblInd w:w="-1395.0" w:type="dxa"/>
        <w:tblBorders>
          <w:top w:color="222222" w:space="0" w:sz="4" w:val="single"/>
          <w:left w:color="222222" w:space="0" w:sz="4" w:val="single"/>
          <w:bottom w:color="222222" w:space="0" w:sz="4" w:val="single"/>
          <w:right w:color="222222" w:space="0" w:sz="4" w:val="single"/>
          <w:insideH w:color="222222" w:space="0" w:sz="4" w:val="single"/>
          <w:insideV w:color="222222" w:space="0" w:sz="4" w:val="single"/>
        </w:tblBorders>
        <w:tblLayout w:type="fixed"/>
        <w:tblLook w:val="0400"/>
      </w:tblPr>
      <w:tblGrid>
        <w:gridCol w:w="3330"/>
        <w:gridCol w:w="1470"/>
        <w:gridCol w:w="1140"/>
        <w:gridCol w:w="1005"/>
        <w:gridCol w:w="915"/>
        <w:gridCol w:w="1050"/>
        <w:gridCol w:w="105"/>
        <w:gridCol w:w="1080"/>
        <w:gridCol w:w="1155"/>
        <w:tblGridChange w:id="0">
          <w:tblGrid>
            <w:gridCol w:w="3330"/>
            <w:gridCol w:w="1470"/>
            <w:gridCol w:w="1140"/>
            <w:gridCol w:w="1005"/>
            <w:gridCol w:w="915"/>
            <w:gridCol w:w="1050"/>
            <w:gridCol w:w="105"/>
            <w:gridCol w:w="1080"/>
            <w:gridCol w:w="115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shd w:fill="ffffff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Конкурентные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позиции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Ранжирование конкурентных позиций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 “Здоровый город”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Endomondo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Балл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Балл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Балл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hd w:fill="ffffff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bottom w:color="222222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bottom w:color="222222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bottom w:color="222222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4=2*3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6=2*5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8=2*7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222222" w:space="0" w:sz="4" w:val="single"/>
            </w:tcBorders>
          </w:tcPr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hd w:fill="ffffff" w:val="clear"/>
              <w:spacing w:after="200" w:line="27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Оригинальность идеи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0,3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85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25.5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70</w:t>
            </w:r>
          </w:p>
        </w:tc>
        <w:tc>
          <w:tcPr>
            <w:tcBorders>
              <w:left w:color="222222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222222" w:space="0" w:sz="4" w:val="single"/>
            </w:tcBorders>
          </w:tcPr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hd w:fill="ffffff" w:val="clear"/>
              <w:spacing w:after="200" w:line="27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Интеграция социальных возможностей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0,2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90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18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75</w:t>
            </w:r>
          </w:p>
        </w:tc>
        <w:tc>
          <w:tcPr>
            <w:tcBorders>
              <w:left w:color="222222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222222" w:space="0" w:sz="4" w:val="single"/>
            </w:tcBorders>
          </w:tcPr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shd w:fill="ffffff" w:val="clear"/>
              <w:spacing w:after="200" w:line="27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Функционал отслеживания активности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0,2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80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16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90</w:t>
            </w:r>
          </w:p>
        </w:tc>
        <w:tc>
          <w:tcPr>
            <w:tcBorders>
              <w:left w:color="222222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222222" w:space="0" w:sz="4" w:val="single"/>
            </w:tcBorders>
          </w:tcPr>
          <w:p w:rsidR="00000000" w:rsidDel="00000000" w:rsidP="00000000" w:rsidRDefault="00000000" w:rsidRPr="00000000" w14:paraId="00000088">
            <w:pPr>
              <w:numPr>
                <w:ilvl w:val="0"/>
                <w:numId w:val="5"/>
              </w:numPr>
              <w:shd w:fill="ffffff" w:val="clear"/>
              <w:spacing w:after="200" w:line="27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Система бонусов и скидок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0,2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95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19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60</w:t>
            </w:r>
          </w:p>
        </w:tc>
        <w:tc>
          <w:tcPr>
            <w:tcBorders>
              <w:left w:color="222222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222222" w:space="0" w:sz="4" w:val="single"/>
            </w:tcBorders>
          </w:tcPr>
          <w:p w:rsidR="00000000" w:rsidDel="00000000" w:rsidP="00000000" w:rsidRDefault="00000000" w:rsidRPr="00000000" w14:paraId="00000091">
            <w:pPr>
              <w:numPr>
                <w:ilvl w:val="0"/>
                <w:numId w:val="5"/>
              </w:numPr>
              <w:shd w:fill="ffffff" w:val="clear"/>
              <w:spacing w:after="200" w:line="276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Цена/бесплатность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0,1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90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960000000005" w:lineRule="auto"/>
              <w:jc w:val="center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9</w:t>
            </w:r>
          </w:p>
        </w:tc>
        <w:tc>
          <w:tcPr>
            <w:tcBorders>
              <w:top w:color="222222" w:space="0" w:sz="4" w:val="single"/>
              <w:left w:color="222222" w:space="0" w:sz="4" w:val="single"/>
              <w:bottom w:color="222222" w:space="0" w:sz="4" w:val="single"/>
              <w:right w:color="222222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411.42960000000005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80</w:t>
            </w:r>
          </w:p>
        </w:tc>
        <w:tc>
          <w:tcPr>
            <w:tcBorders>
              <w:left w:color="222222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7.5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after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  <w:tc>
          <w:tcPr>
            <w:tcBorders>
              <w:top w:color="222222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rtl w:val="0"/>
              </w:rPr>
              <w:t xml:space="preserve">∑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=1</w:t>
            </w:r>
          </w:p>
        </w:tc>
        <w:tc>
          <w:tcPr>
            <w:tcBorders>
              <w:top w:color="222222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rtl w:val="0"/>
              </w:rPr>
              <w:t xml:space="preserve">∑ 87.5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rtl w:val="0"/>
              </w:rPr>
              <w:t xml:space="preserve">∑ 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rtl w:val="0"/>
              </w:rPr>
              <w:t xml:space="preserve">∑ 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jc w:val="both"/>
        <w:rPr>
          <w:sz w:val="33"/>
          <w:szCs w:val="33"/>
        </w:rPr>
      </w:pPr>
      <w:bookmarkStart w:colFirst="0" w:colLast="0" w:name="_uy8mwfd32fn4" w:id="2"/>
      <w:bookmarkEnd w:id="2"/>
      <w:r w:rsidDel="00000000" w:rsidR="00000000" w:rsidRPr="00000000">
        <w:rPr>
          <w:sz w:val="33"/>
          <w:szCs w:val="33"/>
          <w:rtl w:val="0"/>
        </w:rPr>
        <w:t xml:space="preserve">Вывод о месте проекта среди конкурентов</w:t>
      </w:r>
    </w:p>
    <w:p w:rsidR="00000000" w:rsidDel="00000000" w:rsidP="00000000" w:rsidRDefault="00000000" w:rsidRPr="00000000" w14:paraId="000000A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Проект "Здоровый город" получил самую высокую итоговую оценку (87.5), что говорит о его конкурентоспособности по сравнению с Keep (74) и Endomondo (72). Однако важно отметить области, где проект превосходит конкурентов, а также те, где он может улучшиться.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jc w:val="both"/>
        <w:rPr>
          <w:sz w:val="33"/>
          <w:szCs w:val="33"/>
        </w:rPr>
      </w:pPr>
      <w:bookmarkStart w:colFirst="0" w:colLast="0" w:name="_xp0w197z6zhj" w:id="3"/>
      <w:bookmarkEnd w:id="3"/>
      <w:r w:rsidDel="00000000" w:rsidR="00000000" w:rsidRPr="00000000">
        <w:rPr>
          <w:sz w:val="33"/>
          <w:szCs w:val="33"/>
          <w:rtl w:val="0"/>
        </w:rPr>
        <w:t xml:space="preserve">Сильные стороны проекта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Система бонусов и скидок (95 баллов): Уникальная возможность получения преимуществ в заведениях правильного питания делает проект особенно привлекательным для пользователей.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Интеграция социальных возможностей (90 баллов): Поиск партнера для тренировок и участие в мероприятиях — это ключевые элементы, которые отличают проект от конкурентов.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Цена/бесплатность (90 баллов): Высокий уровень доступности делает проект более привлекательным для широкой аудитории.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jc w:val="both"/>
        <w:rPr>
          <w:sz w:val="33"/>
          <w:szCs w:val="33"/>
        </w:rPr>
      </w:pPr>
      <w:bookmarkStart w:colFirst="0" w:colLast="0" w:name="_7jispt1xa4k" w:id="4"/>
      <w:bookmarkEnd w:id="4"/>
      <w:r w:rsidDel="00000000" w:rsidR="00000000" w:rsidRPr="00000000">
        <w:rPr>
          <w:sz w:val="33"/>
          <w:szCs w:val="33"/>
          <w:rtl w:val="0"/>
        </w:rPr>
        <w:t xml:space="preserve">Слабые стороны проекта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Функционал отслеживания активности (80 баллов): Хотя проект предлагает базовые функции отслеживания, они менее развиты, чем у Keep (90) и Endomondo (95).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Оригинальность идеи (85 баллов): Несмотря на высокую оценку, концепция здорового образа жизни уже широко представлена на рынке, поэтому проекту нужно сосредоточиться на уникальных функциях для привлечения внимания.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384.00000000000006" w:lineRule="auto"/>
        <w:jc w:val="both"/>
        <w:rPr>
          <w:sz w:val="33"/>
          <w:szCs w:val="33"/>
        </w:rPr>
      </w:pPr>
      <w:bookmarkStart w:colFirst="0" w:colLast="0" w:name="_5paeaq4wx22m" w:id="5"/>
      <w:bookmarkEnd w:id="5"/>
      <w:r w:rsidDel="00000000" w:rsidR="00000000" w:rsidRPr="00000000">
        <w:rPr>
          <w:sz w:val="33"/>
          <w:szCs w:val="33"/>
          <w:rtl w:val="0"/>
        </w:rPr>
        <w:t xml:space="preserve">Заключение</w:t>
      </w:r>
    </w:p>
    <w:p w:rsidR="00000000" w:rsidDel="00000000" w:rsidP="00000000" w:rsidRDefault="00000000" w:rsidRPr="00000000" w14:paraId="000000A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="240" w:lineRule="auto"/>
        <w:jc w:val="both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Проект "Здоровый город" обладает значительными преимуществами благодаря своей оригинальной системе бонусов и сильной социальной составляющей. Однако для повышения конкурентоспособности рекомендуется улучшить функционал отслеживания активности и продолжать развивать уникальные предложения, такие как партнерские программы с заведениями правильного питания.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8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SWOT анализ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проекта. 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ind w:firstLine="2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Сильные стороны    S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firstLine="2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Слабые стороны     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Уникальный функционал, объединяющий различные аспекты здорового образа жизни.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Ограниченный бюджет на маркетинг и продвижение.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Возможность создания сообщества пользователей для обмена опытом.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Необходимость постоянного обновления информации о заведениях и событиях.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Интерактивная карта, упрощающая поиск нужных объектов.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Зависимость от сторонних данных (например, о парках и спортивных площадках).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Возможность интеграции с носимыми устройствами и фитнес-приложениями.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Необходимость в постоянной поддержке и обновлении приложения.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Система рекомендаций, основанная на предпочтениях пользователей.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Ограниченная география на начальном этапе.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Возможности          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Угрозы  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Растущий интерес к здоровому образу жизни среди населения.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Конкуренция со стороны других приложений и сервисов.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Партнерство с местными бизнесами для предоставления скидок и бонусов.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Экономические колебания, влияющие на покупательскую способность.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Развитие технологий для улучшения пользовательского опыта.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Изменения в законодательстве, касающиеся здоровья и фитнеса.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Увеличение числа мероприятий и акций, связанных со здоровьем.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Изменения в потребительских предпочтениях.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right="0"/>
              <w:jc w:val="both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Увеличение финансирования со стороны государства для проектов, связанных со здоровьем.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both"/>
              <w:rPr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222222"/>
                <w:highlight w:val="white"/>
                <w:rtl w:val="0"/>
              </w:rPr>
              <w:t xml:space="preserve">Появление новых технологий, которые могут сделать проект устаревшим.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hd w:fill="ffffff" w:val="clear"/>
        <w:spacing w:after="0" w:line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Возможные альтернативы стратегий разработки и продвижения проекта</w:t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13.0" w:type="dxa"/>
        <w:jc w:val="left"/>
        <w:tblLayout w:type="fixed"/>
        <w:tblLook w:val="0600"/>
      </w:tblPr>
      <w:tblGrid>
        <w:gridCol w:w="2967"/>
        <w:gridCol w:w="2835"/>
        <w:gridCol w:w="4111"/>
        <w:tblGridChange w:id="0">
          <w:tblGrid>
            <w:gridCol w:w="2967"/>
            <w:gridCol w:w="2835"/>
            <w:gridCol w:w="4111"/>
          </w:tblGrid>
        </w:tblGridChange>
      </w:tblGrid>
      <w:tr>
        <w:trPr>
          <w:cantSplit w:val="0"/>
          <w:trHeight w:val="20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bf5" w:val="clear"/>
            <w:tcMar>
              <w:top w:w="31.0" w:type="dxa"/>
              <w:left w:w="31.0" w:type="dxa"/>
              <w:bottom w:w="31.0" w:type="dxa"/>
              <w:right w:w="31.0" w:type="dxa"/>
            </w:tcMar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Продукт: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bf5" w:val="clear"/>
            <w:tcMar>
              <w:top w:w="31.0" w:type="dxa"/>
              <w:left w:w="31.0" w:type="dxa"/>
              <w:bottom w:w="31.0" w:type="dxa"/>
              <w:right w:w="31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Возможности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 нынешняя политическая и экономическая ситуация может способствовать проекту?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Какие внешние ресурсы можно привлечь для ускорения развития?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 текущие рыночные тенденции могут пойти нам на пользу?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Возможности носят постоянный или временный характер?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bf5" w:val="clear"/>
            <w:tcMar>
              <w:top w:w="31.0" w:type="dxa"/>
              <w:left w:w="31.0" w:type="dxa"/>
              <w:bottom w:w="31.0" w:type="dxa"/>
              <w:right w:w="31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Угрозы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Какие новые участники рынка потенциально опасны для нас?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 политическая и экономическая ситуация может ухудшить нашу эффективность?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Какие новые продукты и технологии могут более привлекательны для пользователей, чем наши?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Могут ли рыночные тенденции негативно сказаться на нашем проекте?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bf5" w:val="clear"/>
            <w:tcMar>
              <w:top w:w="31.0" w:type="dxa"/>
              <w:left w:w="31.0" w:type="dxa"/>
              <w:bottom w:w="31.0" w:type="dxa"/>
              <w:right w:w="31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Сильные стороны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Какое наше основное конкурентное преимущество?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 чем мы превосходим наших конкурентов?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Какими ресурсами мы обладаем?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 чем наша уникальность?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Почему потребители захотят воспользоваться нашими услугами?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deada" w:val="clear"/>
            <w:tcMar>
              <w:top w:w="31.0" w:type="dxa"/>
              <w:left w:w="31.0" w:type="dxa"/>
              <w:bottom w:w="31.0" w:type="dxa"/>
              <w:right w:w="31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SO: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и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спользовать уникальный функционал и возможность создания сообщества для привлечения пользователей, предлагая им специальные акции и мероприятия, связанные со здоровьем.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deada" w:val="clear"/>
            <w:tcMar>
              <w:top w:w="31.0" w:type="dxa"/>
              <w:left w:w="31.0" w:type="dxa"/>
              <w:bottom w:w="31.0" w:type="dxa"/>
              <w:right w:w="31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развивать уникальные функции приложения, такие как интеграция с носимыми устройствами, чтобы выделиться на фоне конкурентов и привлечь пользователей.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bf5" w:val="clear"/>
            <w:tcMar>
              <w:top w:w="31.0" w:type="dxa"/>
              <w:left w:w="31.0" w:type="dxa"/>
              <w:bottom w:w="31.0" w:type="dxa"/>
              <w:right w:w="31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Слабые стороны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чем преимущество конкурентов?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 чем конкуренты превосходят нас?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Чем могут быть не довольны наши потребители?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Нехватку каких ресурсов мы испытываем?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Какие недостатки у проекта?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Какие факторы мешают сделать проект лучше?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deada" w:val="clear"/>
            <w:tcMar>
              <w:top w:w="31.0" w:type="dxa"/>
              <w:left w:w="31.0" w:type="dxa"/>
              <w:bottom w:w="31.0" w:type="dxa"/>
              <w:right w:w="31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привлечь инвесторов или партнеров для финансирования маркетинга и обновления информации о заведениях и событиях, чтобы улучшить качество сервиса.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deada" w:val="clear"/>
            <w:tcMar>
              <w:top w:w="31.0" w:type="dxa"/>
              <w:left w:w="31.0" w:type="dxa"/>
              <w:bottom w:w="31.0" w:type="dxa"/>
              <w:right w:w="31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rtl w:val="0"/>
              </w:rPr>
              <w:t xml:space="preserve">разработать стратегию по постоянному обновлению контента и информации, а также создать резервный фонд для маркетинга в случае экономических колебаний.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8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Проведите анализ пользователей проекта.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Сформулируйте наиболее важные с Вашей точки зрения характеристики потенциального потребителя проекта, сформулировав вопрос: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целевая аудитория проекта?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Каков возраст потенциального потребителя проекта?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каком регионе живет?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Каковы его увлечения? и т.д.</w:t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ind w:firstLine="567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Заполните таблицу для не менее трех потенциальных потребителей и скорректировав при необходимости характеристики (красным выделены):</w:t>
      </w:r>
    </w:p>
    <w:tbl>
      <w:tblPr>
        <w:tblStyle w:val="Table5"/>
        <w:tblW w:w="935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3"/>
        <w:gridCol w:w="1331"/>
        <w:gridCol w:w="1523"/>
        <w:gridCol w:w="1443"/>
        <w:gridCol w:w="1311"/>
        <w:gridCol w:w="1975"/>
        <w:tblGridChange w:id="0">
          <w:tblGrid>
            <w:gridCol w:w="1773"/>
            <w:gridCol w:w="1331"/>
            <w:gridCol w:w="1523"/>
            <w:gridCol w:w="1443"/>
            <w:gridCol w:w="1311"/>
            <w:gridCol w:w="1975"/>
          </w:tblGrid>
        </w:tblGridChange>
      </w:tblGrid>
      <w:tr>
        <w:trPr>
          <w:cantSplit w:val="0"/>
          <w:trHeight w:val="49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Вид пользователя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2">
            <w:pPr>
              <w:ind w:firstLine="709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Характеристики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Возможные ожидания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пользователя от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География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Демография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Социальная среда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Увлечения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Молодой профессионал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Мегаполис</w:t>
            </w:r>
          </w:p>
        </w:tc>
        <w:tc>
          <w:tcPr/>
          <w:p w:rsidR="00000000" w:rsidDel="00000000" w:rsidP="00000000" w:rsidRDefault="00000000" w:rsidRPr="00000000" w14:paraId="00000100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30, М</w:t>
            </w:r>
          </w:p>
        </w:tc>
        <w:tc>
          <w:tcPr/>
          <w:p w:rsidR="00000000" w:rsidDel="00000000" w:rsidP="00000000" w:rsidRDefault="00000000" w:rsidRPr="00000000" w14:paraId="00000101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Белые воротнички</w:t>
            </w:r>
          </w:p>
        </w:tc>
        <w:tc>
          <w:tcPr/>
          <w:p w:rsidR="00000000" w:rsidDel="00000000" w:rsidP="00000000" w:rsidRDefault="00000000" w:rsidRPr="00000000" w14:paraId="00000102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Бег, здоровое питание</w:t>
            </w:r>
          </w:p>
        </w:tc>
        <w:tc>
          <w:tcPr/>
          <w:p w:rsidR="00000000" w:rsidDel="00000000" w:rsidP="00000000" w:rsidRDefault="00000000" w:rsidRPr="00000000" w14:paraId="00000103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Удобный планировщик тренировок и питания, мотивация, советы по быстрому приготовлению еды, мотивационные уведомления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Кампус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18, Ж</w:t>
            </w:r>
          </w:p>
        </w:tc>
        <w:tc>
          <w:tcPr/>
          <w:p w:rsidR="00000000" w:rsidDel="00000000" w:rsidP="00000000" w:rsidRDefault="00000000" w:rsidRPr="00000000" w14:paraId="00000107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Активные студенты</w:t>
            </w:r>
          </w:p>
        </w:tc>
        <w:tc>
          <w:tcPr/>
          <w:p w:rsidR="00000000" w:rsidDel="00000000" w:rsidP="00000000" w:rsidRDefault="00000000" w:rsidRPr="00000000" w14:paraId="00000108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Йога, спортивный туризм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Информация о доступных мероприятиях, советы по поддержанию здоровья на бюджет, туристические проекты региона, мотивационные уведомления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Пенсионер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Пригород</w:t>
            </w:r>
          </w:p>
        </w:tc>
        <w:tc>
          <w:tcPr/>
          <w:p w:rsidR="00000000" w:rsidDel="00000000" w:rsidP="00000000" w:rsidRDefault="00000000" w:rsidRPr="00000000" w14:paraId="0000010C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70, М</w:t>
            </w:r>
          </w:p>
        </w:tc>
        <w:tc>
          <w:tcPr/>
          <w:p w:rsidR="00000000" w:rsidDel="00000000" w:rsidP="00000000" w:rsidRDefault="00000000" w:rsidRPr="00000000" w14:paraId="0000010D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Семейные пенсионеры</w:t>
            </w:r>
          </w:p>
        </w:tc>
        <w:tc>
          <w:tcPr/>
          <w:p w:rsidR="00000000" w:rsidDel="00000000" w:rsidP="00000000" w:rsidRDefault="00000000" w:rsidRPr="00000000" w14:paraId="0000010E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ЛФК, групповые занятия спортом </w:t>
            </w:r>
          </w:p>
        </w:tc>
        <w:tc>
          <w:tcPr/>
          <w:p w:rsidR="00000000" w:rsidDel="00000000" w:rsidP="00000000" w:rsidRDefault="00000000" w:rsidRPr="00000000" w14:paraId="0000010F">
            <w:pPr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Советы по упражнениям и питанию для пожилых людей, возможность совместных тренировок с другими пользователями, ежедневные напоминания</w:t>
            </w:r>
          </w:p>
        </w:tc>
      </w:tr>
    </w:tbl>
    <w:p w:rsidR="00000000" w:rsidDel="00000000" w:rsidP="00000000" w:rsidRDefault="00000000" w:rsidRPr="00000000" w14:paraId="00000110">
      <w:pPr>
        <w:shd w:fill="ffffff" w:val="clear"/>
        <w:spacing w:after="0" w:line="240" w:lineRule="auto"/>
        <w:ind w:left="284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46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Проведите анализ стейкхолдеров. </w:t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ind w:firstLine="284"/>
        <w:rPr/>
      </w:pPr>
      <w:r w:rsidDel="00000000" w:rsidR="00000000" w:rsidRPr="00000000">
        <w:rPr>
          <w:rtl w:val="0"/>
        </w:rPr>
        <w:t xml:space="preserve">Заполните таблицу для не менее трех стейкхолдеров</w:t>
      </w:r>
    </w:p>
    <w:tbl>
      <w:tblPr>
        <w:tblStyle w:val="Table6"/>
        <w:tblW w:w="9781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0"/>
        <w:gridCol w:w="2464"/>
        <w:gridCol w:w="2264"/>
        <w:gridCol w:w="2693"/>
        <w:tblGridChange w:id="0">
          <w:tblGrid>
            <w:gridCol w:w="2360"/>
            <w:gridCol w:w="2464"/>
            <w:gridCol w:w="2264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Заинтересованная сторона проекта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проекту нужно от стороны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стороне может быть нужно от проекта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 важности стейкхолдера для проекта</w:t>
            </w:r>
          </w:p>
        </w:tc>
      </w:tr>
      <w:tr>
        <w:trPr>
          <w:cantSplit w:val="0"/>
          <w:trHeight w:val="1177.7734374999998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Пользователи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Обратная связь о функционале и дизайне приложения, участие в тестировании</w:t>
            </w:r>
          </w:p>
        </w:tc>
        <w:tc>
          <w:tcPr/>
          <w:p w:rsidR="00000000" w:rsidDel="00000000" w:rsidP="00000000" w:rsidRDefault="00000000" w:rsidRPr="00000000" w14:paraId="000001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Доступ к удобному инструменту для ведения здорового образа жизни, мотивация</w:t>
            </w:r>
          </w:p>
        </w:tc>
        <w:tc>
          <w:tcPr/>
          <w:p w:rsidR="00000000" w:rsidDel="00000000" w:rsidP="00000000" w:rsidRDefault="00000000" w:rsidRPr="00000000" w14:paraId="0000011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Инвесторы</w:t>
            </w:r>
          </w:p>
        </w:tc>
        <w:tc>
          <w:tcPr/>
          <w:p w:rsidR="00000000" w:rsidDel="00000000" w:rsidP="00000000" w:rsidRDefault="00000000" w:rsidRPr="00000000" w14:paraId="000001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Финансирование разработки и маркетинга приложения</w:t>
            </w:r>
          </w:p>
        </w:tc>
        <w:tc>
          <w:tcPr/>
          <w:p w:rsidR="00000000" w:rsidDel="00000000" w:rsidP="00000000" w:rsidRDefault="00000000" w:rsidRPr="00000000" w14:paraId="000001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Возможность получения прибыли от успешного продукта</w:t>
            </w:r>
          </w:p>
        </w:tc>
        <w:tc>
          <w:tcPr/>
          <w:p w:rsidR="00000000" w:rsidDel="00000000" w:rsidP="00000000" w:rsidRDefault="00000000" w:rsidRPr="00000000" w14:paraId="000001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Партнеры (Фитнес-клубы, диетологи)</w:t>
            </w:r>
          </w:p>
        </w:tc>
        <w:tc>
          <w:tcPr/>
          <w:p w:rsidR="00000000" w:rsidDel="00000000" w:rsidP="00000000" w:rsidRDefault="00000000" w:rsidRPr="00000000" w14:paraId="0000012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Сотрудничество в области контента, интеграция услуг в приложение</w:t>
            </w:r>
          </w:p>
        </w:tc>
        <w:tc>
          <w:tcPr/>
          <w:p w:rsidR="00000000" w:rsidDel="00000000" w:rsidP="00000000" w:rsidRDefault="00000000" w:rsidRPr="00000000" w14:paraId="00000121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Расширение клиентской базы, доступ к новым пользователям</w:t>
            </w:r>
          </w:p>
        </w:tc>
        <w:tc>
          <w:tcPr/>
          <w:p w:rsidR="00000000" w:rsidDel="00000000" w:rsidP="00000000" w:rsidRDefault="00000000" w:rsidRPr="00000000" w14:paraId="0000012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4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Предложите свой вариант маркетинговой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политики по концепции 5 Р на основе сделанных выводов по следующей таблице (и пользуясь примером): </w:t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1676"/>
        <w:gridCol w:w="1672"/>
        <w:gridCol w:w="1733"/>
        <w:gridCol w:w="2432"/>
        <w:tblGridChange w:id="0">
          <w:tblGrid>
            <w:gridCol w:w="1985"/>
            <w:gridCol w:w="1676"/>
            <w:gridCol w:w="1672"/>
            <w:gridCol w:w="1733"/>
            <w:gridCol w:w="2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Товарная политика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Ценовая политика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</w:t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Сбытовая политика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PROMOTION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Политика продвижения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Люди, персонал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  <w:t xml:space="preserve"> многофункциональное приложение для мобильных устройств. Приложение позволит упростить ведение здорового образа жизни. Дизайн приложения ориентирован на широкую аудиторию.</w:t>
            </w:r>
          </w:p>
          <w:p w:rsidR="00000000" w:rsidDel="00000000" w:rsidP="00000000" w:rsidRDefault="00000000" w:rsidRPr="00000000" w14:paraId="0000012F">
            <w:pPr>
              <w:ind w:lef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Функциональность приложения</w:t>
            </w:r>
            <w:r w:rsidDel="00000000" w:rsidR="00000000" w:rsidRPr="00000000">
              <w:rPr>
                <w:rtl w:val="0"/>
              </w:rPr>
              <w:t xml:space="preserve">: создание рекомендаций по маршруту прогулок; поиск партнеров для тренировок; мотивационная система скидок и бонусов от заведений правильного питания; информационная лента о мероприятиях и событиях.</w:t>
            </w:r>
          </w:p>
        </w:tc>
        <w:tc>
          <w:tcPr/>
          <w:p w:rsidR="00000000" w:rsidDel="00000000" w:rsidP="00000000" w:rsidRDefault="00000000" w:rsidRPr="00000000" w14:paraId="0000013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Планируется создание </w:t>
            </w:r>
            <w:r w:rsidDel="00000000" w:rsidR="00000000" w:rsidRPr="00000000">
              <w:rPr>
                <w:b w:val="1"/>
                <w:rtl w:val="0"/>
              </w:rPr>
              <w:t xml:space="preserve">платной подписки</w:t>
            </w:r>
            <w:r w:rsidDel="00000000" w:rsidR="00000000" w:rsidRPr="00000000">
              <w:rPr>
                <w:rtl w:val="0"/>
              </w:rPr>
              <w:t xml:space="preserve"> с дополнительными функциями. </w:t>
            </w:r>
          </w:p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Бесплатный уровень </w:t>
            </w:r>
            <w:r w:rsidDel="00000000" w:rsidR="00000000" w:rsidRPr="00000000">
              <w:rPr>
                <w:rtl w:val="0"/>
              </w:rPr>
              <w:t xml:space="preserve">включает: Рекомендации по прогулкам (базовые маршруты, отслеживание пройденного расстояния и калорий);</w:t>
            </w:r>
          </w:p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Поиск партнеров для тренировок (базовый поиск по фильтрам);</w:t>
            </w:r>
          </w:p>
          <w:p w:rsidR="00000000" w:rsidDel="00000000" w:rsidP="00000000" w:rsidRDefault="00000000" w:rsidRPr="00000000" w14:paraId="000001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Базовый список заведений правильного питания;</w:t>
            </w:r>
          </w:p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Информация о событиях и мероприятиях (общий список, без персональных рекомендаций);</w:t>
            </w:r>
          </w:p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Стандартная техподдержка.</w:t>
            </w:r>
          </w:p>
          <w:p w:rsidR="00000000" w:rsidDel="00000000" w:rsidP="00000000" w:rsidRDefault="00000000" w:rsidRPr="00000000" w14:paraId="00000136">
            <w:pPr>
              <w:ind w:lef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Премиум Уровень (Платная Подписка):</w:t>
            </w:r>
          </w:p>
          <w:p w:rsidR="00000000" w:rsidDel="00000000" w:rsidP="00000000" w:rsidRDefault="00000000" w:rsidRPr="00000000" w14:paraId="00000137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Все возможности бесплатного уровня;  Персонализированные маршруты для прогулок, учитывающие интересы пользователя, уровень подготовки и время.  Расширенный поиск партнеров (геолокация, общие интересы, уровень подготовки);  Индивидуальные рекомендации по заведениям правильного питания (на основе предпочтений и диеты пользователя);  Персональный календарь событий и мероприятий, основанный на интересах и местоположении пользователя.  Эксклюзивные скидки и бонусы у партнеров-заведений; Приоритетная техподдержка; Расширенная статистика и аналитика активности;  Доступ к информации от экспертов в области здоровья.</w:t>
            </w:r>
          </w:p>
          <w:p w:rsidR="00000000" w:rsidDel="00000000" w:rsidP="00000000" w:rsidRDefault="00000000" w:rsidRPr="00000000" w14:paraId="00000138">
            <w:pPr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Приложение будет представлено на официальных площадках, </w:t>
            </w:r>
            <w:r w:rsidDel="00000000" w:rsidR="00000000" w:rsidRPr="00000000">
              <w:rPr>
                <w:color w:val="333333"/>
                <w:sz w:val="20"/>
                <w:szCs w:val="20"/>
                <w:highlight w:val="white"/>
                <w:rtl w:val="0"/>
              </w:rPr>
              <w:t xml:space="preserve">магазинах для 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приложений для устройств </w:t>
            </w: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Android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и iOS. Также доступна пк версия.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Контент-маркетинг: Блог со статьями о здоровом образе жизни, правильном питании, тренировках.</w:t>
            </w:r>
          </w:p>
          <w:p w:rsidR="00000000" w:rsidDel="00000000" w:rsidP="00000000" w:rsidRDefault="00000000" w:rsidRPr="00000000" w14:paraId="0000013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SMM:   Публикации о пользе приложения, отзывы пользователей.  Интерактив (конкурсы, опросы, челленджи).  Таргетированная реклама.</w:t>
            </w:r>
          </w:p>
          <w:p w:rsidR="00000000" w:rsidDel="00000000" w:rsidP="00000000" w:rsidRDefault="00000000" w:rsidRPr="00000000" w14:paraId="0000013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Сотрудничество с инфлюенсерами: Привлечение блогеров, ведущих здоровый образ жизни, для рекламы приложения.</w:t>
            </w:r>
          </w:p>
          <w:p w:rsidR="00000000" w:rsidDel="00000000" w:rsidP="00000000" w:rsidRDefault="00000000" w:rsidRPr="00000000" w14:paraId="0000013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Партнерские программы:</w:t>
            </w:r>
          </w:p>
          <w:p w:rsidR="00000000" w:rsidDel="00000000" w:rsidP="00000000" w:rsidRDefault="00000000" w:rsidRPr="00000000" w14:paraId="0000013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 заведениями правильного питания (скидки и бонусы для пользователей.С фитнес-центрамклубами йоги и т.д.</w:t>
            </w:r>
          </w:p>
          <w:p w:rsidR="00000000" w:rsidDel="00000000" w:rsidP="00000000" w:rsidRDefault="00000000" w:rsidRPr="00000000" w14:paraId="0000013F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Промо-акции:</w:t>
            </w:r>
          </w:p>
          <w:p w:rsidR="00000000" w:rsidDel="00000000" w:rsidP="00000000" w:rsidRDefault="00000000" w:rsidRPr="00000000" w14:paraId="0000014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Скидки на подписку для новых пользователей.  Сезонные скидки.  Специальные предложения для партнеров.</w:t>
            </w:r>
          </w:p>
          <w:p w:rsidR="00000000" w:rsidDel="00000000" w:rsidP="00000000" w:rsidRDefault="00000000" w:rsidRPr="00000000" w14:paraId="00000141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Реферальная система: Мотивирование пользователей привлекать новых пользователей.</w:t>
            </w:r>
          </w:p>
        </w:tc>
        <w:tc>
          <w:tcPr/>
          <w:p w:rsidR="00000000" w:rsidDel="00000000" w:rsidP="00000000" w:rsidRDefault="00000000" w:rsidRPr="00000000" w14:paraId="00000142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Потребителями являются люди, задумывающиеся о своем здоровье, желающие вести более здоровый образ жизни; люди, уделяющие время физическим активностям, спортсмены. Возрастной диапазон целевой аудитории 18-55 лет. Потребителю актуальна информация о том, как можно активно провести время, какие заведения посетить в компании или одному. </w:t>
            </w:r>
          </w:p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Молодые люди (18-35 лет): Активные, технологически подкованные, интересуются современными трендами в области здоровья.</w:t>
            </w:r>
          </w:p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Люди среднего возраста (35-55 лет): Заботятся о здоровье, заинтересованы в эффективных методах поддержания формы.</w:t>
            </w:r>
          </w:p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Пожилые люди (55+): Хотят поддерживать активность, интересуются доступными и безопасными методами.</w:t>
            </w:r>
          </w:p>
          <w:p w:rsidR="00000000" w:rsidDel="00000000" w:rsidP="00000000" w:rsidRDefault="00000000" w:rsidRPr="00000000" w14:paraId="0000014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ind w:firstLine="709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 -</w:t>
      </w:r>
      <w:r w:rsidDel="00000000" w:rsidR="00000000" w:rsidRPr="00000000">
        <w:rPr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это все мероприятия, связанные с продуктом. Что это будет? Какого формата будет продукт? Какой дизайн будет у продукта, и какую функциональность он будет нести? </w:t>
      </w:r>
    </w:p>
    <w:p w:rsidR="00000000" w:rsidDel="00000000" w:rsidP="00000000" w:rsidRDefault="00000000" w:rsidRPr="00000000" w14:paraId="00000149">
      <w:pPr>
        <w:spacing w:after="0" w:lineRule="auto"/>
        <w:ind w:firstLine="709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PRICE </w:t>
      </w:r>
      <w:r w:rsidDel="00000000" w:rsidR="00000000" w:rsidRPr="00000000">
        <w:rPr>
          <w:sz w:val="18"/>
          <w:szCs w:val="18"/>
          <w:rtl w:val="0"/>
        </w:rPr>
        <w:t xml:space="preserve">– Какова планируется ценовая политика? Цена должна обеспечивать рентабельность компании, быть интересной покупателю и при этом позволять поддерживать присутствие товара и его сбыт на неснижаемом уровне. В ценовую политику входит разработка ценовой стратегии, выбор методов ценообразования, создание системы скидок и бонусов, кредитная политика, финансовые условия поставок и другие элементы и т.д.</w:t>
      </w:r>
    </w:p>
    <w:p w:rsidR="00000000" w:rsidDel="00000000" w:rsidP="00000000" w:rsidRDefault="00000000" w:rsidRPr="00000000" w14:paraId="0000014A">
      <w:pPr>
        <w:spacing w:after="0" w:lineRule="auto"/>
        <w:ind w:firstLine="709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PLACE - </w:t>
      </w:r>
      <w:r w:rsidDel="00000000" w:rsidR="00000000" w:rsidRPr="00000000">
        <w:rPr>
          <w:sz w:val="18"/>
          <w:szCs w:val="18"/>
          <w:rtl w:val="0"/>
        </w:rPr>
        <w:t xml:space="preserve">Как правильно организовать офлайн/онлайн продажу и(или) сервис? Каким должен быть сайт? Как пользователи воспримут информацию на нем, удобен ли он для них? К этой позиции относят все вопросы, связанные с распространением товара. </w:t>
      </w:r>
    </w:p>
    <w:p w:rsidR="00000000" w:rsidDel="00000000" w:rsidP="00000000" w:rsidRDefault="00000000" w:rsidRPr="00000000" w14:paraId="0000014B">
      <w:pPr>
        <w:spacing w:after="0" w:lineRule="auto"/>
        <w:ind w:firstLine="709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PROMOTION </w:t>
      </w:r>
      <w:r w:rsidDel="00000000" w:rsidR="00000000" w:rsidRPr="00000000">
        <w:rPr>
          <w:sz w:val="18"/>
          <w:szCs w:val="18"/>
          <w:rtl w:val="0"/>
        </w:rPr>
        <w:t xml:space="preserve">–Как планируется продвигать проект? реклама в интернете? PR? Это коммуникативная политика, задача которой формировать и стимулировать спрос. К этому элементу маркетинг-микса относят PR, стимулирование сбыта, личные продажи, брендинг, прямой маркетинг, спонсорство и другие инструменты. </w:t>
      </w:r>
    </w:p>
    <w:p w:rsidR="00000000" w:rsidDel="00000000" w:rsidP="00000000" w:rsidRDefault="00000000" w:rsidRPr="00000000" w14:paraId="0000014C">
      <w:pPr>
        <w:spacing w:after="0" w:lineRule="auto"/>
        <w:ind w:firstLine="709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PEOPLE </w:t>
      </w:r>
      <w:r w:rsidDel="00000000" w:rsidR="00000000" w:rsidRPr="00000000">
        <w:rPr>
          <w:i w:val="1"/>
          <w:sz w:val="18"/>
          <w:szCs w:val="18"/>
          <w:rtl w:val="0"/>
        </w:rPr>
        <w:t xml:space="preserve">(потребители, персонал)</w:t>
      </w:r>
      <w:r w:rsidDel="00000000" w:rsidR="00000000" w:rsidRPr="00000000">
        <w:rPr>
          <w:b w:val="1"/>
          <w:sz w:val="18"/>
          <w:szCs w:val="18"/>
          <w:rtl w:val="0"/>
        </w:rPr>
        <w:t xml:space="preserve">- </w:t>
      </w:r>
    </w:p>
    <w:p w:rsidR="00000000" w:rsidDel="00000000" w:rsidP="00000000" w:rsidRDefault="00000000" w:rsidRPr="00000000" w14:paraId="0000014D">
      <w:pPr>
        <w:spacing w:after="0" w:lineRule="auto"/>
        <w:ind w:firstLine="709"/>
        <w:jc w:val="both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Потребители:</w:t>
      </w:r>
      <w:r w:rsidDel="00000000" w:rsidR="00000000" w:rsidRPr="00000000">
        <w:rPr>
          <w:sz w:val="18"/>
          <w:szCs w:val="18"/>
          <w:rtl w:val="0"/>
        </w:rPr>
        <w:t xml:space="preserve"> кому мы будем продавать этот продукт? Какова логика поведения потребителей? Хобби? Что едят? Какие книги на досуге читают? Чем вообще они дышат?</w:t>
      </w:r>
    </w:p>
    <w:p w:rsidR="00000000" w:rsidDel="00000000" w:rsidP="00000000" w:rsidRDefault="00000000" w:rsidRPr="00000000" w14:paraId="0000014E">
      <w:pPr>
        <w:spacing w:after="0" w:lineRule="auto"/>
        <w:ind w:firstLine="709"/>
        <w:jc w:val="both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Персонал:</w:t>
      </w:r>
      <w:r w:rsidDel="00000000" w:rsidR="00000000" w:rsidRPr="00000000">
        <w:rPr>
          <w:sz w:val="18"/>
          <w:szCs w:val="18"/>
          <w:rtl w:val="0"/>
        </w:rPr>
        <w:t xml:space="preserve"> это те, кто задействован в процессе сбыта продукта и влияет на принятие решений потребителем. Например, сотрудники компании, клиенты, лидеры мнений и т.д.</w:t>
      </w:r>
    </w:p>
    <w:p w:rsidR="00000000" w:rsidDel="00000000" w:rsidP="00000000" w:rsidRDefault="00000000" w:rsidRPr="00000000" w14:paraId="0000014F">
      <w:pPr>
        <w:spacing w:after="0" w:lineRule="auto"/>
        <w:ind w:firstLine="709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4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Оформите свою бизнес-идею по модели Остервальдера,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заполнив, по возможности, все фрагменты таблицы</w:t>
      </w:r>
    </w:p>
    <w:p w:rsidR="00000000" w:rsidDel="00000000" w:rsidP="00000000" w:rsidRDefault="00000000" w:rsidRPr="00000000" w14:paraId="0000015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425"/>
        <w:gridCol w:w="435"/>
        <w:gridCol w:w="1245"/>
        <w:gridCol w:w="615"/>
        <w:gridCol w:w="930"/>
        <w:gridCol w:w="930"/>
        <w:gridCol w:w="930"/>
        <w:gridCol w:w="930"/>
        <w:gridCol w:w="930"/>
        <w:tblGridChange w:id="0">
          <w:tblGrid>
            <w:gridCol w:w="930"/>
            <w:gridCol w:w="1425"/>
            <w:gridCol w:w="435"/>
            <w:gridCol w:w="1245"/>
            <w:gridCol w:w="615"/>
            <w:gridCol w:w="930"/>
            <w:gridCol w:w="930"/>
            <w:gridCol w:w="930"/>
            <w:gridCol w:w="930"/>
            <w:gridCol w:w="930"/>
          </w:tblGrid>
        </w:tblGridChange>
      </w:tblGrid>
      <w:tr>
        <w:trPr>
          <w:cantSplit w:val="0"/>
          <w:trHeight w:val="1978.5546874999998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Ключевые партнеры: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(Заведения Правильного Питания)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-Кафе и рестораны здорового питания;  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-Магазины здорового питания;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-Производители здоровых продуктов;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-Фермерские рынки.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(Спортивные Организации и Фитнес-Клубы)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-Студии йоги и пилатеса;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-Школы танцев и секции различных видов спорта;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-Спортивные клубы и команды;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(Организации, Связанные со Здоровьем)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-Медицинские центры и клиники;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-Диетологи и нутрициологи;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-Специалисты по ЛФК и реабилитации;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-Организации, проводящие мероприятия на тему здоровья.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(Инфраструктурные Партнеры)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-Парки и зоны отдыха;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-Организации, проводящие экскурсии;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Компании по аренде спортивного инвентаря.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Ключевые виды деятельности: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-Фокус на взаимодействии (Постоянное взаимодействие с партнерами и клиентами для улучшения приложения и удовлетворения их потребностей).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-Разнообразие (Предложение широкого спектра возможностей для привлечения различных сегментов аудитории).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-Индивидуализация(Персонализация рекомендаций и предложений для каждого пользователя).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Представленная ценность: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-Комплексное решение для здорового образа жизни;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-Персонализация и удобство;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-Мотивация и поддержка;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-Информационная база;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-Экономия времени и денег;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-Сообщество.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Взаимоотношения с клиентами: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-Автоматизированная поддержка;   -Персонализированные рекомендации;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-Обратная связь;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-Служба поддержки;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-Социальные сети;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-Уведомления и напоминания;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-Программа лояльности.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Клиенты: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-Люди, ведущие здоровый образ жизни;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-Люди, стремящиеся вести здоровый образ жизни;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-Люди, желающие похудеть;</w:t>
            </w:r>
          </w:p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-Люди, желающие улучшить свое физическое состояние;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Любители прогулок и пеших походов;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-Любители групповых тренировок;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-Заинтересованные в правильном питании;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-Интересующиеся мероприятиями и событиями, связанными со здоровьем.</w:t>
            </w:r>
          </w:p>
        </w:tc>
      </w:tr>
      <w:tr>
        <w:trPr>
          <w:cantSplit w:val="0"/>
          <w:trHeight w:val="2263.554687499999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Ключевые ресурсы: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-Технологическая платформа;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-Контент;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-Партнерская сеть;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-Техническая поддержка; -Маркетинговые ресурсы;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-Команда(Менеджеры продукта, маркетологи, специалисты по продажам).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Каналы сбыта: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магазины приложений для android, IOS, ПК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3.554687499999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Издержки: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-Разработка и поддержка приложения(Затраты на команду разработчиков, техническую инфраструктуру, обновление и исправление ошибок)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-Маркетинг и продвижение(Затраты на рекламу, SMM, контент-маркетинг, сотрудничество с инфлюенсерами)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-Зарплаты сотрудникоd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-Партнерские отчисления(Выплаты партнерам по программам лояльности и комиссионные от продаж)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-Обслуживание серверов(Затраты на хостинг, облачные сервисы, обеспечение стабильной работы приложения)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-Юридические расходы( Расходы на юридическое сопровождение, лицензии и разрешения).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Доходы: 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-Платная подписка(Продажа премиум-подписки на расширенный функционал приложения)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-Комиссия от партнеров( Получение комиссии от продаж товаров и услуг партнеров через приложение)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-Реклама(Продажа рекламных мест внутри приложения (партнерские баннеры, спонсированные публикации)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-Спонсорство(Сотрудничество со спонсорами для проведения мероприятий и акций)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-Платные мероприятия( Продажа билетов на эксклюзивные мероприятия, проводимые через приложение).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0" distT="0" distL="0" distR="0">
            <wp:extent cx="5940425" cy="3981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✔"/>
      <w:lvlJc w:val="left"/>
      <w:pPr>
        <w:ind w:left="120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upperRoman"/>
      <w:lvlText w:val="%1."/>
      <w:lvlJc w:val="right"/>
      <w:pPr>
        <w:ind w:left="846" w:hanging="360.0000000000000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66" w:hanging="360"/>
      </w:pPr>
      <w:rPr/>
    </w:lvl>
    <w:lvl w:ilvl="2">
      <w:start w:val="1"/>
      <w:numFmt w:val="lowerRoman"/>
      <w:lvlText w:val="%3."/>
      <w:lvlJc w:val="right"/>
      <w:pPr>
        <w:ind w:left="2286" w:hanging="180"/>
      </w:pPr>
      <w:rPr/>
    </w:lvl>
    <w:lvl w:ilvl="3">
      <w:start w:val="1"/>
      <w:numFmt w:val="decimal"/>
      <w:lvlText w:val="%4."/>
      <w:lvlJc w:val="left"/>
      <w:pPr>
        <w:ind w:left="3006" w:hanging="360"/>
      </w:pPr>
      <w:rPr/>
    </w:lvl>
    <w:lvl w:ilvl="4">
      <w:start w:val="1"/>
      <w:numFmt w:val="lowerLetter"/>
      <w:lvlText w:val="%5."/>
      <w:lvlJc w:val="left"/>
      <w:pPr>
        <w:ind w:left="3726" w:hanging="360"/>
      </w:pPr>
      <w:rPr/>
    </w:lvl>
    <w:lvl w:ilvl="5">
      <w:start w:val="1"/>
      <w:numFmt w:val="lowerRoman"/>
      <w:lvlText w:val="%6."/>
      <w:lvlJc w:val="right"/>
      <w:pPr>
        <w:ind w:left="4446" w:hanging="180"/>
      </w:pPr>
      <w:rPr/>
    </w:lvl>
    <w:lvl w:ilvl="6">
      <w:start w:val="1"/>
      <w:numFmt w:val="decimal"/>
      <w:lvlText w:val="%7."/>
      <w:lvlJc w:val="left"/>
      <w:pPr>
        <w:ind w:left="5166" w:hanging="360"/>
      </w:pPr>
      <w:rPr/>
    </w:lvl>
    <w:lvl w:ilvl="7">
      <w:start w:val="1"/>
      <w:numFmt w:val="lowerLetter"/>
      <w:lvlText w:val="%8."/>
      <w:lvlJc w:val="left"/>
      <w:pPr>
        <w:ind w:left="5886" w:hanging="360"/>
      </w:pPr>
      <w:rPr/>
    </w:lvl>
    <w:lvl w:ilvl="8">
      <w:start w:val="1"/>
      <w:numFmt w:val="lowerRoman"/>
      <w:lvlText w:val="%9."/>
      <w:lvlJc w:val="right"/>
      <w:pPr>
        <w:ind w:left="6606" w:hanging="180"/>
      </w:pPr>
      <w:rPr/>
    </w:lvl>
  </w:abstractNum>
  <w:abstractNum w:abstractNumId="9">
    <w:lvl w:ilvl="0">
      <w:start w:val="3"/>
      <w:numFmt w:val="decimal"/>
      <w:lvlText w:val="%1."/>
      <w:lvlJc w:val="left"/>
      <w:pPr>
        <w:ind w:left="846" w:hanging="360.00000000000006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07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keep.com/" TargetMode="External"/><Relationship Id="rId8" Type="http://schemas.openxmlformats.org/officeDocument/2006/relationships/hyperlink" Target="https://endomond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0x010100E5577FFA29965C4ABFC95E6553A72604</vt:lpwstr>
  </property>
</Properties>
</file>