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4AC66" w14:textId="77777777" w:rsidR="00221FF6" w:rsidRPr="00424430" w:rsidRDefault="00221FF6" w:rsidP="00221FF6">
      <w:pPr>
        <w:spacing w:line="200" w:lineRule="exact"/>
        <w:rPr>
          <w:rFonts w:ascii="Times New Roman" w:hAnsi="Times New Roman" w:cs="Times New Roman"/>
          <w:sz w:val="24"/>
          <w:szCs w:val="24"/>
          <w:lang w:val="en-US"/>
        </w:rPr>
      </w:pPr>
    </w:p>
    <w:p w14:paraId="0056B47A" w14:textId="6A80C273" w:rsidR="00221FF6" w:rsidRPr="00424430" w:rsidRDefault="00221FF6" w:rsidP="00221FF6">
      <w:pPr>
        <w:rPr>
          <w:rFonts w:ascii="Times New Roman" w:hAnsi="Times New Roman" w:cs="Times New Roman"/>
          <w:noProof/>
          <w:lang w:val="en-US"/>
        </w:rPr>
      </w:pPr>
      <w:bookmarkStart w:id="0" w:name="_Hlk55655393"/>
      <w:bookmarkEnd w:id="0"/>
    </w:p>
    <w:p w14:paraId="1956639F" w14:textId="77777777" w:rsidR="00221FF6" w:rsidRPr="00424430" w:rsidRDefault="00221FF6" w:rsidP="00221FF6">
      <w:pPr>
        <w:jc w:val="center"/>
        <w:rPr>
          <w:rFonts w:ascii="Times New Roman" w:hAnsi="Times New Roman" w:cs="Times New Roman"/>
          <w:noProof/>
          <w:lang w:val="en-US"/>
        </w:rPr>
      </w:pPr>
    </w:p>
    <w:p w14:paraId="22388030" w14:textId="77777777" w:rsidR="00221FF6" w:rsidRPr="00424430" w:rsidRDefault="00221FF6" w:rsidP="00221FF6">
      <w:pPr>
        <w:jc w:val="center"/>
        <w:rPr>
          <w:rFonts w:ascii="Times New Roman" w:hAnsi="Times New Roman" w:cs="Times New Roman"/>
          <w:noProof/>
          <w:lang w:val="en-US"/>
        </w:rPr>
      </w:pPr>
    </w:p>
    <w:p w14:paraId="6C9A86D6" w14:textId="77777777" w:rsidR="00221FF6" w:rsidRPr="00424430" w:rsidRDefault="00221FF6" w:rsidP="00221FF6">
      <w:pPr>
        <w:jc w:val="center"/>
        <w:rPr>
          <w:rFonts w:ascii="Times New Roman" w:hAnsi="Times New Roman" w:cs="Times New Roman"/>
          <w:b/>
          <w:sz w:val="70"/>
          <w:szCs w:val="70"/>
          <w:lang w:val="en-US"/>
        </w:rPr>
      </w:pPr>
      <w:bookmarkStart w:id="1" w:name="_Hlk13408572"/>
      <w:r w:rsidRPr="00424430">
        <w:rPr>
          <w:rFonts w:ascii="Times New Roman" w:hAnsi="Times New Roman" w:cs="Times New Roman"/>
          <w:noProof/>
          <w:color w:val="000000"/>
          <w:lang w:val="en-US"/>
        </w:rPr>
        <w:drawing>
          <wp:inline distT="0" distB="0" distL="0" distR="0" wp14:anchorId="09FE6F98" wp14:editId="010BD62A">
            <wp:extent cx="1581150" cy="1314450"/>
            <wp:effectExtent l="0" t="0" r="0" b="0"/>
            <wp:docPr id="36" name="Resim 36" descr="https://docviewer.yandex.com.tr/htmlimage?id=as2u-9whtvwk40o2l9s3wx59tga1rmaer1iv2vkhcctj504h6eqmade98ccra510fuq9w8kkn3gzc8c6qfo8xlchzhlen1gh1ya5pern&amp;name=result_html_m47a47361.jpg&amp;ui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viewer.yandex.com.tr/htmlimage?id=as2u-9whtvwk40o2l9s3wx59tga1rmaer1iv2vkhcctj504h6eqmade98ccra510fuq9w8kkn3gzc8c6qfo8xlchzhlen1gh1ya5pern&amp;name=result_html_m47a47361.jpg&amp;uid=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314450"/>
                    </a:xfrm>
                    <a:prstGeom prst="rect">
                      <a:avLst/>
                    </a:prstGeom>
                    <a:noFill/>
                    <a:ln>
                      <a:noFill/>
                    </a:ln>
                  </pic:spPr>
                </pic:pic>
              </a:graphicData>
            </a:graphic>
          </wp:inline>
        </w:drawing>
      </w:r>
    </w:p>
    <w:p w14:paraId="7F33A424" w14:textId="77777777" w:rsidR="00221FF6" w:rsidRPr="00424430" w:rsidRDefault="00221FF6" w:rsidP="00221FF6">
      <w:pPr>
        <w:jc w:val="center"/>
        <w:rPr>
          <w:rFonts w:ascii="Times New Roman" w:hAnsi="Times New Roman" w:cs="Times New Roman"/>
          <w:b/>
          <w:sz w:val="44"/>
          <w:szCs w:val="70"/>
          <w:lang w:val="en-US"/>
        </w:rPr>
      </w:pPr>
      <w:r w:rsidRPr="00424430">
        <w:rPr>
          <w:rFonts w:ascii="Times New Roman" w:hAnsi="Times New Roman" w:cs="Times New Roman"/>
          <w:b/>
          <w:sz w:val="44"/>
          <w:szCs w:val="70"/>
          <w:lang w:val="en-US"/>
        </w:rPr>
        <w:t>MIDDLE EAST TECHNICAL UNIVERSITY</w:t>
      </w:r>
    </w:p>
    <w:p w14:paraId="7B2D0890" w14:textId="77777777" w:rsidR="00221FF6" w:rsidRPr="00424430" w:rsidRDefault="00221FF6" w:rsidP="00221FF6">
      <w:pPr>
        <w:jc w:val="center"/>
        <w:rPr>
          <w:rFonts w:ascii="Times New Roman" w:hAnsi="Times New Roman" w:cs="Times New Roman"/>
          <w:sz w:val="40"/>
          <w:szCs w:val="50"/>
          <w:lang w:val="en-US"/>
        </w:rPr>
      </w:pPr>
      <w:r w:rsidRPr="00424430">
        <w:rPr>
          <w:rFonts w:ascii="Times New Roman" w:hAnsi="Times New Roman" w:cs="Times New Roman"/>
          <w:sz w:val="40"/>
          <w:szCs w:val="50"/>
          <w:lang w:val="en-US"/>
        </w:rPr>
        <w:t>ELECTRICAL AND ELECTRONICS ENGINEERING DEPARTMENT</w:t>
      </w:r>
    </w:p>
    <w:p w14:paraId="09AE7686" w14:textId="77777777" w:rsidR="00221FF6" w:rsidRPr="00424430" w:rsidRDefault="00221FF6" w:rsidP="00221FF6">
      <w:pPr>
        <w:jc w:val="both"/>
        <w:rPr>
          <w:rFonts w:ascii="Times New Roman" w:hAnsi="Times New Roman" w:cs="Times New Roman"/>
          <w:sz w:val="50"/>
          <w:szCs w:val="50"/>
          <w:lang w:val="en-US"/>
        </w:rPr>
      </w:pPr>
    </w:p>
    <w:p w14:paraId="0505B00D" w14:textId="39817990" w:rsidR="00221FF6" w:rsidRPr="00424430" w:rsidRDefault="00221FF6" w:rsidP="00221FF6">
      <w:pPr>
        <w:jc w:val="center"/>
        <w:rPr>
          <w:rFonts w:ascii="Times New Roman" w:hAnsi="Times New Roman" w:cs="Times New Roman"/>
          <w:sz w:val="50"/>
          <w:szCs w:val="50"/>
          <w:lang w:val="en-US"/>
        </w:rPr>
      </w:pPr>
      <w:r w:rsidRPr="00424430">
        <w:rPr>
          <w:rFonts w:ascii="Times New Roman" w:hAnsi="Times New Roman" w:cs="Times New Roman"/>
          <w:sz w:val="40"/>
          <w:szCs w:val="50"/>
          <w:lang w:val="en-US"/>
        </w:rPr>
        <w:t xml:space="preserve">EE 463 HOMEWORK </w:t>
      </w:r>
      <w:r w:rsidR="0062098E" w:rsidRPr="00424430">
        <w:rPr>
          <w:rFonts w:ascii="Times New Roman" w:hAnsi="Times New Roman" w:cs="Times New Roman"/>
          <w:sz w:val="40"/>
          <w:szCs w:val="50"/>
          <w:lang w:val="en-US"/>
        </w:rPr>
        <w:t>7</w:t>
      </w:r>
      <w:r w:rsidRPr="00424430">
        <w:rPr>
          <w:rFonts w:ascii="Times New Roman" w:hAnsi="Times New Roman" w:cs="Times New Roman"/>
          <w:sz w:val="40"/>
          <w:szCs w:val="50"/>
          <w:lang w:val="en-US"/>
        </w:rPr>
        <w:t xml:space="preserve"> REPORT</w:t>
      </w:r>
    </w:p>
    <w:p w14:paraId="463F8D22" w14:textId="77777777" w:rsidR="00221FF6" w:rsidRPr="00424430" w:rsidRDefault="00221FF6" w:rsidP="00221FF6">
      <w:pPr>
        <w:jc w:val="both"/>
        <w:rPr>
          <w:rFonts w:ascii="Times New Roman" w:hAnsi="Times New Roman" w:cs="Times New Roman"/>
          <w:sz w:val="50"/>
          <w:szCs w:val="50"/>
          <w:lang w:val="en-US"/>
        </w:rPr>
      </w:pPr>
    </w:p>
    <w:p w14:paraId="0F1623DA" w14:textId="77777777" w:rsidR="00221FF6" w:rsidRPr="00424430" w:rsidRDefault="00221FF6" w:rsidP="00221FF6">
      <w:pPr>
        <w:jc w:val="both"/>
        <w:rPr>
          <w:rFonts w:ascii="Times New Roman" w:hAnsi="Times New Roman" w:cs="Times New Roman"/>
          <w:sz w:val="50"/>
          <w:szCs w:val="50"/>
          <w:lang w:val="en-US"/>
        </w:rPr>
      </w:pPr>
    </w:p>
    <w:p w14:paraId="14369FC0" w14:textId="6902971D" w:rsidR="0062098E" w:rsidRPr="00424430" w:rsidRDefault="00221FF6" w:rsidP="00221FF6">
      <w:pPr>
        <w:ind w:firstLine="708"/>
        <w:rPr>
          <w:rFonts w:ascii="Times New Roman" w:hAnsi="Times New Roman" w:cs="Times New Roman"/>
          <w:sz w:val="28"/>
          <w:lang w:val="en-US"/>
        </w:rPr>
      </w:pPr>
      <w:r w:rsidRPr="00424430">
        <w:rPr>
          <w:rFonts w:ascii="Times New Roman" w:hAnsi="Times New Roman" w:cs="Times New Roman"/>
          <w:b/>
          <w:sz w:val="28"/>
          <w:lang w:val="en-US"/>
        </w:rPr>
        <w:t xml:space="preserve">Student Name: </w:t>
      </w:r>
      <w:r w:rsidRPr="00424430">
        <w:rPr>
          <w:rFonts w:ascii="Times New Roman" w:hAnsi="Times New Roman" w:cs="Times New Roman"/>
          <w:b/>
          <w:sz w:val="28"/>
          <w:lang w:val="en-US"/>
        </w:rPr>
        <w:tab/>
      </w:r>
      <w:r w:rsidRPr="00424430">
        <w:rPr>
          <w:rFonts w:ascii="Times New Roman" w:hAnsi="Times New Roman" w:cs="Times New Roman"/>
          <w:b/>
          <w:sz w:val="28"/>
          <w:lang w:val="en-US"/>
        </w:rPr>
        <w:tab/>
      </w:r>
      <w:proofErr w:type="spellStart"/>
      <w:r w:rsidR="0062098E" w:rsidRPr="00424430">
        <w:rPr>
          <w:rFonts w:ascii="Times New Roman" w:hAnsi="Times New Roman" w:cs="Times New Roman"/>
          <w:sz w:val="28"/>
          <w:lang w:val="en-US"/>
        </w:rPr>
        <w:t>Fatih</w:t>
      </w:r>
      <w:proofErr w:type="spellEnd"/>
      <w:r w:rsidR="0062098E" w:rsidRPr="00424430">
        <w:rPr>
          <w:rFonts w:ascii="Times New Roman" w:hAnsi="Times New Roman" w:cs="Times New Roman"/>
          <w:sz w:val="28"/>
          <w:lang w:val="en-US"/>
        </w:rPr>
        <w:t xml:space="preserve"> Serdar </w:t>
      </w:r>
      <w:proofErr w:type="spellStart"/>
      <w:r w:rsidR="0062098E" w:rsidRPr="00424430">
        <w:rPr>
          <w:rFonts w:ascii="Times New Roman" w:hAnsi="Times New Roman" w:cs="Times New Roman"/>
          <w:sz w:val="28"/>
          <w:lang w:val="en-US"/>
        </w:rPr>
        <w:t>Sağlam</w:t>
      </w:r>
      <w:proofErr w:type="spellEnd"/>
      <w:r w:rsidRPr="00424430">
        <w:rPr>
          <w:rFonts w:ascii="Times New Roman" w:hAnsi="Times New Roman" w:cs="Times New Roman"/>
          <w:sz w:val="28"/>
          <w:lang w:val="en-US"/>
        </w:rPr>
        <w:t xml:space="preserve"> 2305225</w:t>
      </w:r>
      <w:r w:rsidRPr="00424430">
        <w:rPr>
          <w:rFonts w:ascii="Times New Roman" w:hAnsi="Times New Roman" w:cs="Times New Roman"/>
          <w:sz w:val="28"/>
          <w:lang w:val="en-US"/>
        </w:rPr>
        <w:tab/>
      </w:r>
    </w:p>
    <w:p w14:paraId="5F6A1525" w14:textId="359DE9F5" w:rsidR="00221FF6" w:rsidRPr="00424430" w:rsidRDefault="0062098E" w:rsidP="00221FF6">
      <w:pPr>
        <w:ind w:firstLine="708"/>
        <w:rPr>
          <w:rFonts w:ascii="Times New Roman" w:hAnsi="Times New Roman" w:cs="Times New Roman"/>
          <w:sz w:val="28"/>
          <w:lang w:val="en-US"/>
        </w:rPr>
      </w:pPr>
      <w:r w:rsidRPr="00424430">
        <w:rPr>
          <w:rFonts w:ascii="Times New Roman" w:hAnsi="Times New Roman" w:cs="Times New Roman"/>
          <w:sz w:val="28"/>
          <w:lang w:val="en-US"/>
        </w:rPr>
        <w:tab/>
      </w:r>
      <w:r w:rsidRPr="00424430">
        <w:rPr>
          <w:rFonts w:ascii="Times New Roman" w:hAnsi="Times New Roman" w:cs="Times New Roman"/>
          <w:sz w:val="28"/>
          <w:lang w:val="en-US"/>
        </w:rPr>
        <w:tab/>
      </w:r>
      <w:r w:rsidRPr="00424430">
        <w:rPr>
          <w:rFonts w:ascii="Times New Roman" w:hAnsi="Times New Roman" w:cs="Times New Roman"/>
          <w:sz w:val="28"/>
          <w:lang w:val="en-US"/>
        </w:rPr>
        <w:tab/>
      </w:r>
      <w:r w:rsidRPr="00424430">
        <w:rPr>
          <w:rFonts w:ascii="Times New Roman" w:hAnsi="Times New Roman" w:cs="Times New Roman"/>
          <w:sz w:val="28"/>
          <w:lang w:val="en-US"/>
        </w:rPr>
        <w:tab/>
        <w:t>Büşra Nur Koçak</w:t>
      </w:r>
      <w:r w:rsidR="00221FF6" w:rsidRPr="00424430">
        <w:rPr>
          <w:rFonts w:ascii="Times New Roman" w:hAnsi="Times New Roman" w:cs="Times New Roman"/>
          <w:sz w:val="28"/>
          <w:lang w:val="en-US"/>
        </w:rPr>
        <w:tab/>
      </w:r>
      <w:r w:rsidR="00493056" w:rsidRPr="00424430">
        <w:rPr>
          <w:rFonts w:ascii="Times New Roman" w:hAnsi="Times New Roman" w:cs="Times New Roman"/>
          <w:sz w:val="28"/>
          <w:lang w:val="en-US"/>
        </w:rPr>
        <w:t>1929355</w:t>
      </w:r>
    </w:p>
    <w:bookmarkEnd w:id="1"/>
    <w:p w14:paraId="03BA1A11" w14:textId="77777777" w:rsidR="00221FF6" w:rsidRPr="00424430" w:rsidRDefault="00221FF6" w:rsidP="00221FF6">
      <w:pPr>
        <w:spacing w:line="200" w:lineRule="exact"/>
        <w:rPr>
          <w:rFonts w:ascii="Times New Roman" w:hAnsi="Times New Roman" w:cs="Times New Roman"/>
          <w:sz w:val="24"/>
          <w:szCs w:val="24"/>
          <w:lang w:val="en-US"/>
        </w:rPr>
      </w:pPr>
    </w:p>
    <w:p w14:paraId="1586A7B0" w14:textId="77777777" w:rsidR="00221FF6" w:rsidRPr="00424430" w:rsidRDefault="00221FF6" w:rsidP="00221FF6">
      <w:pPr>
        <w:spacing w:line="200" w:lineRule="exact"/>
        <w:rPr>
          <w:rFonts w:ascii="Times New Roman" w:hAnsi="Times New Roman" w:cs="Times New Roman"/>
          <w:sz w:val="24"/>
          <w:szCs w:val="24"/>
          <w:lang w:val="en-US"/>
        </w:rPr>
      </w:pPr>
    </w:p>
    <w:p w14:paraId="69DBD68A" w14:textId="77777777" w:rsidR="00221FF6" w:rsidRPr="00424430" w:rsidRDefault="00221FF6" w:rsidP="00221FF6">
      <w:pPr>
        <w:spacing w:line="200" w:lineRule="exact"/>
        <w:rPr>
          <w:rFonts w:ascii="Times New Roman" w:hAnsi="Times New Roman" w:cs="Times New Roman"/>
          <w:sz w:val="24"/>
          <w:szCs w:val="24"/>
          <w:lang w:val="en-US"/>
        </w:rPr>
      </w:pPr>
    </w:p>
    <w:p w14:paraId="31C2508A" w14:textId="77777777" w:rsidR="00221FF6" w:rsidRPr="00424430" w:rsidRDefault="00221FF6" w:rsidP="00221FF6">
      <w:pPr>
        <w:spacing w:line="200" w:lineRule="exact"/>
        <w:rPr>
          <w:rFonts w:ascii="Times New Roman" w:hAnsi="Times New Roman" w:cs="Times New Roman"/>
          <w:sz w:val="24"/>
          <w:szCs w:val="24"/>
          <w:lang w:val="en-US"/>
        </w:rPr>
      </w:pPr>
    </w:p>
    <w:p w14:paraId="069880E6" w14:textId="77777777" w:rsidR="00221FF6" w:rsidRPr="00424430" w:rsidRDefault="00221FF6" w:rsidP="00221FF6">
      <w:pPr>
        <w:spacing w:line="200" w:lineRule="exact"/>
        <w:rPr>
          <w:rFonts w:ascii="Times New Roman" w:hAnsi="Times New Roman" w:cs="Times New Roman"/>
          <w:sz w:val="24"/>
          <w:szCs w:val="24"/>
          <w:lang w:val="en-US"/>
        </w:rPr>
      </w:pPr>
    </w:p>
    <w:p w14:paraId="2395A4F7" w14:textId="77777777" w:rsidR="00221FF6" w:rsidRPr="00424430" w:rsidRDefault="00221FF6" w:rsidP="00221FF6">
      <w:pPr>
        <w:spacing w:line="200" w:lineRule="exact"/>
        <w:rPr>
          <w:rFonts w:ascii="Times New Roman" w:hAnsi="Times New Roman" w:cs="Times New Roman"/>
          <w:sz w:val="24"/>
          <w:szCs w:val="24"/>
          <w:lang w:val="en-US"/>
        </w:rPr>
      </w:pPr>
    </w:p>
    <w:p w14:paraId="3EE64E0E" w14:textId="77777777" w:rsidR="00221FF6" w:rsidRPr="00424430" w:rsidRDefault="00221FF6" w:rsidP="00221FF6">
      <w:pPr>
        <w:spacing w:line="200" w:lineRule="exact"/>
        <w:rPr>
          <w:rFonts w:ascii="Times New Roman" w:hAnsi="Times New Roman" w:cs="Times New Roman"/>
          <w:sz w:val="24"/>
          <w:szCs w:val="24"/>
          <w:lang w:val="en-US"/>
        </w:rPr>
      </w:pPr>
    </w:p>
    <w:p w14:paraId="244D3D03" w14:textId="77777777" w:rsidR="00221FF6" w:rsidRPr="00424430" w:rsidRDefault="00221FF6" w:rsidP="00221FF6">
      <w:pPr>
        <w:spacing w:line="200" w:lineRule="exact"/>
        <w:rPr>
          <w:rFonts w:ascii="Times New Roman" w:hAnsi="Times New Roman" w:cs="Times New Roman"/>
          <w:sz w:val="24"/>
          <w:szCs w:val="24"/>
          <w:lang w:val="en-US"/>
        </w:rPr>
      </w:pPr>
    </w:p>
    <w:p w14:paraId="422A7255" w14:textId="77777777" w:rsidR="00221FF6" w:rsidRPr="00424430" w:rsidRDefault="00221FF6" w:rsidP="00221FF6">
      <w:pPr>
        <w:spacing w:line="200" w:lineRule="exact"/>
        <w:rPr>
          <w:rFonts w:ascii="Times New Roman" w:hAnsi="Times New Roman" w:cs="Times New Roman"/>
          <w:sz w:val="24"/>
          <w:szCs w:val="24"/>
          <w:lang w:val="en-US"/>
        </w:rPr>
      </w:pPr>
    </w:p>
    <w:p w14:paraId="71710356" w14:textId="77777777" w:rsidR="00221FF6" w:rsidRPr="00424430" w:rsidRDefault="00221FF6" w:rsidP="00221FF6">
      <w:pPr>
        <w:spacing w:line="200" w:lineRule="exact"/>
        <w:rPr>
          <w:rFonts w:ascii="Times New Roman" w:hAnsi="Times New Roman" w:cs="Times New Roman"/>
          <w:sz w:val="24"/>
          <w:szCs w:val="24"/>
          <w:lang w:val="en-US"/>
        </w:rPr>
      </w:pPr>
    </w:p>
    <w:p w14:paraId="103BBB8F" w14:textId="3E23C8B9" w:rsidR="00221FF6" w:rsidRPr="00424430" w:rsidRDefault="00221FF6">
      <w:pPr>
        <w:rPr>
          <w:rFonts w:ascii="Times New Roman" w:hAnsi="Times New Roman" w:cs="Times New Roman"/>
          <w:sz w:val="24"/>
          <w:szCs w:val="24"/>
          <w:lang w:val="en-US"/>
        </w:rPr>
      </w:pPr>
      <w:r w:rsidRPr="00424430">
        <w:rPr>
          <w:rFonts w:ascii="Times New Roman" w:hAnsi="Times New Roman" w:cs="Times New Roman"/>
          <w:sz w:val="24"/>
          <w:szCs w:val="24"/>
          <w:lang w:val="en-US"/>
        </w:rPr>
        <w:br w:type="page"/>
      </w:r>
    </w:p>
    <w:sdt>
      <w:sdtPr>
        <w:rPr>
          <w:rFonts w:asciiTheme="minorHAnsi" w:eastAsiaTheme="minorHAnsi" w:hAnsiTheme="minorHAnsi" w:cstheme="minorBidi"/>
          <w:color w:val="auto"/>
          <w:sz w:val="22"/>
          <w:szCs w:val="22"/>
          <w:lang w:val="en-US" w:eastAsia="en-US"/>
        </w:rPr>
        <w:id w:val="1530298657"/>
        <w:docPartObj>
          <w:docPartGallery w:val="Table of Contents"/>
          <w:docPartUnique/>
        </w:docPartObj>
      </w:sdtPr>
      <w:sdtEndPr>
        <w:rPr>
          <w:b/>
          <w:bCs/>
        </w:rPr>
      </w:sdtEndPr>
      <w:sdtContent>
        <w:p w14:paraId="70D19CC1" w14:textId="383FB78B" w:rsidR="00221FF6" w:rsidRPr="00424430" w:rsidRDefault="00221FF6">
          <w:pPr>
            <w:pStyle w:val="TBal"/>
            <w:rPr>
              <w:lang w:val="en-US"/>
            </w:rPr>
          </w:pPr>
          <w:r w:rsidRPr="00424430">
            <w:rPr>
              <w:lang w:val="en-US"/>
            </w:rPr>
            <w:t>Table of Contents</w:t>
          </w:r>
        </w:p>
        <w:p w14:paraId="4C55062F" w14:textId="6CCE5AE4" w:rsidR="00CE3829" w:rsidRPr="00424430" w:rsidRDefault="00221FF6">
          <w:pPr>
            <w:pStyle w:val="T3"/>
            <w:tabs>
              <w:tab w:val="right" w:leader="dot" w:pos="9062"/>
            </w:tabs>
            <w:rPr>
              <w:rFonts w:cstheme="minorBidi"/>
              <w:noProof/>
              <w:lang w:val="en-US" w:eastAsia="en-GB"/>
            </w:rPr>
          </w:pPr>
          <w:r w:rsidRPr="00424430">
            <w:rPr>
              <w:lang w:val="en-US"/>
            </w:rPr>
            <w:fldChar w:fldCharType="begin"/>
          </w:r>
          <w:r w:rsidRPr="00424430">
            <w:rPr>
              <w:lang w:val="en-US"/>
            </w:rPr>
            <w:instrText xml:space="preserve"> TOC \o "1-3" \h \z \u </w:instrText>
          </w:r>
          <w:r w:rsidRPr="00424430">
            <w:rPr>
              <w:lang w:val="en-US"/>
            </w:rPr>
            <w:fldChar w:fldCharType="separate"/>
          </w:r>
          <w:hyperlink w:anchor="_Toc60954372" w:history="1">
            <w:r w:rsidR="00CE3829" w:rsidRPr="00424430">
              <w:rPr>
                <w:noProof/>
                <w:webHidden/>
                <w:lang w:val="en-US"/>
              </w:rPr>
              <w:tab/>
            </w:r>
            <w:r w:rsidR="00CE3829" w:rsidRPr="00424430">
              <w:rPr>
                <w:noProof/>
                <w:webHidden/>
                <w:lang w:val="en-US"/>
              </w:rPr>
              <w:fldChar w:fldCharType="begin"/>
            </w:r>
            <w:r w:rsidR="00CE3829" w:rsidRPr="00424430">
              <w:rPr>
                <w:noProof/>
                <w:webHidden/>
                <w:lang w:val="en-US"/>
              </w:rPr>
              <w:instrText xml:space="preserve"> PAGEREF _Toc60954372 \h </w:instrText>
            </w:r>
            <w:r w:rsidR="00CE3829" w:rsidRPr="00424430">
              <w:rPr>
                <w:noProof/>
                <w:webHidden/>
                <w:lang w:val="en-US"/>
              </w:rPr>
            </w:r>
            <w:r w:rsidR="00CE3829" w:rsidRPr="00424430">
              <w:rPr>
                <w:noProof/>
                <w:webHidden/>
                <w:lang w:val="en-US"/>
              </w:rPr>
              <w:fldChar w:fldCharType="separate"/>
            </w:r>
            <w:r w:rsidR="00CE3829" w:rsidRPr="00424430">
              <w:rPr>
                <w:noProof/>
                <w:webHidden/>
                <w:lang w:val="en-US"/>
              </w:rPr>
              <w:t>3</w:t>
            </w:r>
            <w:r w:rsidR="00CE3829" w:rsidRPr="00424430">
              <w:rPr>
                <w:noProof/>
                <w:webHidden/>
                <w:lang w:val="en-US"/>
              </w:rPr>
              <w:fldChar w:fldCharType="end"/>
            </w:r>
          </w:hyperlink>
        </w:p>
        <w:p w14:paraId="74DB196E" w14:textId="79BE22B4" w:rsidR="00CE3829" w:rsidRPr="00424430" w:rsidRDefault="00C36D28">
          <w:pPr>
            <w:pStyle w:val="T3"/>
            <w:tabs>
              <w:tab w:val="right" w:leader="dot" w:pos="9062"/>
            </w:tabs>
            <w:rPr>
              <w:rFonts w:cstheme="minorBidi"/>
              <w:noProof/>
              <w:lang w:val="en-US" w:eastAsia="en-GB"/>
            </w:rPr>
          </w:pPr>
          <w:hyperlink w:anchor="_Toc60954373" w:history="1">
            <w:r w:rsidR="00CE3829" w:rsidRPr="00424430">
              <w:rPr>
                <w:rStyle w:val="Kpr"/>
                <w:noProof/>
                <w:lang w:val="en-US"/>
              </w:rPr>
              <w:t>d)</w:t>
            </w:r>
            <w:r w:rsidR="00CE3829" w:rsidRPr="00424430">
              <w:rPr>
                <w:noProof/>
                <w:webHidden/>
                <w:lang w:val="en-US"/>
              </w:rPr>
              <w:tab/>
            </w:r>
            <w:r w:rsidR="00CE3829" w:rsidRPr="00424430">
              <w:rPr>
                <w:noProof/>
                <w:webHidden/>
                <w:lang w:val="en-US"/>
              </w:rPr>
              <w:fldChar w:fldCharType="begin"/>
            </w:r>
            <w:r w:rsidR="00CE3829" w:rsidRPr="00424430">
              <w:rPr>
                <w:noProof/>
                <w:webHidden/>
                <w:lang w:val="en-US"/>
              </w:rPr>
              <w:instrText xml:space="preserve"> PAGEREF _Toc60954373 \h </w:instrText>
            </w:r>
            <w:r w:rsidR="00CE3829" w:rsidRPr="00424430">
              <w:rPr>
                <w:noProof/>
                <w:webHidden/>
                <w:lang w:val="en-US"/>
              </w:rPr>
            </w:r>
            <w:r w:rsidR="00CE3829" w:rsidRPr="00424430">
              <w:rPr>
                <w:noProof/>
                <w:webHidden/>
                <w:lang w:val="en-US"/>
              </w:rPr>
              <w:fldChar w:fldCharType="separate"/>
            </w:r>
            <w:r w:rsidR="00CE3829" w:rsidRPr="00424430">
              <w:rPr>
                <w:noProof/>
                <w:webHidden/>
                <w:lang w:val="en-US"/>
              </w:rPr>
              <w:t>9</w:t>
            </w:r>
            <w:r w:rsidR="00CE3829" w:rsidRPr="00424430">
              <w:rPr>
                <w:noProof/>
                <w:webHidden/>
                <w:lang w:val="en-US"/>
              </w:rPr>
              <w:fldChar w:fldCharType="end"/>
            </w:r>
          </w:hyperlink>
        </w:p>
        <w:p w14:paraId="146B816E" w14:textId="12587ED5" w:rsidR="00CE3829" w:rsidRPr="00424430" w:rsidRDefault="00C36D28">
          <w:pPr>
            <w:pStyle w:val="T3"/>
            <w:tabs>
              <w:tab w:val="right" w:leader="dot" w:pos="9062"/>
            </w:tabs>
            <w:rPr>
              <w:rFonts w:cstheme="minorBidi"/>
              <w:noProof/>
              <w:lang w:val="en-US" w:eastAsia="en-GB"/>
            </w:rPr>
          </w:pPr>
          <w:hyperlink w:anchor="_Toc60954374" w:history="1">
            <w:r w:rsidR="00CE3829" w:rsidRPr="00424430">
              <w:rPr>
                <w:rStyle w:val="Kpr"/>
                <w:noProof/>
                <w:lang w:val="en-US"/>
              </w:rPr>
              <w:t>e)</w:t>
            </w:r>
            <w:r w:rsidR="00CE3829" w:rsidRPr="00424430">
              <w:rPr>
                <w:noProof/>
                <w:webHidden/>
                <w:lang w:val="en-US"/>
              </w:rPr>
              <w:tab/>
            </w:r>
            <w:r w:rsidR="00CE3829" w:rsidRPr="00424430">
              <w:rPr>
                <w:noProof/>
                <w:webHidden/>
                <w:lang w:val="en-US"/>
              </w:rPr>
              <w:fldChar w:fldCharType="begin"/>
            </w:r>
            <w:r w:rsidR="00CE3829" w:rsidRPr="00424430">
              <w:rPr>
                <w:noProof/>
                <w:webHidden/>
                <w:lang w:val="en-US"/>
              </w:rPr>
              <w:instrText xml:space="preserve"> PAGEREF _Toc60954374 \h </w:instrText>
            </w:r>
            <w:r w:rsidR="00CE3829" w:rsidRPr="00424430">
              <w:rPr>
                <w:noProof/>
                <w:webHidden/>
                <w:lang w:val="en-US"/>
              </w:rPr>
            </w:r>
            <w:r w:rsidR="00CE3829" w:rsidRPr="00424430">
              <w:rPr>
                <w:noProof/>
                <w:webHidden/>
                <w:lang w:val="en-US"/>
              </w:rPr>
              <w:fldChar w:fldCharType="separate"/>
            </w:r>
            <w:r w:rsidR="00CE3829" w:rsidRPr="00424430">
              <w:rPr>
                <w:noProof/>
                <w:webHidden/>
                <w:lang w:val="en-US"/>
              </w:rPr>
              <w:t>11</w:t>
            </w:r>
            <w:r w:rsidR="00CE3829" w:rsidRPr="00424430">
              <w:rPr>
                <w:noProof/>
                <w:webHidden/>
                <w:lang w:val="en-US"/>
              </w:rPr>
              <w:fldChar w:fldCharType="end"/>
            </w:r>
          </w:hyperlink>
        </w:p>
        <w:p w14:paraId="7B512529" w14:textId="167D6505" w:rsidR="00CE3829" w:rsidRPr="00424430" w:rsidRDefault="00C36D28">
          <w:pPr>
            <w:pStyle w:val="T3"/>
            <w:tabs>
              <w:tab w:val="right" w:leader="dot" w:pos="9062"/>
            </w:tabs>
            <w:rPr>
              <w:rFonts w:cstheme="minorBidi"/>
              <w:noProof/>
              <w:lang w:val="en-US" w:eastAsia="en-GB"/>
            </w:rPr>
          </w:pPr>
          <w:hyperlink w:anchor="_Toc60954375" w:history="1">
            <w:r w:rsidR="00CE3829" w:rsidRPr="00424430">
              <w:rPr>
                <w:rStyle w:val="Kpr"/>
                <w:noProof/>
                <w:lang w:val="en-US"/>
              </w:rPr>
              <w:t>f)</w:t>
            </w:r>
            <w:r w:rsidR="00CE3829" w:rsidRPr="00424430">
              <w:rPr>
                <w:noProof/>
                <w:webHidden/>
                <w:lang w:val="en-US"/>
              </w:rPr>
              <w:tab/>
            </w:r>
            <w:r w:rsidR="00CE3829" w:rsidRPr="00424430">
              <w:rPr>
                <w:noProof/>
                <w:webHidden/>
                <w:lang w:val="en-US"/>
              </w:rPr>
              <w:fldChar w:fldCharType="begin"/>
            </w:r>
            <w:r w:rsidR="00CE3829" w:rsidRPr="00424430">
              <w:rPr>
                <w:noProof/>
                <w:webHidden/>
                <w:lang w:val="en-US"/>
              </w:rPr>
              <w:instrText xml:space="preserve"> PAGEREF _Toc60954375 \h </w:instrText>
            </w:r>
            <w:r w:rsidR="00CE3829" w:rsidRPr="00424430">
              <w:rPr>
                <w:noProof/>
                <w:webHidden/>
                <w:lang w:val="en-US"/>
              </w:rPr>
            </w:r>
            <w:r w:rsidR="00CE3829" w:rsidRPr="00424430">
              <w:rPr>
                <w:noProof/>
                <w:webHidden/>
                <w:lang w:val="en-US"/>
              </w:rPr>
              <w:fldChar w:fldCharType="separate"/>
            </w:r>
            <w:r w:rsidR="00CE3829" w:rsidRPr="00424430">
              <w:rPr>
                <w:noProof/>
                <w:webHidden/>
                <w:lang w:val="en-US"/>
              </w:rPr>
              <w:t>15</w:t>
            </w:r>
            <w:r w:rsidR="00CE3829" w:rsidRPr="00424430">
              <w:rPr>
                <w:noProof/>
                <w:webHidden/>
                <w:lang w:val="en-US"/>
              </w:rPr>
              <w:fldChar w:fldCharType="end"/>
            </w:r>
          </w:hyperlink>
        </w:p>
        <w:p w14:paraId="730B8BAE" w14:textId="725969B4" w:rsidR="00CE3829" w:rsidRPr="00424430" w:rsidRDefault="00C36D28">
          <w:pPr>
            <w:pStyle w:val="T3"/>
            <w:tabs>
              <w:tab w:val="right" w:leader="dot" w:pos="9062"/>
            </w:tabs>
            <w:rPr>
              <w:rFonts w:cstheme="minorBidi"/>
              <w:noProof/>
              <w:lang w:val="en-US" w:eastAsia="en-GB"/>
            </w:rPr>
          </w:pPr>
          <w:hyperlink w:anchor="_Toc60954376" w:history="1">
            <w:r w:rsidR="00CE3829" w:rsidRPr="00424430">
              <w:rPr>
                <w:rStyle w:val="Kpr"/>
                <w:noProof/>
                <w:lang w:val="en-US"/>
              </w:rPr>
              <w:t>g)</w:t>
            </w:r>
            <w:r w:rsidR="00CE3829" w:rsidRPr="00424430">
              <w:rPr>
                <w:noProof/>
                <w:webHidden/>
                <w:lang w:val="en-US"/>
              </w:rPr>
              <w:tab/>
            </w:r>
            <w:r w:rsidR="00CE3829" w:rsidRPr="00424430">
              <w:rPr>
                <w:noProof/>
                <w:webHidden/>
                <w:lang w:val="en-US"/>
              </w:rPr>
              <w:fldChar w:fldCharType="begin"/>
            </w:r>
            <w:r w:rsidR="00CE3829" w:rsidRPr="00424430">
              <w:rPr>
                <w:noProof/>
                <w:webHidden/>
                <w:lang w:val="en-US"/>
              </w:rPr>
              <w:instrText xml:space="preserve"> PAGEREF _Toc60954376 \h </w:instrText>
            </w:r>
            <w:r w:rsidR="00CE3829" w:rsidRPr="00424430">
              <w:rPr>
                <w:noProof/>
                <w:webHidden/>
                <w:lang w:val="en-US"/>
              </w:rPr>
            </w:r>
            <w:r w:rsidR="00CE3829" w:rsidRPr="00424430">
              <w:rPr>
                <w:noProof/>
                <w:webHidden/>
                <w:lang w:val="en-US"/>
              </w:rPr>
              <w:fldChar w:fldCharType="separate"/>
            </w:r>
            <w:r w:rsidR="00CE3829" w:rsidRPr="00424430">
              <w:rPr>
                <w:noProof/>
                <w:webHidden/>
                <w:lang w:val="en-US"/>
              </w:rPr>
              <w:t>16</w:t>
            </w:r>
            <w:r w:rsidR="00CE3829" w:rsidRPr="00424430">
              <w:rPr>
                <w:noProof/>
                <w:webHidden/>
                <w:lang w:val="en-US"/>
              </w:rPr>
              <w:fldChar w:fldCharType="end"/>
            </w:r>
          </w:hyperlink>
        </w:p>
        <w:p w14:paraId="3477855C" w14:textId="1CFA80BC" w:rsidR="00221FF6" w:rsidRPr="00424430" w:rsidRDefault="00221FF6">
          <w:pPr>
            <w:rPr>
              <w:lang w:val="en-US"/>
            </w:rPr>
          </w:pPr>
          <w:r w:rsidRPr="00424430">
            <w:rPr>
              <w:b/>
              <w:bCs/>
              <w:lang w:val="en-US"/>
            </w:rPr>
            <w:fldChar w:fldCharType="end"/>
          </w:r>
        </w:p>
      </w:sdtContent>
    </w:sdt>
    <w:p w14:paraId="1A4731E0" w14:textId="4C73B39F" w:rsidR="005628DC" w:rsidRPr="00424430" w:rsidRDefault="00221FF6" w:rsidP="005628DC">
      <w:pPr>
        <w:shd w:val="clear" w:color="auto" w:fill="FFFFFF"/>
        <w:spacing w:after="240" w:line="240" w:lineRule="auto"/>
        <w:rPr>
          <w:b/>
          <w:bCs/>
          <w:lang w:val="en-US"/>
        </w:rPr>
      </w:pPr>
      <w:r w:rsidRPr="00424430">
        <w:rPr>
          <w:lang w:val="en-US"/>
        </w:rPr>
        <w:br w:type="page"/>
      </w:r>
      <w:r w:rsidR="005628DC" w:rsidRPr="00424430">
        <w:rPr>
          <w:b/>
          <w:bCs/>
          <w:lang w:val="en-US"/>
        </w:rPr>
        <w:lastRenderedPageBreak/>
        <w:t>Q1a)</w:t>
      </w:r>
    </w:p>
    <w:p w14:paraId="61138C14" w14:textId="3851179F" w:rsidR="0062098E" w:rsidRPr="00424430" w:rsidRDefault="0062098E" w:rsidP="005628DC">
      <w:pPr>
        <w:pStyle w:val="Balk3"/>
        <w:jc w:val="center"/>
        <w:rPr>
          <w:lang w:val="en-US"/>
        </w:rPr>
      </w:pPr>
      <w:bookmarkStart w:id="2" w:name="_Toc60954372"/>
      <w:r w:rsidRPr="00424430">
        <w:rPr>
          <w:noProof/>
          <w:lang w:val="en-US"/>
        </w:rPr>
        <w:drawing>
          <wp:inline distT="0" distB="0" distL="0" distR="0" wp14:anchorId="4260784A" wp14:editId="6CA7E917">
            <wp:extent cx="3433156" cy="1852814"/>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7138" cy="1865757"/>
                    </a:xfrm>
                    <a:prstGeom prst="rect">
                      <a:avLst/>
                    </a:prstGeom>
                  </pic:spPr>
                </pic:pic>
              </a:graphicData>
            </a:graphic>
          </wp:inline>
        </w:drawing>
      </w:r>
      <w:bookmarkEnd w:id="2"/>
    </w:p>
    <w:p w14:paraId="2EBBCDD0" w14:textId="7372FECA" w:rsidR="0062098E" w:rsidRPr="00424430" w:rsidRDefault="0062098E" w:rsidP="00482897">
      <w:pPr>
        <w:jc w:val="both"/>
        <w:rPr>
          <w:lang w:val="en-US"/>
        </w:rPr>
      </w:pPr>
      <w:r w:rsidRPr="00424430">
        <w:rPr>
          <w:lang w:val="en-US"/>
        </w:rPr>
        <w:t>The voltage-second balance of the inductor is:</w:t>
      </w:r>
    </w:p>
    <w:p w14:paraId="1DA5927B" w14:textId="69032A6B" w:rsidR="0062098E" w:rsidRPr="00424430" w:rsidRDefault="00C36D28" w:rsidP="00482897">
      <w:pPr>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on</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ctrlPr>
                <w:rPr>
                  <w:rFonts w:ascii="Cambria Math" w:hAnsi="Cambria Math"/>
                  <w:i/>
                  <w:lang w:val="en-US"/>
                </w:rPr>
              </m:ctrlPr>
            </m:e>
          </m:d>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off</m:t>
              </m:r>
            </m:sub>
          </m:sSub>
          <m:r>
            <w:rPr>
              <w:rFonts w:ascii="Cambria Math" w:hAnsi="Cambria Math"/>
              <w:lang w:val="en-US"/>
            </w:rPr>
            <m:t>=0</m:t>
          </m:r>
        </m:oMath>
      </m:oMathPara>
    </w:p>
    <w:p w14:paraId="1FEE7F3D" w14:textId="4DE932F7" w:rsidR="0062098E" w:rsidRPr="00424430" w:rsidRDefault="00C36D28" w:rsidP="00482897">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 xml:space="preserve">=(1-D)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oMath>
      </m:oMathPara>
    </w:p>
    <w:p w14:paraId="18170479" w14:textId="62800B5D" w:rsidR="0062098E" w:rsidRPr="00424430" w:rsidRDefault="00F336C2" w:rsidP="00482897">
      <w:pPr>
        <w:jc w:val="both"/>
        <w:rPr>
          <w:lang w:val="en-US"/>
        </w:rPr>
      </w:pPr>
      <w:r w:rsidRPr="00424430">
        <w:rPr>
          <w:lang w:val="en-US"/>
        </w:rPr>
        <w:t>At CCM-DCM boundary, the average current of inductor, which is equal to input current, is:</w:t>
      </w:r>
    </w:p>
    <w:p w14:paraId="059F2E46" w14:textId="08D66948" w:rsidR="00F336C2" w:rsidRPr="00424430" w:rsidRDefault="00F336C2" w:rsidP="00F336C2">
      <w:pPr>
        <w:jc w:val="center"/>
        <w:rPr>
          <w:lang w:val="en-US"/>
        </w:rPr>
      </w:pPr>
      <w:r w:rsidRPr="00424430">
        <w:rPr>
          <w:noProof/>
          <w:lang w:val="en-US"/>
        </w:rPr>
        <w:drawing>
          <wp:inline distT="0" distB="0" distL="0" distR="0" wp14:anchorId="74BE55B1" wp14:editId="613EBA77">
            <wp:extent cx="2518350" cy="1917122"/>
            <wp:effectExtent l="0" t="0" r="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0861" cy="1926646"/>
                    </a:xfrm>
                    <a:prstGeom prst="rect">
                      <a:avLst/>
                    </a:prstGeom>
                  </pic:spPr>
                </pic:pic>
              </a:graphicData>
            </a:graphic>
          </wp:inline>
        </w:drawing>
      </w:r>
    </w:p>
    <w:p w14:paraId="2491A33C" w14:textId="77777777" w:rsidR="00F336C2" w:rsidRPr="00424430" w:rsidRDefault="00F336C2" w:rsidP="00F336C2">
      <w:pPr>
        <w:jc w:val="center"/>
        <w:rPr>
          <w:lang w:val="en-US"/>
        </w:rPr>
      </w:pPr>
    </w:p>
    <w:p w14:paraId="2FBD0AEE" w14:textId="2664988C" w:rsidR="00F336C2" w:rsidRPr="00424430" w:rsidRDefault="00C36D28" w:rsidP="00F336C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L,peak</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on</m:t>
                  </m:r>
                </m:sub>
              </m:sSub>
            </m:num>
            <m:den>
              <m:r>
                <w:rPr>
                  <w:rFonts w:ascii="Cambria Math" w:hAnsi="Cambria Math"/>
                  <w:lang w:val="en-US"/>
                </w:rPr>
                <m:t>2L</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2L</m:t>
              </m:r>
            </m:den>
          </m:f>
          <m:r>
            <w:rPr>
              <w:rFonts w:ascii="Cambria Math" w:eastAsiaTheme="minorEastAsia" w:hAnsi="Cambria Math"/>
              <w:lang w:val="en-US"/>
            </w:rPr>
            <m:t>D</m:t>
          </m:r>
          <m:d>
            <m:dPr>
              <m:ctrlPr>
                <w:rPr>
                  <w:rFonts w:ascii="Cambria Math" w:eastAsiaTheme="minorEastAsia" w:hAnsi="Cambria Math"/>
                  <w:i/>
                  <w:lang w:val="en-US"/>
                </w:rPr>
              </m:ctrlPr>
            </m:dPr>
            <m:e>
              <m:r>
                <w:rPr>
                  <w:rFonts w:ascii="Cambria Math" w:eastAsiaTheme="minorEastAsia" w:hAnsi="Cambria Math"/>
                  <w:lang w:val="en-US"/>
                </w:rPr>
                <m:t>1-D</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d</m:t>
              </m:r>
            </m:sub>
          </m:sSub>
          <m:r>
            <w:rPr>
              <w:rFonts w:ascii="Cambria Math" w:eastAsiaTheme="minorEastAsia" w:hAnsi="Cambria Math"/>
              <w:lang w:val="en-US"/>
            </w:rPr>
            <m:t xml:space="preserve">       (1)</m:t>
          </m:r>
        </m:oMath>
      </m:oMathPara>
    </w:p>
    <w:p w14:paraId="3A751E36" w14:textId="08B315E2" w:rsidR="00F336C2" w:rsidRPr="00424430" w:rsidRDefault="00F336C2" w:rsidP="00F336C2">
      <w:pPr>
        <w:jc w:val="both"/>
        <w:rPr>
          <w:rFonts w:eastAsiaTheme="minorEastAsia"/>
          <w:lang w:val="en-US"/>
        </w:rPr>
      </w:pPr>
      <w:r w:rsidRPr="00424430">
        <w:rPr>
          <w:rFonts w:eastAsiaTheme="minorEastAsia"/>
          <w:lang w:val="en-US"/>
        </w:rPr>
        <w:t>Assuming lossless circuit,</w:t>
      </w:r>
    </w:p>
    <w:p w14:paraId="595B4768" w14:textId="53698718" w:rsidR="00F336C2" w:rsidRPr="00424430" w:rsidRDefault="00C36D28" w:rsidP="00F336C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d</m:t>
              </m:r>
            </m:sub>
          </m:sSub>
        </m:oMath>
      </m:oMathPara>
    </w:p>
    <w:p w14:paraId="4B25F755" w14:textId="73080735" w:rsidR="001B4E63" w:rsidRPr="00424430" w:rsidRDefault="00C36D28" w:rsidP="00F336C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d</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d>
                <m:dPr>
                  <m:ctrlPr>
                    <w:rPr>
                      <w:rFonts w:ascii="Cambria Math" w:hAnsi="Cambria Math"/>
                      <w:i/>
                      <w:lang w:val="en-US"/>
                    </w:rPr>
                  </m:ctrlPr>
                </m:dPr>
                <m:e>
                  <m:r>
                    <w:rPr>
                      <w:rFonts w:ascii="Cambria Math" w:hAnsi="Cambria Math"/>
                      <w:lang w:val="en-US"/>
                    </w:rPr>
                    <m:t>1-D</m:t>
                  </m:r>
                </m:e>
              </m:d>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den>
          </m:f>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2</m:t>
              </m:r>
            </m:e>
          </m:d>
        </m:oMath>
      </m:oMathPara>
    </w:p>
    <w:p w14:paraId="16097D82" w14:textId="2D3E542F" w:rsidR="001B4E63" w:rsidRPr="00424430" w:rsidRDefault="001B4E63" w:rsidP="00F336C2">
      <w:pPr>
        <w:jc w:val="both"/>
        <w:rPr>
          <w:rFonts w:eastAsiaTheme="minorEastAsia"/>
          <w:lang w:val="en-US"/>
        </w:rPr>
      </w:pPr>
      <w:r w:rsidRPr="00424430">
        <w:rPr>
          <w:rFonts w:eastAsiaTheme="minorEastAsia"/>
          <w:lang w:val="en-US"/>
        </w:rPr>
        <w:t>Equating (1) and (2): (T</w:t>
      </w:r>
      <w:r w:rsidRPr="00424430">
        <w:rPr>
          <w:rFonts w:eastAsiaTheme="minorEastAsia"/>
          <w:vertAlign w:val="subscript"/>
          <w:lang w:val="en-US"/>
        </w:rPr>
        <w:t>s</w:t>
      </w:r>
      <w:r w:rsidRPr="00424430">
        <w:rPr>
          <w:rFonts w:eastAsiaTheme="minorEastAsia"/>
          <w:lang w:val="en-US"/>
        </w:rPr>
        <w:t>=1/f</w:t>
      </w:r>
      <w:r w:rsidRPr="00424430">
        <w:rPr>
          <w:rFonts w:eastAsiaTheme="minorEastAsia"/>
          <w:vertAlign w:val="subscript"/>
          <w:lang w:val="en-US"/>
        </w:rPr>
        <w:t>s</w:t>
      </w:r>
      <w:r w:rsidRPr="00424430">
        <w:rPr>
          <w:rFonts w:eastAsiaTheme="minorEastAsia"/>
          <w:lang w:val="en-US"/>
        </w:rPr>
        <w:t>)</w:t>
      </w:r>
    </w:p>
    <w:p w14:paraId="3A61AED1" w14:textId="6E605D50" w:rsidR="001B4E63" w:rsidRPr="00424430" w:rsidRDefault="00C36D28" w:rsidP="00F336C2">
      <w:pPr>
        <w:jc w:val="both"/>
        <w:rPr>
          <w:rFonts w:eastAsiaTheme="minorEastAsia"/>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d>
                <m:dPr>
                  <m:ctrlPr>
                    <w:rPr>
                      <w:rFonts w:ascii="Cambria Math" w:hAnsi="Cambria Math"/>
                      <w:i/>
                      <w:lang w:val="en-US"/>
                    </w:rPr>
                  </m:ctrlPr>
                </m:dPr>
                <m:e>
                  <m:r>
                    <w:rPr>
                      <w:rFonts w:ascii="Cambria Math" w:hAnsi="Cambria Math"/>
                      <w:lang w:val="en-US"/>
                    </w:rPr>
                    <m:t>1-D</m:t>
                  </m:r>
                </m:e>
              </m:d>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2L</m:t>
              </m:r>
            </m:den>
          </m:f>
          <m:r>
            <w:rPr>
              <w:rFonts w:ascii="Cambria Math" w:eastAsiaTheme="minorEastAsia" w:hAnsi="Cambria Math"/>
              <w:lang w:val="en-US"/>
            </w:rPr>
            <m:t>D</m:t>
          </m:r>
          <m:d>
            <m:dPr>
              <m:ctrlPr>
                <w:rPr>
                  <w:rFonts w:ascii="Cambria Math" w:eastAsiaTheme="minorEastAsia" w:hAnsi="Cambria Math"/>
                  <w:i/>
                  <w:lang w:val="en-US"/>
                </w:rPr>
              </m:ctrlPr>
            </m:dPr>
            <m:e>
              <m:r>
                <w:rPr>
                  <w:rFonts w:ascii="Cambria Math" w:eastAsiaTheme="minorEastAsia" w:hAnsi="Cambria Math"/>
                  <w:lang w:val="en-US"/>
                </w:rPr>
                <m:t>1-D</m:t>
              </m:r>
            </m:e>
          </m:d>
        </m:oMath>
      </m:oMathPara>
    </w:p>
    <w:p w14:paraId="01E8C8AB" w14:textId="0AE377D0" w:rsidR="001B4E63" w:rsidRPr="00424430" w:rsidRDefault="007172B9" w:rsidP="00F336C2">
      <w:pPr>
        <w:jc w:val="both"/>
        <w:rPr>
          <w:rFonts w:eastAsiaTheme="minorEastAsia"/>
          <w:lang w:val="en-US"/>
        </w:rPr>
      </w:pPr>
      <w:r w:rsidRPr="00424430">
        <w:rPr>
          <w:rFonts w:eastAsiaTheme="minorEastAsia"/>
          <w:lang w:val="en-US"/>
        </w:rPr>
        <w:t>Let us</w:t>
      </w:r>
      <w:r w:rsidR="001B4E63" w:rsidRPr="00424430">
        <w:rPr>
          <w:rFonts w:eastAsiaTheme="minorEastAsia"/>
          <w:lang w:val="en-US"/>
        </w:rPr>
        <w:t xml:space="preserve"> leave L in one side. </w:t>
      </w:r>
    </w:p>
    <w:p w14:paraId="3F84A597" w14:textId="15A89D0A" w:rsidR="001B4E63" w:rsidRPr="00424430" w:rsidRDefault="001B4E63" w:rsidP="00F336C2">
      <w:pPr>
        <w:jc w:val="both"/>
        <w:rPr>
          <w:rFonts w:eastAsiaTheme="minorEastAsia"/>
          <w:lang w:val="en-US"/>
        </w:rPr>
      </w:pPr>
      <m:oMathPara>
        <m:oMath>
          <m:r>
            <w:rPr>
              <w:rFonts w:ascii="Cambria Math" w:hAnsi="Cambria Math"/>
              <w:lang w:val="en-US"/>
            </w:rPr>
            <m:t>L(D)=</m:t>
          </m:r>
          <m:f>
            <m:fPr>
              <m:ctrlPr>
                <w:rPr>
                  <w:rFonts w:ascii="Cambria Math" w:hAnsi="Cambria Math"/>
                  <w:i/>
                  <w:lang w:val="en-US"/>
                </w:rPr>
              </m:ctrlPr>
            </m:fPr>
            <m:num>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den>
          </m:f>
          <m:r>
            <w:rPr>
              <w:rFonts w:ascii="Cambria Math" w:eastAsiaTheme="minorEastAsia" w:hAnsi="Cambria Math"/>
              <w:lang w:val="en-US"/>
            </w:rPr>
            <m:t>D</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1-D</m:t>
                  </m:r>
                </m:e>
              </m:d>
            </m:e>
            <m:sup>
              <m:r>
                <w:rPr>
                  <w:rFonts w:ascii="Cambria Math" w:eastAsiaTheme="minorEastAsia" w:hAnsi="Cambria Math"/>
                  <w:lang w:val="en-US"/>
                </w:rPr>
                <m:t>2</m:t>
              </m:r>
            </m:sup>
          </m:sSup>
        </m:oMath>
      </m:oMathPara>
    </w:p>
    <w:p w14:paraId="74818D08" w14:textId="4A15C1F2" w:rsidR="00F336C2" w:rsidRPr="00424430" w:rsidRDefault="00D6730B" w:rsidP="00D6730B">
      <w:pPr>
        <w:rPr>
          <w:lang w:val="en-US"/>
        </w:rPr>
      </w:pPr>
      <w:r w:rsidRPr="00424430">
        <w:rPr>
          <w:lang w:val="en-US"/>
        </w:rPr>
        <w:t>Maximum of L(D) occurs at:</w:t>
      </w:r>
    </w:p>
    <w:p w14:paraId="3FBE4B50" w14:textId="45F3E8BB" w:rsidR="00D6730B" w:rsidRPr="00424430" w:rsidRDefault="00C36D28" w:rsidP="00D6730B">
      <w:pPr>
        <w:jc w:val="both"/>
        <w:rPr>
          <w:lang w:val="en-US"/>
        </w:rPr>
      </w:pPr>
      <m:oMathPara>
        <m:oMath>
          <m:f>
            <m:fPr>
              <m:ctrlPr>
                <w:rPr>
                  <w:rFonts w:ascii="Cambria Math" w:hAnsi="Cambria Math"/>
                  <w:i/>
                  <w:lang w:val="en-US"/>
                </w:rPr>
              </m:ctrlPr>
            </m:fPr>
            <m:num>
              <m:r>
                <w:rPr>
                  <w:rFonts w:ascii="Cambria Math" w:hAnsi="Cambria Math"/>
                  <w:lang w:val="en-US"/>
                </w:rPr>
                <m:t>∂L(D)</m:t>
              </m:r>
            </m:num>
            <m:den>
              <m:r>
                <w:rPr>
                  <w:rFonts w:ascii="Cambria Math" w:hAnsi="Cambria Math"/>
                  <w:lang w:val="en-US"/>
                </w:rPr>
                <m:t>∂D</m:t>
              </m:r>
            </m:den>
          </m:f>
          <m:r>
            <w:rPr>
              <w:rFonts w:ascii="Cambria Math" w:hAnsi="Cambria Math"/>
              <w:lang w:val="en-US"/>
            </w:rPr>
            <m:t xml:space="preserve">=0  </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1-D</m:t>
              </m:r>
            </m:e>
          </m:d>
          <m:d>
            <m:dPr>
              <m:ctrlPr>
                <w:rPr>
                  <w:rFonts w:ascii="Cambria Math" w:eastAsiaTheme="minorEastAsia" w:hAnsi="Cambria Math"/>
                  <w:i/>
                  <w:lang w:val="en-US"/>
                </w:rPr>
              </m:ctrlPr>
            </m:dPr>
            <m:e>
              <m:r>
                <w:rPr>
                  <w:rFonts w:ascii="Cambria Math" w:eastAsiaTheme="minorEastAsia" w:hAnsi="Cambria Math"/>
                  <w:lang w:val="en-US"/>
                </w:rPr>
                <m:t>1-3D</m:t>
              </m:r>
            </m:e>
          </m:d>
          <m:r>
            <w:rPr>
              <w:rFonts w:ascii="Cambria Math" w:eastAsiaTheme="minorEastAsia" w:hAnsi="Cambria Math"/>
              <w:lang w:val="en-US"/>
            </w:rPr>
            <m:t xml:space="preserve">=0 →  </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L,max</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 xml:space="preserve">=33.33% </m:t>
          </m:r>
        </m:oMath>
      </m:oMathPara>
    </w:p>
    <w:p w14:paraId="349AACD7" w14:textId="13AD0C04" w:rsidR="00F336C2" w:rsidRPr="00424430" w:rsidRDefault="00D6730B" w:rsidP="00D6730B">
      <w:pPr>
        <w:rPr>
          <w:lang w:val="en-US"/>
        </w:rPr>
      </w:pPr>
      <w:r w:rsidRPr="00424430">
        <w:rPr>
          <w:lang w:val="en-US"/>
        </w:rPr>
        <w:t>Our range from the specifications is:</w:t>
      </w:r>
    </w:p>
    <w:p w14:paraId="70B2A674" w14:textId="6C1CDDD4" w:rsidR="00D6730B" w:rsidRPr="00424430" w:rsidRDefault="00C36D28" w:rsidP="00D6730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10V, 20V</m:t>
              </m:r>
            </m:e>
          </m:d>
          <m:r>
            <w:rPr>
              <w:rFonts w:ascii="Cambria Math" w:hAnsi="Cambria Math"/>
              <w:lang w:val="en-US"/>
            </w:rPr>
            <m:t>=</m:t>
          </m:r>
          <m:d>
            <m:dPr>
              <m:ctrlPr>
                <w:rPr>
                  <w:rFonts w:ascii="Cambria Math" w:hAnsi="Cambria Math"/>
                  <w:i/>
                  <w:lang w:val="en-US"/>
                </w:rPr>
              </m:ctrlPr>
            </m:dPr>
            <m:e>
              <m:r>
                <w:rPr>
                  <w:rFonts w:ascii="Cambria Math" w:hAnsi="Cambria Math"/>
                  <w:lang w:val="en-US"/>
                </w:rPr>
                <m:t>1-D</m:t>
              </m:r>
            </m:e>
          </m:d>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1-D</m:t>
              </m:r>
            </m:e>
          </m:d>
          <m:r>
            <w:rPr>
              <w:rFonts w:ascii="Cambria Math" w:hAnsi="Cambria Math"/>
              <w:lang w:val="en-US"/>
            </w:rPr>
            <m:t>24</m:t>
          </m:r>
        </m:oMath>
      </m:oMathPara>
    </w:p>
    <w:p w14:paraId="1ADE23EA" w14:textId="36E939D3" w:rsidR="00D6730B" w:rsidRPr="00424430" w:rsidRDefault="00C36D28" w:rsidP="00D6730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high</m:t>
              </m:r>
            </m:sub>
          </m:sSub>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24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12</m:t>
              </m:r>
            </m:den>
          </m:f>
          <m:r>
            <w:rPr>
              <w:rFonts w:ascii="Cambria Math" w:eastAsiaTheme="minorEastAsia" w:hAnsi="Cambria Math"/>
              <w:lang w:val="en-US"/>
            </w:rPr>
            <m:t>=58.33%</m:t>
          </m:r>
        </m:oMath>
      </m:oMathPara>
    </w:p>
    <w:p w14:paraId="4F0B9415" w14:textId="09D6BDC8" w:rsidR="007172B9" w:rsidRPr="00424430" w:rsidRDefault="00C36D28" w:rsidP="007172B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low</m:t>
              </m:r>
            </m:sub>
          </m:sSub>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24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6</m:t>
              </m:r>
            </m:den>
          </m:f>
          <m:r>
            <w:rPr>
              <w:rFonts w:ascii="Cambria Math" w:eastAsiaTheme="minorEastAsia" w:hAnsi="Cambria Math"/>
              <w:lang w:val="en-US"/>
            </w:rPr>
            <m:t>=16.67%</m:t>
          </m:r>
        </m:oMath>
      </m:oMathPara>
    </w:p>
    <w:p w14:paraId="5A510C28" w14:textId="64DCC227" w:rsidR="007172B9" w:rsidRPr="00424430" w:rsidRDefault="007172B9" w:rsidP="00D6730B">
      <w:pPr>
        <w:rPr>
          <w:rFonts w:eastAsiaTheme="minorEastAsia"/>
          <w:lang w:val="en-US"/>
        </w:rPr>
      </w:pPr>
      <w:r w:rsidRPr="00424430">
        <w:rPr>
          <w:rFonts w:eastAsiaTheme="minorEastAsia"/>
          <w:lang w:val="en-US"/>
        </w:rPr>
        <w:t xml:space="preserve">Since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low</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L,max</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high</m:t>
            </m:r>
          </m:sub>
        </m:sSub>
      </m:oMath>
      <w:r w:rsidRPr="00424430">
        <w:rPr>
          <w:rFonts w:eastAsiaTheme="minorEastAsia"/>
          <w:lang w:val="en-US"/>
        </w:rPr>
        <w:t xml:space="preserve">, we should choose inductor value according to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L,max</m:t>
            </m:r>
          </m:sub>
        </m:sSub>
      </m:oMath>
      <w:r w:rsidRPr="00424430">
        <w:rPr>
          <w:rFonts w:eastAsiaTheme="minorEastAsia"/>
          <w:lang w:val="en-US"/>
        </w:rPr>
        <w:t xml:space="preserve"> to stay in CCM mode. At boundary, (V</w:t>
      </w:r>
      <w:r w:rsidRPr="00424430">
        <w:rPr>
          <w:rFonts w:eastAsiaTheme="minorEastAsia"/>
          <w:vertAlign w:val="subscript"/>
          <w:lang w:val="en-US"/>
        </w:rPr>
        <w:t>o</w:t>
      </w:r>
      <w:r w:rsidRPr="00424430">
        <w:rPr>
          <w:rFonts w:eastAsiaTheme="minorEastAsia"/>
          <w:lang w:val="en-US"/>
        </w:rPr>
        <w:t>=24V, f</w:t>
      </w:r>
      <w:r w:rsidRPr="00424430">
        <w:rPr>
          <w:rFonts w:eastAsiaTheme="minorEastAsia"/>
          <w:vertAlign w:val="subscript"/>
          <w:lang w:val="en-US"/>
        </w:rPr>
        <w:t>s</w:t>
      </w:r>
      <w:r w:rsidRPr="00424430">
        <w:rPr>
          <w:rFonts w:eastAsiaTheme="minorEastAsia"/>
          <w:lang w:val="en-US"/>
        </w:rPr>
        <w:t>=500kHz, P</w:t>
      </w:r>
      <w:r w:rsidRPr="00424430">
        <w:rPr>
          <w:rFonts w:eastAsiaTheme="minorEastAsia"/>
          <w:vertAlign w:val="subscript"/>
          <w:lang w:val="en-US"/>
        </w:rPr>
        <w:t>o</w:t>
      </w:r>
      <w:r w:rsidRPr="00424430">
        <w:rPr>
          <w:rFonts w:eastAsiaTheme="minorEastAsia"/>
          <w:lang w:val="en-US"/>
        </w:rPr>
        <w:t>=10W)</w:t>
      </w:r>
    </w:p>
    <w:p w14:paraId="1D39CF03" w14:textId="0BF1F1FE" w:rsidR="007172B9" w:rsidRPr="00424430" w:rsidRDefault="007172B9" w:rsidP="00D6730B">
      <w:pPr>
        <w:rPr>
          <w:rFonts w:eastAsiaTheme="minorEastAsia"/>
          <w:lang w:val="en-US"/>
        </w:rPr>
      </w:pPr>
      <m:oMathPara>
        <m:oMath>
          <m:r>
            <w:rPr>
              <w:rFonts w:ascii="Cambria Math" w:hAnsi="Cambria Math"/>
              <w:lang w:val="en-US"/>
            </w:rPr>
            <m:t>L=L</m:t>
          </m:r>
          <m:d>
            <m:dPr>
              <m:ctrlPr>
                <w:rPr>
                  <w:rFonts w:ascii="Cambria Math" w:hAnsi="Cambria Math"/>
                  <w:i/>
                  <w:lang w:val="en-US"/>
                </w:rPr>
              </m:ctrlPr>
            </m:dPr>
            <m:e>
              <m:r>
                <w:rPr>
                  <w:rFonts w:ascii="Cambria Math" w:hAnsi="Cambria Math"/>
                  <w:lang w:val="en-US"/>
                </w:rPr>
                <m:t>D=</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L,max</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d>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e>
              </m:d>
            </m:e>
            <m:sup>
              <m:r>
                <w:rPr>
                  <w:rFonts w:ascii="Cambria Math" w:eastAsiaTheme="minorEastAsia" w:hAnsi="Cambria Math"/>
                  <w:lang w:val="en-US"/>
                </w:rPr>
                <m:t>2</m:t>
              </m:r>
            </m:sup>
          </m:sSup>
          <m:r>
            <w:rPr>
              <w:rFonts w:ascii="Cambria Math" w:eastAsiaTheme="minorEastAsia" w:hAnsi="Cambria Math"/>
              <w:lang w:val="en-US"/>
            </w:rPr>
            <m:t xml:space="preserve"> →</m:t>
          </m:r>
          <m:r>
            <w:rPr>
              <w:rFonts w:ascii="Cambria Math" w:eastAsiaTheme="minorEastAsia" w:hAnsi="Cambria Math"/>
              <w:bdr w:val="single" w:sz="4" w:space="0" w:color="auto"/>
              <w:lang w:val="en-US"/>
            </w:rPr>
            <m:t>L=</m:t>
          </m:r>
          <m:f>
            <m:fPr>
              <m:ctrlPr>
                <w:rPr>
                  <w:rFonts w:ascii="Cambria Math" w:hAnsi="Cambria Math"/>
                  <w:i/>
                  <w:bdr w:val="single" w:sz="4" w:space="0" w:color="auto"/>
                  <w:lang w:val="en-US"/>
                </w:rPr>
              </m:ctrlPr>
            </m:fPr>
            <m:num>
              <m:sSup>
                <m:sSupPr>
                  <m:ctrlPr>
                    <w:rPr>
                      <w:rFonts w:ascii="Cambria Math" w:hAnsi="Cambria Math"/>
                      <w:i/>
                      <w:bdr w:val="single" w:sz="4" w:space="0" w:color="auto"/>
                      <w:lang w:val="en-US"/>
                    </w:rPr>
                  </m:ctrlPr>
                </m:sSupPr>
                <m:e>
                  <m:r>
                    <w:rPr>
                      <w:rFonts w:ascii="Cambria Math" w:hAnsi="Cambria Math"/>
                      <w:bdr w:val="single" w:sz="4" w:space="0" w:color="auto"/>
                      <w:lang w:val="en-US"/>
                    </w:rPr>
                    <m:t>2</m:t>
                  </m:r>
                  <m:sSub>
                    <m:sSubPr>
                      <m:ctrlPr>
                        <w:rPr>
                          <w:rFonts w:ascii="Cambria Math" w:hAnsi="Cambria Math"/>
                          <w:i/>
                          <w:bdr w:val="single" w:sz="4" w:space="0" w:color="auto"/>
                          <w:lang w:val="en-US"/>
                        </w:rPr>
                      </m:ctrlPr>
                    </m:sSubPr>
                    <m:e>
                      <m:r>
                        <w:rPr>
                          <w:rFonts w:ascii="Cambria Math" w:hAnsi="Cambria Math"/>
                          <w:bdr w:val="single" w:sz="4" w:space="0" w:color="auto"/>
                          <w:lang w:val="en-US"/>
                        </w:rPr>
                        <m:t>V</m:t>
                      </m:r>
                    </m:e>
                    <m:sub>
                      <m:r>
                        <w:rPr>
                          <w:rFonts w:ascii="Cambria Math" w:hAnsi="Cambria Math"/>
                          <w:bdr w:val="single" w:sz="4" w:space="0" w:color="auto"/>
                          <w:lang w:val="en-US"/>
                        </w:rPr>
                        <m:t>o</m:t>
                      </m:r>
                    </m:sub>
                  </m:sSub>
                </m:e>
                <m:sup>
                  <m:r>
                    <w:rPr>
                      <w:rFonts w:ascii="Cambria Math" w:hAnsi="Cambria Math"/>
                      <w:bdr w:val="single" w:sz="4" w:space="0" w:color="auto"/>
                      <w:lang w:val="en-US"/>
                    </w:rPr>
                    <m:t>2</m:t>
                  </m:r>
                </m:sup>
              </m:sSup>
            </m:num>
            <m:den>
              <m:r>
                <w:rPr>
                  <w:rFonts w:ascii="Cambria Math" w:hAnsi="Cambria Math"/>
                  <w:bdr w:val="single" w:sz="4" w:space="0" w:color="auto"/>
                  <w:lang w:val="en-US"/>
                </w:rPr>
                <m:t>27</m:t>
              </m:r>
              <m:sSub>
                <m:sSubPr>
                  <m:ctrlPr>
                    <w:rPr>
                      <w:rFonts w:ascii="Cambria Math" w:hAnsi="Cambria Math"/>
                      <w:i/>
                      <w:bdr w:val="single" w:sz="4" w:space="0" w:color="auto"/>
                      <w:lang w:val="en-US"/>
                    </w:rPr>
                  </m:ctrlPr>
                </m:sSubPr>
                <m:e>
                  <m:r>
                    <w:rPr>
                      <w:rFonts w:ascii="Cambria Math" w:hAnsi="Cambria Math"/>
                      <w:bdr w:val="single" w:sz="4" w:space="0" w:color="auto"/>
                      <w:lang w:val="en-US"/>
                    </w:rPr>
                    <m:t>f</m:t>
                  </m:r>
                </m:e>
                <m:sub>
                  <m:r>
                    <w:rPr>
                      <w:rFonts w:ascii="Cambria Math" w:hAnsi="Cambria Math"/>
                      <w:bdr w:val="single" w:sz="4" w:space="0" w:color="auto"/>
                      <w:lang w:val="en-US"/>
                    </w:rPr>
                    <m:t>s</m:t>
                  </m:r>
                </m:sub>
              </m:sSub>
              <m:sSub>
                <m:sSubPr>
                  <m:ctrlPr>
                    <w:rPr>
                      <w:rFonts w:ascii="Cambria Math" w:hAnsi="Cambria Math"/>
                      <w:i/>
                      <w:bdr w:val="single" w:sz="4" w:space="0" w:color="auto"/>
                      <w:lang w:val="en-US"/>
                    </w:rPr>
                  </m:ctrlPr>
                </m:sSubPr>
                <m:e>
                  <m:r>
                    <w:rPr>
                      <w:rFonts w:ascii="Cambria Math" w:hAnsi="Cambria Math"/>
                      <w:bdr w:val="single" w:sz="4" w:space="0" w:color="auto"/>
                      <w:lang w:val="en-US"/>
                    </w:rPr>
                    <m:t>P</m:t>
                  </m:r>
                </m:e>
                <m:sub>
                  <m:r>
                    <w:rPr>
                      <w:rFonts w:ascii="Cambria Math" w:hAnsi="Cambria Math"/>
                      <w:bdr w:val="single" w:sz="4" w:space="0" w:color="auto"/>
                      <w:lang w:val="en-US"/>
                    </w:rPr>
                    <m:t>o</m:t>
                  </m:r>
                </m:sub>
              </m:sSub>
            </m:den>
          </m:f>
          <m:r>
            <w:rPr>
              <w:rFonts w:ascii="Cambria Math" w:hAnsi="Cambria Math"/>
              <w:bdr w:val="single" w:sz="4" w:space="0" w:color="auto"/>
              <w:lang w:val="en-US"/>
            </w:rPr>
            <m:t>=8.53 µH</m:t>
          </m:r>
        </m:oMath>
      </m:oMathPara>
    </w:p>
    <w:p w14:paraId="6835CE11" w14:textId="77777777" w:rsidR="007172B9" w:rsidRPr="00424430" w:rsidRDefault="007172B9" w:rsidP="007172B9">
      <w:pPr>
        <w:shd w:val="clear" w:color="auto" w:fill="FFFFFF"/>
        <w:spacing w:after="240" w:line="240" w:lineRule="auto"/>
        <w:rPr>
          <w:rFonts w:ascii="Segoe UI" w:eastAsia="Times New Roman" w:hAnsi="Segoe UI" w:cs="Segoe UI"/>
          <w:b/>
          <w:bCs/>
          <w:color w:val="24292E"/>
          <w:sz w:val="24"/>
          <w:szCs w:val="24"/>
          <w:lang w:val="en-US" w:eastAsia="en-GB"/>
        </w:rPr>
      </w:pPr>
    </w:p>
    <w:p w14:paraId="3C8454D7" w14:textId="68244D56" w:rsidR="007172B9" w:rsidRPr="00424430" w:rsidRDefault="007172B9" w:rsidP="007172B9">
      <w:pPr>
        <w:shd w:val="clear" w:color="auto" w:fill="FFFFFF"/>
        <w:spacing w:after="240" w:line="240" w:lineRule="auto"/>
        <w:rPr>
          <w:b/>
          <w:bCs/>
          <w:lang w:val="en-US"/>
        </w:rPr>
      </w:pPr>
      <w:r w:rsidRPr="00424430">
        <w:rPr>
          <w:b/>
          <w:bCs/>
          <w:lang w:val="en-US"/>
        </w:rPr>
        <w:t>Q1b)</w:t>
      </w:r>
    </w:p>
    <w:p w14:paraId="7B3FDC05" w14:textId="649C4F4C" w:rsidR="007172B9" w:rsidRPr="00424430" w:rsidRDefault="007172B9" w:rsidP="007172B9">
      <w:pPr>
        <w:shd w:val="clear" w:color="auto" w:fill="FFFFFF"/>
        <w:spacing w:after="240" w:line="240" w:lineRule="auto"/>
        <w:jc w:val="center"/>
        <w:rPr>
          <w:rFonts w:ascii="Segoe UI" w:eastAsia="Times New Roman" w:hAnsi="Segoe UI" w:cs="Segoe UI"/>
          <w:b/>
          <w:bCs/>
          <w:color w:val="24292E"/>
          <w:sz w:val="24"/>
          <w:szCs w:val="24"/>
          <w:lang w:val="en-US" w:eastAsia="en-GB"/>
        </w:rPr>
      </w:pPr>
      <w:r w:rsidRPr="00424430">
        <w:rPr>
          <w:noProof/>
          <w:lang w:val="en-US"/>
        </w:rPr>
        <w:drawing>
          <wp:inline distT="0" distB="0" distL="0" distR="0" wp14:anchorId="7D11B072" wp14:editId="258B1B20">
            <wp:extent cx="3313282" cy="2297603"/>
            <wp:effectExtent l="0" t="0" r="1905"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8632" cy="2301313"/>
                    </a:xfrm>
                    <a:prstGeom prst="rect">
                      <a:avLst/>
                    </a:prstGeom>
                  </pic:spPr>
                </pic:pic>
              </a:graphicData>
            </a:graphic>
          </wp:inline>
        </w:drawing>
      </w:r>
    </w:p>
    <w:p w14:paraId="5B9B0B0C" w14:textId="189B7B51" w:rsidR="007172B9" w:rsidRPr="00424430" w:rsidRDefault="007172B9" w:rsidP="007172B9">
      <w:pPr>
        <w:shd w:val="clear" w:color="auto" w:fill="FFFFFF"/>
        <w:spacing w:after="240" w:line="240" w:lineRule="auto"/>
        <w:rPr>
          <w:rFonts w:eastAsia="Times New Roman" w:cstheme="minorHAnsi"/>
          <w:color w:val="24292E"/>
          <w:lang w:val="en-US" w:eastAsia="en-GB"/>
        </w:rPr>
      </w:pPr>
      <w:r w:rsidRPr="00424430">
        <w:rPr>
          <w:rFonts w:eastAsia="Times New Roman" w:cstheme="minorHAnsi"/>
          <w:color w:val="24292E"/>
          <w:lang w:val="en-US" w:eastAsia="en-GB"/>
        </w:rPr>
        <w:t>Assuming constant output power,</w:t>
      </w:r>
    </w:p>
    <w:p w14:paraId="5E2A1F6F" w14:textId="23C2BAE4" w:rsidR="007172B9" w:rsidRPr="00424430" w:rsidRDefault="007172B9" w:rsidP="007172B9">
      <w:pPr>
        <w:shd w:val="clear" w:color="auto" w:fill="FFFFFF"/>
        <w:spacing w:after="240" w:line="240" w:lineRule="auto"/>
        <w:rPr>
          <w:rFonts w:eastAsia="Times New Roman" w:cstheme="minorHAnsi"/>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∆Q</m:t>
              </m:r>
            </m:num>
            <m:den>
              <m:r>
                <w:rPr>
                  <w:rFonts w:ascii="Cambria Math" w:hAnsi="Cambria Math"/>
                  <w:lang w:val="en-US"/>
                </w:rPr>
                <m:t>C</m:t>
              </m:r>
            </m:den>
          </m:f>
          <m:r>
            <w:rPr>
              <w:rFonts w:ascii="Cambria Math" w:eastAsia="Times New Roman" w:hAnsi="Cambria Math" w:cstheme="minorHAnsi"/>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r>
                <w:rPr>
                  <w:rFonts w:ascii="Cambria Math" w:hAnsi="Cambria Math"/>
                  <w:lang w:val="en-US"/>
                </w:rPr>
                <m:t>D</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C</m:t>
              </m:r>
            </m:den>
          </m:f>
        </m:oMath>
      </m:oMathPara>
    </w:p>
    <w:p w14:paraId="00889420" w14:textId="5D8546AC" w:rsidR="007172B9" w:rsidRPr="00424430" w:rsidRDefault="007172B9" w:rsidP="007172B9">
      <w:pPr>
        <w:shd w:val="clear" w:color="auto" w:fill="FFFFFF"/>
        <w:spacing w:after="240" w:line="240" w:lineRule="auto"/>
        <w:rPr>
          <w:rFonts w:eastAsia="Times New Roman" w:cstheme="minorHAnsi"/>
          <w:lang w:val="en-US"/>
        </w:rPr>
      </w:pPr>
      <w:r w:rsidRPr="00424430">
        <w:rPr>
          <w:rFonts w:eastAsia="Times New Roman" w:cstheme="minorHAnsi"/>
          <w:lang w:val="en-US"/>
        </w:rPr>
        <w:t>At rated conditions,</w:t>
      </w:r>
    </w:p>
    <w:p w14:paraId="5CF51178" w14:textId="4F2239D3" w:rsidR="007172B9" w:rsidRPr="00424430" w:rsidRDefault="00C36D28" w:rsidP="007172B9">
      <w:pPr>
        <w:shd w:val="clear" w:color="auto" w:fill="FFFFFF"/>
        <w:spacing w:after="240" w:line="240" w:lineRule="auto"/>
        <w:rPr>
          <w:rFonts w:eastAsia="Times New Roman" w:cstheme="minorHAnsi"/>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den>
          </m:f>
        </m:oMath>
      </m:oMathPara>
    </w:p>
    <w:p w14:paraId="1DD4B52C" w14:textId="6A288690" w:rsidR="005628DC" w:rsidRPr="00424430" w:rsidRDefault="005628DC" w:rsidP="007172B9">
      <w:pPr>
        <w:shd w:val="clear" w:color="auto" w:fill="FFFFFF"/>
        <w:spacing w:after="240" w:line="240" w:lineRule="auto"/>
        <w:rPr>
          <w:rFonts w:eastAsia="Times New Roman" w:cstheme="minorHAnsi"/>
          <w:lang w:val="en-US"/>
        </w:rPr>
      </w:pPr>
      <w:r w:rsidRPr="00424430">
        <w:rPr>
          <w:rFonts w:eastAsia="Times New Roman" w:cstheme="minorHAnsi"/>
          <w:lang w:val="en-US"/>
        </w:rPr>
        <w:t>Thus,</w:t>
      </w:r>
    </w:p>
    <w:p w14:paraId="52F25B25" w14:textId="732CC010" w:rsidR="005628DC" w:rsidRPr="00424430" w:rsidRDefault="005628DC" w:rsidP="005628DC">
      <w:pPr>
        <w:shd w:val="clear" w:color="auto" w:fill="FFFFFF"/>
        <w:spacing w:after="240" w:line="240" w:lineRule="auto"/>
        <w:rPr>
          <w:rFonts w:eastAsia="Times New Roman" w:cstheme="minorHAnsi"/>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r>
            <w:rPr>
              <w:rFonts w:ascii="Cambria Math" w:eastAsia="Times New Roman" w:hAnsi="Cambria Math" w:cstheme="minorHAnsi"/>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D</m:t>
              </m:r>
            </m:num>
            <m:den>
              <m:r>
                <w:rPr>
                  <w:rFonts w:ascii="Cambria Math" w:hAnsi="Cambria Math"/>
                  <w:lang w:val="en-US"/>
                </w:rPr>
                <m:t>C</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oMath>
      </m:oMathPara>
    </w:p>
    <w:p w14:paraId="16D12A83" w14:textId="0BD9960B" w:rsidR="005628DC" w:rsidRPr="00424430" w:rsidRDefault="005628DC" w:rsidP="005628DC">
      <w:pPr>
        <w:shd w:val="clear" w:color="auto" w:fill="FFFFFF"/>
        <w:spacing w:after="240" w:line="240" w:lineRule="auto"/>
        <w:rPr>
          <w:rFonts w:eastAsia="Times New Roman" w:cstheme="minorHAnsi"/>
          <w:lang w:val="en-US"/>
        </w:rPr>
      </w:pPr>
      <w:r w:rsidRPr="00424430">
        <w:rPr>
          <w:rFonts w:eastAsia="Times New Roman" w:cstheme="minorHAnsi"/>
          <w:lang w:val="en-US"/>
        </w:rPr>
        <w:t>Allowed maximum ripple is:</w:t>
      </w:r>
    </w:p>
    <w:p w14:paraId="6D3CA1D3" w14:textId="29C6BA0E" w:rsidR="005628DC" w:rsidRPr="00424430" w:rsidRDefault="00C36D28" w:rsidP="005628DC">
      <w:pPr>
        <w:shd w:val="clear" w:color="auto" w:fill="FFFFFF"/>
        <w:spacing w:after="240" w:line="240" w:lineRule="auto"/>
        <w:rPr>
          <w:rFonts w:eastAsia="Times New Roman" w:cstheme="minorHAnsi"/>
          <w:lang w:val="en-US"/>
        </w:rPr>
      </w:pPr>
      <m:oMathPara>
        <m:oMath>
          <m:sSub>
            <m:sSubPr>
              <m:ctrlPr>
                <w:rPr>
                  <w:rFonts w:ascii="Cambria Math" w:eastAsia="Times New Roman" w:hAnsi="Cambria Math" w:cstheme="minorHAnsi"/>
                  <w:i/>
                  <w:lang w:val="en-US"/>
                </w:rPr>
              </m:ctrlPr>
            </m:sSubPr>
            <m:e>
              <m:d>
                <m:dPr>
                  <m:ctrlPr>
                    <w:rPr>
                      <w:rFonts w:ascii="Cambria Math" w:eastAsia="Times New Roman" w:hAnsi="Cambria Math" w:cstheme="minorHAnsi"/>
                      <w:i/>
                      <w:lang w:val="en-US"/>
                    </w:rPr>
                  </m:ctrlPr>
                </m:dPr>
                <m:e>
                  <m:f>
                    <m:fPr>
                      <m:ctrlPr>
                        <w:rPr>
                          <w:rFonts w:ascii="Cambria Math" w:eastAsia="Times New Roman" w:hAnsi="Cambria Math" w:cstheme="minorHAnsi"/>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ctrlPr>
                        <w:rPr>
                          <w:rFonts w:ascii="Cambria Math" w:hAnsi="Cambria Math"/>
                          <w:i/>
                          <w:lang w:val="en-US"/>
                        </w:rPr>
                      </m:ctrlPr>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V</m:t>
                          </m:r>
                        </m:e>
                        <m:sub>
                          <m:r>
                            <w:rPr>
                              <w:rFonts w:ascii="Cambria Math" w:eastAsia="Times New Roman" w:hAnsi="Cambria Math" w:cstheme="minorHAnsi"/>
                              <w:lang w:val="en-US"/>
                            </w:rPr>
                            <m:t>o</m:t>
                          </m:r>
                        </m:sub>
                      </m:sSub>
                    </m:den>
                  </m:f>
                </m:e>
              </m:d>
            </m:e>
            <m:sub>
              <m:r>
                <w:rPr>
                  <w:rFonts w:ascii="Cambria Math" w:eastAsia="Times New Roman" w:hAnsi="Cambria Math" w:cstheme="minorHAnsi"/>
                  <w:lang w:val="en-US"/>
                </w:rPr>
                <m:t>max</m:t>
              </m:r>
            </m:sub>
          </m:sSub>
          <m:r>
            <w:rPr>
              <w:rFonts w:ascii="Cambria Math" w:eastAsia="Times New Roman" w:hAnsi="Cambria Math" w:cstheme="minorHAnsi"/>
              <w:lang w:val="en-US"/>
            </w:rPr>
            <m:t>=2%=</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D</m:t>
              </m:r>
            </m:num>
            <m:den>
              <m:r>
                <w:rPr>
                  <w:rFonts w:ascii="Cambria Math" w:hAnsi="Cambria Math"/>
                  <w:lang w:val="en-US"/>
                </w:rPr>
                <m:t>C</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r>
            <w:rPr>
              <w:rFonts w:ascii="Cambria Math" w:hAnsi="Cambria Math"/>
              <w:lang w:val="en-US"/>
            </w:rPr>
            <m:t xml:space="preserve">   →</m:t>
          </m:r>
          <m:r>
            <w:rPr>
              <w:rFonts w:ascii="Cambria Math" w:eastAsia="Times New Roman" w:hAnsi="Cambria Math" w:cstheme="minorHAnsi"/>
              <w:lang w:val="en-US"/>
            </w:rPr>
            <m:t xml:space="preserve">    C</m:t>
          </m:r>
          <m:d>
            <m:dPr>
              <m:ctrlPr>
                <w:rPr>
                  <w:rFonts w:ascii="Cambria Math" w:eastAsia="Times New Roman" w:hAnsi="Cambria Math" w:cstheme="minorHAnsi"/>
                  <w:i/>
                  <w:lang w:val="en-US"/>
                </w:rPr>
              </m:ctrlPr>
            </m:dPr>
            <m:e>
              <m:r>
                <w:rPr>
                  <w:rFonts w:ascii="Cambria Math" w:eastAsia="Times New Roman" w:hAnsi="Cambria Math" w:cstheme="minorHAnsi"/>
                  <w:lang w:val="en-US"/>
                </w:rPr>
                <m:t>D</m:t>
              </m:r>
            </m:e>
          </m:d>
          <m:r>
            <w:rPr>
              <w:rFonts w:ascii="Cambria Math" w:eastAsia="Times New Roman" w:hAnsi="Cambria Math" w:cstheme="minorHAnsi"/>
              <w:lang w:val="en-US"/>
            </w:rPr>
            <m:t>=</m:t>
          </m:r>
          <m:f>
            <m:fPr>
              <m:ctrlPr>
                <w:rPr>
                  <w:rFonts w:ascii="Cambria Math" w:hAnsi="Cambria Math"/>
                  <w:i/>
                  <w:lang w:val="en-US"/>
                </w:rPr>
              </m:ctrlPr>
            </m:fPr>
            <m:num>
              <m:r>
                <w:rPr>
                  <w:rFonts w:ascii="Cambria Math" w:hAnsi="Cambria Math"/>
                  <w:lang w:val="en-US"/>
                </w:rPr>
                <m:t>50</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D</m:t>
              </m:r>
            </m:num>
            <m:den>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r>
            <w:rPr>
              <w:rFonts w:ascii="Cambria Math" w:hAnsi="Cambria Math"/>
              <w:lang w:val="en-US"/>
            </w:rPr>
            <m:t xml:space="preserve">   </m:t>
          </m:r>
        </m:oMath>
      </m:oMathPara>
    </w:p>
    <w:p w14:paraId="47DC653B" w14:textId="49FF7F08" w:rsidR="005628DC" w:rsidRPr="00424430" w:rsidRDefault="005628DC" w:rsidP="005628DC">
      <w:pPr>
        <w:shd w:val="clear" w:color="auto" w:fill="FFFFFF"/>
        <w:spacing w:after="240" w:line="240" w:lineRule="auto"/>
        <w:rPr>
          <w:rFonts w:eastAsia="Times New Roman" w:cstheme="minorHAnsi"/>
          <w:lang w:val="en-US"/>
        </w:rPr>
      </w:pPr>
      <w:r w:rsidRPr="00424430">
        <w:rPr>
          <w:rFonts w:eastAsia="Times New Roman" w:cstheme="minorHAnsi"/>
          <w:lang w:val="en-US"/>
        </w:rPr>
        <w:t xml:space="preserve">Capacitance should </w:t>
      </w:r>
      <w:r w:rsidR="00CE3829" w:rsidRPr="00424430">
        <w:rPr>
          <w:rFonts w:eastAsia="Times New Roman" w:cstheme="minorHAnsi"/>
          <w:lang w:val="en-US"/>
        </w:rPr>
        <w:t>satisfy</w:t>
      </w:r>
      <w:r w:rsidRPr="00424430">
        <w:rPr>
          <w:rFonts w:eastAsia="Times New Roman" w:cstheme="minorHAnsi"/>
          <w:lang w:val="en-US"/>
        </w:rPr>
        <w:t xml:space="preserve"> maximum duty cycle condition: </w:t>
      </w:r>
      <w:r w:rsidRPr="00424430">
        <w:rPr>
          <w:rFonts w:eastAsiaTheme="minorEastAsia"/>
          <w:lang w:val="en-US"/>
        </w:rPr>
        <w:t>(V</w:t>
      </w:r>
      <w:r w:rsidRPr="00424430">
        <w:rPr>
          <w:rFonts w:eastAsiaTheme="minorEastAsia"/>
          <w:vertAlign w:val="subscript"/>
          <w:lang w:val="en-US"/>
        </w:rPr>
        <w:t>o</w:t>
      </w:r>
      <w:r w:rsidRPr="00424430">
        <w:rPr>
          <w:rFonts w:eastAsiaTheme="minorEastAsia"/>
          <w:lang w:val="en-US"/>
        </w:rPr>
        <w:t>=24V, f</w:t>
      </w:r>
      <w:r w:rsidRPr="00424430">
        <w:rPr>
          <w:rFonts w:eastAsiaTheme="minorEastAsia"/>
          <w:vertAlign w:val="subscript"/>
          <w:lang w:val="en-US"/>
        </w:rPr>
        <w:t>s</w:t>
      </w:r>
      <w:r w:rsidRPr="00424430">
        <w:rPr>
          <w:rFonts w:eastAsiaTheme="minorEastAsia"/>
          <w:lang w:val="en-US"/>
        </w:rPr>
        <w:t xml:space="preserve">=500kHz, </w:t>
      </w:r>
      <w:proofErr w:type="spellStart"/>
      <w:r w:rsidRPr="00424430">
        <w:rPr>
          <w:rFonts w:eastAsiaTheme="minorEastAsia"/>
          <w:lang w:val="en-US"/>
        </w:rPr>
        <w:t>P</w:t>
      </w:r>
      <w:r w:rsidRPr="00424430">
        <w:rPr>
          <w:rFonts w:eastAsiaTheme="minorEastAsia"/>
          <w:vertAlign w:val="subscript"/>
          <w:lang w:val="en-US"/>
        </w:rPr>
        <w:t>r</w:t>
      </w:r>
      <w:proofErr w:type="spellEnd"/>
      <w:r w:rsidRPr="00424430">
        <w:rPr>
          <w:rFonts w:eastAsiaTheme="minorEastAsia"/>
          <w:lang w:val="en-US"/>
        </w:rPr>
        <w:t>=48W)</w:t>
      </w:r>
    </w:p>
    <w:p w14:paraId="7E1E2E9D" w14:textId="47BED3E6" w:rsidR="005628DC" w:rsidRPr="00424430" w:rsidRDefault="005628DC" w:rsidP="005628DC">
      <w:pPr>
        <w:shd w:val="clear" w:color="auto" w:fill="FFFFFF"/>
        <w:spacing w:after="240" w:line="240" w:lineRule="auto"/>
        <w:rPr>
          <w:rFonts w:eastAsia="Times New Roman" w:cstheme="minorHAnsi"/>
          <w:lang w:val="en-US"/>
        </w:rPr>
      </w:pPr>
      <m:oMathPara>
        <m:oMath>
          <m:r>
            <w:rPr>
              <w:rFonts w:ascii="Cambria Math" w:eastAsia="Times New Roman" w:hAnsi="Cambria Math" w:cstheme="minorHAnsi"/>
              <w:lang w:val="en-US"/>
            </w:rPr>
            <m:t>C=C</m:t>
          </m:r>
          <m:d>
            <m:dPr>
              <m:ctrlPr>
                <w:rPr>
                  <w:rFonts w:ascii="Cambria Math" w:eastAsia="Times New Roman" w:hAnsi="Cambria Math" w:cstheme="minorHAnsi"/>
                  <w:i/>
                  <w:lang w:val="en-US"/>
                </w:rPr>
              </m:ctrlPr>
            </m:dPr>
            <m:e>
              <m:r>
                <w:rPr>
                  <w:rFonts w:ascii="Cambria Math" w:eastAsia="Times New Roman" w:hAnsi="Cambria Math" w:cstheme="minorHAnsi"/>
                  <w:lang w:val="en-US"/>
                </w:rPr>
                <m:t>D=</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D</m:t>
                  </m:r>
                </m:e>
                <m:sub>
                  <m:r>
                    <w:rPr>
                      <w:rFonts w:ascii="Cambria Math" w:eastAsia="Times New Roman" w:hAnsi="Cambria Math" w:cstheme="minorHAnsi"/>
                      <w:lang w:val="en-US"/>
                    </w:rPr>
                    <m:t>high</m:t>
                  </m:r>
                </m:sub>
              </m:sSub>
              <m:r>
                <w:rPr>
                  <w:rFonts w:ascii="Cambria Math" w:eastAsia="Times New Roman" w:hAnsi="Cambria Math" w:cstheme="minorHAnsi"/>
                  <w:lang w:val="en-US"/>
                </w:rPr>
                <m:t>=7/12</m:t>
              </m:r>
            </m:e>
          </m:d>
          <m:r>
            <w:rPr>
              <w:rFonts w:ascii="Cambria Math" w:eastAsia="Times New Roman" w:hAnsi="Cambria Math" w:cstheme="minorHAnsi"/>
              <w:lang w:val="en-US"/>
            </w:rPr>
            <m:t>=</m:t>
          </m:r>
          <m:f>
            <m:fPr>
              <m:ctrlPr>
                <w:rPr>
                  <w:rFonts w:ascii="Cambria Math" w:hAnsi="Cambria Math"/>
                  <w:i/>
                  <w:lang w:val="en-US"/>
                </w:rPr>
              </m:ctrlPr>
            </m:fPr>
            <m:num>
              <m:r>
                <w:rPr>
                  <w:rFonts w:ascii="Cambria Math" w:hAnsi="Cambria Math"/>
                  <w:lang w:val="en-US"/>
                </w:rPr>
                <m:t>50</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7/12</m:t>
              </m:r>
            </m:num>
            <m:den>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r>
            <w:rPr>
              <w:rFonts w:ascii="Cambria Math" w:eastAsia="Times New Roman" w:hAnsi="Cambria Math" w:cstheme="minorHAnsi"/>
              <w:lang w:val="en-US"/>
            </w:rPr>
            <m:t xml:space="preserve">  →   </m:t>
          </m:r>
          <m:r>
            <w:rPr>
              <w:rFonts w:ascii="Cambria Math" w:eastAsia="Times New Roman" w:hAnsi="Cambria Math" w:cstheme="minorHAnsi"/>
              <w:bdr w:val="single" w:sz="4" w:space="0" w:color="auto"/>
              <w:lang w:val="en-US"/>
            </w:rPr>
            <m:t>C=</m:t>
          </m:r>
          <m:f>
            <m:fPr>
              <m:ctrlPr>
                <w:rPr>
                  <w:rFonts w:ascii="Cambria Math" w:hAnsi="Cambria Math"/>
                  <w:i/>
                  <w:bdr w:val="single" w:sz="4" w:space="0" w:color="auto"/>
                  <w:lang w:val="en-US"/>
                </w:rPr>
              </m:ctrlPr>
            </m:fPr>
            <m:num>
              <m:r>
                <w:rPr>
                  <w:rFonts w:ascii="Cambria Math" w:hAnsi="Cambria Math"/>
                  <w:bdr w:val="single" w:sz="4" w:space="0" w:color="auto"/>
                  <w:lang w:val="en-US"/>
                </w:rPr>
                <m:t>29.17</m:t>
              </m:r>
              <m:sSub>
                <m:sSubPr>
                  <m:ctrlPr>
                    <w:rPr>
                      <w:rFonts w:ascii="Cambria Math" w:hAnsi="Cambria Math"/>
                      <w:i/>
                      <w:bdr w:val="single" w:sz="4" w:space="0" w:color="auto"/>
                      <w:lang w:val="en-US"/>
                    </w:rPr>
                  </m:ctrlPr>
                </m:sSubPr>
                <m:e>
                  <m:r>
                    <w:rPr>
                      <w:rFonts w:ascii="Cambria Math" w:hAnsi="Cambria Math"/>
                      <w:bdr w:val="single" w:sz="4" w:space="0" w:color="auto"/>
                      <w:lang w:val="en-US"/>
                    </w:rPr>
                    <m:t>P</m:t>
                  </m:r>
                </m:e>
                <m:sub>
                  <m:r>
                    <w:rPr>
                      <w:rFonts w:ascii="Cambria Math" w:hAnsi="Cambria Math"/>
                      <w:bdr w:val="single" w:sz="4" w:space="0" w:color="auto"/>
                      <w:lang w:val="en-US"/>
                    </w:rPr>
                    <m:t>R</m:t>
                  </m:r>
                </m:sub>
              </m:sSub>
            </m:num>
            <m:den>
              <m:sSup>
                <m:sSupPr>
                  <m:ctrlPr>
                    <w:rPr>
                      <w:rFonts w:ascii="Cambria Math" w:hAnsi="Cambria Math"/>
                      <w:i/>
                      <w:bdr w:val="single" w:sz="4" w:space="0" w:color="auto"/>
                      <w:lang w:val="en-US"/>
                    </w:rPr>
                  </m:ctrlPr>
                </m:sSupPr>
                <m:e>
                  <m:sSub>
                    <m:sSubPr>
                      <m:ctrlPr>
                        <w:rPr>
                          <w:rFonts w:ascii="Cambria Math" w:hAnsi="Cambria Math"/>
                          <w:i/>
                          <w:bdr w:val="single" w:sz="4" w:space="0" w:color="auto"/>
                          <w:lang w:val="en-US"/>
                        </w:rPr>
                      </m:ctrlPr>
                    </m:sSubPr>
                    <m:e>
                      <m:r>
                        <w:rPr>
                          <w:rFonts w:ascii="Cambria Math" w:hAnsi="Cambria Math"/>
                          <w:bdr w:val="single" w:sz="4" w:space="0" w:color="auto"/>
                          <w:lang w:val="en-US"/>
                        </w:rPr>
                        <m:t>V</m:t>
                      </m:r>
                    </m:e>
                    <m:sub>
                      <m:r>
                        <w:rPr>
                          <w:rFonts w:ascii="Cambria Math" w:hAnsi="Cambria Math"/>
                          <w:bdr w:val="single" w:sz="4" w:space="0" w:color="auto"/>
                          <w:lang w:val="en-US"/>
                        </w:rPr>
                        <m:t>o</m:t>
                      </m:r>
                    </m:sub>
                  </m:sSub>
                </m:e>
                <m:sup>
                  <m:r>
                    <w:rPr>
                      <w:rFonts w:ascii="Cambria Math" w:hAnsi="Cambria Math"/>
                      <w:bdr w:val="single" w:sz="4" w:space="0" w:color="auto"/>
                      <w:lang w:val="en-US"/>
                    </w:rPr>
                    <m:t>2</m:t>
                  </m:r>
                </m:sup>
              </m:sSup>
              <m:sSub>
                <m:sSubPr>
                  <m:ctrlPr>
                    <w:rPr>
                      <w:rFonts w:ascii="Cambria Math" w:hAnsi="Cambria Math"/>
                      <w:i/>
                      <w:bdr w:val="single" w:sz="4" w:space="0" w:color="auto"/>
                      <w:lang w:val="en-US"/>
                    </w:rPr>
                  </m:ctrlPr>
                </m:sSubPr>
                <m:e>
                  <m:r>
                    <w:rPr>
                      <w:rFonts w:ascii="Cambria Math" w:hAnsi="Cambria Math"/>
                      <w:bdr w:val="single" w:sz="4" w:space="0" w:color="auto"/>
                      <w:lang w:val="en-US"/>
                    </w:rPr>
                    <m:t>f</m:t>
                  </m:r>
                </m:e>
                <m:sub>
                  <m:r>
                    <w:rPr>
                      <w:rFonts w:ascii="Cambria Math" w:hAnsi="Cambria Math"/>
                      <w:bdr w:val="single" w:sz="4" w:space="0" w:color="auto"/>
                      <w:lang w:val="en-US"/>
                    </w:rPr>
                    <m:t>s</m:t>
                  </m:r>
                </m:sub>
              </m:sSub>
            </m:den>
          </m:f>
          <m:r>
            <w:rPr>
              <w:rFonts w:ascii="Cambria Math" w:eastAsia="Times New Roman" w:hAnsi="Cambria Math" w:cstheme="minorHAnsi"/>
              <w:bdr w:val="single" w:sz="4" w:space="0" w:color="auto"/>
              <w:lang w:val="en-US"/>
            </w:rPr>
            <m:t>=4,862 µF</m:t>
          </m:r>
          <m:r>
            <w:rPr>
              <w:rFonts w:ascii="Cambria Math" w:eastAsia="Times New Roman" w:hAnsi="Cambria Math" w:cstheme="minorHAnsi"/>
              <w:lang w:val="en-US"/>
            </w:rPr>
            <m:t xml:space="preserve">   </m:t>
          </m:r>
        </m:oMath>
      </m:oMathPara>
    </w:p>
    <w:p w14:paraId="6D08FEAF" w14:textId="77777777" w:rsidR="005628DC" w:rsidRPr="00424430" w:rsidRDefault="005628DC" w:rsidP="005628DC">
      <w:pPr>
        <w:shd w:val="clear" w:color="auto" w:fill="FFFFFF"/>
        <w:spacing w:after="240" w:line="240" w:lineRule="auto"/>
        <w:rPr>
          <w:rFonts w:eastAsia="Times New Roman" w:cstheme="minorHAnsi"/>
          <w:lang w:val="en-US"/>
        </w:rPr>
      </w:pPr>
    </w:p>
    <w:p w14:paraId="0DBEB26E" w14:textId="3940FCBD" w:rsidR="005628DC" w:rsidRPr="00424430" w:rsidRDefault="005628DC" w:rsidP="005628DC">
      <w:pPr>
        <w:shd w:val="clear" w:color="auto" w:fill="FFFFFF"/>
        <w:spacing w:after="240" w:line="240" w:lineRule="auto"/>
        <w:rPr>
          <w:b/>
          <w:bCs/>
          <w:lang w:val="en-US"/>
        </w:rPr>
      </w:pPr>
      <w:r w:rsidRPr="00424430">
        <w:rPr>
          <w:b/>
          <w:bCs/>
          <w:lang w:val="en-US"/>
        </w:rPr>
        <w:t>Q1c)</w:t>
      </w:r>
    </w:p>
    <w:p w14:paraId="0D2CB38F" w14:textId="006E38E0" w:rsidR="005628DC" w:rsidRPr="00424430" w:rsidRDefault="005628DC" w:rsidP="005628DC">
      <w:pPr>
        <w:shd w:val="clear" w:color="auto" w:fill="FFFFFF"/>
        <w:spacing w:after="240" w:line="240" w:lineRule="auto"/>
        <w:rPr>
          <w:lang w:val="en-US"/>
        </w:rPr>
      </w:pPr>
      <w:r w:rsidRPr="00424430">
        <w:rPr>
          <w:lang w:val="en-US"/>
        </w:rPr>
        <w:t xml:space="preserve">Before simulation, we should model our output resistance value </w:t>
      </w:r>
      <w:r w:rsidR="00CE3829" w:rsidRPr="00424430">
        <w:rPr>
          <w:lang w:val="en-US"/>
        </w:rPr>
        <w:t xml:space="preserve">for part 1a: </w:t>
      </w:r>
      <w:r w:rsidR="00CE3829" w:rsidRPr="00424430">
        <w:rPr>
          <w:rFonts w:eastAsiaTheme="minorEastAsia"/>
          <w:lang w:val="en-US"/>
        </w:rPr>
        <w:t>(V</w:t>
      </w:r>
      <w:r w:rsidR="00CE3829" w:rsidRPr="00424430">
        <w:rPr>
          <w:rFonts w:eastAsiaTheme="minorEastAsia"/>
          <w:vertAlign w:val="subscript"/>
          <w:lang w:val="en-US"/>
        </w:rPr>
        <w:t>o</w:t>
      </w:r>
      <w:r w:rsidR="00CE3829" w:rsidRPr="00424430">
        <w:rPr>
          <w:rFonts w:eastAsiaTheme="minorEastAsia"/>
          <w:lang w:val="en-US"/>
        </w:rPr>
        <w:t>=24V, P</w:t>
      </w:r>
      <w:r w:rsidR="00CE3829" w:rsidRPr="00424430">
        <w:rPr>
          <w:rFonts w:eastAsiaTheme="minorEastAsia"/>
          <w:vertAlign w:val="subscript"/>
          <w:lang w:val="en-US"/>
        </w:rPr>
        <w:t>o</w:t>
      </w:r>
      <w:r w:rsidR="00CE3829" w:rsidRPr="00424430">
        <w:rPr>
          <w:rFonts w:eastAsiaTheme="minorEastAsia"/>
          <w:lang w:val="en-US"/>
        </w:rPr>
        <w:t>=10W)</w:t>
      </w:r>
    </w:p>
    <w:p w14:paraId="29062731" w14:textId="15501A8E" w:rsidR="00CE3829" w:rsidRPr="00424430" w:rsidRDefault="00C36D28" w:rsidP="005628DC">
      <w:pPr>
        <w:shd w:val="clear" w:color="auto" w:fill="FFFFFF"/>
        <w:spacing w:after="240" w:line="240" w:lineRule="auto"/>
        <w:rPr>
          <w:rFonts w:eastAsiaTheme="minorEastAsia"/>
          <w:lang w:val="en-US"/>
        </w:rPr>
      </w:pPr>
      <m:oMathPara>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P</m:t>
              </m:r>
            </m:e>
            <m:sub>
              <m:r>
                <w:rPr>
                  <w:rFonts w:ascii="Cambria Math" w:eastAsia="Times New Roman" w:hAnsi="Cambria Math" w:cstheme="minorHAnsi"/>
                  <w:lang w:val="en-US"/>
                </w:rPr>
                <m:t>o</m:t>
              </m:r>
            </m:sub>
          </m:sSub>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V</m:t>
                  </m:r>
                </m:e>
                <m:sub>
                  <m:r>
                    <w:rPr>
                      <w:rFonts w:ascii="Cambria Math" w:eastAsia="Times New Roman" w:hAnsi="Cambria Math" w:cstheme="minorHAnsi"/>
                      <w:lang w:val="en-US"/>
                    </w:rPr>
                    <m:t>o</m:t>
                  </m:r>
                </m:sub>
                <m:sup>
                  <m:r>
                    <w:rPr>
                      <w:rFonts w:ascii="Cambria Math" w:eastAsia="Times New Roman" w:hAnsi="Cambria Math" w:cstheme="minorHAnsi"/>
                      <w:lang w:val="en-US"/>
                    </w:rPr>
                    <m:t>2</m:t>
                  </m:r>
                </m:sup>
              </m:sSubSup>
            </m:num>
            <m:den>
              <m:r>
                <w:rPr>
                  <w:rFonts w:ascii="Cambria Math" w:eastAsia="Times New Roman" w:hAnsi="Cambria Math" w:cstheme="minorHAnsi"/>
                  <w:lang w:val="en-US"/>
                </w:rPr>
                <m:t>R</m:t>
              </m:r>
            </m:den>
          </m:f>
          <m:r>
            <w:rPr>
              <w:rFonts w:ascii="Cambria Math" w:eastAsiaTheme="minorEastAsia" w:hAnsi="Cambria Math"/>
              <w:lang w:val="en-US"/>
            </w:rPr>
            <m:t xml:space="preserve">  → </m:t>
          </m:r>
          <m:r>
            <w:rPr>
              <w:rFonts w:ascii="Cambria Math" w:eastAsia="Times New Roman" w:hAnsi="Cambria Math" w:cstheme="minorHAnsi"/>
              <w:lang w:val="en-US"/>
            </w:rPr>
            <m:t xml:space="preserve">  </m:t>
          </m:r>
          <m:r>
            <w:rPr>
              <w:rFonts w:ascii="Cambria Math" w:eastAsia="Times New Roman" w:hAnsi="Cambria Math" w:cstheme="minorHAnsi"/>
              <w:bdr w:val="single" w:sz="4" w:space="0" w:color="auto"/>
              <w:lang w:val="en-US"/>
            </w:rPr>
            <m:t>R=</m:t>
          </m:r>
          <m:f>
            <m:fPr>
              <m:ctrlPr>
                <w:rPr>
                  <w:rFonts w:ascii="Cambria Math" w:eastAsia="Times New Roman" w:hAnsi="Cambria Math" w:cstheme="minorHAnsi"/>
                  <w:i/>
                  <w:bdr w:val="single" w:sz="4" w:space="0" w:color="auto"/>
                  <w:lang w:val="en-US"/>
                </w:rPr>
              </m:ctrlPr>
            </m:fPr>
            <m:num>
              <m:sSubSup>
                <m:sSubSupPr>
                  <m:ctrlPr>
                    <w:rPr>
                      <w:rFonts w:ascii="Cambria Math" w:eastAsia="Times New Roman" w:hAnsi="Cambria Math" w:cstheme="minorHAnsi"/>
                      <w:i/>
                      <w:bdr w:val="single" w:sz="4" w:space="0" w:color="auto"/>
                      <w:lang w:val="en-US"/>
                    </w:rPr>
                  </m:ctrlPr>
                </m:sSubSupPr>
                <m:e>
                  <m:r>
                    <w:rPr>
                      <w:rFonts w:ascii="Cambria Math" w:eastAsia="Times New Roman" w:hAnsi="Cambria Math" w:cstheme="minorHAnsi"/>
                      <w:bdr w:val="single" w:sz="4" w:space="0" w:color="auto"/>
                      <w:lang w:val="en-US"/>
                    </w:rPr>
                    <m:t>V</m:t>
                  </m:r>
                </m:e>
                <m:sub>
                  <m:r>
                    <w:rPr>
                      <w:rFonts w:ascii="Cambria Math" w:eastAsia="Times New Roman" w:hAnsi="Cambria Math" w:cstheme="minorHAnsi"/>
                      <w:bdr w:val="single" w:sz="4" w:space="0" w:color="auto"/>
                      <w:lang w:val="en-US"/>
                    </w:rPr>
                    <m:t>o</m:t>
                  </m:r>
                </m:sub>
                <m:sup>
                  <m:r>
                    <w:rPr>
                      <w:rFonts w:ascii="Cambria Math" w:eastAsia="Times New Roman" w:hAnsi="Cambria Math" w:cstheme="minorHAnsi"/>
                      <w:bdr w:val="single" w:sz="4" w:space="0" w:color="auto"/>
                      <w:lang w:val="en-US"/>
                    </w:rPr>
                    <m:t>2</m:t>
                  </m:r>
                </m:sup>
              </m:sSubSup>
            </m:num>
            <m:den>
              <m:sSub>
                <m:sSubPr>
                  <m:ctrlPr>
                    <w:rPr>
                      <w:rFonts w:ascii="Cambria Math" w:eastAsia="Times New Roman" w:hAnsi="Cambria Math" w:cstheme="minorHAnsi"/>
                      <w:i/>
                      <w:bdr w:val="single" w:sz="4" w:space="0" w:color="auto"/>
                      <w:lang w:val="en-US"/>
                    </w:rPr>
                  </m:ctrlPr>
                </m:sSubPr>
                <m:e>
                  <m:r>
                    <w:rPr>
                      <w:rFonts w:ascii="Cambria Math" w:eastAsia="Times New Roman" w:hAnsi="Cambria Math" w:cstheme="minorHAnsi"/>
                      <w:bdr w:val="single" w:sz="4" w:space="0" w:color="auto"/>
                      <w:lang w:val="en-US"/>
                    </w:rPr>
                    <m:t>P</m:t>
                  </m:r>
                </m:e>
                <m:sub>
                  <m:r>
                    <w:rPr>
                      <w:rFonts w:ascii="Cambria Math" w:eastAsia="Times New Roman" w:hAnsi="Cambria Math" w:cstheme="minorHAnsi"/>
                      <w:bdr w:val="single" w:sz="4" w:space="0" w:color="auto"/>
                      <w:lang w:val="en-US"/>
                    </w:rPr>
                    <m:t>o</m:t>
                  </m:r>
                </m:sub>
              </m:sSub>
            </m:den>
          </m:f>
          <m:r>
            <w:rPr>
              <w:rFonts w:ascii="Cambria Math" w:eastAsia="Times New Roman" w:hAnsi="Cambria Math" w:cstheme="minorHAnsi"/>
              <w:bdr w:val="single" w:sz="4" w:space="0" w:color="auto"/>
              <w:lang w:val="en-US"/>
            </w:rPr>
            <m:t>=57.6 ohms</m:t>
          </m:r>
        </m:oMath>
      </m:oMathPara>
    </w:p>
    <w:p w14:paraId="5E79B759" w14:textId="77777777" w:rsidR="00CE3829" w:rsidRPr="00424430" w:rsidRDefault="00CE3829" w:rsidP="005628DC">
      <w:pPr>
        <w:shd w:val="clear" w:color="auto" w:fill="FFFFFF"/>
        <w:spacing w:after="240" w:line="240" w:lineRule="auto"/>
        <w:rPr>
          <w:rFonts w:eastAsiaTheme="minorEastAsia"/>
          <w:lang w:val="en-US"/>
        </w:rPr>
      </w:pPr>
    </w:p>
    <w:p w14:paraId="73062F47" w14:textId="74E3689E" w:rsidR="00ED6AE3" w:rsidRPr="00424430" w:rsidRDefault="00ED6AE3" w:rsidP="000C657D">
      <w:pPr>
        <w:jc w:val="both"/>
        <w:rPr>
          <w:lang w:val="en-US"/>
        </w:rPr>
      </w:pPr>
    </w:p>
    <w:p w14:paraId="46297AB2" w14:textId="1105A9EB" w:rsidR="00700563" w:rsidRPr="00424430" w:rsidRDefault="00700563" w:rsidP="00700563">
      <w:pPr>
        <w:shd w:val="clear" w:color="auto" w:fill="FFFFFF"/>
        <w:spacing w:after="240" w:line="240" w:lineRule="auto"/>
        <w:rPr>
          <w:b/>
          <w:bCs/>
          <w:lang w:val="en-US"/>
        </w:rPr>
      </w:pPr>
      <w:r w:rsidRPr="00424430">
        <w:rPr>
          <w:b/>
          <w:bCs/>
          <w:lang w:val="en-US"/>
        </w:rPr>
        <w:t>Q1d)</w:t>
      </w:r>
    </w:p>
    <w:p w14:paraId="0ACC9E8A" w14:textId="3953C135" w:rsidR="005F2882" w:rsidRPr="00424430" w:rsidRDefault="00541D7D" w:rsidP="00700563">
      <w:pPr>
        <w:jc w:val="both"/>
        <w:rPr>
          <w:lang w:val="en-US"/>
        </w:rPr>
      </w:pPr>
      <w:r w:rsidRPr="00424430">
        <w:rPr>
          <w:lang w:val="en-US"/>
        </w:rPr>
        <w:t>The rated resistance value for the given 48 W rated output power and 24 V output voltage can be calculated as follows:</w:t>
      </w:r>
    </w:p>
    <w:p w14:paraId="1F6BEAC2" w14:textId="4CC93BBD" w:rsidR="00541D7D" w:rsidRPr="00424430" w:rsidRDefault="00541D7D" w:rsidP="00700563">
      <w:pPr>
        <w:jc w:val="both"/>
        <w:rPr>
          <w:rFonts w:eastAsiaTheme="minorEastAsia"/>
          <w:lang w:val="en-US"/>
        </w:rPr>
      </w:pPr>
      <m:oMathPara>
        <m:oMath>
          <m:r>
            <w:rPr>
              <w:rFonts w:ascii="Cambria Math" w:hAnsi="Cambria Math"/>
              <w:lang w:val="en-US"/>
            </w:rPr>
            <m:t xml:space="preserve">R= </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o</m:t>
                  </m:r>
                </m:sub>
                <m:sup>
                  <m:r>
                    <w:rPr>
                      <w:rFonts w:ascii="Cambria Math" w:hAnsi="Cambria Math"/>
                      <w:lang w:val="en-US"/>
                    </w:rPr>
                    <m:t>2</m:t>
                  </m:r>
                </m:sup>
              </m:sSubSup>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rated</m:t>
                  </m:r>
                </m:sub>
              </m:sSub>
            </m:den>
          </m:f>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24</m:t>
                  </m:r>
                </m:e>
                <m:sup>
                  <m:r>
                    <w:rPr>
                      <w:rFonts w:ascii="Cambria Math" w:hAnsi="Cambria Math"/>
                      <w:lang w:val="en-US"/>
                    </w:rPr>
                    <m:t>2</m:t>
                  </m:r>
                </m:sup>
              </m:sSup>
            </m:num>
            <m:den>
              <m:r>
                <w:rPr>
                  <w:rFonts w:ascii="Cambria Math" w:hAnsi="Cambria Math"/>
                  <w:lang w:val="en-US"/>
                </w:rPr>
                <m:t>48</m:t>
              </m:r>
            </m:den>
          </m:f>
          <m:r>
            <w:rPr>
              <w:rFonts w:ascii="Cambria Math" w:hAnsi="Cambria Math"/>
              <w:lang w:val="en-US"/>
            </w:rPr>
            <m:t xml:space="preserve">= 12 </m:t>
          </m:r>
          <m:r>
            <m:rPr>
              <m:sty m:val="p"/>
            </m:rPr>
            <w:rPr>
              <w:rFonts w:ascii="Cambria Math" w:hAnsi="Cambria Math"/>
              <w:lang w:val="en-US"/>
            </w:rPr>
            <m:t>Ω</m:t>
          </m:r>
        </m:oMath>
      </m:oMathPara>
    </w:p>
    <w:p w14:paraId="5F05A071" w14:textId="1E927259" w:rsidR="003C609E" w:rsidRPr="00424430" w:rsidRDefault="00B9132C" w:rsidP="00700563">
      <w:pPr>
        <w:jc w:val="both"/>
        <w:rPr>
          <w:rFonts w:eastAsiaTheme="minorEastAsia"/>
          <w:lang w:val="en-US"/>
        </w:rPr>
      </w:pPr>
      <w:r w:rsidRPr="00424430">
        <w:rPr>
          <w:rFonts w:eastAsiaTheme="minorEastAsia"/>
          <w:lang w:val="en-US"/>
        </w:rPr>
        <w:t xml:space="preserve">Duty cycle for the required output voltage have been calculated </w:t>
      </w:r>
      <w:r w:rsidR="0070257B" w:rsidRPr="00424430">
        <w:rPr>
          <w:rFonts w:eastAsiaTheme="minorEastAsia"/>
          <w:lang w:val="en-US"/>
        </w:rPr>
        <w:t>considering 15 V input voltage.</w:t>
      </w:r>
    </w:p>
    <w:p w14:paraId="73398809" w14:textId="258B01EC" w:rsidR="00C11EFA" w:rsidRPr="00424430" w:rsidRDefault="002A3B7F" w:rsidP="002A3B7F">
      <w:pPr>
        <w:jc w:val="center"/>
        <w:rPr>
          <w:rFonts w:eastAsiaTheme="minorEastAsia"/>
          <w:lang w:val="en-US"/>
        </w:rPr>
      </w:pPr>
      <w:r w:rsidRPr="00424430">
        <w:rPr>
          <w:rFonts w:eastAsiaTheme="minorEastAsia"/>
          <w:lang w:val="en-US"/>
        </w:rPr>
        <w:t xml:space="preserve">charging period of the inductor -&gt;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oMath>
    </w:p>
    <w:p w14:paraId="2B6F1FB3" w14:textId="289CF73B" w:rsidR="002A3B7F" w:rsidRPr="00424430" w:rsidRDefault="002A3B7F" w:rsidP="002A3B7F">
      <w:pPr>
        <w:jc w:val="center"/>
        <w:rPr>
          <w:rFonts w:eastAsiaTheme="minorEastAsia"/>
          <w:lang w:val="en-US"/>
        </w:rPr>
      </w:pPr>
      <w:r w:rsidRPr="00424430">
        <w:rPr>
          <w:rFonts w:eastAsiaTheme="minorEastAsia"/>
          <w:lang w:val="en-US"/>
        </w:rPr>
        <w:t xml:space="preserve">discharging period of the inductor -&gt;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oMath>
      <w:r w:rsidRPr="00424430">
        <w:rPr>
          <w:rFonts w:eastAsiaTheme="minorEastAsia"/>
          <w:lang w:val="en-US"/>
        </w:rPr>
        <w:t xml:space="preserve">, when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r>
          <w:rPr>
            <w:rFonts w:ascii="Cambria Math" w:eastAsiaTheme="minorEastAsia" w:hAnsi="Cambria Math"/>
            <w:lang w:val="en-US"/>
          </w:rPr>
          <m:t xml:space="preserve">&gt;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oMath>
      <w:r w:rsidRPr="00424430">
        <w:rPr>
          <w:rFonts w:eastAsiaTheme="minorEastAsia"/>
          <w:lang w:val="en-US"/>
        </w:rPr>
        <w:t xml:space="preserve"> for steady state operation</w:t>
      </w:r>
    </w:p>
    <w:p w14:paraId="73224FAD" w14:textId="48189079" w:rsidR="002A3B7F" w:rsidRPr="00424430" w:rsidRDefault="002A3B7F" w:rsidP="002A3B7F">
      <w:pPr>
        <w:rPr>
          <w:rFonts w:eastAsiaTheme="minorEastAsia"/>
          <w:lang w:val="en-US"/>
        </w:rPr>
      </w:pPr>
      <w:r w:rsidRPr="00424430">
        <w:rPr>
          <w:rFonts w:eastAsiaTheme="minorEastAsia"/>
          <w:lang w:val="en-US"/>
        </w:rPr>
        <w:t>Considering voltage-second balance of the inductor, charging and discharging periods can be equated as follows:</w:t>
      </w:r>
    </w:p>
    <w:p w14:paraId="716B47E6" w14:textId="18229052" w:rsidR="002A3B7F" w:rsidRPr="00424430" w:rsidRDefault="00C36D28" w:rsidP="002A3B7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m:t>
          </m:r>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m:t>
          </m:r>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 xml:space="preserve">+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e>
          </m:d>
          <m:d>
            <m:dPr>
              <m:ctrlPr>
                <w:rPr>
                  <w:rFonts w:ascii="Cambria Math" w:eastAsiaTheme="minorEastAsia" w:hAnsi="Cambria Math"/>
                  <w:i/>
                  <w:lang w:val="en-US"/>
                </w:rPr>
              </m:ctrlPr>
            </m:dPr>
            <m:e>
              <m:r>
                <w:rPr>
                  <w:rFonts w:ascii="Cambria Math" w:eastAsiaTheme="minorEastAsia" w:hAnsi="Cambria Math"/>
                  <w:lang w:val="en-US"/>
                </w:rPr>
                <m:t>1-D</m:t>
              </m:r>
            </m:e>
          </m:d>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=0</m:t>
          </m:r>
        </m:oMath>
      </m:oMathPara>
    </w:p>
    <w:p w14:paraId="416E4BAA" w14:textId="588ED20C" w:rsidR="002A3B7F" w:rsidRPr="00424430" w:rsidRDefault="00C36D28" w:rsidP="002A3B7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d>
            <m:dPr>
              <m:ctrlPr>
                <w:rPr>
                  <w:rFonts w:ascii="Cambria Math" w:eastAsiaTheme="minorEastAsia" w:hAnsi="Cambria Math"/>
                  <w:i/>
                  <w:lang w:val="en-US"/>
                </w:rPr>
              </m:ctrlPr>
            </m:dPr>
            <m:e>
              <m:r>
                <w:rPr>
                  <w:rFonts w:ascii="Cambria Math" w:eastAsiaTheme="minorEastAsia" w:hAnsi="Cambria Math"/>
                  <w:lang w:val="en-US"/>
                </w:rPr>
                <m:t>1-D</m:t>
              </m:r>
            </m:e>
          </m:d>
          <m:r>
            <w:rPr>
              <w:rFonts w:ascii="Cambria Math" w:eastAsiaTheme="minorEastAsia" w:hAnsi="Cambria Math"/>
              <w:lang w:val="en-US"/>
            </w:rPr>
            <m:t>+</m:t>
          </m:r>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 xml:space="preserve"> →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1-D</m:t>
              </m:r>
            </m:den>
          </m:f>
          <m:r>
            <w:rPr>
              <w:rFonts w:ascii="Cambria Math" w:eastAsiaTheme="minorEastAsia" w:hAnsi="Cambria Math"/>
              <w:lang w:val="en-US"/>
            </w:rPr>
            <m:t>,    D=0.375</m:t>
          </m:r>
          <m:r>
            <w:rPr>
              <w:rFonts w:ascii="Cambria Math" w:eastAsiaTheme="minorEastAsia" w:hAnsi="Cambria Math"/>
              <w:lang w:val="en-US"/>
            </w:rPr>
            <m:t xml:space="preserve">, when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=0</m:t>
          </m:r>
        </m:oMath>
      </m:oMathPara>
    </w:p>
    <w:p w14:paraId="7A1CF4B1" w14:textId="56A08FE2" w:rsidR="005479C2" w:rsidRPr="00424430" w:rsidRDefault="00F76E6C" w:rsidP="002A3B7F">
      <w:pPr>
        <w:rPr>
          <w:rFonts w:eastAsiaTheme="minorEastAsia"/>
          <w:lang w:val="en-US"/>
        </w:rPr>
      </w:pPr>
      <m:oMathPara>
        <m:oMath>
          <m:r>
            <w:rPr>
              <w:rFonts w:ascii="Cambria Math" w:eastAsiaTheme="minorEastAsia" w:hAnsi="Cambria Math"/>
              <w:lang w:val="en-US"/>
            </w:rPr>
            <m:t xml:space="preserve">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1-D</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den>
              </m:f>
            </m:e>
          </m:d>
        </m:oMath>
      </m:oMathPara>
    </w:p>
    <w:p w14:paraId="6A45DE44" w14:textId="12C0F044" w:rsidR="008309BB" w:rsidRPr="00424430" w:rsidRDefault="00CF790E" w:rsidP="002A3B7F">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out</m:t>
            </m:r>
          </m:sub>
        </m:sSub>
      </m:oMath>
      <w:r w:rsidRPr="00424430">
        <w:rPr>
          <w:rFonts w:eastAsiaTheme="minorEastAsia"/>
          <w:lang w:val="en-US"/>
        </w:rPr>
        <w:t xml:space="preserve"> for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p-p</m:t>
            </m:r>
          </m:sub>
        </m:sSub>
      </m:oMath>
      <w:r w:rsidRPr="00424430">
        <w:rPr>
          <w:rFonts w:eastAsiaTheme="minorEastAsia"/>
          <w:lang w:val="en-US"/>
        </w:rPr>
        <w:t xml:space="preserve"> ripple less than 2% under rated output power can be calculated as follows:</w:t>
      </w:r>
    </w:p>
    <w:p w14:paraId="0ECE0EB6" w14:textId="20450CC7" w:rsidR="00CF790E" w:rsidRPr="00424430" w:rsidRDefault="00954E10" w:rsidP="002A3B7F">
      <w:pPr>
        <w:rPr>
          <w:rFonts w:eastAsiaTheme="minorEastAsia"/>
          <w:lang w:val="en-US"/>
        </w:rPr>
      </w:pPr>
      <m:oMathPara>
        <m:oMath>
          <m:r>
            <w:rPr>
              <w:rFonts w:ascii="Cambria Math" w:eastAsiaTheme="minorEastAsia" w:hAnsi="Cambria Math"/>
              <w:lang w:val="en-US"/>
            </w:rPr>
            <m:t xml:space="preserve">C= </m:t>
          </m:r>
          <m:f>
            <m:fPr>
              <m:ctrlPr>
                <w:rPr>
                  <w:rFonts w:ascii="Cambria Math" w:eastAsiaTheme="minorEastAsia" w:hAnsi="Cambria Math"/>
                  <w:i/>
                  <w:lang w:val="en-US"/>
                </w:rPr>
              </m:ctrlPr>
            </m:fPr>
            <m:num>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num>
            <m:den>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s</m:t>
                  </m:r>
                </m:sub>
              </m:sSub>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e>
              </m:d>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0.375*50</m:t>
              </m:r>
            </m:num>
            <m:den>
              <m:d>
                <m:dPr>
                  <m:ctrlPr>
                    <w:rPr>
                      <w:rFonts w:ascii="Cambria Math" w:eastAsiaTheme="minorEastAsia" w:hAnsi="Cambria Math"/>
                      <w:i/>
                      <w:lang w:val="en-US"/>
                    </w:rPr>
                  </m:ctrlPr>
                </m:dPr>
                <m:e>
                  <m:r>
                    <w:rPr>
                      <w:rFonts w:ascii="Cambria Math" w:eastAsiaTheme="minorEastAsia" w:hAnsi="Cambria Math"/>
                      <w:lang w:val="en-US"/>
                    </w:rPr>
                    <m:t>500*</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e>
              </m:d>
              <m:r>
                <w:rPr>
                  <w:rFonts w:ascii="Cambria Math" w:eastAsiaTheme="minorEastAsia" w:hAnsi="Cambria Math"/>
                  <w:lang w:val="en-US"/>
                </w:rPr>
                <m:t>*12</m:t>
              </m:r>
            </m:den>
          </m:f>
          <m:r>
            <w:rPr>
              <w:rFonts w:ascii="Cambria Math" w:eastAsiaTheme="minorEastAsia" w:hAnsi="Cambria Math"/>
              <w:lang w:val="en-US"/>
            </w:rPr>
            <m:t>=3.125 μH</m:t>
          </m:r>
        </m:oMath>
      </m:oMathPara>
    </w:p>
    <w:p w14:paraId="5CD8AEAE" w14:textId="054A3FDA" w:rsidR="00CA6B4A" w:rsidRPr="00424430" w:rsidRDefault="00094380" w:rsidP="00CA6B4A">
      <w:pPr>
        <w:keepNext/>
        <w:rPr>
          <w:lang w:val="en-US"/>
        </w:rPr>
      </w:pPr>
      <w:r w:rsidRPr="00424430">
        <w:rPr>
          <w:noProof/>
          <w:lang w:val="en-US"/>
        </w:rPr>
        <w:lastRenderedPageBreak/>
        <w:drawing>
          <wp:inline distT="0" distB="0" distL="0" distR="0" wp14:anchorId="0C804DBD" wp14:editId="0BBF549C">
            <wp:extent cx="5760720" cy="328422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12">
                      <a:extLst>
                        <a:ext uri="{28A0092B-C50C-407E-A947-70E740481C1C}">
                          <a14:useLocalDpi xmlns:a14="http://schemas.microsoft.com/office/drawing/2010/main" val="0"/>
                        </a:ext>
                      </a:extLst>
                    </a:blip>
                    <a:stretch>
                      <a:fillRect/>
                    </a:stretch>
                  </pic:blipFill>
                  <pic:spPr>
                    <a:xfrm>
                      <a:off x="0" y="0"/>
                      <a:ext cx="5760720" cy="3284220"/>
                    </a:xfrm>
                    <a:prstGeom prst="rect">
                      <a:avLst/>
                    </a:prstGeom>
                  </pic:spPr>
                </pic:pic>
              </a:graphicData>
            </a:graphic>
          </wp:inline>
        </w:drawing>
      </w:r>
    </w:p>
    <w:p w14:paraId="5D6225C5" w14:textId="54397C36" w:rsidR="00034183" w:rsidRPr="00424430" w:rsidRDefault="00CA6B4A" w:rsidP="009F6FDC">
      <w:pPr>
        <w:pStyle w:val="ResimYazs"/>
        <w:jc w:val="center"/>
        <w:rPr>
          <w:lang w:val="en-US"/>
        </w:rPr>
      </w:pPr>
      <w:r w:rsidRPr="00424430">
        <w:rPr>
          <w:lang w:val="en-US"/>
        </w:rPr>
        <w:t xml:space="preserve">Figure </w:t>
      </w:r>
      <w:r w:rsidRPr="00424430">
        <w:rPr>
          <w:lang w:val="en-US"/>
        </w:rPr>
        <w:fldChar w:fldCharType="begin"/>
      </w:r>
      <w:r w:rsidRPr="00424430">
        <w:rPr>
          <w:lang w:val="en-US"/>
        </w:rPr>
        <w:instrText xml:space="preserve"> SEQ Figure \* ARABIC </w:instrText>
      </w:r>
      <w:r w:rsidRPr="00424430">
        <w:rPr>
          <w:lang w:val="en-US"/>
        </w:rPr>
        <w:fldChar w:fldCharType="separate"/>
      </w:r>
      <w:r w:rsidR="00187A14" w:rsidRPr="00424430">
        <w:rPr>
          <w:noProof/>
          <w:lang w:val="en-US"/>
        </w:rPr>
        <w:t>1</w:t>
      </w:r>
      <w:r w:rsidRPr="00424430">
        <w:rPr>
          <w:lang w:val="en-US"/>
        </w:rPr>
        <w:fldChar w:fldCharType="end"/>
      </w:r>
      <w:r w:rsidRPr="00424430">
        <w:rPr>
          <w:lang w:val="en-US"/>
        </w:rPr>
        <w:t>:</w:t>
      </w:r>
      <w:r w:rsidR="009F6FDC" w:rsidRPr="00424430">
        <w:rPr>
          <w:lang w:val="en-US"/>
        </w:rPr>
        <w:t xml:space="preserve"> Output voltage waveform with and without 57 m</w:t>
      </w:r>
      <w:r w:rsidR="009F6FDC" w:rsidRPr="00424430">
        <w:rPr>
          <w:rFonts w:cstheme="minorHAnsi"/>
          <w:lang w:val="en-US"/>
        </w:rPr>
        <w:t>Ω</w:t>
      </w:r>
      <w:r w:rsidR="009F6FDC" w:rsidRPr="00424430">
        <w:rPr>
          <w:lang w:val="en-US"/>
        </w:rPr>
        <w:t xml:space="preserve"> inductor ESR of the Boost Converter</w:t>
      </w:r>
    </w:p>
    <w:p w14:paraId="71F48A74" w14:textId="4E252650" w:rsidR="009F6FDC" w:rsidRPr="00424430" w:rsidRDefault="00DB02A9" w:rsidP="009F6FDC">
      <w:pPr>
        <w:rPr>
          <w:lang w:val="en-US"/>
        </w:rPr>
      </w:pPr>
      <w:r w:rsidRPr="00424430">
        <w:rPr>
          <w:lang w:val="en-US"/>
        </w:rPr>
        <w:t>The ESR value of the inductor have increased the voltage drop on top of the inductor. This voltage drop caused a decrease on both charging and discharging period equalities. Therefore, output voltage also decreased with the amount of voltage on top of the inductor ESR. This decrease can be observed with the simulations results from Figure 1, which compares output voltage waveforms for both with and without inductor ESR values given to be as 57 m</w:t>
      </w:r>
      <w:r w:rsidRPr="00424430">
        <w:rPr>
          <w:rFonts w:cstheme="minorHAnsi"/>
          <w:lang w:val="en-US"/>
        </w:rPr>
        <w:t>Ω</w:t>
      </w:r>
      <w:r w:rsidRPr="00424430">
        <w:rPr>
          <w:lang w:val="en-US"/>
        </w:rPr>
        <w:t>.</w:t>
      </w:r>
    </w:p>
    <w:p w14:paraId="023B9CAA" w14:textId="43F5D1D1" w:rsidR="006B2E74" w:rsidRPr="00424430" w:rsidRDefault="006B2E74" w:rsidP="009F6FDC">
      <w:pPr>
        <w:rPr>
          <w:lang w:val="en-US"/>
        </w:rPr>
      </w:pPr>
    </w:p>
    <w:p w14:paraId="2A401354" w14:textId="5E3D5309" w:rsidR="006A1CAA" w:rsidRPr="00424430" w:rsidRDefault="006A1CAA" w:rsidP="006A1CAA">
      <w:pPr>
        <w:shd w:val="clear" w:color="auto" w:fill="FFFFFF"/>
        <w:spacing w:after="240" w:line="240" w:lineRule="auto"/>
        <w:rPr>
          <w:b/>
          <w:bCs/>
          <w:lang w:val="en-US"/>
        </w:rPr>
      </w:pPr>
      <w:r w:rsidRPr="00424430">
        <w:rPr>
          <w:b/>
          <w:bCs/>
          <w:lang w:val="en-US"/>
        </w:rPr>
        <w:t>Q1e)</w:t>
      </w:r>
    </w:p>
    <w:p w14:paraId="487F1146" w14:textId="480A5DFB" w:rsidR="006B2E74" w:rsidRPr="00424430" w:rsidRDefault="0007164F" w:rsidP="009F6FDC">
      <w:pPr>
        <w:rPr>
          <w:lang w:val="en-US"/>
        </w:rPr>
      </w:pPr>
      <w:r w:rsidRPr="00424430">
        <w:rPr>
          <w:lang w:val="en-US"/>
        </w:rPr>
        <w:t xml:space="preserve">Converter efficiency can be calculated with the ratio of output power to input power. </w:t>
      </w:r>
    </w:p>
    <w:p w14:paraId="29464595" w14:textId="13416C6B" w:rsidR="009D6E05" w:rsidRPr="00424430" w:rsidRDefault="009D6E05" w:rsidP="009F6FDC">
      <w:pPr>
        <w:rPr>
          <w:rFonts w:eastAsiaTheme="minorEastAsia"/>
          <w:lang w:val="en-US"/>
        </w:rPr>
      </w:pPr>
      <m:oMathPara>
        <m:oMath>
          <m:r>
            <w:rPr>
              <w:rFonts w:ascii="Cambria Math" w:hAnsi="Cambria Math"/>
              <w:lang w:val="en-US"/>
            </w:rPr>
            <m:t xml:space="preserve">η=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en>
          </m:f>
          <m:r>
            <w:rPr>
              <w:rFonts w:ascii="Cambria Math" w:hAnsi="Cambria Math"/>
              <w:lang w:val="en-US"/>
            </w:rPr>
            <m:t>*100</m:t>
          </m:r>
        </m:oMath>
      </m:oMathPara>
    </w:p>
    <w:p w14:paraId="1297E518" w14:textId="28BFA710" w:rsidR="00A038D5" w:rsidRPr="00424430" w:rsidRDefault="00A038D5" w:rsidP="009F6FDC">
      <w:pPr>
        <w:rPr>
          <w:lang w:val="en-US"/>
        </w:rPr>
      </w:pPr>
      <w:r w:rsidRPr="00424430">
        <w:rPr>
          <w:lang w:val="en-US"/>
        </w:rPr>
        <w:t>Input and output currents of the converter have reverse relationship with the voltages. Therefore, ratio of input and output currents of the boost converter can be represented as:</w:t>
      </w:r>
    </w:p>
    <w:p w14:paraId="5B78D9B7" w14:textId="435A6616" w:rsidR="00A038D5" w:rsidRPr="00424430" w:rsidRDefault="00C37A39" w:rsidP="009F6FDC">
      <w:pPr>
        <w:rPr>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in</m:t>
                  </m:r>
                </m:sub>
              </m:sSub>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den>
          </m:f>
          <m:r>
            <w:rPr>
              <w:rFonts w:ascii="Cambria Math" w:hAnsi="Cambria Math"/>
              <w:lang w:val="en-US"/>
            </w:rPr>
            <m:t xml:space="preserve">= </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ESR</m:t>
                      </m:r>
                    </m:sub>
                  </m:sSub>
                </m:den>
              </m:f>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1-D</m:t>
              </m:r>
            </m:e>
          </m:d>
        </m:oMath>
      </m:oMathPara>
    </w:p>
    <w:p w14:paraId="21CDE79E" w14:textId="3F4DEAF4" w:rsidR="008309BB" w:rsidRPr="00424430" w:rsidRDefault="00867811" w:rsidP="002A3B7F">
      <w:pPr>
        <w:rPr>
          <w:rFonts w:eastAsiaTheme="minorEastAsia"/>
          <w:lang w:val="en-US"/>
        </w:rPr>
      </w:pPr>
      <w:r w:rsidRPr="00424430">
        <w:rPr>
          <w:rFonts w:eastAsiaTheme="minorEastAsia"/>
          <w:lang w:val="en-US"/>
        </w:rPr>
        <w:t>, where</w:t>
      </w:r>
      <w:r w:rsidR="000F155A" w:rsidRPr="00424430">
        <w:rPr>
          <w:rFonts w:eastAsiaTheme="minorEastAsia"/>
          <w:lang w:val="en-US"/>
        </w:rPr>
        <w:t xml:space="preserve"> ESR value of the inductor will </w:t>
      </w:r>
      <w:r w:rsidRPr="00424430">
        <w:rPr>
          <w:rFonts w:eastAsiaTheme="minorEastAsia"/>
          <w:lang w:val="en-US"/>
        </w:rPr>
        <w:t>affect</w:t>
      </w:r>
      <w:r w:rsidR="000F155A" w:rsidRPr="00424430">
        <w:rPr>
          <w:rFonts w:eastAsiaTheme="minorEastAsia"/>
          <w:lang w:val="en-US"/>
        </w:rPr>
        <w:t xml:space="preserve"> both input and output voltage values and cause power loss on both input and output power, which can be also observed from Figure </w:t>
      </w:r>
      <w:r w:rsidR="009A0C6E" w:rsidRPr="00424430">
        <w:rPr>
          <w:rFonts w:eastAsiaTheme="minorEastAsia"/>
          <w:lang w:val="en-US"/>
        </w:rPr>
        <w:t>3</w:t>
      </w:r>
      <w:r w:rsidR="000F155A" w:rsidRPr="00424430">
        <w:rPr>
          <w:rFonts w:eastAsiaTheme="minorEastAsia"/>
          <w:lang w:val="en-US"/>
        </w:rPr>
        <w:t>.</w:t>
      </w:r>
    </w:p>
    <w:p w14:paraId="3ED1C410" w14:textId="105B6EC9" w:rsidR="009A0C6E" w:rsidRPr="00424430" w:rsidRDefault="009A0C6E" w:rsidP="002A3B7F">
      <w:pPr>
        <w:rPr>
          <w:rFonts w:eastAsiaTheme="minorEastAsia"/>
          <w:lang w:val="en-US"/>
        </w:rPr>
      </w:pPr>
    </w:p>
    <w:p w14:paraId="54607089" w14:textId="573955BD" w:rsidR="00187A14" w:rsidRPr="00424430" w:rsidRDefault="00187A14" w:rsidP="00187A14">
      <w:pPr>
        <w:keepNext/>
        <w:rPr>
          <w:lang w:val="en-US"/>
        </w:rPr>
      </w:pPr>
      <w:r w:rsidRPr="00424430">
        <w:rPr>
          <w:noProof/>
          <w:lang w:val="en-US"/>
        </w:rPr>
        <w:lastRenderedPageBreak/>
        <w:drawing>
          <wp:inline distT="0" distB="0" distL="0" distR="0" wp14:anchorId="4D9B23AD" wp14:editId="0E70676A">
            <wp:extent cx="5760720" cy="1648460"/>
            <wp:effectExtent l="0" t="0" r="0" b="889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648460"/>
                    </a:xfrm>
                    <a:prstGeom prst="rect">
                      <a:avLst/>
                    </a:prstGeom>
                  </pic:spPr>
                </pic:pic>
              </a:graphicData>
            </a:graphic>
          </wp:inline>
        </w:drawing>
      </w:r>
    </w:p>
    <w:p w14:paraId="1EB5C7C0" w14:textId="7133FC38" w:rsidR="009A0C6E" w:rsidRPr="00424430" w:rsidRDefault="00187A14" w:rsidP="00955535">
      <w:pPr>
        <w:pStyle w:val="ResimYazs"/>
        <w:jc w:val="center"/>
        <w:rPr>
          <w:rFonts w:eastAsiaTheme="minorEastAsia"/>
          <w:lang w:val="en-US"/>
        </w:rPr>
      </w:pPr>
      <w:r w:rsidRPr="00424430">
        <w:rPr>
          <w:lang w:val="en-US"/>
        </w:rPr>
        <w:t xml:space="preserve">Figure </w:t>
      </w:r>
      <w:r w:rsidRPr="00424430">
        <w:rPr>
          <w:lang w:val="en-US"/>
        </w:rPr>
        <w:fldChar w:fldCharType="begin"/>
      </w:r>
      <w:r w:rsidRPr="00424430">
        <w:rPr>
          <w:lang w:val="en-US"/>
        </w:rPr>
        <w:instrText xml:space="preserve"> SEQ Figure \* ARABIC </w:instrText>
      </w:r>
      <w:r w:rsidRPr="00424430">
        <w:rPr>
          <w:lang w:val="en-US"/>
        </w:rPr>
        <w:fldChar w:fldCharType="separate"/>
      </w:r>
      <w:r w:rsidRPr="00424430">
        <w:rPr>
          <w:noProof/>
          <w:lang w:val="en-US"/>
        </w:rPr>
        <w:t>2</w:t>
      </w:r>
      <w:r w:rsidRPr="00424430">
        <w:rPr>
          <w:lang w:val="en-US"/>
        </w:rPr>
        <w:fldChar w:fldCharType="end"/>
      </w:r>
      <w:r w:rsidRPr="00424430">
        <w:rPr>
          <w:lang w:val="en-US"/>
        </w:rPr>
        <w:t>: Efficiency in the ideal inductor case</w:t>
      </w:r>
    </w:p>
    <w:p w14:paraId="392F3042" w14:textId="3007D802" w:rsidR="007C76A3" w:rsidRPr="00424430" w:rsidRDefault="007C76A3" w:rsidP="002A3B7F">
      <w:pPr>
        <w:rPr>
          <w:rFonts w:eastAsiaTheme="minorEastAsia"/>
          <w:lang w:val="en-US"/>
        </w:rPr>
      </w:pPr>
    </w:p>
    <w:p w14:paraId="37F68803" w14:textId="07CCB947" w:rsidR="000436F6" w:rsidRPr="00424430" w:rsidRDefault="000436F6" w:rsidP="002A3B7F">
      <w:pPr>
        <w:rPr>
          <w:rFonts w:eastAsiaTheme="minorEastAsia"/>
          <w:lang w:val="en-US"/>
        </w:rPr>
      </w:pPr>
    </w:p>
    <w:p w14:paraId="1320468F" w14:textId="07BECAB2" w:rsidR="00187A14" w:rsidRPr="00424430" w:rsidRDefault="00187A14" w:rsidP="00187A14">
      <w:pPr>
        <w:keepNext/>
        <w:rPr>
          <w:lang w:val="en-US"/>
        </w:rPr>
      </w:pPr>
      <w:r w:rsidRPr="00424430">
        <w:rPr>
          <w:noProof/>
          <w:lang w:val="en-US"/>
        </w:rPr>
        <w:drawing>
          <wp:inline distT="0" distB="0" distL="0" distR="0" wp14:anchorId="3D72CCA1" wp14:editId="491EA396">
            <wp:extent cx="5760720" cy="151066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510665"/>
                    </a:xfrm>
                    <a:prstGeom prst="rect">
                      <a:avLst/>
                    </a:prstGeom>
                  </pic:spPr>
                </pic:pic>
              </a:graphicData>
            </a:graphic>
          </wp:inline>
        </w:drawing>
      </w:r>
    </w:p>
    <w:p w14:paraId="53EC98A2" w14:textId="4F4F4F45" w:rsidR="000436F6" w:rsidRPr="00424430" w:rsidRDefault="00187A14" w:rsidP="00955535">
      <w:pPr>
        <w:pStyle w:val="ResimYazs"/>
        <w:jc w:val="center"/>
        <w:rPr>
          <w:rFonts w:eastAsiaTheme="minorEastAsia"/>
          <w:lang w:val="en-US"/>
        </w:rPr>
      </w:pPr>
      <w:r w:rsidRPr="00424430">
        <w:rPr>
          <w:lang w:val="en-US"/>
        </w:rPr>
        <w:t xml:space="preserve">Figure </w:t>
      </w:r>
      <w:r w:rsidRPr="00424430">
        <w:rPr>
          <w:lang w:val="en-US"/>
        </w:rPr>
        <w:fldChar w:fldCharType="begin"/>
      </w:r>
      <w:r w:rsidRPr="00424430">
        <w:rPr>
          <w:lang w:val="en-US"/>
        </w:rPr>
        <w:instrText xml:space="preserve"> SEQ Figure \* ARABIC </w:instrText>
      </w:r>
      <w:r w:rsidRPr="00424430">
        <w:rPr>
          <w:lang w:val="en-US"/>
        </w:rPr>
        <w:fldChar w:fldCharType="separate"/>
      </w:r>
      <w:r w:rsidRPr="00424430">
        <w:rPr>
          <w:noProof/>
          <w:lang w:val="en-US"/>
        </w:rPr>
        <w:t>3</w:t>
      </w:r>
      <w:r w:rsidRPr="00424430">
        <w:rPr>
          <w:lang w:val="en-US"/>
        </w:rPr>
        <w:fldChar w:fldCharType="end"/>
      </w:r>
      <w:r w:rsidRPr="00424430">
        <w:rPr>
          <w:lang w:val="en-US"/>
        </w:rPr>
        <w:t xml:space="preserve">: </w:t>
      </w:r>
      <w:r w:rsidRPr="00424430">
        <w:rPr>
          <w:lang w:val="en-US"/>
        </w:rPr>
        <w:t xml:space="preserve">Efficiency </w:t>
      </w:r>
      <w:r w:rsidRPr="00424430">
        <w:rPr>
          <w:lang w:val="en-US"/>
        </w:rPr>
        <w:t>with the 57 m</w:t>
      </w:r>
      <w:r w:rsidRPr="00424430">
        <w:rPr>
          <w:rFonts w:cstheme="minorHAnsi"/>
          <w:lang w:val="en-US"/>
        </w:rPr>
        <w:t>Ω inductor ESR</w:t>
      </w:r>
    </w:p>
    <w:p w14:paraId="5F432DC9" w14:textId="77777777" w:rsidR="008309BB" w:rsidRPr="00424430" w:rsidRDefault="008309BB" w:rsidP="002A3B7F">
      <w:pPr>
        <w:rPr>
          <w:rFonts w:eastAsiaTheme="minorEastAsia"/>
          <w:lang w:val="en-US"/>
        </w:rPr>
      </w:pPr>
    </w:p>
    <w:p w14:paraId="69D61AD7" w14:textId="77777777" w:rsidR="002A3B7F" w:rsidRPr="00424430" w:rsidRDefault="002A3B7F" w:rsidP="002A3B7F">
      <w:pPr>
        <w:jc w:val="center"/>
        <w:rPr>
          <w:lang w:val="en-US"/>
        </w:rPr>
      </w:pPr>
    </w:p>
    <w:sectPr w:rsidR="002A3B7F" w:rsidRPr="00424430">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A6CD1C" w14:textId="77777777" w:rsidR="00C36D28" w:rsidRDefault="00C36D28" w:rsidP="00221FF6">
      <w:pPr>
        <w:spacing w:after="0" w:line="240" w:lineRule="auto"/>
      </w:pPr>
      <w:r>
        <w:separator/>
      </w:r>
    </w:p>
  </w:endnote>
  <w:endnote w:type="continuationSeparator" w:id="0">
    <w:p w14:paraId="1BBD8E94" w14:textId="77777777" w:rsidR="00C36D28" w:rsidRDefault="00C36D28" w:rsidP="00221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0885055"/>
      <w:docPartObj>
        <w:docPartGallery w:val="Page Numbers (Bottom of Page)"/>
        <w:docPartUnique/>
      </w:docPartObj>
    </w:sdtPr>
    <w:sdtEndPr/>
    <w:sdtContent>
      <w:p w14:paraId="4AA25759" w14:textId="33B2E54B" w:rsidR="0062098E" w:rsidRDefault="0062098E">
        <w:pPr>
          <w:pStyle w:val="AltBilgi"/>
          <w:jc w:val="right"/>
        </w:pPr>
        <w:r>
          <w:fldChar w:fldCharType="begin"/>
        </w:r>
        <w:r>
          <w:instrText>PAGE   \* MERGEFORMAT</w:instrText>
        </w:r>
        <w:r>
          <w:fldChar w:fldCharType="separate"/>
        </w:r>
        <w:r>
          <w:t>2</w:t>
        </w:r>
        <w:r>
          <w:fldChar w:fldCharType="end"/>
        </w:r>
      </w:p>
    </w:sdtContent>
  </w:sdt>
  <w:p w14:paraId="29F08419" w14:textId="77777777" w:rsidR="0062098E" w:rsidRDefault="0062098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1A38C" w14:textId="77777777" w:rsidR="00C36D28" w:rsidRDefault="00C36D28" w:rsidP="00221FF6">
      <w:pPr>
        <w:spacing w:after="0" w:line="240" w:lineRule="auto"/>
      </w:pPr>
      <w:r>
        <w:separator/>
      </w:r>
    </w:p>
  </w:footnote>
  <w:footnote w:type="continuationSeparator" w:id="0">
    <w:p w14:paraId="51CAC1E4" w14:textId="77777777" w:rsidR="00C36D28" w:rsidRDefault="00C36D28" w:rsidP="00221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9D137E"/>
    <w:multiLevelType w:val="multilevel"/>
    <w:tmpl w:val="7B3AC1AC"/>
    <w:lvl w:ilvl="0">
      <w:start w:val="1"/>
      <w:numFmt w:val="decimal"/>
      <w:pStyle w:val="Balk1"/>
      <w:lvlText w:val="%1."/>
      <w:lvlJc w:val="left"/>
      <w:pPr>
        <w:ind w:left="720" w:hanging="360"/>
      </w:pPr>
      <w:rPr>
        <w:rFonts w:hint="default"/>
        <w:b/>
        <w:bCs/>
      </w:rPr>
    </w:lvl>
    <w:lvl w:ilvl="1">
      <w:start w:val="1"/>
      <w:numFmt w:val="decimal"/>
      <w:pStyle w:val="Balk2"/>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0531FCD"/>
    <w:multiLevelType w:val="multilevel"/>
    <w:tmpl w:val="5F8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FD"/>
    <w:rsid w:val="000302E5"/>
    <w:rsid w:val="00034183"/>
    <w:rsid w:val="000436F6"/>
    <w:rsid w:val="0007164F"/>
    <w:rsid w:val="00090960"/>
    <w:rsid w:val="00094380"/>
    <w:rsid w:val="000C657D"/>
    <w:rsid w:val="000F155A"/>
    <w:rsid w:val="00187A14"/>
    <w:rsid w:val="001B4E63"/>
    <w:rsid w:val="001C4BFD"/>
    <w:rsid w:val="001D0BD7"/>
    <w:rsid w:val="0020285A"/>
    <w:rsid w:val="00221FF6"/>
    <w:rsid w:val="0023164E"/>
    <w:rsid w:val="00235BB3"/>
    <w:rsid w:val="00253AF3"/>
    <w:rsid w:val="00263E61"/>
    <w:rsid w:val="00281140"/>
    <w:rsid w:val="002A3B7F"/>
    <w:rsid w:val="002D3BBB"/>
    <w:rsid w:val="002D677A"/>
    <w:rsid w:val="00342856"/>
    <w:rsid w:val="00347CCF"/>
    <w:rsid w:val="003C609E"/>
    <w:rsid w:val="003C70E3"/>
    <w:rsid w:val="003F2E3A"/>
    <w:rsid w:val="00424430"/>
    <w:rsid w:val="00442B24"/>
    <w:rsid w:val="00482897"/>
    <w:rsid w:val="00493056"/>
    <w:rsid w:val="00525960"/>
    <w:rsid w:val="00541D7D"/>
    <w:rsid w:val="005479C2"/>
    <w:rsid w:val="00551E9B"/>
    <w:rsid w:val="005628DC"/>
    <w:rsid w:val="005C30BF"/>
    <w:rsid w:val="005F2882"/>
    <w:rsid w:val="0062098E"/>
    <w:rsid w:val="0066365F"/>
    <w:rsid w:val="0068398C"/>
    <w:rsid w:val="006A1CAA"/>
    <w:rsid w:val="006A63D8"/>
    <w:rsid w:val="006B2E74"/>
    <w:rsid w:val="00700563"/>
    <w:rsid w:val="0070257B"/>
    <w:rsid w:val="007172B9"/>
    <w:rsid w:val="007A65B3"/>
    <w:rsid w:val="007B4302"/>
    <w:rsid w:val="007C76A3"/>
    <w:rsid w:val="007D2734"/>
    <w:rsid w:val="008309BB"/>
    <w:rsid w:val="00864F4A"/>
    <w:rsid w:val="008653B9"/>
    <w:rsid w:val="00867811"/>
    <w:rsid w:val="008A0C14"/>
    <w:rsid w:val="008B0113"/>
    <w:rsid w:val="008F77D9"/>
    <w:rsid w:val="00954E10"/>
    <w:rsid w:val="00955535"/>
    <w:rsid w:val="009A0C6E"/>
    <w:rsid w:val="009D6E05"/>
    <w:rsid w:val="009F6FDC"/>
    <w:rsid w:val="00A038D5"/>
    <w:rsid w:val="00AC4532"/>
    <w:rsid w:val="00B06FFF"/>
    <w:rsid w:val="00B42662"/>
    <w:rsid w:val="00B9132C"/>
    <w:rsid w:val="00BC1D5F"/>
    <w:rsid w:val="00C01C14"/>
    <w:rsid w:val="00C11EFA"/>
    <w:rsid w:val="00C17229"/>
    <w:rsid w:val="00C36D28"/>
    <w:rsid w:val="00C37A39"/>
    <w:rsid w:val="00CA6B4A"/>
    <w:rsid w:val="00CD2C8E"/>
    <w:rsid w:val="00CE0E35"/>
    <w:rsid w:val="00CE3829"/>
    <w:rsid w:val="00CF790E"/>
    <w:rsid w:val="00D15747"/>
    <w:rsid w:val="00D23ACE"/>
    <w:rsid w:val="00D53D12"/>
    <w:rsid w:val="00D6730B"/>
    <w:rsid w:val="00DB02A9"/>
    <w:rsid w:val="00E0332A"/>
    <w:rsid w:val="00E053E6"/>
    <w:rsid w:val="00ED6AE3"/>
    <w:rsid w:val="00EE5033"/>
    <w:rsid w:val="00F336C2"/>
    <w:rsid w:val="00F6639A"/>
    <w:rsid w:val="00F718FB"/>
    <w:rsid w:val="00F76E6C"/>
    <w:rsid w:val="00F9581B"/>
    <w:rsid w:val="00FB27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B57F"/>
  <w15:chartTrackingRefBased/>
  <w15:docId w15:val="{4D9AEA27-E681-4F41-893D-77C8932D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ListeParagraf"/>
    <w:next w:val="Normal"/>
    <w:link w:val="Balk1Char"/>
    <w:uiPriority w:val="9"/>
    <w:qFormat/>
    <w:rsid w:val="00525960"/>
    <w:pPr>
      <w:numPr>
        <w:numId w:val="8"/>
      </w:numPr>
      <w:outlineLvl w:val="0"/>
    </w:pPr>
    <w:rPr>
      <w:b/>
      <w:bCs/>
      <w:sz w:val="24"/>
      <w:szCs w:val="24"/>
    </w:rPr>
  </w:style>
  <w:style w:type="paragraph" w:styleId="Balk2">
    <w:name w:val="heading 2"/>
    <w:basedOn w:val="ListeParagraf"/>
    <w:next w:val="Normal"/>
    <w:link w:val="Balk2Char"/>
    <w:uiPriority w:val="9"/>
    <w:unhideWhenUsed/>
    <w:qFormat/>
    <w:rsid w:val="00525960"/>
    <w:pPr>
      <w:numPr>
        <w:ilvl w:val="1"/>
        <w:numId w:val="1"/>
      </w:numPr>
      <w:outlineLvl w:val="1"/>
    </w:pPr>
    <w:rPr>
      <w:b/>
      <w:bCs/>
      <w:sz w:val="24"/>
      <w:szCs w:val="24"/>
    </w:rPr>
  </w:style>
  <w:style w:type="paragraph" w:styleId="Balk3">
    <w:name w:val="heading 3"/>
    <w:basedOn w:val="Normal"/>
    <w:next w:val="Normal"/>
    <w:link w:val="Balk3Char"/>
    <w:uiPriority w:val="9"/>
    <w:unhideWhenUsed/>
    <w:qFormat/>
    <w:rsid w:val="00221F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25960"/>
    <w:rPr>
      <w:b/>
      <w:bCs/>
      <w:sz w:val="24"/>
      <w:szCs w:val="24"/>
    </w:rPr>
  </w:style>
  <w:style w:type="paragraph" w:styleId="ListeParagraf">
    <w:name w:val="List Paragraph"/>
    <w:basedOn w:val="Normal"/>
    <w:uiPriority w:val="34"/>
    <w:qFormat/>
    <w:rsid w:val="00B06FFF"/>
    <w:pPr>
      <w:ind w:left="720"/>
      <w:contextualSpacing/>
    </w:pPr>
  </w:style>
  <w:style w:type="character" w:customStyle="1" w:styleId="Balk2Char">
    <w:name w:val="Başlık 2 Char"/>
    <w:basedOn w:val="VarsaylanParagrafYazTipi"/>
    <w:link w:val="Balk2"/>
    <w:uiPriority w:val="9"/>
    <w:rsid w:val="00525960"/>
    <w:rPr>
      <w:b/>
      <w:bCs/>
      <w:sz w:val="24"/>
      <w:szCs w:val="24"/>
    </w:rPr>
  </w:style>
  <w:style w:type="paragraph" w:styleId="ResimYazs">
    <w:name w:val="caption"/>
    <w:basedOn w:val="Normal"/>
    <w:next w:val="Normal"/>
    <w:uiPriority w:val="35"/>
    <w:unhideWhenUsed/>
    <w:qFormat/>
    <w:rsid w:val="00482897"/>
    <w:pPr>
      <w:spacing w:after="200" w:line="240" w:lineRule="auto"/>
    </w:pPr>
    <w:rPr>
      <w:i/>
      <w:iCs/>
      <w:color w:val="44546A" w:themeColor="text2"/>
      <w:sz w:val="18"/>
      <w:szCs w:val="18"/>
    </w:rPr>
  </w:style>
  <w:style w:type="character" w:styleId="YerTutucuMetni">
    <w:name w:val="Placeholder Text"/>
    <w:basedOn w:val="VarsaylanParagrafYazTipi"/>
    <w:uiPriority w:val="99"/>
    <w:semiHidden/>
    <w:rsid w:val="00482897"/>
    <w:rPr>
      <w:color w:val="808080"/>
    </w:rPr>
  </w:style>
  <w:style w:type="paragraph" w:styleId="TBal">
    <w:name w:val="TOC Heading"/>
    <w:basedOn w:val="Balk1"/>
    <w:next w:val="Normal"/>
    <w:uiPriority w:val="39"/>
    <w:unhideWhenUsed/>
    <w:qFormat/>
    <w:rsid w:val="00221FF6"/>
    <w:pPr>
      <w:keepNext/>
      <w:keepLines/>
      <w:numPr>
        <w:numId w:val="0"/>
      </w:numPr>
      <w:spacing w:before="240" w:after="0"/>
      <w:contextualSpacing w:val="0"/>
      <w:outlineLvl w:val="9"/>
    </w:pPr>
    <w:rPr>
      <w:rFonts w:asciiTheme="majorHAnsi" w:eastAsiaTheme="majorEastAsia" w:hAnsiTheme="majorHAnsi" w:cstheme="majorBidi"/>
      <w:b w:val="0"/>
      <w:bCs w:val="0"/>
      <w:color w:val="2F5496" w:themeColor="accent1" w:themeShade="BF"/>
      <w:sz w:val="32"/>
      <w:szCs w:val="32"/>
      <w:lang w:eastAsia="tr-TR"/>
    </w:rPr>
  </w:style>
  <w:style w:type="paragraph" w:styleId="T2">
    <w:name w:val="toc 2"/>
    <w:basedOn w:val="Normal"/>
    <w:next w:val="Normal"/>
    <w:autoRedefine/>
    <w:uiPriority w:val="39"/>
    <w:unhideWhenUsed/>
    <w:rsid w:val="00221FF6"/>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221FF6"/>
    <w:pPr>
      <w:spacing w:after="100"/>
    </w:pPr>
    <w:rPr>
      <w:rFonts w:eastAsiaTheme="minorEastAsia" w:cs="Times New Roman"/>
      <w:lang w:eastAsia="tr-TR"/>
    </w:rPr>
  </w:style>
  <w:style w:type="paragraph" w:styleId="T3">
    <w:name w:val="toc 3"/>
    <w:basedOn w:val="Normal"/>
    <w:next w:val="Normal"/>
    <w:autoRedefine/>
    <w:uiPriority w:val="39"/>
    <w:unhideWhenUsed/>
    <w:rsid w:val="00221FF6"/>
    <w:pPr>
      <w:spacing w:after="100"/>
      <w:ind w:left="440"/>
    </w:pPr>
    <w:rPr>
      <w:rFonts w:eastAsiaTheme="minorEastAsia" w:cs="Times New Roman"/>
      <w:lang w:eastAsia="tr-TR"/>
    </w:rPr>
  </w:style>
  <w:style w:type="character" w:customStyle="1" w:styleId="Balk3Char">
    <w:name w:val="Başlık 3 Char"/>
    <w:basedOn w:val="VarsaylanParagrafYazTipi"/>
    <w:link w:val="Balk3"/>
    <w:uiPriority w:val="9"/>
    <w:rsid w:val="00221FF6"/>
    <w:rPr>
      <w:rFonts w:asciiTheme="majorHAnsi" w:eastAsiaTheme="majorEastAsia" w:hAnsiTheme="majorHAnsi" w:cstheme="majorBidi"/>
      <w:color w:val="1F3763" w:themeColor="accent1" w:themeShade="7F"/>
      <w:sz w:val="24"/>
      <w:szCs w:val="24"/>
    </w:rPr>
  </w:style>
  <w:style w:type="character" w:styleId="Kpr">
    <w:name w:val="Hyperlink"/>
    <w:basedOn w:val="VarsaylanParagrafYazTipi"/>
    <w:uiPriority w:val="99"/>
    <w:unhideWhenUsed/>
    <w:rsid w:val="00221FF6"/>
    <w:rPr>
      <w:color w:val="0563C1" w:themeColor="hyperlink"/>
      <w:u w:val="single"/>
    </w:rPr>
  </w:style>
  <w:style w:type="paragraph" w:styleId="stBilgi">
    <w:name w:val="header"/>
    <w:basedOn w:val="Normal"/>
    <w:link w:val="stBilgiChar"/>
    <w:uiPriority w:val="99"/>
    <w:unhideWhenUsed/>
    <w:rsid w:val="00221FF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21FF6"/>
  </w:style>
  <w:style w:type="paragraph" w:styleId="AltBilgi">
    <w:name w:val="footer"/>
    <w:basedOn w:val="Normal"/>
    <w:link w:val="AltBilgiChar"/>
    <w:uiPriority w:val="99"/>
    <w:unhideWhenUsed/>
    <w:rsid w:val="00221FF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21FF6"/>
  </w:style>
  <w:style w:type="paragraph" w:styleId="NormalWeb">
    <w:name w:val="Normal (Web)"/>
    <w:basedOn w:val="Normal"/>
    <w:uiPriority w:val="99"/>
    <w:semiHidden/>
    <w:unhideWhenUsed/>
    <w:rsid w:val="0062098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Gl">
    <w:name w:val="Strong"/>
    <w:basedOn w:val="VarsaylanParagrafYazTipi"/>
    <w:uiPriority w:val="22"/>
    <w:qFormat/>
    <w:rsid w:val="006209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460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EDC6041-F149-4180-8FCC-014F963B9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7</Pages>
  <Words>699</Words>
  <Characters>3987</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ahmethalistr@outlook.com</dc:creator>
  <cp:keywords/>
  <dc:description/>
  <cp:lastModifiedBy>Büşra Koçak</cp:lastModifiedBy>
  <cp:revision>44</cp:revision>
  <dcterms:created xsi:type="dcterms:W3CDTF">2021-01-07T20:28:00Z</dcterms:created>
  <dcterms:modified xsi:type="dcterms:W3CDTF">2021-01-13T00:06:00Z</dcterms:modified>
</cp:coreProperties>
</file>