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6F8B"/>
          <w:sz w:val="56"/>
          <w:szCs w:val="56"/>
        </w:rPr>
        <w:t xml:space="preserve">🐠 AQUARIUM VIVANT</w:t>
      </w:r>
    </w:p>
    <w:p>
      <w:pPr>
        <w:spacing w:after="800"/>
        <w:jc w:val="center"/>
      </w:pPr>
      <w:r>
        <w:rPr>
          <w:color w:val="555555"/>
          <w:sz w:val="28"/>
          <w:szCs w:val="28"/>
        </w:rPr>
        <w:t xml:space="preserve">Document de Game Design — Synthèse complète</w:t>
      </w:r>
    </w:p>
    <w:p>
      <w:pPr>
        <w:jc w:val="center"/>
      </w:pPr>
      <w:r>
        <w:rPr>
          <w:i/>
          <w:iCs/>
          <w:color w:val="777777"/>
          <w:sz w:val="22"/>
          <w:szCs w:val="22"/>
        </w:rPr>
        <w:t xml:space="preserve">Écosystème scrollable · Boids · Cycle de vie · Nourriture favorite</w:t>
      </w:r>
    </w:p>
    <w:p>
      <w:r>
        <w:br w:type="page"/>
      </w:r>
    </w:p>
    <w:p>
      <w:pPr>
        <w:pStyle w:val="Heading1"/>
      </w:pPr>
      <w:r>
        <w:t xml:space="preserve">Sommaire</w:t>
      </w:r>
    </w:p>
    <w:p>
      <w:pPr>
        <w:spacing w:after="120"/>
      </w:pPr>
      <w:r>
        <w:t xml:space="preserve">1. Concept général</w:t>
      </w:r>
    </w:p>
    <w:p>
      <w:pPr>
        <w:spacing w:after="120"/>
      </w:pPr>
      <w:r>
        <w:t xml:space="preserve">2. Environnement — zones et layers visuels</w:t>
      </w:r>
    </w:p>
    <w:p>
      <w:pPr>
        <w:spacing w:after="120"/>
      </w:pPr>
      <w:r>
        <w:t xml:space="preserve">3. Simulation d'eau et de sable (feedback visuel léger)</w:t>
      </w:r>
    </w:p>
    <w:p>
      <w:pPr>
        <w:spacing w:after="120"/>
      </w:pPr>
      <w:r>
        <w:t xml:space="preserve">4. Scroll bi-axial et limites de profondeur</w:t>
      </w:r>
    </w:p>
    <w:p>
      <w:pPr>
        <w:spacing w:after="120"/>
      </w:pPr>
      <w:r>
        <w:t xml:space="preserve">5. Arbre d'espèces — liberté de mouvement</w:t>
      </w:r>
    </w:p>
    <w:p>
      <w:pPr>
        <w:spacing w:after="120"/>
      </w:pPr>
      <w:r>
        <w:t xml:space="preserve">6. Chaîne alimentaire</w:t>
      </w:r>
    </w:p>
    <w:p>
      <w:pPr>
        <w:spacing w:after="120"/>
      </w:pPr>
      <w:r>
        <w:t xml:space="preserve">7. Cycle de vie</w:t>
      </w:r>
    </w:p>
    <w:p>
      <w:pPr>
        <w:spacing w:after="120"/>
      </w:pPr>
      <w:r>
        <w:t xml:space="preserve">8. Interactions joueur et bulles d'action comiques</w:t>
      </w:r>
    </w:p>
    <w:p>
      <w:pPr>
        <w:spacing w:after="120"/>
      </w:pPr>
      <w:r>
        <w:t xml:space="preserve">9. Équilibre de l'écosystème</w:t>
      </w:r>
    </w:p>
    <w:p>
      <w:pPr>
        <w:spacing w:after="120"/>
      </w:pPr>
      <w:r>
        <w:t xml:space="preserve">10. Cycle jour / nuit</w:t>
      </w:r>
    </w:p>
    <w:p>
      <w:pPr>
        <w:spacing w:after="120"/>
      </w:pPr>
      <w:r>
        <w:t xml:space="preserve">11. Surprises et événements aléatoires</w:t>
      </w:r>
    </w:p>
    <w:p>
      <w:pPr>
        <w:spacing w:after="120"/>
      </w:pPr>
      <w:r>
        <w:t xml:space="preserve">12. Fiches individuelles par espèce</w:t>
      </w:r>
    </w:p>
    <w:p>
      <w:pPr>
        <w:spacing w:after="120"/>
      </w:pPr>
      <w:r>
        <w:t xml:space="preserve">13. Boucles de nourriture favorite</w:t>
      </w:r>
    </w:p>
    <w:p>
      <w:pPr>
        <w:spacing w:after="120"/>
      </w:pPr>
      <w:r>
        <w:t xml:space="preserve">14. Évaluation de l'équilibre global</w:t>
      </w:r>
    </w:p>
    <w:p>
      <w:r>
        <w:br w:type="page"/>
      </w:r>
    </w:p>
    <w:p>
      <w:pPr>
        <w:pStyle w:val="Heading1"/>
      </w:pPr>
      <w:r>
        <w:t xml:space="preserve">1. Concept général</w:t>
      </w:r>
    </w:p>
    <w:p>
      <w:pPr>
        <w:spacing w:after="120"/>
      </w:pPr>
      <w:r>
        <w:t xml:space="preserve">Un aquarium scrollable sur deux axes : plage à gauche avec vagues et sable, profondeur croissante vers la droite et vers le bas. Un vrai petit écosystème vivant, drôle et tendre, qui tourne avec ou sans intervention du joueur.</w:t>
      </w:r>
    </w:p>
    <w:p>
      <w:pPr>
        <w:pStyle w:val="Heading1"/>
      </w:pPr>
      <w:r>
        <w:t xml:space="preserve">2. Environnement — zones et layers visuels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shd w:fill="1F6F8B" w:val="clear"/>
            <w:tcMar>
              <w:top w:type="dxa" w:w="80"/>
              <w:left w:type="dxa" w:w="100"/>
              <w:bottom w:type="dxa" w:w="80"/>
              <w:right w:type="dxa" w:w="100"/>
            </w:tcMar>
          </w:tcPr>
          <w:p>
            <w:pPr>
              <w:jc w:val="left"/>
            </w:pPr>
            <w:r>
              <w:rPr>
                <w:b/>
                <w:bCs/>
                <w:sz w:val="20"/>
                <w:szCs w:val="20"/>
              </w:rPr>
              <w:t xml:space="preserve">Zone</w:t>
            </w:r>
          </w:p>
        </w:tc>
        <w:tc>
          <w:tcPr>
            <w:shd w:fill="1F6F8B" w:val="clear"/>
            <w:tcMar>
              <w:top w:type="dxa" w:w="80"/>
              <w:left w:type="dxa" w:w="100"/>
              <w:bottom w:type="dxa" w:w="80"/>
              <w:right w:type="dxa" w:w="100"/>
            </w:tcMar>
          </w:tcPr>
          <w:p>
            <w:pPr>
              <w:jc w:val="left"/>
            </w:pPr>
            <w:r>
              <w:rPr>
                <w:b/>
                <w:bCs/>
                <w:sz w:val="20"/>
                <w:szCs w:val="20"/>
              </w:rPr>
              <w:t xml:space="preserve">Décor de fond</w:t>
            </w:r>
          </w:p>
        </w:tc>
        <w:tc>
          <w:tcPr>
            <w:shd w:fill="1F6F8B" w:val="clear"/>
            <w:tcMar>
              <w:top w:type="dxa" w:w="80"/>
              <w:left w:type="dxa" w:w="100"/>
              <w:bottom w:type="dxa" w:w="80"/>
              <w:right w:type="dxa" w:w="100"/>
            </w:tcMar>
          </w:tcPr>
          <w:p>
            <w:pPr>
              <w:jc w:val="left"/>
            </w:pPr>
            <w:r>
              <w:rPr>
                <w:b/>
                <w:bCs/>
                <w:sz w:val="20"/>
                <w:szCs w:val="20"/>
              </w:rPr>
              <w:t xml:space="preserve">Layers stylisés</w:t>
            </w:r>
          </w:p>
        </w:tc>
      </w:tr>
      <w:tr>
        <w:tc>
          <w:tcPr>
            <w:tcMar>
              <w:top w:type="dxa" w:w="80"/>
              <w:left w:type="dxa" w:w="100"/>
              <w:bottom w:type="dxa" w:w="80"/>
              <w:right w:type="dxa" w:w="100"/>
            </w:tcMar>
          </w:tcPr>
          <w:p>
            <w:pPr>
              <w:jc w:val="left"/>
            </w:pPr>
            <w:r>
              <w:rPr>
                <w:b w:val="false"/>
                <w:bCs w:val="false"/>
                <w:sz w:val="20"/>
                <w:szCs w:val="20"/>
              </w:rPr>
              <w:t xml:space="preserve">Plage</w:t>
            </w:r>
          </w:p>
        </w:tc>
        <w:tc>
          <w:tcPr>
            <w:tcMar>
              <w:top w:type="dxa" w:w="80"/>
              <w:left w:type="dxa" w:w="100"/>
              <w:bottom w:type="dxa" w:w="80"/>
              <w:right w:type="dxa" w:w="100"/>
            </w:tcMar>
          </w:tcPr>
          <w:p>
            <w:pPr>
              <w:jc w:val="left"/>
            </w:pPr>
            <w:r>
              <w:rPr>
                <w:b w:val="false"/>
                <w:bCs w:val="false"/>
                <w:sz w:val="20"/>
                <w:szCs w:val="20"/>
              </w:rPr>
              <w:t xml:space="preserve">Sable, vagues, ciel</w:t>
            </w:r>
          </w:p>
        </w:tc>
        <w:tc>
          <w:tcPr>
            <w:tcMar>
              <w:top w:type="dxa" w:w="80"/>
              <w:left w:type="dxa" w:w="100"/>
              <w:bottom w:type="dxa" w:w="80"/>
              <w:right w:type="dxa" w:w="100"/>
            </w:tcMar>
          </w:tcPr>
          <w:p>
            <w:pPr>
              <w:jc w:val="left"/>
            </w:pPr>
            <w:r>
              <w:rPr>
                <w:b w:val="false"/>
                <w:bCs w:val="false"/>
                <w:sz w:val="20"/>
                <w:szCs w:val="20"/>
              </w:rPr>
              <w:t xml:space="preserve">God rays en surface, écume animée</w:t>
            </w:r>
          </w:p>
        </w:tc>
      </w:tr>
      <w:tr>
        <w:tc>
          <w:tcPr>
            <w:tcMar>
              <w:top w:type="dxa" w:w="80"/>
              <w:left w:type="dxa" w:w="100"/>
              <w:bottom w:type="dxa" w:w="80"/>
              <w:right w:type="dxa" w:w="100"/>
            </w:tcMar>
          </w:tcPr>
          <w:p>
            <w:pPr>
              <w:jc w:val="left"/>
            </w:pPr>
            <w:r>
              <w:rPr>
                <w:b w:val="false"/>
                <w:bCs w:val="false"/>
                <w:sz w:val="20"/>
                <w:szCs w:val="20"/>
              </w:rPr>
              <w:t xml:space="preserve">Surface (0-2m)</w:t>
            </w:r>
          </w:p>
        </w:tc>
        <w:tc>
          <w:tcPr>
            <w:tcMar>
              <w:top w:type="dxa" w:w="80"/>
              <w:left w:type="dxa" w:w="100"/>
              <w:bottom w:type="dxa" w:w="80"/>
              <w:right w:type="dxa" w:w="100"/>
            </w:tcMar>
          </w:tcPr>
          <w:p>
            <w:pPr>
              <w:jc w:val="left"/>
            </w:pPr>
            <w:r>
              <w:rPr>
                <w:b w:val="false"/>
                <w:bCs w:val="false"/>
                <w:sz w:val="20"/>
                <w:szCs w:val="20"/>
              </w:rPr>
              <w:t xml:space="preserve">Sable clair, lumière vive</w:t>
            </w:r>
          </w:p>
        </w:tc>
        <w:tc>
          <w:tcPr>
            <w:tcMar>
              <w:top w:type="dxa" w:w="80"/>
              <w:left w:type="dxa" w:w="100"/>
              <w:bottom w:type="dxa" w:w="80"/>
              <w:right w:type="dxa" w:w="100"/>
            </w:tcMar>
          </w:tcPr>
          <w:p>
            <w:pPr>
              <w:jc w:val="left"/>
            </w:pPr>
            <w:r>
              <w:rPr>
                <w:b w:val="false"/>
                <w:bCs w:val="false"/>
                <w:sz w:val="20"/>
                <w:szCs w:val="20"/>
              </w:rPr>
              <w:t xml:space="preserve">God rays forts, particules de lumière</w:t>
            </w:r>
          </w:p>
        </w:tc>
      </w:tr>
      <w:tr>
        <w:tc>
          <w:tcPr>
            <w:tcMar>
              <w:top w:type="dxa" w:w="80"/>
              <w:left w:type="dxa" w:w="100"/>
              <w:bottom w:type="dxa" w:w="80"/>
              <w:right w:type="dxa" w:w="100"/>
            </w:tcMar>
          </w:tcPr>
          <w:p>
            <w:pPr>
              <w:jc w:val="left"/>
            </w:pPr>
            <w:r>
              <w:rPr>
                <w:b w:val="false"/>
                <w:bCs w:val="false"/>
                <w:sz w:val="20"/>
                <w:szCs w:val="20"/>
              </w:rPr>
              <w:t xml:space="preserve">Eau claire (2-15m)</w:t>
            </w:r>
          </w:p>
        </w:tc>
        <w:tc>
          <w:tcPr>
            <w:tcMar>
              <w:top w:type="dxa" w:w="80"/>
              <w:left w:type="dxa" w:w="100"/>
              <w:bottom w:type="dxa" w:w="80"/>
              <w:right w:type="dxa" w:w="100"/>
            </w:tcMar>
          </w:tcPr>
          <w:p>
            <w:pPr>
              <w:jc w:val="left"/>
            </w:pPr>
            <w:r>
              <w:rPr>
                <w:b w:val="false"/>
                <w:bCs w:val="false"/>
                <w:sz w:val="20"/>
                <w:szCs w:val="20"/>
              </w:rPr>
              <w:t xml:space="preserve">Sable + roches</w:t>
            </w:r>
          </w:p>
        </w:tc>
        <w:tc>
          <w:tcPr>
            <w:tcMar>
              <w:top w:type="dxa" w:w="80"/>
              <w:left w:type="dxa" w:w="100"/>
              <w:bottom w:type="dxa" w:w="80"/>
              <w:right w:type="dxa" w:w="100"/>
            </w:tcMar>
          </w:tcPr>
          <w:p>
            <w:pPr>
              <w:jc w:val="left"/>
            </w:pPr>
            <w:r>
              <w:rPr>
                <w:b w:val="false"/>
                <w:bCs w:val="false"/>
                <w:sz w:val="20"/>
                <w:szCs w:val="20"/>
              </w:rPr>
              <w:t xml:space="preserve">God rays atténués, plancton flottant</w:t>
            </w:r>
          </w:p>
        </w:tc>
      </w:tr>
      <w:tr>
        <w:tc>
          <w:tcPr>
            <w:tcMar>
              <w:top w:type="dxa" w:w="80"/>
              <w:left w:type="dxa" w:w="100"/>
              <w:bottom w:type="dxa" w:w="80"/>
              <w:right w:type="dxa" w:w="100"/>
            </w:tcMar>
          </w:tcPr>
          <w:p>
            <w:pPr>
              <w:jc w:val="left"/>
            </w:pPr>
            <w:r>
              <w:rPr>
                <w:b w:val="false"/>
                <w:bCs w:val="false"/>
                <w:sz w:val="20"/>
                <w:szCs w:val="20"/>
              </w:rPr>
              <w:t xml:space="preserve">Zone trouble (15-40m)</w:t>
            </w:r>
          </w:p>
        </w:tc>
        <w:tc>
          <w:tcPr>
            <w:tcMar>
              <w:top w:type="dxa" w:w="80"/>
              <w:left w:type="dxa" w:w="100"/>
              <w:bottom w:type="dxa" w:w="80"/>
              <w:right w:type="dxa" w:w="100"/>
            </w:tcMar>
          </w:tcPr>
          <w:p>
            <w:pPr>
              <w:jc w:val="left"/>
            </w:pPr>
            <w:r>
              <w:rPr>
                <w:b w:val="false"/>
                <w:bCs w:val="false"/>
                <w:sz w:val="20"/>
                <w:szCs w:val="20"/>
              </w:rPr>
              <w:t xml:space="preserve">Roche, brume</w:t>
            </w:r>
          </w:p>
        </w:tc>
        <w:tc>
          <w:tcPr>
            <w:tcMar>
              <w:top w:type="dxa" w:w="80"/>
              <w:left w:type="dxa" w:w="100"/>
              <w:bottom w:type="dxa" w:w="80"/>
              <w:right w:type="dxa" w:w="100"/>
            </w:tcMar>
          </w:tcPr>
          <w:p>
            <w:pPr>
              <w:jc w:val="left"/>
            </w:pPr>
            <w:r>
              <w:rPr>
                <w:b w:val="false"/>
                <w:bCs w:val="false"/>
                <w:sz w:val="20"/>
                <w:szCs w:val="20"/>
              </w:rPr>
              <w:t xml:space="preserve">Lumière filtrée, particules en suspension</w:t>
            </w:r>
          </w:p>
        </w:tc>
      </w:tr>
      <w:tr>
        <w:tc>
          <w:tcPr>
            <w:tcMar>
              <w:top w:type="dxa" w:w="80"/>
              <w:left w:type="dxa" w:w="100"/>
              <w:bottom w:type="dxa" w:w="80"/>
              <w:right w:type="dxa" w:w="100"/>
            </w:tcMar>
          </w:tcPr>
          <w:p>
            <w:pPr>
              <w:jc w:val="left"/>
            </w:pPr>
            <w:r>
              <w:rPr>
                <w:b w:val="false"/>
                <w:bCs w:val="false"/>
                <w:sz w:val="20"/>
                <w:szCs w:val="20"/>
              </w:rPr>
              <w:t xml:space="preserve">Grands fonds (40m+)</w:t>
            </w:r>
          </w:p>
        </w:tc>
        <w:tc>
          <w:tcPr>
            <w:tcMar>
              <w:top w:type="dxa" w:w="80"/>
              <w:left w:type="dxa" w:w="100"/>
              <w:bottom w:type="dxa" w:w="80"/>
              <w:right w:type="dxa" w:w="100"/>
            </w:tcMar>
          </w:tcPr>
          <w:p>
            <w:pPr>
              <w:jc w:val="left"/>
            </w:pPr>
            <w:r>
              <w:rPr>
                <w:b w:val="false"/>
                <w:bCs w:val="false"/>
                <w:sz w:val="20"/>
                <w:szCs w:val="20"/>
              </w:rPr>
              <w:t xml:space="preserve">Volcanique, cheminées</w:t>
            </w:r>
          </w:p>
        </w:tc>
        <w:tc>
          <w:tcPr>
            <w:tcMar>
              <w:top w:type="dxa" w:w="80"/>
              <w:left w:type="dxa" w:w="100"/>
              <w:bottom w:type="dxa" w:w="80"/>
              <w:right w:type="dxa" w:w="100"/>
            </w:tcMar>
          </w:tcPr>
          <w:p>
            <w:pPr>
              <w:jc w:val="left"/>
            </w:pPr>
            <w:r>
              <w:rPr>
                <w:b w:val="false"/>
                <w:bCs w:val="false"/>
                <w:sz w:val="20"/>
                <w:szCs w:val="20"/>
              </w:rPr>
              <w:t xml:space="preserve">Noir, bioluminescence, cendres en suspension</w:t>
            </w:r>
          </w:p>
        </w:tc>
      </w:tr>
    </w:tbl>
    <w:p>
      <w:pPr>
        <w:spacing w:after="120"/>
      </w:pPr>
      <w:r>
        <w:t xml:space="preserve"/>
      </w:r>
    </w:p>
    <w:p>
      <w:pPr>
        <w:spacing w:after="120"/>
      </w:pPr>
      <w:r>
        <w:t xml:space="preserve">Chaque zone est composée de plusieurs layers en parallax (fond lointain, roches/déco moyen plan, sable premier plan) pour renforcer la sensation de profondeur pendant le scroll, indépendamment des animaux.</w:t>
      </w:r>
    </w:p>
    <w:p>
      <w:pPr>
        <w:pStyle w:val="Heading1"/>
      </w:pPr>
      <w:r>
        <w:t xml:space="preserve">3. Simulation d'eau et de sable (feedback visuel léger)</w:t>
      </w:r>
    </w:p>
    <w:p>
      <w:pPr>
        <w:spacing w:after="120"/>
      </w:pPr>
      <w:r>
        <w:t xml:space="preserve">Une couche de feedback purement visuelle, non simulée physiquement (pas de vrai moteur de fluide), pour donner une sensation de matière et de réactivité au curseur sans coût de calcul élevé.</w:t>
      </w:r>
    </w:p>
    <w:p>
      <w:pPr>
        <w:pStyle w:val="Heading3"/>
      </w:pPr>
      <w:r>
        <w:t xml:space="preserve">Eau — splash au curseur</w:t>
      </w:r>
    </w:p>
    <w:p>
      <w:pPr>
        <w:pStyle w:val="ListParagraph"/>
        <w:numPr>
          <w:ilvl w:val="0"/>
          <w:numId w:val="2"/>
        </w:numPr>
        <w:spacing w:after="60"/>
      </w:pPr>
      <w:r>
        <w:t xml:space="preserve">En surface : un léger splash / ondulation de surface apparaît sous le curseur au clic (cercle qui s'étend et s'estompe, façon onde circulaire simple)</w:t>
      </w:r>
    </w:p>
    <w:p>
      <w:pPr>
        <w:pStyle w:val="ListParagraph"/>
        <w:numPr>
          <w:ilvl w:val="0"/>
          <w:numId w:val="2"/>
        </w:numPr>
        <w:spacing w:after="60"/>
      </w:pPr>
      <w:r>
        <w:t xml:space="preserve">Sous l'eau : un remous discret (léger flou/déplacement de particules) suit le mouvement rapide de la souris, comme un sillage</w:t>
      </w:r>
    </w:p>
    <w:p>
      <w:pPr>
        <w:pStyle w:val="ListParagraph"/>
        <w:numPr>
          <w:ilvl w:val="0"/>
          <w:numId w:val="2"/>
        </w:numPr>
        <w:spacing w:after="60"/>
      </w:pPr>
      <w:r>
        <w:t xml:space="preserve">Technique suggérée : quelques particules ou un dégradé radial animé en CSS/Canvas, pas de simulation fluide réelle — l'effet prime sur la précision physique</w:t>
      </w:r>
    </w:p>
    <w:p>
      <w:pPr>
        <w:pStyle w:val="Heading3"/>
      </w:pPr>
      <w:r>
        <w:t xml:space="preserve">Sable — nuage au contact</w:t>
      </w:r>
    </w:p>
    <w:p>
      <w:pPr>
        <w:pStyle w:val="ListParagraph"/>
        <w:numPr>
          <w:ilvl w:val="0"/>
          <w:numId w:val="2"/>
        </w:numPr>
        <w:spacing w:after="60"/>
      </w:pPr>
      <w:r>
        <w:t xml:space="preserve">Près du fond : cliquer ou faire passer un gros poisson proche du sable soulève un petit nuage de particules beige qui retombe lentement</w:t>
      </w:r>
    </w:p>
    <w:p>
      <w:pPr>
        <w:pStyle w:val="ListParagraph"/>
        <w:numPr>
          <w:ilvl w:val="0"/>
          <w:numId w:val="2"/>
        </w:numPr>
        <w:spacing w:after="60"/>
      </w:pPr>
      <w:r>
        <w:t xml:space="preserve">Réutilisable comme retour de collision : un poisson qui heurte le fond (raté d'attaque, atterrissage loupé) déclenche automatiquement ce nuage, ce qui renforce le comique des ratés déjà prévus (Requin Dents-Molles, Raie Ronron qui se pose)</w:t>
      </w:r>
    </w:p>
    <w:p>
      <w:pPr>
        <w:spacing w:after="120"/>
      </w:pPr>
      <w:r>
        <w:rPr>
          <w:i/>
          <w:iCs/>
        </w:rPr>
        <w:t xml:space="preserve">Ce feedback visuel est un socle commun réutilisable : toute collision avec le sable ou la surface peut s'y brancher, ce qui mutualise l'effort de développement.</w:t>
      </w:r>
    </w:p>
    <w:p>
      <w:pPr>
        <w:pStyle w:val="Heading1"/>
      </w:pPr>
      <w:r>
        <w:t xml:space="preserve">4. Scroll bi-axial et limites de profondeur</w:t>
      </w:r>
    </w:p>
    <w:p>
      <w:pPr>
        <w:spacing w:after="120"/>
      </w:pPr>
      <w:r>
        <w:t xml:space="preserve">Le scroll fonctionne sur deux axes, avec une règle simple qui garde la lisibilité de l'écosystème :</w:t>
      </w:r>
    </w:p>
    <w:p>
      <w:pPr>
        <w:pStyle w:val="ListParagraph"/>
        <w:numPr>
          <w:ilvl w:val="0"/>
          <w:numId w:val="2"/>
        </w:numPr>
        <w:spacing w:after="60"/>
      </w:pPr>
      <w:r>
        <w:t xml:space="preserve">Axe horizontal (gauche → droite) : progression générale de la plage vers le large — sert surtout de repère narratif et esthétique (on "avance" dans l'aquarium)</w:t>
      </w:r>
    </w:p>
    <w:p>
      <w:pPr>
        <w:pStyle w:val="ListParagraph"/>
        <w:numPr>
          <w:ilvl w:val="0"/>
          <w:numId w:val="2"/>
        </w:numPr>
        <w:spacing w:after="60"/>
      </w:pPr>
      <w:r>
        <w:t xml:space="preserve">Axe vertical (haut → bas) : progression de la surface vers les abysses — c'est cet axe qui détermine réellement la profondeur et donc la zone écologique active (surface, eau claire, zone trouble, grands fonds)</w:t>
      </w:r>
    </w:p>
    <w:p>
      <w:pPr>
        <w:pStyle w:val="ListParagraph"/>
        <w:numPr>
          <w:ilvl w:val="0"/>
          <w:numId w:val="2"/>
        </w:numPr>
        <w:spacing w:after="60"/>
      </w:pPr>
      <w:r>
        <w:t xml:space="preserve">Couplage des deux axes : plus on est loin à droite, plus la profondeur maximale accessible en scrollant vers le bas augmente — on ne peut pas atteindre les grands fonds depuis la zone la plus proche de la plage, il faut avancer horizontalement d'abord</w:t>
      </w:r>
    </w:p>
    <w:p>
      <w:pPr>
        <w:pStyle w:val="ListParagraph"/>
        <w:numPr>
          <w:ilvl w:val="0"/>
          <w:numId w:val="2"/>
        </w:numPr>
        <w:spacing w:after="60"/>
      </w:pPr>
      <w:r>
        <w:t xml:space="preserve">Limite dure : le scroll vertical est bloqué à la profondeur maximale de la colonne horizontale courante — évite au joueur de se perdre dans un espace infini et garde chaque zone visuellement cohérente</w:t>
      </w:r>
    </w:p>
    <w:p>
      <w:pPr>
        <w:pStyle w:val="ListParagraph"/>
        <w:numPr>
          <w:ilvl w:val="0"/>
          <w:numId w:val="2"/>
        </w:numPr>
        <w:spacing w:after="60"/>
      </w:pPr>
      <w:r>
        <w:t xml:space="preserve">Repère visuel : une jauge de profondeur discrète (type règle graduée sur le bord) peut indiquer où on se trouve dans les deux axes</w:t>
      </w:r>
    </w:p>
    <w:p>
      <w:pPr>
        <w:spacing w:after="120"/>
      </w:pPr>
      <w:r>
        <w:rPr>
          <w:i/>
          <w:iCs/>
        </w:rPr>
        <w:t xml:space="preserve">Ce système transforme la carte en une sorte de triangle de profondeur croissante plutôt qu'un rectangle uniforme : cohérent avec l'idée que les abysses ne sont accessibles qu'au large, jamais juste sous la plage.</w:t>
      </w:r>
    </w:p>
    <w:p>
      <w:pPr>
        <w:pStyle w:val="Heading1"/>
      </w:pPr>
      <w:r>
        <w:t xml:space="preserve">5. Arbre d'espèces — liberté de mouvement</w:t>
      </w:r>
    </w:p>
    <w:p>
      <w:pPr>
        <w:spacing w:after="120"/>
      </w:pPr>
      <w:r>
        <w:t xml:space="preserve">Chaque espèce appartient à une catégorie de liberté de déplacement, ce qui crée une diversité de silhouettes de mouvement à l'écran.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shd w:fill="1F6F8B" w:val="clear"/>
            <w:tcMar>
              <w:top w:type="dxa" w:w="80"/>
              <w:left w:type="dxa" w:w="100"/>
              <w:bottom w:type="dxa" w:w="80"/>
              <w:right w:type="dxa" w:w="100"/>
            </w:tcMar>
          </w:tcPr>
          <w:p>
            <w:pPr>
              <w:jc w:val="left"/>
            </w:pPr>
            <w:r>
              <w:rPr>
                <w:b/>
                <w:bCs/>
                <w:sz w:val="20"/>
                <w:szCs w:val="20"/>
              </w:rPr>
              <w:t xml:space="preserve">Type de liberté</w:t>
            </w:r>
          </w:p>
        </w:tc>
        <w:tc>
          <w:tcPr>
            <w:shd w:fill="1F6F8B" w:val="clear"/>
            <w:tcMar>
              <w:top w:type="dxa" w:w="80"/>
              <w:left w:type="dxa" w:w="100"/>
              <w:bottom w:type="dxa" w:w="80"/>
              <w:right w:type="dxa" w:w="100"/>
            </w:tcMar>
          </w:tcPr>
          <w:p>
            <w:pPr>
              <w:jc w:val="left"/>
            </w:pPr>
            <w:r>
              <w:rPr>
                <w:b/>
                <w:bCs/>
                <w:sz w:val="20"/>
                <w:szCs w:val="20"/>
              </w:rPr>
              <w:t xml:space="preserve">Exemples</w:t>
            </w:r>
          </w:p>
        </w:tc>
        <w:tc>
          <w:tcPr>
            <w:shd w:fill="1F6F8B" w:val="clear"/>
            <w:tcMar>
              <w:top w:type="dxa" w:w="80"/>
              <w:left w:type="dxa" w:w="100"/>
              <w:bottom w:type="dxa" w:w="80"/>
              <w:right w:type="dxa" w:w="100"/>
            </w:tcMar>
          </w:tcPr>
          <w:p>
            <w:pPr>
              <w:jc w:val="left"/>
            </w:pPr>
            <w:r>
              <w:rPr>
                <w:b/>
                <w:bCs/>
                <w:sz w:val="20"/>
                <w:szCs w:val="20"/>
              </w:rPr>
              <w:t xml:space="preserve">Comportement</w:t>
            </w:r>
          </w:p>
        </w:tc>
      </w:tr>
      <w:tr>
        <w:tc>
          <w:tcPr>
            <w:tcMar>
              <w:top w:type="dxa" w:w="80"/>
              <w:left w:type="dxa" w:w="100"/>
              <w:bottom w:type="dxa" w:w="80"/>
              <w:right w:type="dxa" w:w="100"/>
            </w:tcMar>
          </w:tcPr>
          <w:p>
            <w:pPr>
              <w:jc w:val="left"/>
            </w:pPr>
            <w:r>
              <w:rPr>
                <w:b w:val="false"/>
                <w:bCs w:val="false"/>
                <w:sz w:val="20"/>
                <w:szCs w:val="20"/>
              </w:rPr>
              <w:t xml:space="preserve">Fixe / ancré</w:t>
            </w:r>
          </w:p>
        </w:tc>
        <w:tc>
          <w:tcPr>
            <w:tcMar>
              <w:top w:type="dxa" w:w="80"/>
              <w:left w:type="dxa" w:w="100"/>
              <w:bottom w:type="dxa" w:w="80"/>
              <w:right w:type="dxa" w:w="100"/>
            </w:tcMar>
          </w:tcPr>
          <w:p>
            <w:pPr>
              <w:jc w:val="left"/>
            </w:pPr>
            <w:r>
              <w:rPr>
                <w:b w:val="false"/>
                <w:bCs w:val="false"/>
                <w:sz w:val="20"/>
                <w:szCs w:val="20"/>
              </w:rPr>
              <w:t xml:space="preserve">Coquillages, anémones, étoiles de mer, ver-tapis, murène (à son rocher)</w:t>
            </w:r>
          </w:p>
        </w:tc>
        <w:tc>
          <w:tcPr>
            <w:tcMar>
              <w:top w:type="dxa" w:w="80"/>
              <w:left w:type="dxa" w:w="100"/>
              <w:bottom w:type="dxa" w:w="80"/>
              <w:right w:type="dxa" w:w="100"/>
            </w:tcMar>
          </w:tcPr>
          <w:p>
            <w:pPr>
              <w:jc w:val="left"/>
            </w:pPr>
            <w:r>
              <w:rPr>
                <w:b w:val="false"/>
                <w:bCs w:val="false"/>
                <w:sz w:val="20"/>
                <w:szCs w:val="20"/>
              </w:rPr>
              <w:t xml:space="preserve">Ne se déplacent pas ou très peu, sur le fond ou dans un abri</w:t>
            </w:r>
          </w:p>
        </w:tc>
      </w:tr>
      <w:tr>
        <w:tc>
          <w:tcPr>
            <w:tcMar>
              <w:top w:type="dxa" w:w="80"/>
              <w:left w:type="dxa" w:w="100"/>
              <w:bottom w:type="dxa" w:w="80"/>
              <w:right w:type="dxa" w:w="100"/>
            </w:tcMar>
          </w:tcPr>
          <w:p>
            <w:pPr>
              <w:jc w:val="left"/>
            </w:pPr>
            <w:r>
              <w:rPr>
                <w:b w:val="false"/>
                <w:bCs w:val="false"/>
                <w:sz w:val="20"/>
                <w:szCs w:val="20"/>
              </w:rPr>
              <w:t xml:space="preserve">Restreint (petit territoire)</w:t>
            </w:r>
          </w:p>
        </w:tc>
        <w:tc>
          <w:tcPr>
            <w:tcMar>
              <w:top w:type="dxa" w:w="80"/>
              <w:left w:type="dxa" w:w="100"/>
              <w:bottom w:type="dxa" w:w="80"/>
              <w:right w:type="dxa" w:w="100"/>
            </w:tcMar>
          </w:tcPr>
          <w:p>
            <w:pPr>
              <w:jc w:val="left"/>
            </w:pPr>
            <w:r>
              <w:rPr>
                <w:b w:val="false"/>
                <w:bCs w:val="false"/>
                <w:sz w:val="20"/>
                <w:szCs w:val="20"/>
              </w:rPr>
              <w:t xml:space="preserve">Crabe, hippocampe, poisson-clown</w:t>
            </w:r>
          </w:p>
        </w:tc>
        <w:tc>
          <w:tcPr>
            <w:tcMar>
              <w:top w:type="dxa" w:w="80"/>
              <w:left w:type="dxa" w:w="100"/>
              <w:bottom w:type="dxa" w:w="80"/>
              <w:right w:type="dxa" w:w="100"/>
            </w:tcMar>
          </w:tcPr>
          <w:p>
            <w:pPr>
              <w:jc w:val="left"/>
            </w:pPr>
            <w:r>
              <w:rPr>
                <w:b w:val="false"/>
                <w:bCs w:val="false"/>
                <w:sz w:val="20"/>
                <w:szCs w:val="20"/>
              </w:rPr>
              <w:t xml:space="preserve">Boids à très courte portée autour d'un point d'ancrage</w:t>
            </w:r>
          </w:p>
        </w:tc>
      </w:tr>
      <w:tr>
        <w:tc>
          <w:tcPr>
            <w:tcMar>
              <w:top w:type="dxa" w:w="80"/>
              <w:left w:type="dxa" w:w="100"/>
              <w:bottom w:type="dxa" w:w="80"/>
              <w:right w:type="dxa" w:w="100"/>
            </w:tcMar>
          </w:tcPr>
          <w:p>
            <w:pPr>
              <w:jc w:val="left"/>
            </w:pPr>
            <w:r>
              <w:rPr>
                <w:b w:val="false"/>
                <w:bCs w:val="false"/>
                <w:sz w:val="20"/>
                <w:szCs w:val="20"/>
              </w:rPr>
              <w:t xml:space="preserve">Restreint à une strate</w:t>
            </w:r>
          </w:p>
        </w:tc>
        <w:tc>
          <w:tcPr>
            <w:tcMar>
              <w:top w:type="dxa" w:w="80"/>
              <w:left w:type="dxa" w:w="100"/>
              <w:bottom w:type="dxa" w:w="80"/>
              <w:right w:type="dxa" w:w="100"/>
            </w:tcMar>
          </w:tcPr>
          <w:p>
            <w:pPr>
              <w:jc w:val="left"/>
            </w:pPr>
            <w:r>
              <w:rPr>
                <w:b w:val="false"/>
                <w:bCs w:val="false"/>
                <w:sz w:val="20"/>
                <w:szCs w:val="20"/>
              </w:rPr>
              <w:t xml:space="preserve">Poissons tropicaux, poissons abysses, méduses (verticalement libres)</w:t>
            </w:r>
          </w:p>
        </w:tc>
        <w:tc>
          <w:tcPr>
            <w:tcMar>
              <w:top w:type="dxa" w:w="80"/>
              <w:left w:type="dxa" w:w="100"/>
              <w:bottom w:type="dxa" w:w="80"/>
              <w:right w:type="dxa" w:w="100"/>
            </w:tcMar>
          </w:tcPr>
          <w:p>
            <w:pPr>
              <w:jc w:val="left"/>
            </w:pPr>
            <w:r>
              <w:rPr>
                <w:b w:val="false"/>
                <w:bCs w:val="false"/>
                <w:sz w:val="20"/>
                <w:szCs w:val="20"/>
              </w:rPr>
              <w:t xml:space="preserve">Boids classiques bornés en profondeur (bande verticale)</w:t>
            </w:r>
          </w:p>
        </w:tc>
      </w:tr>
      <w:tr>
        <w:tc>
          <w:tcPr>
            <w:tcMar>
              <w:top w:type="dxa" w:w="80"/>
              <w:left w:type="dxa" w:w="100"/>
              <w:bottom w:type="dxa" w:w="80"/>
              <w:right w:type="dxa" w:w="100"/>
            </w:tcMar>
          </w:tcPr>
          <w:p>
            <w:pPr>
              <w:jc w:val="left"/>
            </w:pPr>
            <w:r>
              <w:rPr>
                <w:b w:val="false"/>
                <w:bCs w:val="false"/>
                <w:sz w:val="20"/>
                <w:szCs w:val="20"/>
              </w:rPr>
              <w:t xml:space="preserve">Libre en largeur, restreint en profondeur</w:t>
            </w:r>
          </w:p>
        </w:tc>
        <w:tc>
          <w:tcPr>
            <w:tcMar>
              <w:top w:type="dxa" w:w="80"/>
              <w:left w:type="dxa" w:w="100"/>
              <w:bottom w:type="dxa" w:w="80"/>
              <w:right w:type="dxa" w:w="100"/>
            </w:tcMar>
          </w:tcPr>
          <w:p>
            <w:pPr>
              <w:jc w:val="left"/>
            </w:pPr>
            <w:r>
              <w:rPr>
                <w:b w:val="false"/>
                <w:bCs w:val="false"/>
                <w:sz w:val="20"/>
                <w:szCs w:val="20"/>
              </w:rPr>
              <w:t xml:space="preserve">Bancs de poissons, thons, poissons volants</w:t>
            </w:r>
          </w:p>
        </w:tc>
        <w:tc>
          <w:tcPr>
            <w:tcMar>
              <w:top w:type="dxa" w:w="80"/>
              <w:left w:type="dxa" w:w="100"/>
              <w:bottom w:type="dxa" w:w="80"/>
              <w:right w:type="dxa" w:w="100"/>
            </w:tcMar>
          </w:tcPr>
          <w:p>
            <w:pPr>
              <w:jc w:val="left"/>
            </w:pPr>
            <w:r>
              <w:rPr>
                <w:b w:val="false"/>
                <w:bCs w:val="false"/>
                <w:sz w:val="20"/>
                <w:szCs w:val="20"/>
              </w:rPr>
              <w:t xml:space="preserve">Boids étendus horizontalement, bande verticale limitée</w:t>
            </w:r>
          </w:p>
        </w:tc>
      </w:tr>
      <w:tr>
        <w:tc>
          <w:tcPr>
            <w:tcMar>
              <w:top w:type="dxa" w:w="80"/>
              <w:left w:type="dxa" w:w="100"/>
              <w:bottom w:type="dxa" w:w="80"/>
              <w:right w:type="dxa" w:w="100"/>
            </w:tcMar>
          </w:tcPr>
          <w:p>
            <w:pPr>
              <w:jc w:val="left"/>
            </w:pPr>
            <w:r>
              <w:rPr>
                <w:b w:val="false"/>
                <w:bCs w:val="false"/>
                <w:sz w:val="20"/>
                <w:szCs w:val="20"/>
              </w:rPr>
              <w:t xml:space="preserve">Libre partout</w:t>
            </w:r>
          </w:p>
        </w:tc>
        <w:tc>
          <w:tcPr>
            <w:tcMar>
              <w:top w:type="dxa" w:w="80"/>
              <w:left w:type="dxa" w:w="100"/>
              <w:bottom w:type="dxa" w:w="80"/>
              <w:right w:type="dxa" w:w="100"/>
            </w:tcMar>
          </w:tcPr>
          <w:p>
            <w:pPr>
              <w:jc w:val="left"/>
            </w:pPr>
            <w:r>
              <w:rPr>
                <w:b w:val="false"/>
                <w:bCs w:val="false"/>
                <w:sz w:val="20"/>
                <w:szCs w:val="20"/>
              </w:rPr>
              <w:t xml:space="preserve">Requins, dauphins, baleine, orque, cachalot, poisson-lune</w:t>
            </w:r>
          </w:p>
        </w:tc>
        <w:tc>
          <w:tcPr>
            <w:tcMar>
              <w:top w:type="dxa" w:w="80"/>
              <w:left w:type="dxa" w:w="100"/>
              <w:bottom w:type="dxa" w:w="80"/>
              <w:right w:type="dxa" w:w="100"/>
            </w:tcMar>
          </w:tcPr>
          <w:p>
            <w:pPr>
              <w:jc w:val="left"/>
            </w:pPr>
            <w:r>
              <w:rPr>
                <w:b w:val="false"/>
                <w:bCs w:val="false"/>
                <w:sz w:val="20"/>
                <w:szCs w:val="20"/>
              </w:rPr>
              <w:t xml:space="preserve">Parcourent toutes les zones, peu nombreux mais actifs en continu</w:t>
            </w:r>
          </w:p>
        </w:tc>
      </w:tr>
      <w:tr>
        <w:tc>
          <w:tcPr>
            <w:tcMar>
              <w:top w:type="dxa" w:w="80"/>
              <w:left w:type="dxa" w:w="100"/>
              <w:bottom w:type="dxa" w:w="80"/>
              <w:right w:type="dxa" w:w="100"/>
            </w:tcMar>
          </w:tcPr>
          <w:p>
            <w:pPr>
              <w:jc w:val="left"/>
            </w:pPr>
            <w:r>
              <w:rPr>
                <w:b w:val="false"/>
                <w:bCs w:val="false"/>
                <w:sz w:val="20"/>
                <w:szCs w:val="20"/>
              </w:rPr>
              <w:t xml:space="preserve">Aérien / double-milieu</w:t>
            </w:r>
          </w:p>
        </w:tc>
        <w:tc>
          <w:tcPr>
            <w:tcMar>
              <w:top w:type="dxa" w:w="80"/>
              <w:left w:type="dxa" w:w="100"/>
              <w:bottom w:type="dxa" w:w="80"/>
              <w:right w:type="dxa" w:w="100"/>
            </w:tcMar>
          </w:tcPr>
          <w:p>
            <w:pPr>
              <w:jc w:val="left"/>
            </w:pPr>
            <w:r>
              <w:rPr>
                <w:b w:val="false"/>
                <w:bCs w:val="false"/>
                <w:sz w:val="20"/>
                <w:szCs w:val="20"/>
              </w:rPr>
              <w:t xml:space="preserve">Moustachu Volant (chasse en l'air ET plonge), Poisson Volant Cascadeur (bondit hors de l'eau)</w:t>
            </w:r>
          </w:p>
        </w:tc>
        <w:tc>
          <w:tcPr>
            <w:tcMar>
              <w:top w:type="dxa" w:w="80"/>
              <w:left w:type="dxa" w:w="100"/>
              <w:bottom w:type="dxa" w:w="80"/>
              <w:right w:type="dxa" w:w="100"/>
            </w:tcMar>
          </w:tcPr>
          <w:p>
            <w:pPr>
              <w:jc w:val="left"/>
            </w:pPr>
            <w:r>
              <w:rPr>
                <w:b w:val="false"/>
                <w:bCs w:val="false"/>
                <w:sz w:val="20"/>
                <w:szCs w:val="20"/>
              </w:rPr>
              <w:t xml:space="preserve">Transition entre les deux milieux, zone de vulnérabilité partagée</w:t>
            </w:r>
          </w:p>
        </w:tc>
      </w:tr>
    </w:tbl>
    <w:p>
      <w:pPr>
        <w:pStyle w:val="Heading1"/>
      </w:pPr>
      <w:r>
        <w:t xml:space="preserve">6. Chaîne alimentaire</w:t>
      </w:r>
    </w:p>
    <w:p>
      <w:pPr>
        <w:pStyle w:val="ListParagraph"/>
        <w:numPr>
          <w:ilvl w:val="0"/>
          <w:numId w:val="2"/>
        </w:numPr>
        <w:spacing w:after="60"/>
      </w:pPr>
      <w:r>
        <w:t xml:space="preserve">Niveau 1 — Producteurs/plancton : nourriture de base, décorative</w:t>
      </w:r>
    </w:p>
    <w:p>
      <w:pPr>
        <w:pStyle w:val="ListParagraph"/>
        <w:numPr>
          <w:ilvl w:val="0"/>
          <w:numId w:val="2"/>
        </w:numPr>
        <w:spacing w:after="60"/>
      </w:pPr>
      <w:r>
        <w:t xml:space="preserve">Niveau 2 — Petits herbivores/filtreurs/planctonivores : poissons tropicaux, bancs, coquillages, méduses, poissons volants</w:t>
      </w:r>
    </w:p>
    <w:p>
      <w:pPr>
        <w:pStyle w:val="ListParagraph"/>
        <w:numPr>
          <w:ilvl w:val="0"/>
          <w:numId w:val="2"/>
        </w:numPr>
        <w:spacing w:after="60"/>
      </w:pPr>
      <w:r>
        <w:t xml:space="preserve">Niveau 3 — Prédateurs moyens : thons, raies, dauphins (désormais chasseurs actifs), poisson-lune (spécialiste méduses), baleine (filtreur géant actif), cachalot</w:t>
      </w:r>
    </w:p>
    <w:p>
      <w:pPr>
        <w:pStyle w:val="ListParagraph"/>
        <w:numPr>
          <w:ilvl w:val="0"/>
          <w:numId w:val="2"/>
        </w:numPr>
        <w:spacing w:after="60"/>
      </w:pPr>
      <w:r>
        <w:t xml:space="preserve">Niveau 4 — Grands prédateurs : requins, murène, ver-tapis, orque, Moustachu Volant (double-milieu)</w:t>
      </w:r>
    </w:p>
    <w:p>
      <w:pPr>
        <w:pStyle w:val="ListParagraph"/>
        <w:numPr>
          <w:ilvl w:val="0"/>
          <w:numId w:val="2"/>
        </w:numPr>
        <w:spacing w:after="60"/>
      </w:pPr>
      <w:r>
        <w:t xml:space="preserve">Charognards (transverses) : crabes, poulpes — mangent uniquement les morts</w:t>
      </w:r>
    </w:p>
    <w:p>
      <w:pPr>
        <w:pStyle w:val="ListParagraph"/>
        <w:numPr>
          <w:ilvl w:val="0"/>
          <w:numId w:val="2"/>
        </w:numPr>
        <w:spacing w:after="60"/>
      </w:pPr>
      <w:r>
        <w:t xml:space="preserve">Cas particulier — proie aérienne : le Poisson Volant Cascadeur peut être attrapé par le Moustachu Volant en plein saut, en plus de la prédation classique sous l'eau — première boucle de prédation qui traverse la surface de l'eau elle-même</w:t>
      </w:r>
    </w:p>
    <w:p>
      <w:pPr>
        <w:spacing w:after="120"/>
      </w:pPr>
      <w:r>
        <w:rPr>
          <w:b/>
          <w:bCs/>
        </w:rPr>
        <w:t xml:space="preserve">Règle simple : un niveau mange le niveau juste en dessous, jamais deux niveaux d'écart. Les charognards ne touchent jamais une créature vivante. Les grosses espèces (niveau 3-4) restent peu nombreuses à l'écran mais sont pleinement actives : elles mangent et dorment comme les petites, elles ne sont plus de simples décors qui traversent.</w:t>
      </w:r>
    </w:p>
    <w:p>
      <w:pPr>
        <w:pStyle w:val="Heading1"/>
      </w:pPr>
      <w:r>
        <w:t xml:space="preserve">7. Cycle de vie</w:t>
      </w:r>
    </w:p>
    <w:p>
      <w:pPr>
        <w:pStyle w:val="ListParagraph"/>
        <w:numPr>
          <w:ilvl w:val="0"/>
          <w:numId w:val="2"/>
        </w:numPr>
        <w:spacing w:after="60"/>
      </w:pPr>
      <w:r>
        <w:t xml:space="preserve">🥚 Œuf — pondu par un poisson bien nourri, coule, se cache dans une anémone</w:t>
      </w:r>
    </w:p>
    <w:p>
      <w:pPr>
        <w:pStyle w:val="ListParagraph"/>
        <w:numPr>
          <w:ilvl w:val="0"/>
          <w:numId w:val="2"/>
        </w:numPr>
        <w:spacing w:after="60"/>
      </w:pPr>
      <w:r>
        <w:t xml:space="preserve">🐟 Alevin — petit, fragile, reste près de l'anémone, grandit en mangeant</w:t>
      </w:r>
    </w:p>
    <w:p>
      <w:pPr>
        <w:pStyle w:val="ListParagraph"/>
        <w:numPr>
          <w:ilvl w:val="0"/>
          <w:numId w:val="2"/>
        </w:numPr>
        <w:spacing w:after="60"/>
      </w:pPr>
      <w:r>
        <w:t xml:space="preserve">🐠 Adulte — entre dans la chaîne alimentaire normale</w:t>
      </w:r>
    </w:p>
    <w:p>
      <w:pPr>
        <w:pStyle w:val="ListParagraph"/>
        <w:numPr>
          <w:ilvl w:val="0"/>
          <w:numId w:val="2"/>
        </w:numPr>
        <w:spacing w:after="60"/>
      </w:pPr>
      <w:r>
        <w:t xml:space="preserve">💀 Mort (faim, prédation, vieillesse) — arête qui coule lentement, mangée par un charognard ou dissoute après un délai</w:t>
      </w:r>
    </w:p>
    <w:p>
      <w:pPr>
        <w:pStyle w:val="Heading1"/>
      </w:pPr>
      <w:r>
        <w:t xml:space="preserve">8. Interactions joueur et bulles d'action comiques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shd w:fill="1F6F8B" w:val="clear"/>
            <w:tcMar>
              <w:top w:type="dxa" w:w="80"/>
              <w:left w:type="dxa" w:w="100"/>
              <w:bottom w:type="dxa" w:w="80"/>
              <w:right w:type="dxa" w:w="100"/>
            </w:tcMar>
          </w:tcPr>
          <w:p>
            <w:pPr>
              <w:jc w:val="left"/>
            </w:pPr>
            <w:r>
              <w:rPr>
                <w:b/>
                <w:bCs/>
                <w:sz w:val="20"/>
                <w:szCs w:val="20"/>
              </w:rPr>
              <w:t xml:space="preserve">Action</w:t>
            </w:r>
          </w:p>
        </w:tc>
        <w:tc>
          <w:tcPr>
            <w:shd w:fill="1F6F8B" w:val="clear"/>
            <w:tcMar>
              <w:top w:type="dxa" w:w="80"/>
              <w:left w:type="dxa" w:w="100"/>
              <w:bottom w:type="dxa" w:w="80"/>
              <w:right w:type="dxa" w:w="100"/>
            </w:tcMar>
          </w:tcPr>
          <w:p>
            <w:pPr>
              <w:jc w:val="left"/>
            </w:pPr>
            <w:r>
              <w:rPr>
                <w:b/>
                <w:bCs/>
                <w:sz w:val="20"/>
                <w:szCs w:val="20"/>
              </w:rPr>
              <w:t xml:space="preserve">Effet</w:t>
            </w:r>
          </w:p>
        </w:tc>
      </w:tr>
      <w:tr>
        <w:tc>
          <w:tcPr>
            <w:tcMar>
              <w:top w:type="dxa" w:w="80"/>
              <w:left w:type="dxa" w:w="100"/>
              <w:bottom w:type="dxa" w:w="80"/>
              <w:right w:type="dxa" w:w="100"/>
            </w:tcMar>
          </w:tcPr>
          <w:p>
            <w:pPr>
              <w:jc w:val="left"/>
            </w:pPr>
            <w:r>
              <w:rPr>
                <w:b w:val="false"/>
                <w:bCs w:val="false"/>
                <w:sz w:val="20"/>
                <w:szCs w:val="20"/>
              </w:rPr>
              <w:t xml:space="preserve">Clic simple (surface)</w:t>
            </w:r>
          </w:p>
        </w:tc>
        <w:tc>
          <w:tcPr>
            <w:tcMar>
              <w:top w:type="dxa" w:w="80"/>
              <w:left w:type="dxa" w:w="100"/>
              <w:bottom w:type="dxa" w:w="80"/>
              <w:right w:type="dxa" w:w="100"/>
            </w:tcMar>
          </w:tcPr>
          <w:p>
            <w:pPr>
              <w:jc w:val="left"/>
            </w:pPr>
            <w:r>
              <w:rPr>
                <w:b w:val="false"/>
                <w:bCs w:val="false"/>
                <w:sz w:val="20"/>
                <w:szCs w:val="20"/>
              </w:rPr>
              <w:t xml:space="preserve">Petit splash visuel + fait tomber des graines de nourriture</w:t>
            </w:r>
          </w:p>
        </w:tc>
      </w:tr>
      <w:tr>
        <w:tc>
          <w:tcPr>
            <w:tcMar>
              <w:top w:type="dxa" w:w="80"/>
              <w:left w:type="dxa" w:w="100"/>
              <w:bottom w:type="dxa" w:w="80"/>
              <w:right w:type="dxa" w:w="100"/>
            </w:tcMar>
          </w:tcPr>
          <w:p>
            <w:pPr>
              <w:jc w:val="left"/>
            </w:pPr>
            <w:r>
              <w:rPr>
                <w:b w:val="false"/>
                <w:bCs w:val="false"/>
                <w:sz w:val="20"/>
                <w:szCs w:val="20"/>
              </w:rPr>
              <w:t xml:space="preserve">Clic simple (près du fond)</w:t>
            </w:r>
          </w:p>
        </w:tc>
        <w:tc>
          <w:tcPr>
            <w:tcMar>
              <w:top w:type="dxa" w:w="80"/>
              <w:left w:type="dxa" w:w="100"/>
              <w:bottom w:type="dxa" w:w="80"/>
              <w:right w:type="dxa" w:w="100"/>
            </w:tcMar>
          </w:tcPr>
          <w:p>
            <w:pPr>
              <w:jc w:val="left"/>
            </w:pPr>
            <w:r>
              <w:rPr>
                <w:b w:val="false"/>
                <w:bCs w:val="false"/>
                <w:sz w:val="20"/>
                <w:szCs w:val="20"/>
              </w:rPr>
              <w:t xml:space="preserve">Petit nuage de sable + nourriture si applicable</w:t>
            </w:r>
          </w:p>
        </w:tc>
      </w:tr>
      <w:tr>
        <w:tc>
          <w:tcPr>
            <w:tcMar>
              <w:top w:type="dxa" w:w="80"/>
              <w:left w:type="dxa" w:w="100"/>
              <w:bottom w:type="dxa" w:w="80"/>
              <w:right w:type="dxa" w:w="100"/>
            </w:tcMar>
          </w:tcPr>
          <w:p>
            <w:pPr>
              <w:jc w:val="left"/>
            </w:pPr>
            <w:r>
              <w:rPr>
                <w:b w:val="false"/>
                <w:bCs w:val="false"/>
                <w:sz w:val="20"/>
                <w:szCs w:val="20"/>
              </w:rPr>
              <w:t xml:space="preserve">Clic maintenu</w:t>
            </w:r>
          </w:p>
        </w:tc>
        <w:tc>
          <w:tcPr>
            <w:tcMar>
              <w:top w:type="dxa" w:w="80"/>
              <w:left w:type="dxa" w:w="100"/>
              <w:bottom w:type="dxa" w:w="80"/>
              <w:right w:type="dxa" w:w="100"/>
            </w:tcMar>
          </w:tcPr>
          <w:p>
            <w:pPr>
              <w:jc w:val="left"/>
            </w:pPr>
            <w:r>
              <w:rPr>
                <w:b w:val="false"/>
                <w:bCs w:val="false"/>
                <w:sz w:val="20"/>
                <w:szCs w:val="20"/>
              </w:rPr>
              <w:t xml:space="preserve">Génère des bulles montantes en continu</w:t>
            </w:r>
          </w:p>
        </w:tc>
      </w:tr>
      <w:tr>
        <w:tc>
          <w:tcPr>
            <w:tcMar>
              <w:top w:type="dxa" w:w="80"/>
              <w:left w:type="dxa" w:w="100"/>
              <w:bottom w:type="dxa" w:w="80"/>
              <w:right w:type="dxa" w:w="100"/>
            </w:tcMar>
          </w:tcPr>
          <w:p>
            <w:pPr>
              <w:jc w:val="left"/>
            </w:pPr>
            <w:r>
              <w:rPr>
                <w:b w:val="false"/>
                <w:bCs w:val="false"/>
                <w:sz w:val="20"/>
                <w:szCs w:val="20"/>
              </w:rPr>
              <w:t xml:space="preserve">Mouvement souris rapide sous l'eau</w:t>
            </w:r>
          </w:p>
        </w:tc>
        <w:tc>
          <w:tcPr>
            <w:tcMar>
              <w:top w:type="dxa" w:w="80"/>
              <w:left w:type="dxa" w:w="100"/>
              <w:bottom w:type="dxa" w:w="80"/>
              <w:right w:type="dxa" w:w="100"/>
            </w:tcMar>
          </w:tcPr>
          <w:p>
            <w:pPr>
              <w:jc w:val="left"/>
            </w:pPr>
            <w:r>
              <w:rPr>
                <w:b w:val="false"/>
                <w:bCs w:val="false"/>
                <w:sz w:val="20"/>
                <w:szCs w:val="20"/>
              </w:rPr>
              <w:t xml:space="preserve">Léger remous/sillage visuel, petits poissons fuient</w:t>
            </w:r>
          </w:p>
        </w:tc>
      </w:tr>
      <w:tr>
        <w:tc>
          <w:tcPr>
            <w:tcMar>
              <w:top w:type="dxa" w:w="80"/>
              <w:left w:type="dxa" w:w="100"/>
              <w:bottom w:type="dxa" w:w="80"/>
              <w:right w:type="dxa" w:w="100"/>
            </w:tcMar>
          </w:tcPr>
          <w:p>
            <w:pPr>
              <w:jc w:val="left"/>
            </w:pPr>
            <w:r>
              <w:rPr>
                <w:b w:val="false"/>
                <w:bCs w:val="false"/>
                <w:sz w:val="20"/>
                <w:szCs w:val="20"/>
              </w:rPr>
              <w:t xml:space="preserve">Nourrir avec le favori d'une espèce</w:t>
            </w:r>
          </w:p>
        </w:tc>
        <w:tc>
          <w:tcPr>
            <w:tcMar>
              <w:top w:type="dxa" w:w="80"/>
              <w:left w:type="dxa" w:w="100"/>
              <w:bottom w:type="dxa" w:w="80"/>
              <w:right w:type="dxa" w:w="100"/>
            </w:tcMar>
          </w:tcPr>
          <w:p>
            <w:pPr>
              <w:jc w:val="left"/>
            </w:pPr>
            <w:r>
              <w:rPr>
                <w:b w:val="false"/>
                <w:bCs w:val="false"/>
                <w:sz w:val="20"/>
                <w:szCs w:val="20"/>
              </w:rPr>
              <w:t xml:space="preserve">Ponte accélérée + bonus de croissance</w:t>
            </w:r>
          </w:p>
        </w:tc>
      </w:tr>
      <w:tr>
        <w:tc>
          <w:tcPr>
            <w:tcMar>
              <w:top w:type="dxa" w:w="80"/>
              <w:left w:type="dxa" w:w="100"/>
              <w:bottom w:type="dxa" w:w="80"/>
              <w:right w:type="dxa" w:w="100"/>
            </w:tcMar>
          </w:tcPr>
          <w:p>
            <w:pPr>
              <w:jc w:val="left"/>
            </w:pPr>
            <w:r>
              <w:rPr>
                <w:b w:val="false"/>
                <w:bCs w:val="false"/>
                <w:sz w:val="20"/>
                <w:szCs w:val="20"/>
              </w:rPr>
              <w:t xml:space="preserve">Nourrir suffisamment (nourriture générique)</w:t>
            </w:r>
          </w:p>
        </w:tc>
        <w:tc>
          <w:tcPr>
            <w:tcMar>
              <w:top w:type="dxa" w:w="80"/>
              <w:left w:type="dxa" w:w="100"/>
              <w:bottom w:type="dxa" w:w="80"/>
              <w:right w:type="dxa" w:w="100"/>
            </w:tcMar>
          </w:tcPr>
          <w:p>
            <w:pPr>
              <w:jc w:val="left"/>
            </w:pPr>
            <w:r>
              <w:rPr>
                <w:b w:val="false"/>
                <w:bCs w:val="false"/>
                <w:sz w:val="20"/>
                <w:szCs w:val="20"/>
              </w:rPr>
              <w:t xml:space="preserve">Ponte standard → œuf qui coule vers une anémone</w:t>
            </w:r>
          </w:p>
        </w:tc>
      </w:tr>
      <w:tr>
        <w:tc>
          <w:tcPr>
            <w:tcMar>
              <w:top w:type="dxa" w:w="80"/>
              <w:left w:type="dxa" w:w="100"/>
              <w:bottom w:type="dxa" w:w="80"/>
              <w:right w:type="dxa" w:w="100"/>
            </w:tcMar>
          </w:tcPr>
          <w:p>
            <w:pPr>
              <w:jc w:val="left"/>
            </w:pPr>
            <w:r>
              <w:rPr>
                <w:b w:val="false"/>
                <w:bCs w:val="false"/>
                <w:sz w:val="20"/>
                <w:szCs w:val="20"/>
              </w:rPr>
              <w:t xml:space="preserve">Scroll horizontal</w:t>
            </w:r>
          </w:p>
        </w:tc>
        <w:tc>
          <w:tcPr>
            <w:tcMar>
              <w:top w:type="dxa" w:w="80"/>
              <w:left w:type="dxa" w:w="100"/>
              <w:bottom w:type="dxa" w:w="80"/>
              <w:right w:type="dxa" w:w="100"/>
            </w:tcMar>
          </w:tcPr>
          <w:p>
            <w:pPr>
              <w:jc w:val="left"/>
            </w:pPr>
            <w:r>
              <w:rPr>
                <w:b w:val="false"/>
                <w:bCs w:val="false"/>
                <w:sz w:val="20"/>
                <w:szCs w:val="20"/>
              </w:rPr>
              <w:t xml:space="preserve">Avance vers le large (repère narratif/esthétique)</w:t>
            </w:r>
          </w:p>
        </w:tc>
      </w:tr>
      <w:tr>
        <w:tc>
          <w:tcPr>
            <w:tcMar>
              <w:top w:type="dxa" w:w="80"/>
              <w:left w:type="dxa" w:w="100"/>
              <w:bottom w:type="dxa" w:w="80"/>
              <w:right w:type="dxa" w:w="100"/>
            </w:tcMar>
          </w:tcPr>
          <w:p>
            <w:pPr>
              <w:jc w:val="left"/>
            </w:pPr>
            <w:r>
              <w:rPr>
                <w:b w:val="false"/>
                <w:bCs w:val="false"/>
                <w:sz w:val="20"/>
                <w:szCs w:val="20"/>
              </w:rPr>
              <w:t xml:space="preserve">Scroll vertical</w:t>
            </w:r>
          </w:p>
        </w:tc>
        <w:tc>
          <w:tcPr>
            <w:tcMar>
              <w:top w:type="dxa" w:w="80"/>
              <w:left w:type="dxa" w:w="100"/>
              <w:bottom w:type="dxa" w:w="80"/>
              <w:right w:type="dxa" w:w="100"/>
            </w:tcMar>
          </w:tcPr>
          <w:p>
            <w:pPr>
              <w:jc w:val="left"/>
            </w:pPr>
            <w:r>
              <w:rPr>
                <w:b w:val="false"/>
                <w:bCs w:val="false"/>
                <w:sz w:val="20"/>
                <w:szCs w:val="20"/>
              </w:rPr>
              <w:t xml:space="preserve">Change de profondeur/zone écologique, limité par la position horizontale</w:t>
            </w:r>
          </w:p>
        </w:tc>
      </w:tr>
    </w:tbl>
    <w:p>
      <w:pPr>
        <w:spacing w:after="120"/>
      </w:pPr>
      <w:r>
        <w:t xml:space="preserve"/>
      </w:r>
    </w:p>
    <w:p>
      <w:pPr>
        <w:pStyle w:val="Heading3"/>
      </w:pPr>
      <w:r>
        <w:t xml:space="preserve">Bulles d'action comiques</w:t>
      </w:r>
    </w:p>
    <w:p>
      <w:pPr>
        <w:spacing w:after="120"/>
      </w:pPr>
      <w:r>
        <w:t xml:space="preserve">Certaines actions déclenchent une bulle graphique dédiée (façon bande dessinée) plutôt qu'une simple bulle d'air standard — un langage visuel reconnaissable pour les gags :</w:t>
      </w:r>
    </w:p>
    <w:p>
      <w:pPr>
        <w:pStyle w:val="ListParagraph"/>
        <w:numPr>
          <w:ilvl w:val="0"/>
          <w:numId w:val="2"/>
        </w:numPr>
        <w:spacing w:after="60"/>
      </w:pPr>
      <w:r>
        <w:t xml:space="preserve">Dauphin Farceur → bulle en forme de fantôme avec « BOUH ! » quand il surprend un banc de poissons</w:t>
      </w:r>
    </w:p>
    <w:p>
      <w:pPr>
        <w:pStyle w:val="ListParagraph"/>
        <w:numPr>
          <w:ilvl w:val="0"/>
          <w:numId w:val="2"/>
        </w:numPr>
        <w:spacing w:after="60"/>
      </w:pPr>
      <w:r>
        <w:t xml:space="preserve">Requin Dents-Molles → petites étoiles en bulles autour de la tête après un raté contre un rocher</w:t>
      </w:r>
    </w:p>
    <w:p>
      <w:pPr>
        <w:pStyle w:val="ListParagraph"/>
        <w:numPr>
          <w:ilvl w:val="0"/>
          <w:numId w:val="2"/>
        </w:numPr>
        <w:spacing w:after="60"/>
      </w:pPr>
      <w:r>
        <w:t xml:space="preserve">Poisson Perroquet Pétomane → bulle sonore embarrassante suivie d'un petit nuage, avec rougissement</w:t>
      </w:r>
    </w:p>
    <w:p>
      <w:pPr>
        <w:pStyle w:val="ListParagraph"/>
        <w:numPr>
          <w:ilvl w:val="0"/>
          <w:numId w:val="2"/>
        </w:numPr>
        <w:spacing w:after="60"/>
      </w:pPr>
      <w:r>
        <w:t xml:space="preserve">Cachalot / Orque / Baleine enrhumés → grand nuage de bulles en forme d'éternuement qui disperse temporairement les poissons proches</w:t>
      </w:r>
    </w:p>
    <w:p>
      <w:pPr>
        <w:pStyle w:val="ListParagraph"/>
        <w:numPr>
          <w:ilvl w:val="0"/>
          <w:numId w:val="2"/>
        </w:numPr>
        <w:spacing w:after="60"/>
      </w:pPr>
      <w:r>
        <w:t xml:space="preserve">Poisson-clown Chatouille → petits cœurs en bulles quand il fait un bisou à un gros poisson</w:t>
      </w:r>
    </w:p>
    <w:p>
      <w:pPr>
        <w:spacing w:after="120"/>
      </w:pPr>
      <w:r>
        <w:rPr>
          <w:i/>
          <w:iCs/>
        </w:rPr>
        <w:t xml:space="preserve">Ce vocabulaire de bulles-symboles est un socle réutilisable au même titre que les splash d'eau : une seule mécanique technique (bulle avec icône/texte à l'intérieur, qui monte et s'estompe), appliquée à différents événements comiques.</w:t>
      </w:r>
    </w:p>
    <w:p>
      <w:pPr>
        <w:pStyle w:val="Heading1"/>
      </w:pPr>
      <w:r>
        <w:t xml:space="preserve">9. Équilibre de l'écosystème</w:t>
      </w:r>
    </w:p>
    <w:p>
      <w:pPr>
        <w:pStyle w:val="ListParagraph"/>
        <w:numPr>
          <w:ilvl w:val="0"/>
          <w:numId w:val="2"/>
        </w:numPr>
        <w:spacing w:after="60"/>
      </w:pPr>
      <w:r>
        <w:t xml:space="preserve">Sans intervention : cycle stable, natalité et mortalité naturelles basses</w:t>
      </w:r>
    </w:p>
    <w:p>
      <w:pPr>
        <w:pStyle w:val="ListParagraph"/>
        <w:numPr>
          <w:ilvl w:val="0"/>
          <w:numId w:val="2"/>
        </w:numPr>
        <w:spacing w:after="60"/>
      </w:pPr>
      <w:r>
        <w:t xml:space="preserve">Nourrissage modéré : plus de pontes, population saine qui grandit</w:t>
      </w:r>
    </w:p>
    <w:p>
      <w:pPr>
        <w:pStyle w:val="ListParagraph"/>
        <w:numPr>
          <w:ilvl w:val="0"/>
          <w:numId w:val="2"/>
        </w:numPr>
        <w:spacing w:after="60"/>
      </w:pPr>
      <w:r>
        <w:t xml:space="preserve">Sur-nourrissage : boom de petits poissons → attire plus de prédateurs → auto-régulation, jamais de game over punitif</w:t>
      </w:r>
    </w:p>
    <w:p>
      <w:pPr>
        <w:pStyle w:val="ListParagraph"/>
        <w:numPr>
          <w:ilvl w:val="0"/>
          <w:numId w:val="2"/>
        </w:numPr>
        <w:spacing w:after="60"/>
      </w:pPr>
      <w:r>
        <w:t xml:space="preserve">Habitat refuge : anémones protègent œufs/alevins, les gros prédateurs y ratent leurs attaques</w:t>
      </w:r>
    </w:p>
    <w:p>
      <w:pPr>
        <w:pStyle w:val="ListParagraph"/>
        <w:numPr>
          <w:ilvl w:val="0"/>
          <w:numId w:val="2"/>
        </w:numPr>
        <w:spacing w:after="60"/>
      </w:pPr>
      <w:r>
        <w:t xml:space="preserve">Régulation par le Poisson-lune : sans lui, les Méduses Flottantes dériveraient sans limite naturelle — sa présence, même rare, comble un vide de régulation</w:t>
      </w:r>
    </w:p>
    <w:p>
      <w:pPr>
        <w:pStyle w:val="Heading1"/>
      </w:pPr>
      <w:r>
        <w:t xml:space="preserve">10. Cycle jour / nuit</w:t>
      </w:r>
    </w:p>
    <w:p>
      <w:pPr>
        <w:pStyle w:val="ListParagraph"/>
        <w:numPr>
          <w:ilvl w:val="0"/>
          <w:numId w:val="2"/>
        </w:numPr>
        <w:spacing w:after="60"/>
      </w:pPr>
      <w:r>
        <w:t xml:space="preserve">Jour : activité normale par zone</w:t>
      </w:r>
    </w:p>
    <w:p>
      <w:pPr>
        <w:pStyle w:val="ListParagraph"/>
        <w:numPr>
          <w:ilvl w:val="0"/>
          <w:numId w:val="2"/>
        </w:numPr>
        <w:spacing w:after="60"/>
      </w:pPr>
      <w:r>
        <w:t xml:space="preserve">Crépuscule : migration verticale visuelle, moment spectaculaire</w:t>
      </w:r>
    </w:p>
    <w:p>
      <w:pPr>
        <w:pStyle w:val="ListParagraph"/>
        <w:numPr>
          <w:ilvl w:val="0"/>
          <w:numId w:val="2"/>
        </w:numPr>
        <w:spacing w:after="60"/>
      </w:pPr>
      <w:r>
        <w:t xml:space="preserve">Nuit : bioluminescence en grands fonds, ambiance différente, espèces nocturnes actives (Lanterne Farceur, Méduses Flottantes phosphorescentes)</w:t>
      </w:r>
    </w:p>
    <w:p>
      <w:pPr>
        <w:pStyle w:val="Heading1"/>
      </w:pPr>
      <w:r>
        <w:t xml:space="preserve">11. Surprises et événements aléatoires</w:t>
      </w:r>
    </w:p>
    <w:p>
      <w:pPr>
        <w:pStyle w:val="ListParagraph"/>
        <w:numPr>
          <w:ilvl w:val="0"/>
          <w:numId w:val="2"/>
        </w:numPr>
        <w:spacing w:after="60"/>
      </w:pPr>
      <w:r>
        <w:t xml:space="preserve">Pluie de paillettes / bloom de plancton — boost temporaire d'activité</w:t>
      </w:r>
    </w:p>
    <w:p>
      <w:pPr>
        <w:pStyle w:val="ListParagraph"/>
        <w:numPr>
          <w:ilvl w:val="0"/>
          <w:numId w:val="2"/>
        </w:numPr>
        <w:spacing w:after="60"/>
      </w:pPr>
      <w:r>
        <w:t xml:space="preserve">Poisson mutant — couleur/taille rare, cosmétique</w:t>
      </w:r>
    </w:p>
    <w:p>
      <w:pPr>
        <w:pStyle w:val="ListParagraph"/>
        <w:numPr>
          <w:ilvl w:val="0"/>
          <w:numId w:val="2"/>
        </w:numPr>
        <w:spacing w:after="60"/>
      </w:pPr>
      <w:r>
        <w:t xml:space="preserve">Bulle géante baladeuse</w:t>
      </w:r>
    </w:p>
    <w:p>
      <w:pPr>
        <w:pStyle w:val="ListParagraph"/>
        <w:numPr>
          <w:ilvl w:val="0"/>
          <w:numId w:val="2"/>
        </w:numPr>
        <w:spacing w:after="60"/>
      </w:pPr>
      <w:r>
        <w:t xml:space="preserve">Poisson qui dort — cycle de sommeil aléatoire, ronfle en bulles</w:t>
      </w:r>
    </w:p>
    <w:p>
      <w:pPr>
        <w:pStyle w:val="ListParagraph"/>
        <w:numPr>
          <w:ilvl w:val="0"/>
          <w:numId w:val="2"/>
        </w:numPr>
        <w:spacing w:after="60"/>
      </w:pPr>
      <w:r>
        <w:t xml:space="preserve">Poisson qui pète — le Poisson Perroquet Pétomane, gag sonore + petite bulle honteuse</w:t>
      </w:r>
    </w:p>
    <w:p>
      <w:pPr>
        <w:pStyle w:val="ListParagraph"/>
        <w:numPr>
          <w:ilvl w:val="0"/>
          <w:numId w:val="2"/>
        </w:numPr>
        <w:spacing w:after="60"/>
      </w:pPr>
      <w:r>
        <w:t xml:space="preserve">Poisson qui a le hoquet — un Confetti au hasard fait des sauts saccadés en couinant</w:t>
      </w:r>
    </w:p>
    <w:p>
      <w:pPr>
        <w:pStyle w:val="ListParagraph"/>
        <w:numPr>
          <w:ilvl w:val="0"/>
          <w:numId w:val="2"/>
        </w:numPr>
        <w:spacing w:after="60"/>
      </w:pPr>
      <w:r>
        <w:t xml:space="preserve">Poisson malade — éternue, nez qui coule en bulles, se soigne tout seul après un temps (pas de mécanique punitive)</w:t>
      </w:r>
    </w:p>
    <w:p>
      <w:pPr>
        <w:pStyle w:val="ListParagraph"/>
        <w:numPr>
          <w:ilvl w:val="0"/>
          <w:numId w:val="2"/>
        </w:numPr>
        <w:spacing w:after="60"/>
      </w:pPr>
      <w:r>
        <w:t xml:space="preserve">Passage d'une grosse espèce — la baleine, l'orque ou le cachalot est visible ponctuellement dans la zone du joueur (ils sont présents en continu dans l'écosystème mais peu nombreux, donc rares à croiser)</w:t>
      </w:r>
    </w:p>
    <w:p>
      <w:pPr>
        <w:spacing w:after="120"/>
      </w:pPr>
      <w:r>
        <w:rPr>
          <w:i/>
          <w:iCs/>
        </w:rPr>
        <w:t xml:space="preserve">Note de design : les grosses espèces (baleine, orque, cachalot, dauphin, poisson-lune) ne sont plus de simples événements ou décors qui traversent l'écran une fois — elles vivent en continu dans l'aquarium (mangent, dorment, chassent), simplement en très petit nombre. Leur apparition à l'écran reste donc un moment marquant sans être un simple script scénarisé.</w:t>
      </w:r>
    </w:p>
    <w:p>
      <w:r>
        <w:br w:type="page"/>
      </w:r>
    </w:p>
    <w:p>
      <w:pPr>
        <w:pStyle w:val="Heading1"/>
      </w:pPr>
      <w:r>
        <w:t xml:space="preserve">12. Fiches individuelles par espèce</w:t>
      </w:r>
    </w:p>
    <w:p>
      <w:pPr>
        <w:spacing w:after="120"/>
      </w:pPr>
      <w:r>
        <w:t xml:space="preserve">24 espèces recensées, réparties du littoral aux grands fonds.</w:t>
      </w:r>
    </w:p>
    <w:p>
      <w:pPr>
        <w:pStyle w:val="Heading2"/>
      </w:pPr>
      <w:r>
        <w:t xml:space="preserve">1. Coquillage Rieur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Plage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Fixe (ancré au sable)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1 - Filtreur</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Plancton doré</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Toute nourriture fine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Décor vivant</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S'ouvre/se ferme en rythme, glousse quand une graine tombe dedans par hasard</w:t>
            </w:r>
          </w:p>
        </w:tc>
      </w:tr>
    </w:tbl>
    <w:p>
      <w:pPr>
        <w:spacing w:after="120"/>
      </w:pPr>
      <w:r>
        <w:t xml:space="preserve"/>
      </w:r>
    </w:p>
    <w:p>
      <w:pPr>
        <w:pStyle w:val="Heading2"/>
      </w:pPr>
      <w:r>
        <w:t xml:space="preserve">2. Crabe Disco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Plage / tous fonds</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Restreint (petit territoire, rampe)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Charognard</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Restes de repas (arêtes)</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tombées au sol</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Charognard</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Marche de travers en rythme, change de couleur comme une boule disco en mangeant</w:t>
            </w:r>
          </w:p>
        </w:tc>
      </w:tr>
    </w:tbl>
    <w:p>
      <w:pPr>
        <w:spacing w:after="120"/>
      </w:pPr>
      <w:r>
        <w:t xml:space="preserve"/>
      </w:r>
    </w:p>
    <w:p>
      <w:pPr>
        <w:pStyle w:val="Heading2"/>
      </w:pPr>
      <w:r>
        <w:t xml:space="preserve">3. Étoile Câline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Plage / eau claire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Fixe, se déplace très lentement</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1 - Filtreur</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Micro-algues</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fines</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Décor vivant</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Fait un câlin lent (referme ses bras) à qui passe trop près</w:t>
            </w:r>
          </w:p>
        </w:tc>
      </w:tr>
    </w:tbl>
    <w:p>
      <w:pPr>
        <w:spacing w:after="120"/>
      </w:pPr>
      <w:r>
        <w:t xml:space="preserve"/>
      </w:r>
    </w:p>
    <w:p>
      <w:pPr>
        <w:pStyle w:val="Heading2"/>
      </w:pPr>
      <w:r>
        <w:t xml:space="preserve">4. Bulle-fofolle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Surface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en largeur, restreint en profondeur (bande haute)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Paillettes de plancton</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standard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banc</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Bondit hors de l'eau, fait des concours de saut avec ses copines</w:t>
            </w:r>
          </w:p>
        </w:tc>
      </w:tr>
    </w:tbl>
    <w:p>
      <w:pPr>
        <w:spacing w:after="120"/>
      </w:pPr>
      <w:r>
        <w:t xml:space="preserve"/>
      </w:r>
    </w:p>
    <w:p>
      <w:pPr>
        <w:pStyle w:val="Heading2"/>
      </w:pPr>
      <w:r>
        <w:t xml:space="preserve">5. Poisson Volant Cascadeur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Surface (bondit hors de l'eau)</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en largeur, bande de surface, phase aérienne courte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Paillettes de plancton</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standard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groupe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Déploie ses nageoires-ailes et plane au-dessus des vagues façon cascadeur fier de lui, atterrissage souvent raté (plat retentissant)</w:t>
            </w:r>
          </w:p>
        </w:tc>
      </w:tr>
    </w:tbl>
    <w:p>
      <w:pPr>
        <w:spacing w:after="120"/>
      </w:pPr>
      <w:r>
        <w:t xml:space="preserve"/>
      </w:r>
    </w:p>
    <w:p>
      <w:pPr>
        <w:pStyle w:val="Heading2"/>
      </w:pPr>
      <w:r>
        <w:t xml:space="preserve">6. Moustachu Volant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Air / surface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Aérien, plonge ponctuellement</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Prédateur (surface)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Poisson Volant Cascadeur</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Bulle-fofolle et autres niveau 2 de surface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Oiseau plongeur</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Plane, fait des loopings, plonge en piqué façon dessin animé — et peut désormais attraper un Poisson Volant en plein saut, en plus de plonger sous l'eau ; ressort trempé et vexé s'il rate</w:t>
            </w:r>
          </w:p>
        </w:tc>
      </w:tr>
    </w:tbl>
    <w:p>
      <w:pPr>
        <w:spacing w:after="120"/>
      </w:pPr>
      <w:r>
        <w:t xml:space="preserve"/>
      </w:r>
    </w:p>
    <w:p>
      <w:pPr>
        <w:pStyle w:val="Heading2"/>
      </w:pPr>
      <w:r>
        <w:t xml:space="preserve">7. Confetti (banc)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en largeur, bande de profondeur</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Plancton multicolore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standard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Grand banc</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Forme des motifs par accident (cœur, étoile), un individu au hasard a le hoquet et fait des petits sauts saccadés</w:t>
            </w:r>
          </w:p>
        </w:tc>
      </w:tr>
    </w:tbl>
    <w:p>
      <w:pPr>
        <w:spacing w:after="120"/>
      </w:pPr>
      <w:r>
        <w:t xml:space="preserve"/>
      </w:r>
    </w:p>
    <w:p>
      <w:pPr>
        <w:pStyle w:val="Heading2"/>
      </w:pPr>
      <w:r>
        <w:t xml:space="preserve">8. Poisson-clown Chatouille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(autour anémone)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Restreint (ancré à une anémone)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Herbivore/symbiote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Plancton d'anémone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standard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Symbiote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Fait des bisous aux gros poissons qui passent, ils deviennent tout roses de gêne</w:t>
            </w:r>
          </w:p>
        </w:tc>
      </w:tr>
    </w:tbl>
    <w:p>
      <w:pPr>
        <w:spacing w:after="120"/>
      </w:pPr>
      <w:r>
        <w:t xml:space="preserve"/>
      </w:r>
    </w:p>
    <w:p>
      <w:pPr>
        <w:pStyle w:val="Heading2"/>
      </w:pPr>
      <w:r>
        <w:t xml:space="preserve">9. Hippocampe Timide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Restreint (accroché à un support, dérive)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Micro-crevettes</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fines</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S'accroche à tout ce qui passe (algue, nageoire d'un copain), rougit si on le regarde trop</w:t>
            </w:r>
          </w:p>
        </w:tc>
      </w:tr>
    </w:tbl>
    <w:p>
      <w:pPr>
        <w:spacing w:after="120"/>
      </w:pPr>
      <w:r>
        <w:t xml:space="preserve"/>
      </w:r>
    </w:p>
    <w:p>
      <w:pPr>
        <w:pStyle w:val="Heading2"/>
      </w:pPr>
      <w:r>
        <w:t xml:space="preserve">10. Poisson Perroquet Pétomane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 roche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Restreint à une strate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Herbivore (brouteur de roche)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Algues de roche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standard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groupe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Broute la roche puis lâche une petite bulle sonore embarrassante, s'excuse en rougissant</w:t>
            </w:r>
          </w:p>
        </w:tc>
      </w:tr>
    </w:tbl>
    <w:p>
      <w:pPr>
        <w:spacing w:after="120"/>
      </w:pPr>
      <w:r>
        <w:t xml:space="preserve"/>
      </w:r>
    </w:p>
    <w:p>
      <w:pPr>
        <w:pStyle w:val="Heading2"/>
      </w:pPr>
      <w:r>
        <w:t xml:space="preserve">11. Thon Speedy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 moyenne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en largeur, bande de profondeur</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Prédateur moyen</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Confetti (banc)</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Tout niveau 2 en zone moyenne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Chasseur solitaire/petit groupe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Fait des sprints ridiculement rapides puis freine en catastrophe et fait du surplace essoufflé</w:t>
            </w:r>
          </w:p>
        </w:tc>
      </w:tr>
    </w:tbl>
    <w:p>
      <w:pPr>
        <w:spacing w:after="120"/>
      </w:pPr>
      <w:r>
        <w:t xml:space="preserve"/>
      </w:r>
    </w:p>
    <w:p>
      <w:pPr>
        <w:pStyle w:val="Heading2"/>
      </w:pPr>
      <w:r>
        <w:t xml:space="preserve">12. Poulpe Ninja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à trouble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dans sa strate, très mobile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Charognard/opportuniste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Restes + petits crustacés</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 arêtes</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furtif</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Devient transparent (timide) puis réapparaît ailleurs avec un petit « pouf », change de couleur selon l'humeur</w:t>
            </w:r>
          </w:p>
        </w:tc>
      </w:tr>
    </w:tbl>
    <w:p>
      <w:pPr>
        <w:spacing w:after="120"/>
      </w:pPr>
      <w:r>
        <w:t xml:space="preserve"/>
      </w:r>
    </w:p>
    <w:p>
      <w:pPr>
        <w:pStyle w:val="Heading2"/>
      </w:pPr>
      <w:r>
        <w:t xml:space="preserve">13. Méduse Flottante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à trouble (dérive verticale libre)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en profondeur, dérive passive (peu de contrôle horizontal)</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Planctonivore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Micro-plancton</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fines en suspension</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essaim flottant</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Pulse doucement en boucle hypnotique, phosphorescente la nuit, dérive au gré du courant plutôt que de vraiment « nager »</w:t>
            </w:r>
          </w:p>
        </w:tc>
      </w:tr>
    </w:tbl>
    <w:p>
      <w:pPr>
        <w:spacing w:after="120"/>
      </w:pPr>
      <w:r>
        <w:t xml:space="preserve"/>
      </w:r>
    </w:p>
    <w:p>
      <w:pPr>
        <w:pStyle w:val="Heading2"/>
      </w:pPr>
      <w:r>
        <w:t xml:space="preserve">14. Dauphin Farceur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Toutes zones peu profondes</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(traversée), actif — chasse aussi</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Prédateur moyen actif</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Confetti (banc)</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Niveau 2 en zone claire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groupe joueur</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Fait des sauts, pousse un « bouh » silencieux (bulle en forme de fantôme façon BD) pour faire sursauter les petits poissons puis rigole, chasse aussi en vrai entre deux blagues, fait la sieste flottant sur le dos</w:t>
            </w:r>
          </w:p>
        </w:tc>
      </w:tr>
    </w:tbl>
    <w:p>
      <w:pPr>
        <w:spacing w:after="120"/>
      </w:pPr>
      <w:r>
        <w:t xml:space="preserve"/>
      </w:r>
    </w:p>
    <w:p>
      <w:pPr>
        <w:pStyle w:val="Heading2"/>
      </w:pPr>
      <w:r>
        <w:t xml:space="preserve">15. Requin Dents-Molles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Zone trouble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dans sa strate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Grand prédateur (mais rate souvent)</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Thon Speedy</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Tout niveau 2-3</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Chasseur solitaire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Fonce sur sa cible, n'a que 2 dents, rate et se cogne contre un rocher, ressort étourdi avec des étoiles autour de la tête</w:t>
            </w:r>
          </w:p>
        </w:tc>
      </w:tr>
    </w:tbl>
    <w:p>
      <w:pPr>
        <w:spacing w:after="120"/>
      </w:pPr>
      <w:r>
        <w:t xml:space="preserve"/>
      </w:r>
    </w:p>
    <w:p>
      <w:pPr>
        <w:pStyle w:val="Heading2"/>
      </w:pPr>
      <w:r>
        <w:t xml:space="preserve">16. Murène du Récif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Zone trouble (planquée dans un gros rocher percé)</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Fixe (ancrée à SON rocher, corps qui ondule et ressort partiellement), attaque courte portée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Prédateur embuscade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Petit poisson isolé du banc</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Niveau 2 proche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très territoriale (un rocher = une murène)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Reste enroulée dans son rocher, tête et corps qui ondulent hors du trou en guettant, jaillit d'un coup sec puis se rétracte aussitôt dans SA cachette, gênée d'avoir fait peur</w:t>
            </w:r>
          </w:p>
        </w:tc>
      </w:tr>
    </w:tbl>
    <w:p>
      <w:pPr>
        <w:spacing w:after="120"/>
      </w:pPr>
      <w:r>
        <w:t xml:space="preserve"/>
      </w:r>
    </w:p>
    <w:p>
      <w:pPr>
        <w:pStyle w:val="Heading2"/>
      </w:pPr>
      <w:r>
        <w:t xml:space="preserve">17. Raie Ronron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Zone trouble / fond sableux</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en largeur, proche du fond</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Filtreur de fond</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Vers de sable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coulées au fond</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paisible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Ondule comme un tapis volant, fait des loopings lents et paresseux, « ronronne » en bulles quand on la caresse (survole), soulève un petit nuage de sable en se posant</w:t>
            </w:r>
          </w:p>
        </w:tc>
      </w:tr>
    </w:tbl>
    <w:p>
      <w:pPr>
        <w:spacing w:after="120"/>
      </w:pPr>
      <w:r>
        <w:t xml:space="preserve"/>
      </w:r>
    </w:p>
    <w:p>
      <w:pPr>
        <w:pStyle w:val="Heading2"/>
      </w:pPr>
      <w:r>
        <w:t xml:space="preserve">18. Lanterne Farceur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Grands fonds</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Restreint à une strate, se déplace peu</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2 - Petit (bioluminescent)</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Plancton phosphorescent</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Graines (rares à cette profondeur)</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discret</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Ne s'allume que la nuit, clignote en faux morse (jamais de vrai message), fait sursauter les autres poissons abysses</w:t>
            </w:r>
          </w:p>
        </w:tc>
      </w:tr>
    </w:tbl>
    <w:p>
      <w:pPr>
        <w:spacing w:after="120"/>
      </w:pPr>
      <w:r>
        <w:t xml:space="preserve"/>
      </w:r>
    </w:p>
    <w:p>
      <w:pPr>
        <w:pStyle w:val="Heading2"/>
      </w:pPr>
      <w:r>
        <w:t xml:space="preserve">19. Ver-Tapis Câlin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Grands fonds (ancré)</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Fixe, camouflé</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Prédateur embuscade passif</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Petit poisson abysse imprudent</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Niveau 2 très proche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caché</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Se fait passer pour un rocher, attrape doucement puis relâche par erreur la moitié du temps (raté comique)</w:t>
            </w:r>
          </w:p>
        </w:tc>
      </w:tr>
    </w:tbl>
    <w:p>
      <w:pPr>
        <w:spacing w:after="120"/>
      </w:pPr>
      <w:r>
        <w:t xml:space="preserve"/>
      </w:r>
    </w:p>
    <w:p>
      <w:pPr>
        <w:pStyle w:val="Heading2"/>
      </w:pPr>
      <w:r>
        <w:t xml:space="preserve">20. Œufs &amp; Alevins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Toutes (déposés en anémones)</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Fixe (œuf) puis restreint (alevin)</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Stade de vie transverse</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Micro-nourriture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Cycle de vie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L'œuf tressaute doucement en s'approchant de l'éclosion, l'alevin est minuscule et se cache dès qu'une ombre passe</w:t>
            </w:r>
          </w:p>
        </w:tc>
      </w:tr>
    </w:tbl>
    <w:p>
      <w:pPr>
        <w:spacing w:after="120"/>
      </w:pPr>
      <w:r>
        <w:t xml:space="preserve"/>
      </w:r>
    </w:p>
    <w:p>
      <w:pPr>
        <w:pStyle w:val="Heading2"/>
      </w:pPr>
      <w:r>
        <w:t xml:space="preserve">21. Poisson-lune Zen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Eau claire à trouble, dérive verticale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en profondeur, mouvement lent et ample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Prédateur spécialisé (méduses)</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Méduse Flottante</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Peu d'autres proies (régime très spécialisé)</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géant, peu nombreux</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Flotte à la verticale façon feuille géante, gobe une méduse en un mouvement ralenti presque solennel, fait la sieste debout dans l'eau (dort en dérivant), très peu réactif à la souris</w:t>
            </w:r>
          </w:p>
        </w:tc>
      </w:tr>
    </w:tbl>
    <w:p>
      <w:pPr>
        <w:spacing w:after="120"/>
      </w:pPr>
      <w:r>
        <w:t xml:space="preserve"/>
      </w:r>
    </w:p>
    <w:p>
      <w:pPr>
        <w:pStyle w:val="Heading2"/>
      </w:pPr>
      <w:r>
        <w:t xml:space="preserve">22. Gros Dodo (baleine)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Toutes zones (déplacement lent, large territoire)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peu nombreux, cycle actif propre</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Filtreur géant actif</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Bancs de Confetti en grande quantité</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Plancton en masse</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Rare, mais présent en continu (pas qu'un événement)</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Alterne phases d'alimentation (grande bouche ouverte qui filtre un banc entier, sans les blesser) et longues siestes flottantes avec ronflements en bulles rythmées ; bâillement géant occasionnel qui disperse doucement les bancs proches ; fait des « ploufs » monumentaux en surface de temps en temps</w:t>
            </w:r>
          </w:p>
        </w:tc>
      </w:tr>
    </w:tbl>
    <w:p>
      <w:pPr>
        <w:spacing w:after="120"/>
      </w:pPr>
      <w:r>
        <w:t xml:space="preserve"/>
      </w:r>
    </w:p>
    <w:p>
      <w:pPr>
        <w:pStyle w:val="Heading2"/>
      </w:pPr>
      <w:r>
        <w:t xml:space="preserve">23. Orque Blagueuse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Toutes zones peu profondes à moyennes</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peu nombreuse, chasse activement</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4 - Grand prédateur actif</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Thon Speedy</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Niveau 2-3 en zones peu profondes</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Petit groupe (pod), rare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Chasse pour de vrai la plupart du temps (contrairement à son ancienne version pur spectacle), mais garde son gag signature de temps en temps : fait semblant de foncer sur un banc puis dévie avec un clin d'œil ; dort en surface immobile la nuit</w:t>
            </w:r>
          </w:p>
        </w:tc>
      </w:tr>
    </w:tbl>
    <w:p>
      <w:pPr>
        <w:spacing w:after="120"/>
      </w:pPr>
      <w:r>
        <w:t xml:space="preserve"/>
      </w:r>
    </w:p>
    <w:p>
      <w:pPr>
        <w:pStyle w:val="Heading2"/>
      </w:pPr>
      <w:r>
        <w:t xml:space="preserve">24. Cachalot Profond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Mar>
              <w:top w:type="dxa" w:w="80"/>
              <w:left w:type="dxa" w:w="100"/>
              <w:bottom w:type="dxa" w:w="80"/>
              <w:right w:type="dxa" w:w="100"/>
            </w:tcMar>
          </w:tcPr>
          <w:p>
            <w:r>
              <w:rPr>
                <w:b/>
                <w:bCs/>
                <w:sz w:val="19"/>
                <w:szCs w:val="19"/>
              </w:rPr>
              <w:t xml:space="preserve">Zone</w:t>
            </w:r>
          </w:p>
        </w:tc>
        <w:tc>
          <w:tcPr>
            <w:tcW w:type="dxa" w:w="6900"/>
            <w:tcMar>
              <w:top w:type="dxa" w:w="80"/>
              <w:left w:type="dxa" w:w="100"/>
              <w:bottom w:type="dxa" w:w="80"/>
              <w:right w:type="dxa" w:w="100"/>
            </w:tcMar>
          </w:tcPr>
          <w:p>
            <w:r>
              <w:rPr>
                <w:sz w:val="19"/>
                <w:szCs w:val="19"/>
              </w:rPr>
              <w:t xml:space="preserve">Grands fonds, plonge depuis la surface</w:t>
            </w:r>
          </w:p>
        </w:tc>
      </w:tr>
      <w:tr>
        <w:tc>
          <w:tcPr>
            <w:tcW w:type="dxa" w:w="2600"/>
            <w:shd w:fill="F2F2F2" w:val="clear"/>
            <w:tcMar>
              <w:top w:type="dxa" w:w="80"/>
              <w:left w:type="dxa" w:w="100"/>
              <w:bottom w:type="dxa" w:w="80"/>
              <w:right w:type="dxa" w:w="100"/>
            </w:tcMar>
          </w:tcPr>
          <w:p>
            <w:r>
              <w:rPr>
                <w:b/>
                <w:bCs/>
                <w:sz w:val="19"/>
                <w:szCs w:val="19"/>
              </w:rPr>
              <w:t xml:space="preserve">Liberté de mouvement</w:t>
            </w:r>
          </w:p>
        </w:tc>
        <w:tc>
          <w:tcPr>
            <w:tcW w:type="dxa" w:w="6900"/>
            <w:tcMar>
              <w:top w:type="dxa" w:w="80"/>
              <w:left w:type="dxa" w:w="100"/>
              <w:bottom w:type="dxa" w:w="80"/>
              <w:right w:type="dxa" w:w="100"/>
            </w:tcMar>
          </w:tcPr>
          <w:p>
            <w:r>
              <w:rPr>
                <w:sz w:val="19"/>
                <w:szCs w:val="19"/>
              </w:rPr>
              <w:t xml:space="preserve">Libre partout verticalement, peu nombreux</w:t>
            </w:r>
          </w:p>
        </w:tc>
      </w:tr>
      <w:tr>
        <w:tc>
          <w:tcPr>
            <w:tcW w:type="dxa" w:w="2600"/>
            <w:shd w:fill="F2F2F2" w:val="clear"/>
            <w:tcMar>
              <w:top w:type="dxa" w:w="80"/>
              <w:left w:type="dxa" w:w="100"/>
              <w:bottom w:type="dxa" w:w="80"/>
              <w:right w:type="dxa" w:w="100"/>
            </w:tcMar>
          </w:tcPr>
          <w:p>
            <w:r>
              <w:rPr>
                <w:b/>
                <w:bCs/>
                <w:sz w:val="19"/>
                <w:szCs w:val="19"/>
              </w:rPr>
              <w:t xml:space="preserve">Niveau trophique</w:t>
            </w:r>
          </w:p>
        </w:tc>
        <w:tc>
          <w:tcPr>
            <w:tcW w:type="dxa" w:w="6900"/>
            <w:tcMar>
              <w:top w:type="dxa" w:w="80"/>
              <w:left w:type="dxa" w:w="100"/>
              <w:bottom w:type="dxa" w:w="80"/>
              <w:right w:type="dxa" w:w="100"/>
            </w:tcMar>
          </w:tcPr>
          <w:p>
            <w:r>
              <w:rPr>
                <w:sz w:val="19"/>
                <w:szCs w:val="19"/>
              </w:rPr>
              <w:t xml:space="preserve">3 - Prédateur des abysses</w:t>
            </w:r>
          </w:p>
        </w:tc>
      </w:tr>
      <w:tr>
        <w:tc>
          <w:tcPr>
            <w:tcW w:type="dxa" w:w="2600"/>
            <w:shd w:fill="FFF2CC" w:val="clear"/>
            <w:tcMar>
              <w:top w:type="dxa" w:w="80"/>
              <w:left w:type="dxa" w:w="100"/>
              <w:bottom w:type="dxa" w:w="80"/>
              <w:right w:type="dxa" w:w="100"/>
            </w:tcMar>
          </w:tcPr>
          <w:p>
            <w:r>
              <w:rPr>
                <w:b/>
                <w:bCs/>
                <w:sz w:val="19"/>
                <w:szCs w:val="19"/>
              </w:rPr>
              <w:t xml:space="preserve">Nourriture favorite ⭐</w:t>
            </w:r>
          </w:p>
        </w:tc>
        <w:tc>
          <w:tcPr>
            <w:tcW w:type="dxa" w:w="6900"/>
            <w:shd w:fill="FFF2CC" w:val="clear"/>
            <w:tcMar>
              <w:top w:type="dxa" w:w="80"/>
              <w:left w:type="dxa" w:w="100"/>
              <w:bottom w:type="dxa" w:w="80"/>
              <w:right w:type="dxa" w:w="100"/>
            </w:tcMar>
          </w:tcPr>
          <w:p>
            <w:r>
              <w:rPr>
                <w:sz w:val="19"/>
                <w:szCs w:val="19"/>
              </w:rPr>
              <w:t xml:space="preserve">Poulpe Ninja</w:t>
            </w:r>
          </w:p>
        </w:tc>
      </w:tr>
      <w:tr>
        <w:tc>
          <w:tcPr>
            <w:tcW w:type="dxa" w:w="2600"/>
            <w:shd w:fill="F2F2F2" w:val="clear"/>
            <w:tcMar>
              <w:top w:type="dxa" w:w="80"/>
              <w:left w:type="dxa" w:w="100"/>
              <w:bottom w:type="dxa" w:w="80"/>
              <w:right w:type="dxa" w:w="100"/>
            </w:tcMar>
          </w:tcPr>
          <w:p>
            <w:r>
              <w:rPr>
                <w:b/>
                <w:bCs/>
                <w:sz w:val="19"/>
                <w:szCs w:val="19"/>
              </w:rPr>
              <w:t xml:space="preserve">Nourriture acceptée</w:t>
            </w:r>
          </w:p>
        </w:tc>
        <w:tc>
          <w:tcPr>
            <w:tcW w:type="dxa" w:w="6900"/>
            <w:tcMar>
              <w:top w:type="dxa" w:w="80"/>
              <w:left w:type="dxa" w:w="100"/>
              <w:bottom w:type="dxa" w:w="80"/>
              <w:right w:type="dxa" w:w="100"/>
            </w:tcMar>
          </w:tcPr>
          <w:p>
            <w:r>
              <w:rPr>
                <w:sz w:val="19"/>
                <w:szCs w:val="19"/>
              </w:rPr>
              <w:t xml:space="preserve">Niveau 2-3 des grands fonds</w:t>
            </w:r>
          </w:p>
        </w:tc>
      </w:tr>
      <w:tr>
        <w:tc>
          <w:tcPr>
            <w:tcW w:type="dxa" w:w="2600"/>
            <w:shd w:fill="F2F2F2" w:val="clear"/>
            <w:tcMar>
              <w:top w:type="dxa" w:w="80"/>
              <w:left w:type="dxa" w:w="100"/>
              <w:bottom w:type="dxa" w:w="80"/>
              <w:right w:type="dxa" w:w="100"/>
            </w:tcMar>
          </w:tcPr>
          <w:p>
            <w:r>
              <w:rPr>
                <w:b/>
                <w:bCs/>
                <w:sz w:val="19"/>
                <w:szCs w:val="19"/>
              </w:rPr>
              <w:t xml:space="preserve">Regroupement</w:t>
            </w:r>
          </w:p>
        </w:tc>
        <w:tc>
          <w:tcPr>
            <w:tcW w:type="dxa" w:w="6900"/>
            <w:tcMar>
              <w:top w:type="dxa" w:w="80"/>
              <w:left w:type="dxa" w:w="100"/>
              <w:bottom w:type="dxa" w:w="80"/>
              <w:right w:type="dxa" w:w="100"/>
            </w:tcMar>
          </w:tcPr>
          <w:p>
            <w:r>
              <w:rPr>
                <w:sz w:val="19"/>
                <w:szCs w:val="19"/>
              </w:rPr>
              <w:t xml:space="preserve">Solitaire, très rare</w:t>
            </w:r>
          </w:p>
        </w:tc>
      </w:tr>
      <w:tr>
        <w:tc>
          <w:tcPr>
            <w:tcW w:type="dxa" w:w="2600"/>
            <w:shd w:fill="E8F4EA" w:val="clear"/>
            <w:tcMar>
              <w:top w:type="dxa" w:w="80"/>
              <w:left w:type="dxa" w:w="100"/>
              <w:bottom w:type="dxa" w:w="80"/>
              <w:right w:type="dxa" w:w="100"/>
            </w:tcMar>
          </w:tcPr>
          <w:p>
            <w:r>
              <w:rPr>
                <w:b/>
                <w:bCs/>
                <w:sz w:val="19"/>
                <w:szCs w:val="19"/>
              </w:rPr>
              <w:t xml:space="preserve">Animation signature</w:t>
            </w:r>
          </w:p>
        </w:tc>
        <w:tc>
          <w:tcPr>
            <w:tcW w:type="dxa" w:w="6900"/>
            <w:shd w:fill="E8F4EA" w:val="clear"/>
            <w:tcMar>
              <w:top w:type="dxa" w:w="80"/>
              <w:left w:type="dxa" w:w="100"/>
              <w:bottom w:type="dxa" w:w="80"/>
              <w:right w:type="dxa" w:w="100"/>
            </w:tcMar>
          </w:tcPr>
          <w:p>
            <w:r>
              <w:rPr>
                <w:sz w:val="19"/>
                <w:szCs w:val="19"/>
              </w:rPr>
              <w:t xml:space="preserve">Plonge en apnée théâtrale depuis la surface jusqu'aux abysses, chasse dans le noir grâce à un sonar visualisé (cercles sonores), remonte respirer avec un souffle spectaculaire ; passe parfois enrhumé et éternue un nuage de bulles qui disperse tout le monde</w:t>
            </w:r>
          </w:p>
        </w:tc>
      </w:tr>
    </w:tbl>
    <w:p>
      <w:pPr>
        <w:spacing w:after="120"/>
      </w:pPr>
      <w:r>
        <w:t xml:space="preserve"/>
      </w:r>
    </w:p>
    <w:p>
      <w:r>
        <w:br w:type="page"/>
      </w:r>
    </w:p>
    <w:p>
      <w:pPr>
        <w:pStyle w:val="Heading1"/>
      </w:pPr>
      <w:r>
        <w:t xml:space="preserve">13. Boucles de nourriture favorite</w:t>
      </w:r>
    </w:p>
    <w:p>
      <w:pPr>
        <w:spacing w:after="120"/>
      </w:pPr>
      <w:r>
        <w:t xml:space="preserve">Le concept de nourriture favorite crée des boucles d'affinité lisibles : chaque prédateur a une proie ou un aliment qu'il préfère nettement, ce qui rend son comportement prévisible et amusant à observer plutôt qu'aléatoire.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c>
          <w:tcPr>
            <w:shd w:fill="1F6F8B" w:val="clear"/>
            <w:tcMar>
              <w:top w:type="dxa" w:w="80"/>
              <w:left w:type="dxa" w:w="100"/>
              <w:bottom w:type="dxa" w:w="80"/>
              <w:right w:type="dxa" w:w="100"/>
            </w:tcMar>
          </w:tcPr>
          <w:p>
            <w:pPr>
              <w:jc w:val="left"/>
            </w:pPr>
            <w:r>
              <w:rPr>
                <w:b/>
                <w:bCs/>
                <w:sz w:val="20"/>
                <w:szCs w:val="20"/>
              </w:rPr>
              <w:t xml:space="preserve">Mangeur</w:t>
            </w:r>
          </w:p>
        </w:tc>
        <w:tc>
          <w:tcPr>
            <w:shd w:fill="1F6F8B" w:val="clear"/>
            <w:tcMar>
              <w:top w:type="dxa" w:w="80"/>
              <w:left w:type="dxa" w:w="100"/>
              <w:bottom w:type="dxa" w:w="80"/>
              <w:right w:type="dxa" w:w="100"/>
            </w:tcMar>
          </w:tcPr>
          <w:p>
            <w:pPr>
              <w:jc w:val="left"/>
            </w:pPr>
            <w:r>
              <w:rPr>
                <w:b/>
                <w:bCs/>
                <w:sz w:val="20"/>
                <w:szCs w:val="20"/>
              </w:rPr>
              <w:t xml:space="preserve">Préférence</w:t>
            </w:r>
          </w:p>
        </w:tc>
        <w:tc>
          <w:tcPr>
            <w:shd w:fill="1F6F8B" w:val="clear"/>
            <w:tcMar>
              <w:top w:type="dxa" w:w="80"/>
              <w:left w:type="dxa" w:w="100"/>
              <w:bottom w:type="dxa" w:w="80"/>
              <w:right w:type="dxa" w:w="100"/>
            </w:tcMar>
          </w:tcPr>
          <w:p>
            <w:pPr>
              <w:jc w:val="left"/>
            </w:pPr>
            <w:r>
              <w:rPr>
                <w:b/>
                <w:bCs/>
                <w:sz w:val="20"/>
                <w:szCs w:val="20"/>
              </w:rPr>
              <w:t xml:space="preserve">Effet de design</w:t>
            </w:r>
          </w:p>
        </w:tc>
      </w:tr>
      <w:tr>
        <w:tc>
          <w:tcPr>
            <w:tcMar>
              <w:top w:type="dxa" w:w="80"/>
              <w:left w:type="dxa" w:w="100"/>
              <w:bottom w:type="dxa" w:w="80"/>
              <w:right w:type="dxa" w:w="100"/>
            </w:tcMar>
          </w:tcPr>
          <w:p>
            <w:pPr>
              <w:jc w:val="left"/>
            </w:pPr>
            <w:r>
              <w:rPr>
                <w:b w:val="false"/>
                <w:bCs w:val="false"/>
                <w:sz w:val="20"/>
                <w:szCs w:val="20"/>
              </w:rPr>
              <w:t xml:space="preserve">Moustachu Volant</w:t>
            </w:r>
          </w:p>
        </w:tc>
        <w:tc>
          <w:tcPr>
            <w:tcMar>
              <w:top w:type="dxa" w:w="80"/>
              <w:left w:type="dxa" w:w="100"/>
              <w:bottom w:type="dxa" w:w="80"/>
              <w:right w:type="dxa" w:w="100"/>
            </w:tcMar>
          </w:tcPr>
          <w:p>
            <w:pPr>
              <w:jc w:val="left"/>
            </w:pPr>
            <w:r>
              <w:rPr>
                <w:b w:val="false"/>
                <w:bCs w:val="false"/>
                <w:sz w:val="20"/>
                <w:szCs w:val="20"/>
              </w:rPr>
              <w:t xml:space="preserve">Poisson Volant Cascadeur (en plein vol) / Bulle-fofolle</w:t>
            </w:r>
          </w:p>
        </w:tc>
        <w:tc>
          <w:tcPr>
            <w:tcMar>
              <w:top w:type="dxa" w:w="80"/>
              <w:left w:type="dxa" w:w="100"/>
              <w:bottom w:type="dxa" w:w="80"/>
              <w:right w:type="dxa" w:w="100"/>
            </w:tcMar>
          </w:tcPr>
          <w:p>
            <w:pPr>
              <w:jc w:val="left"/>
            </w:pPr>
            <w:r>
              <w:rPr>
                <w:b w:val="false"/>
                <w:bCs w:val="false"/>
                <w:sz w:val="20"/>
                <w:szCs w:val="20"/>
              </w:rPr>
              <w:t xml:space="preserve">Seul prédateur capable de chasser en l'air ET en piqué sous l'eau : deux modes d'attaque pour la même espèce</w:t>
            </w:r>
          </w:p>
        </w:tc>
      </w:tr>
      <w:tr>
        <w:tc>
          <w:tcPr>
            <w:tcMar>
              <w:top w:type="dxa" w:w="80"/>
              <w:left w:type="dxa" w:w="100"/>
              <w:bottom w:type="dxa" w:w="80"/>
              <w:right w:type="dxa" w:w="100"/>
            </w:tcMar>
          </w:tcPr>
          <w:p>
            <w:pPr>
              <w:jc w:val="left"/>
            </w:pPr>
            <w:r>
              <w:rPr>
                <w:b w:val="false"/>
                <w:bCs w:val="false"/>
                <w:sz w:val="20"/>
                <w:szCs w:val="20"/>
              </w:rPr>
              <w:t xml:space="preserve">Thon Speedy</w:t>
            </w:r>
          </w:p>
        </w:tc>
        <w:tc>
          <w:tcPr>
            <w:tcMar>
              <w:top w:type="dxa" w:w="80"/>
              <w:left w:type="dxa" w:w="100"/>
              <w:bottom w:type="dxa" w:w="80"/>
              <w:right w:type="dxa" w:w="100"/>
            </w:tcMar>
          </w:tcPr>
          <w:p>
            <w:pPr>
              <w:jc w:val="left"/>
            </w:pPr>
            <w:r>
              <w:rPr>
                <w:b w:val="false"/>
                <w:bCs w:val="false"/>
                <w:sz w:val="20"/>
                <w:szCs w:val="20"/>
              </w:rPr>
              <w:t xml:space="preserve">Confetti (banc)</w:t>
            </w:r>
          </w:p>
        </w:tc>
        <w:tc>
          <w:tcPr>
            <w:tcMar>
              <w:top w:type="dxa" w:w="80"/>
              <w:left w:type="dxa" w:w="100"/>
              <w:bottom w:type="dxa" w:w="80"/>
              <w:right w:type="dxa" w:w="100"/>
            </w:tcMar>
          </w:tcPr>
          <w:p>
            <w:pPr>
              <w:jc w:val="left"/>
            </w:pPr>
            <w:r>
              <w:rPr>
                <w:b w:val="false"/>
                <w:bCs w:val="false"/>
                <w:sz w:val="20"/>
                <w:szCs w:val="20"/>
              </w:rPr>
              <w:t xml:space="preserve">Le sprint du Thon est littéralement animé pour viser un Confetti en particulier dans le banc</w:t>
            </w:r>
          </w:p>
        </w:tc>
      </w:tr>
      <w:tr>
        <w:tc>
          <w:tcPr>
            <w:tcMar>
              <w:top w:type="dxa" w:w="80"/>
              <w:left w:type="dxa" w:w="100"/>
              <w:bottom w:type="dxa" w:w="80"/>
              <w:right w:type="dxa" w:w="100"/>
            </w:tcMar>
          </w:tcPr>
          <w:p>
            <w:pPr>
              <w:jc w:val="left"/>
            </w:pPr>
            <w:r>
              <w:rPr>
                <w:b w:val="false"/>
                <w:bCs w:val="false"/>
                <w:sz w:val="20"/>
                <w:szCs w:val="20"/>
              </w:rPr>
              <w:t xml:space="preserve">Requin Dents-Molles</w:t>
            </w:r>
          </w:p>
        </w:tc>
        <w:tc>
          <w:tcPr>
            <w:tcMar>
              <w:top w:type="dxa" w:w="80"/>
              <w:left w:type="dxa" w:w="100"/>
              <w:bottom w:type="dxa" w:w="80"/>
              <w:right w:type="dxa" w:w="100"/>
            </w:tcMar>
          </w:tcPr>
          <w:p>
            <w:pPr>
              <w:jc w:val="left"/>
            </w:pPr>
            <w:r>
              <w:rPr>
                <w:b w:val="false"/>
                <w:bCs w:val="false"/>
                <w:sz w:val="20"/>
                <w:szCs w:val="20"/>
              </w:rPr>
              <w:t xml:space="preserve">Thon Speedy</w:t>
            </w:r>
          </w:p>
        </w:tc>
        <w:tc>
          <w:tcPr>
            <w:tcMar>
              <w:top w:type="dxa" w:w="80"/>
              <w:left w:type="dxa" w:w="100"/>
              <w:bottom w:type="dxa" w:w="80"/>
              <w:right w:type="dxa" w:w="100"/>
            </w:tcMar>
          </w:tcPr>
          <w:p>
            <w:pPr>
              <w:jc w:val="left"/>
            </w:pPr>
            <w:r>
              <w:rPr>
                <w:b w:val="false"/>
                <w:bCs w:val="false"/>
                <w:sz w:val="20"/>
                <w:szCs w:val="20"/>
              </w:rPr>
              <w:t xml:space="preserve">Prédateur de prédateur : régule la population de Thons si elle explose</w:t>
            </w:r>
          </w:p>
        </w:tc>
      </w:tr>
      <w:tr>
        <w:tc>
          <w:tcPr>
            <w:tcMar>
              <w:top w:type="dxa" w:w="80"/>
              <w:left w:type="dxa" w:w="100"/>
              <w:bottom w:type="dxa" w:w="80"/>
              <w:right w:type="dxa" w:w="100"/>
            </w:tcMar>
          </w:tcPr>
          <w:p>
            <w:pPr>
              <w:jc w:val="left"/>
            </w:pPr>
            <w:r>
              <w:rPr>
                <w:b w:val="false"/>
                <w:bCs w:val="false"/>
                <w:sz w:val="20"/>
                <w:szCs w:val="20"/>
              </w:rPr>
              <w:t xml:space="preserve">Murène du Récif</w:t>
            </w:r>
          </w:p>
        </w:tc>
        <w:tc>
          <w:tcPr>
            <w:tcMar>
              <w:top w:type="dxa" w:w="80"/>
              <w:left w:type="dxa" w:w="100"/>
              <w:bottom w:type="dxa" w:w="80"/>
              <w:right w:type="dxa" w:w="100"/>
            </w:tcMar>
          </w:tcPr>
          <w:p>
            <w:pPr>
              <w:jc w:val="left"/>
            </w:pPr>
            <w:r>
              <w:rPr>
                <w:b w:val="false"/>
                <w:bCs w:val="false"/>
                <w:sz w:val="20"/>
                <w:szCs w:val="20"/>
              </w:rPr>
              <w:t xml:space="preserve">Poisson isolé (hors banc)</w:t>
            </w:r>
          </w:p>
        </w:tc>
        <w:tc>
          <w:tcPr>
            <w:tcMar>
              <w:top w:type="dxa" w:w="80"/>
              <w:left w:type="dxa" w:w="100"/>
              <w:bottom w:type="dxa" w:w="80"/>
              <w:right w:type="dxa" w:w="100"/>
            </w:tcMar>
          </w:tcPr>
          <w:p>
            <w:pPr>
              <w:jc w:val="left"/>
            </w:pPr>
            <w:r>
              <w:rPr>
                <w:b w:val="false"/>
                <w:bCs w:val="false"/>
                <w:sz w:val="20"/>
                <w:szCs w:val="20"/>
              </w:rPr>
              <w:t xml:space="preserve">Cible spécifiquement les poissons qui s'éloignent du groupe -&gt; incite le joueur à observer la cohésion des boids ; ne quitte jamais son rocher</w:t>
            </w:r>
          </w:p>
        </w:tc>
      </w:tr>
      <w:tr>
        <w:tc>
          <w:tcPr>
            <w:tcMar>
              <w:top w:type="dxa" w:w="80"/>
              <w:left w:type="dxa" w:w="100"/>
              <w:bottom w:type="dxa" w:w="80"/>
              <w:right w:type="dxa" w:w="100"/>
            </w:tcMar>
          </w:tcPr>
          <w:p>
            <w:pPr>
              <w:jc w:val="left"/>
            </w:pPr>
            <w:r>
              <w:rPr>
                <w:b w:val="false"/>
                <w:bCs w:val="false"/>
                <w:sz w:val="20"/>
                <w:szCs w:val="20"/>
              </w:rPr>
              <w:t xml:space="preserve">Poulpe Ninja</w:t>
            </w:r>
          </w:p>
        </w:tc>
        <w:tc>
          <w:tcPr>
            <w:tcMar>
              <w:top w:type="dxa" w:w="80"/>
              <w:left w:type="dxa" w:w="100"/>
              <w:bottom w:type="dxa" w:w="80"/>
              <w:right w:type="dxa" w:w="100"/>
            </w:tcMar>
          </w:tcPr>
          <w:p>
            <w:pPr>
              <w:jc w:val="left"/>
            </w:pPr>
            <w:r>
              <w:rPr>
                <w:b w:val="false"/>
                <w:bCs w:val="false"/>
                <w:sz w:val="20"/>
                <w:szCs w:val="20"/>
              </w:rPr>
              <w:t xml:space="preserve">Petits crustacés + restes</w:t>
            </w:r>
          </w:p>
        </w:tc>
        <w:tc>
          <w:tcPr>
            <w:tcMar>
              <w:top w:type="dxa" w:w="80"/>
              <w:left w:type="dxa" w:w="100"/>
              <w:bottom w:type="dxa" w:w="80"/>
              <w:right w:type="dxa" w:w="100"/>
            </w:tcMar>
          </w:tcPr>
          <w:p>
            <w:pPr>
              <w:jc w:val="left"/>
            </w:pPr>
            <w:r>
              <w:rPr>
                <w:b w:val="false"/>
                <w:bCs w:val="false"/>
                <w:sz w:val="20"/>
                <w:szCs w:val="20"/>
              </w:rPr>
              <w:t xml:space="preserve">Charognard mais avec préférence, accélère le nettoyage du fond</w:t>
            </w:r>
          </w:p>
        </w:tc>
      </w:tr>
      <w:tr>
        <w:tc>
          <w:tcPr>
            <w:tcMar>
              <w:top w:type="dxa" w:w="80"/>
              <w:left w:type="dxa" w:w="100"/>
              <w:bottom w:type="dxa" w:w="80"/>
              <w:right w:type="dxa" w:w="100"/>
            </w:tcMar>
          </w:tcPr>
          <w:p>
            <w:pPr>
              <w:jc w:val="left"/>
            </w:pPr>
            <w:r>
              <w:rPr>
                <w:b w:val="false"/>
                <w:bCs w:val="false"/>
                <w:sz w:val="20"/>
                <w:szCs w:val="20"/>
              </w:rPr>
              <w:t xml:space="preserve">Crabe Disco</w:t>
            </w:r>
          </w:p>
        </w:tc>
        <w:tc>
          <w:tcPr>
            <w:tcMar>
              <w:top w:type="dxa" w:w="80"/>
              <w:left w:type="dxa" w:w="100"/>
              <w:bottom w:type="dxa" w:w="80"/>
              <w:right w:type="dxa" w:w="100"/>
            </w:tcMar>
          </w:tcPr>
          <w:p>
            <w:pPr>
              <w:jc w:val="left"/>
            </w:pPr>
            <w:r>
              <w:rPr>
                <w:b w:val="false"/>
                <w:bCs w:val="false"/>
                <w:sz w:val="20"/>
                <w:szCs w:val="20"/>
              </w:rPr>
              <w:t xml:space="preserve">Arêtes fraîches</w:t>
            </w:r>
          </w:p>
        </w:tc>
        <w:tc>
          <w:tcPr>
            <w:tcMar>
              <w:top w:type="dxa" w:w="80"/>
              <w:left w:type="dxa" w:w="100"/>
              <w:bottom w:type="dxa" w:w="80"/>
              <w:right w:type="dxa" w:w="100"/>
            </w:tcMar>
          </w:tcPr>
          <w:p>
            <w:pPr>
              <w:jc w:val="left"/>
            </w:pPr>
            <w:r>
              <w:rPr>
                <w:b w:val="false"/>
                <w:bCs w:val="false"/>
                <w:sz w:val="20"/>
                <w:szCs w:val="20"/>
              </w:rPr>
              <w:t xml:space="preserve">Nettoyeur principal, sa vitesse de reproduction dépend directement du nombre de morts récentes</w:t>
            </w:r>
          </w:p>
        </w:tc>
      </w:tr>
      <w:tr>
        <w:tc>
          <w:tcPr>
            <w:tcMar>
              <w:top w:type="dxa" w:w="80"/>
              <w:left w:type="dxa" w:w="100"/>
              <w:bottom w:type="dxa" w:w="80"/>
              <w:right w:type="dxa" w:w="100"/>
            </w:tcMar>
          </w:tcPr>
          <w:p>
            <w:pPr>
              <w:jc w:val="left"/>
            </w:pPr>
            <w:r>
              <w:rPr>
                <w:b w:val="false"/>
                <w:bCs w:val="false"/>
                <w:sz w:val="20"/>
                <w:szCs w:val="20"/>
              </w:rPr>
              <w:t xml:space="preserve">Ver-Tapis Câlin</w:t>
            </w:r>
          </w:p>
        </w:tc>
        <w:tc>
          <w:tcPr>
            <w:tcMar>
              <w:top w:type="dxa" w:w="80"/>
              <w:left w:type="dxa" w:w="100"/>
              <w:bottom w:type="dxa" w:w="80"/>
              <w:right w:type="dxa" w:w="100"/>
            </w:tcMar>
          </w:tcPr>
          <w:p>
            <w:pPr>
              <w:jc w:val="left"/>
            </w:pPr>
            <w:r>
              <w:rPr>
                <w:b w:val="false"/>
                <w:bCs w:val="false"/>
                <w:sz w:val="20"/>
                <w:szCs w:val="20"/>
              </w:rPr>
              <w:t xml:space="preserve">Petit poisson abysse imprudent</w:t>
            </w:r>
          </w:p>
        </w:tc>
        <w:tc>
          <w:tcPr>
            <w:tcMar>
              <w:top w:type="dxa" w:w="80"/>
              <w:left w:type="dxa" w:w="100"/>
              <w:bottom w:type="dxa" w:w="80"/>
              <w:right w:type="dxa" w:w="100"/>
            </w:tcMar>
          </w:tcPr>
          <w:p>
            <w:pPr>
              <w:jc w:val="left"/>
            </w:pPr>
            <w:r>
              <w:rPr>
                <w:b w:val="false"/>
                <w:bCs w:val="false"/>
                <w:sz w:val="20"/>
                <w:szCs w:val="20"/>
              </w:rPr>
              <w:t xml:space="preserve">Rate 1 fois sur 2 -&gt; tension comique sans vraie punition</w:t>
            </w:r>
          </w:p>
        </w:tc>
      </w:tr>
      <w:tr>
        <w:tc>
          <w:tcPr>
            <w:tcMar>
              <w:top w:type="dxa" w:w="80"/>
              <w:left w:type="dxa" w:w="100"/>
              <w:bottom w:type="dxa" w:w="80"/>
              <w:right w:type="dxa" w:w="100"/>
            </w:tcMar>
          </w:tcPr>
          <w:p>
            <w:pPr>
              <w:jc w:val="left"/>
            </w:pPr>
            <w:r>
              <w:rPr>
                <w:b w:val="false"/>
                <w:bCs w:val="false"/>
                <w:sz w:val="20"/>
                <w:szCs w:val="20"/>
              </w:rPr>
              <w:t xml:space="preserve">Poisson-lune Zen</w:t>
            </w:r>
          </w:p>
        </w:tc>
        <w:tc>
          <w:tcPr>
            <w:tcMar>
              <w:top w:type="dxa" w:w="80"/>
              <w:left w:type="dxa" w:w="100"/>
              <w:bottom w:type="dxa" w:w="80"/>
              <w:right w:type="dxa" w:w="100"/>
            </w:tcMar>
          </w:tcPr>
          <w:p>
            <w:pPr>
              <w:jc w:val="left"/>
            </w:pPr>
            <w:r>
              <w:rPr>
                <w:b w:val="false"/>
                <w:bCs w:val="false"/>
                <w:sz w:val="20"/>
                <w:szCs w:val="20"/>
              </w:rPr>
              <w:t xml:space="preserve">Méduse Flottante</w:t>
            </w:r>
          </w:p>
        </w:tc>
        <w:tc>
          <w:tcPr>
            <w:tcMar>
              <w:top w:type="dxa" w:w="80"/>
              <w:left w:type="dxa" w:w="100"/>
              <w:bottom w:type="dxa" w:w="80"/>
              <w:right w:type="dxa" w:w="100"/>
            </w:tcMar>
          </w:tcPr>
          <w:p>
            <w:pPr>
              <w:jc w:val="left"/>
            </w:pPr>
            <w:r>
              <w:rPr>
                <w:b w:val="false"/>
                <w:bCs w:val="false"/>
                <w:sz w:val="20"/>
                <w:szCs w:val="20"/>
              </w:rPr>
              <w:t xml:space="preserve">Boucle inédite qui comblait un vide : régule la population de méduses, sinon elles dériveraient sans limite</w:t>
            </w:r>
          </w:p>
        </w:tc>
      </w:tr>
      <w:tr>
        <w:tc>
          <w:tcPr>
            <w:tcMar>
              <w:top w:type="dxa" w:w="80"/>
              <w:left w:type="dxa" w:w="100"/>
              <w:bottom w:type="dxa" w:w="80"/>
              <w:right w:type="dxa" w:w="100"/>
            </w:tcMar>
          </w:tcPr>
          <w:p>
            <w:pPr>
              <w:jc w:val="left"/>
            </w:pPr>
            <w:r>
              <w:rPr>
                <w:b w:val="false"/>
                <w:bCs w:val="false"/>
                <w:sz w:val="20"/>
                <w:szCs w:val="20"/>
              </w:rPr>
              <w:t xml:space="preserve">Gros Dodo (baleine)</w:t>
            </w:r>
          </w:p>
        </w:tc>
        <w:tc>
          <w:tcPr>
            <w:tcMar>
              <w:top w:type="dxa" w:w="80"/>
              <w:left w:type="dxa" w:w="100"/>
              <w:bottom w:type="dxa" w:w="80"/>
              <w:right w:type="dxa" w:w="100"/>
            </w:tcMar>
          </w:tcPr>
          <w:p>
            <w:pPr>
              <w:jc w:val="left"/>
            </w:pPr>
            <w:r>
              <w:rPr>
                <w:b w:val="false"/>
                <w:bCs w:val="false"/>
                <w:sz w:val="20"/>
                <w:szCs w:val="20"/>
              </w:rPr>
              <w:t xml:space="preserve">Bancs de Confetti en grande quantité</w:t>
            </w:r>
          </w:p>
        </w:tc>
        <w:tc>
          <w:tcPr>
            <w:tcMar>
              <w:top w:type="dxa" w:w="80"/>
              <w:left w:type="dxa" w:w="100"/>
              <w:bottom w:type="dxa" w:w="80"/>
              <w:right w:type="dxa" w:w="100"/>
            </w:tcMar>
          </w:tcPr>
          <w:p>
            <w:pPr>
              <w:jc w:val="left"/>
            </w:pPr>
            <w:r>
              <w:rPr>
                <w:b w:val="false"/>
                <w:bCs w:val="false"/>
                <w:sz w:val="20"/>
                <w:szCs w:val="20"/>
              </w:rPr>
              <w:t xml:space="preserve">Gros mangeur mais sans violence visuelle (filtre), impact réel sur la densité des bancs sans jamais paraître menaçant</w:t>
            </w:r>
          </w:p>
        </w:tc>
      </w:tr>
      <w:tr>
        <w:tc>
          <w:tcPr>
            <w:tcMar>
              <w:top w:type="dxa" w:w="80"/>
              <w:left w:type="dxa" w:w="100"/>
              <w:bottom w:type="dxa" w:w="80"/>
              <w:right w:type="dxa" w:w="100"/>
            </w:tcMar>
          </w:tcPr>
          <w:p>
            <w:pPr>
              <w:jc w:val="left"/>
            </w:pPr>
            <w:r>
              <w:rPr>
                <w:b w:val="false"/>
                <w:bCs w:val="false"/>
                <w:sz w:val="20"/>
                <w:szCs w:val="20"/>
              </w:rPr>
              <w:t xml:space="preserve">Orque Blagueuse</w:t>
            </w:r>
          </w:p>
        </w:tc>
        <w:tc>
          <w:tcPr>
            <w:tcMar>
              <w:top w:type="dxa" w:w="80"/>
              <w:left w:type="dxa" w:w="100"/>
              <w:bottom w:type="dxa" w:w="80"/>
              <w:right w:type="dxa" w:w="100"/>
            </w:tcMar>
          </w:tcPr>
          <w:p>
            <w:pPr>
              <w:jc w:val="left"/>
            </w:pPr>
            <w:r>
              <w:rPr>
                <w:b w:val="false"/>
                <w:bCs w:val="false"/>
                <w:sz w:val="20"/>
                <w:szCs w:val="20"/>
              </w:rPr>
              <w:t xml:space="preserve">Thon Speedy</w:t>
            </w:r>
          </w:p>
        </w:tc>
        <w:tc>
          <w:tcPr>
            <w:tcMar>
              <w:top w:type="dxa" w:w="80"/>
              <w:left w:type="dxa" w:w="100"/>
              <w:bottom w:type="dxa" w:w="80"/>
              <w:right w:type="dxa" w:w="100"/>
            </w:tcMar>
          </w:tcPr>
          <w:p>
            <w:pPr>
              <w:jc w:val="left"/>
            </w:pPr>
            <w:r>
              <w:rPr>
                <w:b w:val="false"/>
                <w:bCs w:val="false"/>
                <w:sz w:val="20"/>
                <w:szCs w:val="20"/>
              </w:rPr>
              <w:t xml:space="preserve">Devient un vrai régulateur du niveau 3 en plus de son rôle comique</w:t>
            </w:r>
          </w:p>
        </w:tc>
      </w:tr>
      <w:tr>
        <w:tc>
          <w:tcPr>
            <w:tcMar>
              <w:top w:type="dxa" w:w="80"/>
              <w:left w:type="dxa" w:w="100"/>
              <w:bottom w:type="dxa" w:w="80"/>
              <w:right w:type="dxa" w:w="100"/>
            </w:tcMar>
          </w:tcPr>
          <w:p>
            <w:pPr>
              <w:jc w:val="left"/>
            </w:pPr>
            <w:r>
              <w:rPr>
                <w:b w:val="false"/>
                <w:bCs w:val="false"/>
                <w:sz w:val="20"/>
                <w:szCs w:val="20"/>
              </w:rPr>
              <w:t xml:space="preserve">Cachalot Profond</w:t>
            </w:r>
          </w:p>
        </w:tc>
        <w:tc>
          <w:tcPr>
            <w:tcMar>
              <w:top w:type="dxa" w:w="80"/>
              <w:left w:type="dxa" w:w="100"/>
              <w:bottom w:type="dxa" w:w="80"/>
              <w:right w:type="dxa" w:w="100"/>
            </w:tcMar>
          </w:tcPr>
          <w:p>
            <w:pPr>
              <w:jc w:val="left"/>
            </w:pPr>
            <w:r>
              <w:rPr>
                <w:b w:val="false"/>
                <w:bCs w:val="false"/>
                <w:sz w:val="20"/>
                <w:szCs w:val="20"/>
              </w:rPr>
              <w:t xml:space="preserve">Poulpe Ninja</w:t>
            </w:r>
          </w:p>
        </w:tc>
        <w:tc>
          <w:tcPr>
            <w:tcMar>
              <w:top w:type="dxa" w:w="80"/>
              <w:left w:type="dxa" w:w="100"/>
              <w:bottom w:type="dxa" w:w="80"/>
              <w:right w:type="dxa" w:w="100"/>
            </w:tcMar>
          </w:tcPr>
          <w:p>
            <w:pPr>
              <w:jc w:val="left"/>
            </w:pPr>
            <w:r>
              <w:rPr>
                <w:b w:val="false"/>
                <w:bCs w:val="false"/>
                <w:sz w:val="20"/>
                <w:szCs w:val="20"/>
              </w:rPr>
              <w:t xml:space="preserve">Rare face-à-face entre deux solitaires furtifs, événement notable quand il survient</w:t>
            </w:r>
          </w:p>
        </w:tc>
      </w:tr>
    </w:tbl>
    <w:p>
      <w:pPr>
        <w:spacing w:after="120"/>
      </w:pPr>
      <w:r>
        <w:t xml:space="preserve"/>
      </w:r>
    </w:p>
    <w:p>
      <w:pPr>
        <w:pStyle w:val="Heading3"/>
      </w:pPr>
      <w:r>
        <w:t xml:space="preserve">Mécanique proposée</w:t>
      </w:r>
    </w:p>
    <w:p>
      <w:pPr>
        <w:pStyle w:val="ListParagraph"/>
        <w:numPr>
          <w:ilvl w:val="0"/>
          <w:numId w:val="2"/>
        </w:numPr>
        <w:spacing w:after="60"/>
      </w:pPr>
      <w:r>
        <w:t xml:space="preserve">Nourriture générique (graines) : nourrit tout le monde, effet standard</w:t>
      </w:r>
    </w:p>
    <w:p>
      <w:pPr>
        <w:pStyle w:val="ListParagraph"/>
        <w:numPr>
          <w:ilvl w:val="0"/>
          <w:numId w:val="2"/>
        </w:numPr>
        <w:spacing w:after="60"/>
      </w:pPr>
      <w:r>
        <w:t xml:space="preserve">Nourriture spécialisée (débloquable ou sélectionnable) : plancton doré, micro-crevettes, vers de sable... déclenche le bonus "favori" si elle correspond à l'espèce ciblée</w:t>
      </w:r>
    </w:p>
    <w:p>
      <w:pPr>
        <w:pStyle w:val="ListParagraph"/>
        <w:numPr>
          <w:ilvl w:val="0"/>
          <w:numId w:val="2"/>
        </w:numPr>
        <w:spacing w:after="60"/>
      </w:pPr>
      <w:r>
        <w:t xml:space="preserve">Bonus favori : ponte accélérée, animation de "régal" (petits cœurs, danse de joie), croissance plus rapide de l'alevin</w:t>
      </w:r>
    </w:p>
    <w:p>
      <w:pPr>
        <w:pStyle w:val="ListParagraph"/>
        <w:numPr>
          <w:ilvl w:val="0"/>
          <w:numId w:val="2"/>
        </w:numPr>
        <w:spacing w:after="60"/>
      </w:pPr>
      <w:r>
        <w:t xml:space="preserve">Aucune pénalité si on se trompe de nourriture : juste moins efficace, jamais de sanction dure — cohérent avec le ton bienveillant du jeu</w:t>
      </w:r>
    </w:p>
    <w:p>
      <w:r>
        <w:br w:type="page"/>
      </w:r>
    </w:p>
    <w:p>
      <w:pPr>
        <w:pStyle w:val="Heading1"/>
      </w:pPr>
      <w:r>
        <w:t xml:space="preserve">14. Évaluation de l'équilibre global</w:t>
      </w:r>
    </w:p>
    <w:p>
      <w:pPr>
        <w:pStyle w:val="Heading2"/>
      </w:pPr>
      <w:r>
        <w:t xml:space="preserve">Répartition par niveau trophique</w:t>
      </w:r>
    </w:p>
    <w:p>
      <w:pPr>
        <w:pStyle w:val="ListParagraph"/>
        <w:numPr>
          <w:ilvl w:val="0"/>
          <w:numId w:val="2"/>
        </w:numPr>
        <w:spacing w:after="60"/>
      </w:pPr>
      <w:r>
        <w:t xml:space="preserve">1 : 2 espèce(s)</w:t>
      </w:r>
    </w:p>
    <w:p>
      <w:pPr>
        <w:pStyle w:val="ListParagraph"/>
        <w:numPr>
          <w:ilvl w:val="0"/>
          <w:numId w:val="2"/>
        </w:numPr>
        <w:spacing w:after="60"/>
      </w:pPr>
      <w:r>
        <w:t xml:space="preserve">2 : 8 espèce(s)</w:t>
      </w:r>
    </w:p>
    <w:p>
      <w:pPr>
        <w:pStyle w:val="ListParagraph"/>
        <w:numPr>
          <w:ilvl w:val="0"/>
          <w:numId w:val="2"/>
        </w:numPr>
        <w:spacing w:after="60"/>
      </w:pPr>
      <w:r>
        <w:t xml:space="preserve">3 : 6 espèce(s)</w:t>
      </w:r>
    </w:p>
    <w:p>
      <w:pPr>
        <w:pStyle w:val="ListParagraph"/>
        <w:numPr>
          <w:ilvl w:val="0"/>
          <w:numId w:val="2"/>
        </w:numPr>
        <w:spacing w:after="60"/>
      </w:pPr>
      <w:r>
        <w:t xml:space="preserve">4 : 7 espèce(s)</w:t>
      </w:r>
    </w:p>
    <w:p>
      <w:pPr>
        <w:pStyle w:val="ListParagraph"/>
        <w:numPr>
          <w:ilvl w:val="0"/>
          <w:numId w:val="2"/>
        </w:numPr>
        <w:spacing w:after="60"/>
      </w:pPr>
      <w:r>
        <w:t xml:space="preserve">Stade de vie transverse : 1 espèce(s)</w:t>
      </w:r>
    </w:p>
    <w:p>
      <w:pPr>
        <w:pStyle w:val="Heading2"/>
      </w:pPr>
      <w:r>
        <w:t xml:space="preserve">Points forts de l'équilibre actuel</w:t>
      </w:r>
    </w:p>
    <w:p>
      <w:pPr>
        <w:pStyle w:val="ListParagraph"/>
        <w:numPr>
          <w:ilvl w:val="0"/>
          <w:numId w:val="2"/>
        </w:numPr>
        <w:spacing w:after="60"/>
      </w:pPr>
      <w:r>
        <w:t xml:space="preserve">Pyramide trophique cohérente : plus on monte en niveau, moins il y a d'espèces (naturel et lisible)</w:t>
      </w:r>
    </w:p>
    <w:p>
      <w:pPr>
        <w:pStyle w:val="ListParagraph"/>
        <w:numPr>
          <w:ilvl w:val="0"/>
          <w:numId w:val="2"/>
        </w:numPr>
        <w:spacing w:after="60"/>
      </w:pPr>
      <w:r>
        <w:t xml:space="preserve">Bonne diversité de liberté de mouvement : fixe, restreint, bande, libre partout, aérien/double-milieu — toutes les catégories sont représentées, ça garantit une lecture visuelle variée à l'écran</w:t>
      </w:r>
    </w:p>
    <w:p>
      <w:pPr>
        <w:pStyle w:val="ListParagraph"/>
        <w:numPr>
          <w:ilvl w:val="0"/>
          <w:numId w:val="2"/>
        </w:numPr>
        <w:spacing w:after="60"/>
      </w:pPr>
      <w:r>
        <w:t xml:space="preserve">Le passage des grosses espèces (dauphin, baleine, orque, cachalot, poisson-lune) d'un statut "hors chaîne/mascotte" à un statut actif comble le principal manque relevé précédemment : elles mangent, dorment, et régulent réellement d'autres populations (thons, méduses, bancs) tout en restant peu nombreuses</w:t>
      </w:r>
    </w:p>
    <w:p>
      <w:pPr>
        <w:pStyle w:val="ListParagraph"/>
        <w:numPr>
          <w:ilvl w:val="0"/>
          <w:numId w:val="2"/>
        </w:numPr>
        <w:spacing w:after="60"/>
      </w:pPr>
      <w:r>
        <w:t xml:space="preserve">La boucle Méduse → Poisson-lune referme un vide de la chaîne : sans elle, les méduses n'avaient aucun régulateur naturel</w:t>
      </w:r>
    </w:p>
    <w:p>
      <w:pPr>
        <w:pStyle w:val="ListParagraph"/>
        <w:numPr>
          <w:ilvl w:val="0"/>
          <w:numId w:val="2"/>
        </w:numPr>
        <w:spacing w:after="60"/>
      </w:pPr>
      <w:r>
        <w:t xml:space="preserve">La double vulnérabilité du Poisson Volant Cascadeur (mangé sous l'eau ou en plein saut par le Moustachu Volant) crée une première interaction air/eau dans la chaîne alimentaire, cohérente avec la logique existante sans la complexifier</w:t>
      </w:r>
    </w:p>
    <w:p>
      <w:pPr>
        <w:pStyle w:val="ListParagraph"/>
        <w:numPr>
          <w:ilvl w:val="0"/>
          <w:numId w:val="2"/>
        </w:numPr>
        <w:spacing w:after="60"/>
      </w:pPr>
      <w:r>
        <w:t xml:space="preserve">Le système nourriture favorite ajoute une couche stratégique légère sans mécanique punitive — aligné avec le ton "personne ne se fait vraiment méchamment manger"</w:t>
      </w:r>
    </w:p>
    <w:p>
      <w:pPr>
        <w:pStyle w:val="ListParagraph"/>
        <w:numPr>
          <w:ilvl w:val="0"/>
          <w:numId w:val="2"/>
        </w:numPr>
        <w:spacing w:after="60"/>
      </w:pPr>
      <w:r>
        <w:t xml:space="preserve">Les ratés comiques (Requin Dents-Molles, Ver-Tapis, Murène) désamorcent la tension prédateur/proie sans supprimer la fonction régulatrice réelle du niveau 4</w:t>
      </w:r>
    </w:p>
    <w:p>
      <w:pPr>
        <w:pStyle w:val="ListParagraph"/>
        <w:numPr>
          <w:ilvl w:val="0"/>
          <w:numId w:val="2"/>
        </w:numPr>
        <w:spacing w:after="60"/>
      </w:pPr>
      <w:r>
        <w:t xml:space="preserve">La Murène ancrée à un rocher unique (un rocher = une murène) est plus lisible et plus facilement animable qu'une simple créature "cachée dans la roche" générique — un seul point d'ancrage fixe à rigger</w:t>
      </w:r>
    </w:p>
    <w:p>
      <w:pPr>
        <w:pStyle w:val="Heading2"/>
      </w:pPr>
      <w:r>
        <w:t xml:space="preserve">Risques identifiés et recommandations</w:t>
      </w:r>
    </w:p>
    <w:p>
      <w:pPr>
        <w:pStyle w:val="ListParagraph"/>
        <w:numPr>
          <w:ilvl w:val="0"/>
          <w:numId w:val="2"/>
        </w:numPr>
        <w:spacing w:after="60"/>
      </w:pPr>
      <w:r>
        <w:t xml:space="preserve">Densité de niveau 2 (herbivores/petits) : c'est le niveau le plus peuplé, ce qui est correct pour une pyramide, mais il faudra un cap de population dynamique par strate pour éviter la surcharge visuelle/perf sur mobile</w:t>
      </w:r>
    </w:p>
    <w:p>
      <w:pPr>
        <w:pStyle w:val="ListParagraph"/>
        <w:numPr>
          <w:ilvl w:val="1"/>
          <w:numId w:val="2"/>
        </w:numPr>
        <w:spacing w:after="60"/>
      </w:pPr>
      <w:r>
        <w:t xml:space="preserve">Recommandation : capacité de charge par zone plutôt qu'un cap global, avec régulation naturelle par les prédateurs de niveau 3-4</w:t>
      </w:r>
    </w:p>
    <w:p>
      <w:pPr>
        <w:pStyle w:val="ListParagraph"/>
        <w:numPr>
          <w:ilvl w:val="0"/>
          <w:numId w:val="2"/>
        </w:numPr>
        <w:spacing w:after="60"/>
      </w:pPr>
      <w:r>
        <w:t xml:space="preserve">Le Ver-Tapis et la Murène restent deux prédateurs embuscade proches en fonction (cachés, ratent souvent) — légère redondance de gameplay, désormais un peu plus différenciée par l'ancrage territorial fort de la Murène</w:t>
      </w:r>
    </w:p>
    <w:p>
      <w:pPr>
        <w:pStyle w:val="ListParagraph"/>
        <w:numPr>
          <w:ilvl w:val="1"/>
          <w:numId w:val="2"/>
        </w:numPr>
        <w:spacing w:after="60"/>
      </w:pPr>
      <w:r>
        <w:t xml:space="preserve">Recommandation : garder un taux de réussite différent entre les deux pour marquer une vraie différence de danger perçu</w:t>
      </w:r>
    </w:p>
    <w:p>
      <w:pPr>
        <w:pStyle w:val="ListParagraph"/>
        <w:numPr>
          <w:ilvl w:val="0"/>
          <w:numId w:val="2"/>
        </w:numPr>
        <w:spacing w:after="60"/>
      </w:pPr>
      <w:r>
        <w:t xml:space="preserve">Les grosses espèces actives (baleine, orque, cachalot, poisson-lune, dauphin) sont désormais 5 profils avec cycle complet (manger/dormir/chasser) en plus des ~16 autres espèces — cela ajoute du travail d'animation par rapport à la version "mascotte simple" précédente, en échange d'un écosystème plus cohérent</w:t>
      </w:r>
    </w:p>
    <w:p>
      <w:pPr>
        <w:pStyle w:val="ListParagraph"/>
        <w:numPr>
          <w:ilvl w:val="1"/>
          <w:numId w:val="2"/>
        </w:numPr>
        <w:spacing w:after="60"/>
      </w:pPr>
      <w:r>
        <w:t xml:space="preserve">Recommandation : pour le prototype, n'implémenter le cycle complet que sur une seule grosse espèce (le Gros Dodo est le meilleur candidat : gag déjà riche, comportement simple à observer) et garder les autres en comportement basique jusqu'à extension</w:t>
      </w:r>
    </w:p>
    <w:p>
      <w:pPr>
        <w:pStyle w:val="ListParagraph"/>
        <w:numPr>
          <w:ilvl w:val="0"/>
          <w:numId w:val="2"/>
        </w:numPr>
        <w:spacing w:after="60"/>
      </w:pPr>
      <w:r>
        <w:t xml:space="preserve">Le scroll bi-axial avec profondeur croissante vers la droite ajoute de la complexité au moteur de caméra/monde par rapport à un simple scroll horizontal : la limite dynamique (profondeur max dépendante de la position horizontale) doit être calculée en continu</w:t>
      </w:r>
    </w:p>
    <w:p>
      <w:pPr>
        <w:pStyle w:val="ListParagraph"/>
        <w:numPr>
          <w:ilvl w:val="1"/>
          <w:numId w:val="2"/>
        </w:numPr>
        <w:spacing w:after="60"/>
      </w:pPr>
      <w:r>
        <w:t xml:space="preserve">Recommandation : modéliser le monde comme une grille profondeur-max-par-colonne plutôt qu'une fonction continue, plus simple à équilibrer et à débugger</w:t>
      </w:r>
    </w:p>
    <w:p>
      <w:pPr>
        <w:pStyle w:val="ListParagraph"/>
        <w:numPr>
          <w:ilvl w:val="0"/>
          <w:numId w:val="2"/>
        </w:numPr>
        <w:spacing w:after="60"/>
      </w:pPr>
      <w:r>
        <w:t xml:space="preserve">Le nombre total d'espèces (24) est raisonnable pour un scope complet, mais représente un volume d'animation et de rig important si chaque espèce a des paths SVG uniques</w:t>
      </w:r>
    </w:p>
    <w:p>
      <w:pPr>
        <w:pStyle w:val="ListParagraph"/>
        <w:numPr>
          <w:ilvl w:val="1"/>
          <w:numId w:val="2"/>
        </w:numPr>
        <w:spacing w:after="60"/>
      </w:pPr>
      <w:r>
        <w:t xml:space="preserve">Recommandation : prioriser un socle réduit pour le prototype jouable (5-6 espèces couvrant chaque niveau trophique et chaque type de liberté, incluant au moins une grosse espèce active), puis étendre</w:t>
      </w:r>
    </w:p>
    <w:p>
      <w:pPr>
        <w:pStyle w:val="Heading2"/>
      </w:pPr>
      <w:r>
        <w:t xml:space="preserve">Verdict global</w:t>
      </w:r>
    </w:p>
    <w:p>
      <w:pPr>
        <w:spacing w:after="120"/>
      </w:pPr>
      <w:r>
        <w:rPr>
          <w:b/>
          <w:bCs/>
        </w:rPr>
        <w:t xml:space="preserve">L'écosystème est équilibré sur le papier et plus complet qu'à l'itération précédente : la pyramide trophique fonctionne, la diversité de mouvement est bien pensée, la boucle méduse/poisson-lune comble un vide réel, et les grosses espèces ont désormais un rôle fonctionnel plutôt que purement décoratif. Le principal risque reste le volume de travail d'animation, désormais plus élevé avec 24 fiches dont 5 grosses espèces à cycle complet — un phasage en socle réduit puis extension progressive reste la recommandation centrale avant de partir sur l'intégralité du roster.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2026-09-02T16:49:25.265Z</dcterms:created>
  <dcterms:modified xsi:type="dcterms:W3CDTF">2026-09-02T16:49:25.276Z</dcterms:modified>
</cp:coreProperties>
</file>

<file path=docProps/custom.xml><?xml version="1.0" encoding="utf-8"?>
<Properties xmlns="http://schemas.openxmlformats.org/officeDocument/2006/custom-properties" xmlns:vt="http://schemas.openxmlformats.org/officeDocument/2006/docPropsVTypes"/>
</file>