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Desafío 3: </w:t>
      </w:r>
      <w:r w:rsidDel="00000000" w:rsidR="00000000" w:rsidRPr="00000000">
        <w:rPr>
          <w:rtl w:val="0"/>
        </w:rPr>
        <w:t xml:space="preserve">Data Engineer Jr.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 interesa que puedas hacer lo siguiente: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Ingreses al link de la carpeta: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inputEjemplos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Deserializá el alguno de los archivos. Nuestro preferido 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MPE1004_0000000000.json.gz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Lee la información en un DataFrame.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Guardá la información deserializada en un archivo CSV con el siguiente patrón: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Sitio/Mes/Año/dia/(archivo).csv. Por Ejemplo MPE/2020/08/28/[NoNosImporta].csv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Bonus: </w:t>
      </w:r>
      <w:r w:rsidDel="00000000" w:rsidR="00000000" w:rsidRPr="00000000">
        <w:rPr>
          <w:rtl w:val="0"/>
        </w:rPr>
        <w:t xml:space="preserve">Usar Spark Scala + IntelliJ - También puede ser Pyspark + Pycharm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26qf82ovxj81" w:id="0"/>
      <w:bookmarkEnd w:id="0"/>
      <w:r w:rsidDel="00000000" w:rsidR="00000000" w:rsidRPr="00000000">
        <w:rPr>
          <w:rtl w:val="0"/>
        </w:rPr>
        <w:t xml:space="preserve">Solución Propuesta al desafío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solución se compone de un script en lenguaje python, utilicé Spyder como IDE y las librerías: Pandas, Json, Date y Path.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script comienza importando librerías y asignando valor a los parametros de input file y fecha proceso.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Abro el json y lo leo en una variable llamada data.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Utilizo la funcion json_normalize para aplanar el json. Link a la documentacion: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https://pandas.pydata.org/pandas-docs/stable/reference/api/pandas.json_normalize.html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generado el dataframe normalizado, realizo una pequeña validación de cantidad de registros y mostrando un mensaje de datos ok o datos faltantes.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 dinamicamente la ruta donde se guarda el archivo usando las variables fecha_proceso y site_id.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Escribo el dataframe en un csv.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tpTNQUAoQlJNO-Fr4vtyNuxL_lpDKhq" TargetMode="External"/><Relationship Id="rId7" Type="http://schemas.openxmlformats.org/officeDocument/2006/relationships/hyperlink" Target="https://drive.google.com/file/d/1QDPpo_JA9GXWysLNnut5GVTwvQnc36GB/view?usp=sharing" TargetMode="External"/><Relationship Id="rId8" Type="http://schemas.openxmlformats.org/officeDocument/2006/relationships/hyperlink" Target="https://pandas.pydata.org/pandas-docs/stable/reference/api/pandas.json_normal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