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47AF" w:rsidRDefault="00AE47AF" w:rsidP="00AE47A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tbl>
      <w:tblPr>
        <w:tblW w:w="8984" w:type="dxa"/>
        <w:tblInd w:w="134" w:type="dxa"/>
        <w:tblLayout w:type="fixed"/>
        <w:tblLook w:val="0000" w:firstRow="0" w:lastRow="0" w:firstColumn="0" w:lastColumn="0" w:noHBand="0" w:noVBand="0"/>
      </w:tblPr>
      <w:tblGrid>
        <w:gridCol w:w="2215"/>
        <w:gridCol w:w="862"/>
        <w:gridCol w:w="2439"/>
        <w:gridCol w:w="3468"/>
      </w:tblGrid>
      <w:tr w:rsidR="00AE47AF" w:rsidTr="00AE47AF">
        <w:trPr>
          <w:trHeight w:val="284"/>
        </w:trPr>
        <w:tc>
          <w:tcPr>
            <w:tcW w:w="8984" w:type="dxa"/>
            <w:gridSpan w:val="4"/>
            <w:tcBorders>
              <w:top w:val="single" w:sz="6" w:space="0" w:color="7030A0"/>
              <w:left w:val="single" w:sz="6" w:space="0" w:color="7030A0"/>
              <w:bottom w:val="single" w:sz="6" w:space="0" w:color="7030A0"/>
              <w:right w:val="single" w:sz="6" w:space="0" w:color="7030A0"/>
            </w:tcBorders>
            <w:shd w:val="clear" w:color="auto" w:fill="FFFFFF"/>
          </w:tcPr>
          <w:p w:rsidR="00AE47AF" w:rsidRPr="00B55BDD" w:rsidRDefault="00AE47AF" w:rsidP="003E1C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  <w:color w:val="7030A0"/>
              </w:rPr>
              <w:t>TP INTRODUCTION A L’AGE DU FAIRE ET DU DIY</w:t>
            </w:r>
          </w:p>
        </w:tc>
      </w:tr>
      <w:tr w:rsidR="00AE47AF" w:rsidTr="00AE47AF">
        <w:trPr>
          <w:trHeight w:val="539"/>
        </w:trPr>
        <w:tc>
          <w:tcPr>
            <w:tcW w:w="2215" w:type="dxa"/>
            <w:tcBorders>
              <w:top w:val="single" w:sz="6" w:space="0" w:color="7030A0"/>
              <w:left w:val="single" w:sz="6" w:space="0" w:color="7030A0"/>
              <w:bottom w:val="single" w:sz="6" w:space="0" w:color="7030A0"/>
              <w:right w:val="single" w:sz="6" w:space="0" w:color="7030A0"/>
            </w:tcBorders>
            <w:shd w:val="clear" w:color="auto" w:fill="FFFFFF"/>
            <w:vAlign w:val="bottom"/>
          </w:tcPr>
          <w:p w:rsidR="00AE47AF" w:rsidRPr="00B55BDD" w:rsidRDefault="00AE47AF" w:rsidP="003E1C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color w:val="7030A0"/>
                <w:sz w:val="22"/>
                <w:szCs w:val="22"/>
              </w:rPr>
            </w:pPr>
            <w:r w:rsidRPr="00B55BDD">
              <w:rPr>
                <w:rFonts w:asciiTheme="minorHAnsi" w:hAnsiTheme="minorHAnsi" w:cstheme="minorHAnsi"/>
                <w:b/>
                <w:bCs/>
                <w:color w:val="7030A0"/>
                <w:sz w:val="22"/>
                <w:szCs w:val="22"/>
              </w:rPr>
              <w:t>SEMESTRE 4</w:t>
            </w:r>
          </w:p>
          <w:p w:rsidR="00AE47AF" w:rsidRPr="00B55BDD" w:rsidRDefault="00AE47AF" w:rsidP="003E1C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768" w:type="dxa"/>
            <w:gridSpan w:val="3"/>
            <w:tcBorders>
              <w:top w:val="single" w:sz="6" w:space="0" w:color="7030A0"/>
              <w:left w:val="single" w:sz="6" w:space="0" w:color="7030A0"/>
              <w:bottom w:val="single" w:sz="6" w:space="0" w:color="7030A0"/>
              <w:right w:val="single" w:sz="6" w:space="0" w:color="7030A0"/>
            </w:tcBorders>
            <w:shd w:val="clear" w:color="auto" w:fill="FFFFFF"/>
          </w:tcPr>
          <w:p w:rsidR="00AE47AF" w:rsidRPr="00B55BDD" w:rsidRDefault="00AE47AF" w:rsidP="003E1C88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B55BDD">
              <w:rPr>
                <w:rFonts w:asciiTheme="minorHAnsi" w:hAnsiTheme="minorHAnsi" w:cstheme="minorHAnsi"/>
                <w:sz w:val="22"/>
                <w:szCs w:val="22"/>
              </w:rPr>
              <w:t>UE Formation générale</w:t>
            </w:r>
          </w:p>
        </w:tc>
      </w:tr>
      <w:tr w:rsidR="00AE47AF" w:rsidTr="00AE47AF">
        <w:trPr>
          <w:trHeight w:val="254"/>
        </w:trPr>
        <w:tc>
          <w:tcPr>
            <w:tcW w:w="5516" w:type="dxa"/>
            <w:gridSpan w:val="3"/>
            <w:tcBorders>
              <w:top w:val="single" w:sz="6" w:space="0" w:color="7030A0"/>
              <w:left w:val="single" w:sz="6" w:space="0" w:color="7030A0"/>
              <w:bottom w:val="single" w:sz="6" w:space="0" w:color="7030A0"/>
              <w:right w:val="nil"/>
            </w:tcBorders>
            <w:shd w:val="clear" w:color="auto" w:fill="FFFFFF"/>
          </w:tcPr>
          <w:p w:rsidR="00AE47AF" w:rsidRPr="00B55BDD" w:rsidRDefault="00AE47AF" w:rsidP="003E1C88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Horaire présentiel : 6 h TP</w:t>
            </w:r>
          </w:p>
        </w:tc>
        <w:tc>
          <w:tcPr>
            <w:tcW w:w="3468" w:type="dxa"/>
            <w:tcBorders>
              <w:top w:val="single" w:sz="6" w:space="0" w:color="7030A0"/>
              <w:left w:val="nil"/>
              <w:bottom w:val="single" w:sz="6" w:space="0" w:color="7030A0"/>
              <w:right w:val="single" w:sz="6" w:space="0" w:color="7030A0"/>
            </w:tcBorders>
            <w:shd w:val="clear" w:color="auto" w:fill="FFFFFF"/>
          </w:tcPr>
          <w:p w:rsidR="00AE47AF" w:rsidRPr="00B55BDD" w:rsidRDefault="00AE47AF" w:rsidP="003E1C88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E47AF" w:rsidTr="00AE47AF">
        <w:trPr>
          <w:trHeight w:val="269"/>
        </w:trPr>
        <w:tc>
          <w:tcPr>
            <w:tcW w:w="3077" w:type="dxa"/>
            <w:gridSpan w:val="2"/>
            <w:tcBorders>
              <w:top w:val="single" w:sz="6" w:space="0" w:color="7030A0"/>
              <w:left w:val="single" w:sz="6" w:space="0" w:color="7030A0"/>
              <w:bottom w:val="single" w:sz="6" w:space="0" w:color="7030A0"/>
              <w:right w:val="nil"/>
            </w:tcBorders>
            <w:shd w:val="clear" w:color="auto" w:fill="FFFFFF"/>
            <w:vAlign w:val="center"/>
          </w:tcPr>
          <w:p w:rsidR="00AE47AF" w:rsidRPr="00B55BDD" w:rsidRDefault="00AE47AF" w:rsidP="003E1C88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B55BDD">
              <w:rPr>
                <w:rFonts w:asciiTheme="minorHAnsi" w:hAnsiTheme="minorHAnsi" w:cstheme="minorHAnsi"/>
                <w:b/>
                <w:bCs/>
                <w:color w:val="7030A0"/>
                <w:sz w:val="22"/>
                <w:szCs w:val="22"/>
              </w:rPr>
              <w:t xml:space="preserve">Responsable : </w:t>
            </w:r>
            <w:r>
              <w:rPr>
                <w:rFonts w:asciiTheme="minorHAnsi" w:hAnsiTheme="minorHAnsi" w:cstheme="minorHAnsi"/>
                <w:b/>
                <w:bCs/>
                <w:color w:val="7030A0"/>
                <w:sz w:val="22"/>
                <w:szCs w:val="22"/>
              </w:rPr>
              <w:t>F. Cruz-Sanchez</w:t>
            </w:r>
          </w:p>
        </w:tc>
        <w:tc>
          <w:tcPr>
            <w:tcW w:w="5907" w:type="dxa"/>
            <w:gridSpan w:val="2"/>
            <w:tcBorders>
              <w:top w:val="single" w:sz="6" w:space="0" w:color="7030A0"/>
              <w:left w:val="nil"/>
              <w:bottom w:val="single" w:sz="6" w:space="0" w:color="7030A0"/>
              <w:right w:val="single" w:sz="6" w:space="0" w:color="7030A0"/>
            </w:tcBorders>
            <w:shd w:val="clear" w:color="auto" w:fill="FFFFFF"/>
            <w:vAlign w:val="center"/>
          </w:tcPr>
          <w:p w:rsidR="00AE47AF" w:rsidRPr="00B55BDD" w:rsidRDefault="00AE47AF" w:rsidP="003E1C88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E47AF" w:rsidTr="00AE47AF">
        <w:trPr>
          <w:trHeight w:val="793"/>
        </w:trPr>
        <w:tc>
          <w:tcPr>
            <w:tcW w:w="2215" w:type="dxa"/>
            <w:tcBorders>
              <w:top w:val="single" w:sz="6" w:space="0" w:color="7030A0"/>
              <w:left w:val="single" w:sz="6" w:space="0" w:color="7030A0"/>
              <w:bottom w:val="single" w:sz="6" w:space="0" w:color="7030A0"/>
              <w:right w:val="single" w:sz="6" w:space="0" w:color="7030A0"/>
            </w:tcBorders>
            <w:shd w:val="clear" w:color="auto" w:fill="FFFFFF"/>
          </w:tcPr>
          <w:p w:rsidR="00AE47AF" w:rsidRPr="00B55BDD" w:rsidRDefault="00AE47AF" w:rsidP="003E1C88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color w:val="7030A0"/>
                <w:sz w:val="22"/>
                <w:szCs w:val="22"/>
              </w:rPr>
            </w:pPr>
            <w:r w:rsidRPr="00B55BDD">
              <w:rPr>
                <w:rFonts w:asciiTheme="minorHAnsi" w:hAnsiTheme="minorHAnsi" w:cstheme="minorHAnsi"/>
                <w:b/>
                <w:bCs/>
                <w:color w:val="7030A0"/>
                <w:sz w:val="22"/>
                <w:szCs w:val="22"/>
              </w:rPr>
              <w:t>Acquis d’apprentissage visés</w:t>
            </w:r>
          </w:p>
          <w:p w:rsidR="00AE47AF" w:rsidRPr="00B55BDD" w:rsidRDefault="00AE47AF" w:rsidP="003E1C88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768" w:type="dxa"/>
            <w:gridSpan w:val="3"/>
            <w:tcBorders>
              <w:top w:val="single" w:sz="6" w:space="0" w:color="7030A0"/>
              <w:left w:val="single" w:sz="6" w:space="0" w:color="7030A0"/>
              <w:bottom w:val="single" w:sz="6" w:space="0" w:color="7030A0"/>
              <w:right w:val="single" w:sz="6" w:space="0" w:color="7030A0"/>
            </w:tcBorders>
            <w:shd w:val="clear" w:color="auto" w:fill="FFFFFF"/>
          </w:tcPr>
          <w:p w:rsidR="00650597" w:rsidRDefault="00AE47AF" w:rsidP="003E1C8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Au terme des ce module, </w:t>
            </w: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l’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étudiant.e</w:t>
            </w:r>
            <w:proofErr w:type="spellEnd"/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pourra </w:t>
            </w:r>
            <w:r w:rsidR="00650597">
              <w:rPr>
                <w:rFonts w:asciiTheme="minorHAnsi" w:hAnsiTheme="minorHAnsi" w:cstheme="minorHAnsi"/>
                <w:sz w:val="22"/>
                <w:szCs w:val="22"/>
              </w:rPr>
              <w:t xml:space="preserve">reconnaitre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les</w:t>
            </w:r>
            <w:r w:rsidR="0065059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2C47F2">
              <w:rPr>
                <w:rFonts w:asciiTheme="minorHAnsi" w:hAnsiTheme="minorHAnsi" w:cstheme="minorHAnsi"/>
                <w:sz w:val="22"/>
                <w:szCs w:val="22"/>
              </w:rPr>
              <w:t>différents</w:t>
            </w:r>
            <w:r w:rsidR="0065059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technologies </w:t>
            </w:r>
            <w:r w:rsidR="00650597">
              <w:rPr>
                <w:rFonts w:asciiTheme="minorHAnsi" w:hAnsiTheme="minorHAnsi" w:cstheme="minorHAnsi"/>
                <w:sz w:val="22"/>
                <w:szCs w:val="22"/>
              </w:rPr>
              <w:t xml:space="preserve">et types de projets </w:t>
            </w:r>
            <w:r w:rsidR="002C47F2">
              <w:rPr>
                <w:rFonts w:asciiTheme="minorHAnsi" w:hAnsiTheme="minorHAnsi" w:cstheme="minorHAnsi"/>
                <w:sz w:val="22"/>
                <w:szCs w:val="22"/>
              </w:rPr>
              <w:t>développées</w:t>
            </w:r>
            <w:r w:rsidR="00650597">
              <w:rPr>
                <w:rFonts w:asciiTheme="minorHAnsi" w:hAnsiTheme="minorHAnsi" w:cstheme="minorHAnsi"/>
                <w:sz w:val="22"/>
                <w:szCs w:val="22"/>
              </w:rPr>
              <w:t xml:space="preserve"> par la communauté des Fablabs et espaces du faire</w:t>
            </w:r>
            <w:r w:rsidR="001B4BFD">
              <w:rPr>
                <w:rFonts w:asciiTheme="minorHAnsi" w:hAnsiTheme="minorHAnsi" w:cstheme="minorHAnsi"/>
                <w:sz w:val="22"/>
                <w:szCs w:val="22"/>
              </w:rPr>
              <w:t xml:space="preserve"> française et à l’international</w:t>
            </w:r>
            <w:r w:rsidR="00650597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</w:p>
          <w:p w:rsidR="00650597" w:rsidRPr="00B55BDD" w:rsidRDefault="00650597" w:rsidP="002C47F2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Également, Il/Elle pourra </w:t>
            </w:r>
            <w:r w:rsidR="001B4BFD">
              <w:rPr>
                <w:rFonts w:asciiTheme="minorHAnsi" w:hAnsiTheme="minorHAnsi" w:cstheme="minorHAnsi"/>
                <w:sz w:val="22"/>
                <w:szCs w:val="22"/>
              </w:rPr>
              <w:t>expérimenter</w:t>
            </w:r>
            <w:r w:rsidR="002C47F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la matérialisation</w:t>
            </w:r>
            <w:r w:rsidR="002C47F2">
              <w:rPr>
                <w:rFonts w:asciiTheme="minorHAnsi" w:hAnsiTheme="minorHAnsi" w:cstheme="minorHAnsi"/>
                <w:sz w:val="22"/>
                <w:szCs w:val="22"/>
              </w:rPr>
              <w:t xml:space="preserve"> d</w:t>
            </w:r>
            <w:r w:rsidR="001B4BFD">
              <w:rPr>
                <w:rFonts w:asciiTheme="minorHAnsi" w:hAnsiTheme="minorHAnsi" w:cstheme="minorHAnsi"/>
                <w:sz w:val="22"/>
                <w:szCs w:val="22"/>
              </w:rPr>
              <w:t>’</w:t>
            </w:r>
            <w:r w:rsidR="002C47F2">
              <w:rPr>
                <w:rFonts w:asciiTheme="minorHAnsi" w:hAnsiTheme="minorHAnsi" w:cstheme="minorHAnsi"/>
                <w:sz w:val="22"/>
                <w:szCs w:val="22"/>
              </w:rPr>
              <w:t xml:space="preserve">une idée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à </w:t>
            </w:r>
            <w:r w:rsidR="002C47F2">
              <w:rPr>
                <w:rFonts w:asciiTheme="minorHAnsi" w:hAnsiTheme="minorHAnsi" w:cstheme="minorHAnsi"/>
                <w:sz w:val="22"/>
                <w:szCs w:val="22"/>
              </w:rPr>
              <w:t xml:space="preserve">travers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de l’utilisation d’un</w:t>
            </w:r>
            <w:r w:rsidR="00A60603">
              <w:rPr>
                <w:rFonts w:asciiTheme="minorHAnsi" w:hAnsiTheme="minorHAnsi" w:cstheme="minorHAnsi"/>
                <w:sz w:val="22"/>
                <w:szCs w:val="22"/>
              </w:rPr>
              <w:t>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technologie de </w:t>
            </w:r>
            <w:r w:rsidR="00A60603">
              <w:rPr>
                <w:rFonts w:asciiTheme="minorHAnsi" w:hAnsiTheme="minorHAnsi" w:cstheme="minorHAnsi"/>
                <w:sz w:val="22"/>
                <w:szCs w:val="22"/>
              </w:rPr>
              <w:t>recyclage plastique</w:t>
            </w:r>
            <w:r w:rsidR="002C47F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1B4BFD">
              <w:rPr>
                <w:rFonts w:asciiTheme="minorHAnsi" w:hAnsiTheme="minorHAnsi" w:cstheme="minorHAnsi"/>
                <w:sz w:val="22"/>
                <w:szCs w:val="22"/>
              </w:rPr>
              <w:t>e</w:t>
            </w:r>
            <w:r w:rsidR="002C47F2">
              <w:rPr>
                <w:rFonts w:asciiTheme="minorHAnsi" w:hAnsiTheme="minorHAnsi" w:cstheme="minorHAnsi"/>
                <w:sz w:val="22"/>
                <w:szCs w:val="22"/>
              </w:rPr>
              <w:t xml:space="preserve">t de </w:t>
            </w:r>
            <w:proofErr w:type="spellStart"/>
            <w:r w:rsidR="002C47F2">
              <w:rPr>
                <w:rFonts w:asciiTheme="minorHAnsi" w:hAnsiTheme="minorHAnsi" w:cstheme="minorHAnsi"/>
                <w:sz w:val="22"/>
                <w:szCs w:val="22"/>
              </w:rPr>
              <w:t>realité</w:t>
            </w:r>
            <w:proofErr w:type="spellEnd"/>
            <w:r w:rsidR="002C47F2">
              <w:rPr>
                <w:rFonts w:asciiTheme="minorHAnsi" w:hAnsiTheme="minorHAnsi" w:cstheme="minorHAnsi"/>
                <w:sz w:val="22"/>
                <w:szCs w:val="22"/>
              </w:rPr>
              <w:t xml:space="preserve"> virtuel </w:t>
            </w:r>
            <w:r w:rsidR="001B4BFD">
              <w:rPr>
                <w:rFonts w:asciiTheme="minorHAnsi" w:hAnsiTheme="minorHAnsi" w:cstheme="minorHAnsi"/>
                <w:sz w:val="22"/>
                <w:szCs w:val="22"/>
              </w:rPr>
              <w:t xml:space="preserve">avec le but de créer </w:t>
            </w:r>
            <w:r w:rsidR="00A60603">
              <w:rPr>
                <w:rFonts w:asciiTheme="minorHAnsi" w:hAnsiTheme="minorHAnsi" w:cstheme="minorHAnsi"/>
                <w:sz w:val="22"/>
                <w:szCs w:val="22"/>
              </w:rPr>
              <w:t>objets</w:t>
            </w:r>
            <w:r w:rsidR="001B4BFD">
              <w:rPr>
                <w:rFonts w:asciiTheme="minorHAnsi" w:hAnsiTheme="minorHAnsi" w:cstheme="minorHAnsi"/>
                <w:sz w:val="22"/>
                <w:szCs w:val="22"/>
              </w:rPr>
              <w:t xml:space="preserve"> de conception </w:t>
            </w:r>
            <w:r w:rsidR="00A60603">
              <w:rPr>
                <w:rFonts w:asciiTheme="minorHAnsi" w:hAnsiTheme="minorHAnsi" w:cstheme="minorHAnsi"/>
                <w:sz w:val="22"/>
                <w:szCs w:val="22"/>
              </w:rPr>
              <w:t>intermédiaires</w:t>
            </w:r>
            <w:r w:rsidR="001B4BFD">
              <w:rPr>
                <w:rFonts w:asciiTheme="minorHAnsi" w:hAnsiTheme="minorHAnsi" w:cstheme="minorHAnsi"/>
                <w:sz w:val="22"/>
                <w:szCs w:val="22"/>
              </w:rPr>
              <w:t xml:space="preserve"> dans une démarche de conception. </w:t>
            </w:r>
          </w:p>
        </w:tc>
      </w:tr>
      <w:tr w:rsidR="00AE47AF" w:rsidTr="00AE47AF">
        <w:trPr>
          <w:trHeight w:val="269"/>
        </w:trPr>
        <w:tc>
          <w:tcPr>
            <w:tcW w:w="2215" w:type="dxa"/>
            <w:tcBorders>
              <w:top w:val="single" w:sz="6" w:space="0" w:color="7030A0"/>
              <w:left w:val="single" w:sz="6" w:space="0" w:color="7030A0"/>
              <w:bottom w:val="single" w:sz="6" w:space="0" w:color="7030A0"/>
              <w:right w:val="single" w:sz="6" w:space="0" w:color="7030A0"/>
            </w:tcBorders>
            <w:shd w:val="clear" w:color="auto" w:fill="FFFFFF"/>
          </w:tcPr>
          <w:p w:rsidR="00AE47AF" w:rsidRPr="00B55BDD" w:rsidRDefault="00AE47AF" w:rsidP="003E1C88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B55BDD">
              <w:rPr>
                <w:rFonts w:asciiTheme="minorHAnsi" w:hAnsiTheme="minorHAnsi" w:cstheme="minorHAnsi"/>
                <w:b/>
                <w:bCs/>
                <w:color w:val="7030A0"/>
                <w:sz w:val="22"/>
                <w:szCs w:val="22"/>
              </w:rPr>
              <w:t>Liens pédagogiques</w:t>
            </w:r>
          </w:p>
        </w:tc>
        <w:tc>
          <w:tcPr>
            <w:tcW w:w="6768" w:type="dxa"/>
            <w:gridSpan w:val="3"/>
            <w:tcBorders>
              <w:top w:val="single" w:sz="6" w:space="0" w:color="7030A0"/>
              <w:left w:val="single" w:sz="6" w:space="0" w:color="7030A0"/>
              <w:bottom w:val="single" w:sz="6" w:space="0" w:color="7030A0"/>
              <w:right w:val="single" w:sz="6" w:space="0" w:color="7030A0"/>
            </w:tcBorders>
            <w:shd w:val="clear" w:color="auto" w:fill="FFFFFF"/>
          </w:tcPr>
          <w:p w:rsidR="00AE47AF" w:rsidRDefault="00AE47AF" w:rsidP="003E1C8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TP de Physique et Mécanique. </w:t>
            </w:r>
          </w:p>
          <w:p w:rsidR="00AE47AF" w:rsidRPr="00B55BDD" w:rsidRDefault="001B4BFD" w:rsidP="003E1C8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Anglais. </w:t>
            </w:r>
          </w:p>
        </w:tc>
      </w:tr>
      <w:tr w:rsidR="00AE47AF" w:rsidTr="00AE47AF">
        <w:trPr>
          <w:trHeight w:val="3851"/>
        </w:trPr>
        <w:tc>
          <w:tcPr>
            <w:tcW w:w="2215" w:type="dxa"/>
            <w:tcBorders>
              <w:top w:val="single" w:sz="6" w:space="0" w:color="7030A0"/>
              <w:left w:val="single" w:sz="6" w:space="0" w:color="7030A0"/>
              <w:bottom w:val="single" w:sz="6" w:space="0" w:color="7030A0"/>
              <w:right w:val="single" w:sz="6" w:space="0" w:color="7030A0"/>
            </w:tcBorders>
            <w:shd w:val="clear" w:color="auto" w:fill="FFFFFF"/>
          </w:tcPr>
          <w:p w:rsidR="00AE47AF" w:rsidRPr="00B55BDD" w:rsidRDefault="00AE47AF" w:rsidP="003E1C88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B55BDD">
              <w:rPr>
                <w:rFonts w:asciiTheme="minorHAnsi" w:hAnsiTheme="minorHAnsi" w:cstheme="minorHAnsi"/>
                <w:b/>
                <w:bCs/>
                <w:color w:val="7030A0"/>
                <w:sz w:val="22"/>
                <w:szCs w:val="22"/>
              </w:rPr>
              <w:t xml:space="preserve">Contenu </w:t>
            </w:r>
          </w:p>
        </w:tc>
        <w:tc>
          <w:tcPr>
            <w:tcW w:w="6768" w:type="dxa"/>
            <w:gridSpan w:val="3"/>
            <w:tcBorders>
              <w:top w:val="single" w:sz="6" w:space="0" w:color="7030A0"/>
              <w:left w:val="single" w:sz="6" w:space="0" w:color="7030A0"/>
              <w:bottom w:val="single" w:sz="6" w:space="0" w:color="7030A0"/>
              <w:right w:val="single" w:sz="6" w:space="0" w:color="7030A0"/>
            </w:tcBorders>
            <w:shd w:val="clear" w:color="auto" w:fill="FFFFFF"/>
          </w:tcPr>
          <w:p w:rsidR="00AE47AF" w:rsidRDefault="00AE47AF" w:rsidP="00F64E8F">
            <w:pPr>
              <w:pStyle w:val="Paragraphedeliste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64E8F">
              <w:rPr>
                <w:rFonts w:asciiTheme="minorHAnsi" w:hAnsiTheme="minorHAnsi" w:cstheme="minorHAnsi"/>
                <w:sz w:val="22"/>
                <w:szCs w:val="22"/>
              </w:rPr>
              <w:t xml:space="preserve">Introduction sur les Fablabs et leur </w:t>
            </w:r>
            <w:r w:rsidR="00650597" w:rsidRPr="00F64E8F">
              <w:rPr>
                <w:rFonts w:asciiTheme="minorHAnsi" w:hAnsiTheme="minorHAnsi" w:cstheme="minorHAnsi"/>
                <w:sz w:val="22"/>
                <w:szCs w:val="22"/>
              </w:rPr>
              <w:t>développement</w:t>
            </w:r>
            <w:r w:rsidRPr="00F64E8F">
              <w:rPr>
                <w:rFonts w:asciiTheme="minorHAnsi" w:hAnsiTheme="minorHAnsi" w:cstheme="minorHAnsi"/>
                <w:sz w:val="22"/>
                <w:szCs w:val="22"/>
              </w:rPr>
              <w:t xml:space="preserve"> historique</w:t>
            </w:r>
            <w:r w:rsidR="00123C00" w:rsidRPr="00F64E8F">
              <w:rPr>
                <w:rFonts w:asciiTheme="minorHAnsi" w:hAnsiTheme="minorHAnsi" w:cstheme="minorHAnsi"/>
                <w:sz w:val="22"/>
                <w:szCs w:val="22"/>
              </w:rPr>
              <w:t xml:space="preserve"> en </w:t>
            </w:r>
            <w:r w:rsidR="00A60603" w:rsidRPr="00F64E8F">
              <w:rPr>
                <w:rFonts w:asciiTheme="minorHAnsi" w:hAnsiTheme="minorHAnsi" w:cstheme="minorHAnsi"/>
                <w:sz w:val="22"/>
                <w:szCs w:val="22"/>
              </w:rPr>
              <w:t>intégrant</w:t>
            </w:r>
            <w:r w:rsidR="00123C00" w:rsidRPr="00F64E8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1B4BFD" w:rsidRPr="00F64E8F">
              <w:rPr>
                <w:rFonts w:asciiTheme="minorHAnsi" w:hAnsiTheme="minorHAnsi" w:cstheme="minorHAnsi"/>
                <w:sz w:val="22"/>
                <w:szCs w:val="22"/>
              </w:rPr>
              <w:t>les principales technologies</w:t>
            </w:r>
            <w:r w:rsidR="00123C00" w:rsidRPr="00F64E8F">
              <w:rPr>
                <w:rFonts w:asciiTheme="minorHAnsi" w:hAnsiTheme="minorHAnsi" w:cstheme="minorHAnsi"/>
                <w:sz w:val="22"/>
                <w:szCs w:val="22"/>
              </w:rPr>
              <w:t xml:space="preserve"> utilises dans ces espaces.</w:t>
            </w:r>
          </w:p>
          <w:p w:rsidR="00F64E8F" w:rsidRDefault="001B4BFD" w:rsidP="00F64E8F">
            <w:pPr>
              <w:pStyle w:val="Paragraphedeliste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Présentation</w:t>
            </w:r>
            <w:r w:rsidR="00F64E8F">
              <w:rPr>
                <w:rFonts w:asciiTheme="minorHAnsi" w:hAnsiTheme="minorHAnsi" w:cstheme="minorHAnsi"/>
                <w:sz w:val="22"/>
                <w:szCs w:val="22"/>
              </w:rPr>
              <w:t xml:space="preserve"> des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différents</w:t>
            </w:r>
            <w:r w:rsidR="00F64E8F">
              <w:rPr>
                <w:rFonts w:asciiTheme="minorHAnsi" w:hAnsiTheme="minorHAnsi" w:cstheme="minorHAnsi"/>
                <w:sz w:val="22"/>
                <w:szCs w:val="22"/>
              </w:rPr>
              <w:t xml:space="preserve"> types de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Project</w:t>
            </w:r>
            <w:r w:rsidR="00F64E8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développes</w:t>
            </w:r>
            <w:r w:rsidR="00F64E8F">
              <w:rPr>
                <w:rFonts w:asciiTheme="minorHAnsi" w:hAnsiTheme="minorHAnsi" w:cstheme="minorHAnsi"/>
                <w:sz w:val="22"/>
                <w:szCs w:val="22"/>
              </w:rPr>
              <w:t xml:space="preserve"> dans la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communauté</w:t>
            </w:r>
            <w:r w:rsidR="00F64E8F">
              <w:rPr>
                <w:rFonts w:asciiTheme="minorHAnsi" w:hAnsiTheme="minorHAnsi" w:cstheme="minorHAnsi"/>
                <w:sz w:val="22"/>
                <w:szCs w:val="22"/>
              </w:rPr>
              <w:t xml:space="preserve"> française et à l’international.</w:t>
            </w:r>
          </w:p>
          <w:p w:rsidR="00F64E8F" w:rsidRDefault="001B4BFD" w:rsidP="00F64E8F">
            <w:pPr>
              <w:pStyle w:val="Paragraphedeliste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Sensibilisation sur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politique </w:t>
            </w:r>
            <w:r w:rsidR="00A60603">
              <w:rPr>
                <w:rFonts w:asciiTheme="minorHAnsi" w:hAnsiTheme="minorHAnsi" w:cstheme="minorHAnsi"/>
                <w:sz w:val="22"/>
                <w:szCs w:val="22"/>
              </w:rPr>
              <w:t>des tiers-lieux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à l’</w:t>
            </w:r>
            <w:r w:rsidR="00A60603">
              <w:rPr>
                <w:rFonts w:asciiTheme="minorHAnsi" w:hAnsiTheme="minorHAnsi" w:cstheme="minorHAnsi"/>
                <w:sz w:val="22"/>
                <w:szCs w:val="22"/>
              </w:rPr>
              <w:t>échelle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française et sur l’</w:t>
            </w:r>
            <w:r w:rsidR="00A60603">
              <w:rPr>
                <w:rFonts w:asciiTheme="minorHAnsi" w:hAnsiTheme="minorHAnsi" w:cstheme="minorHAnsi"/>
                <w:sz w:val="22"/>
                <w:szCs w:val="22"/>
              </w:rPr>
              <w:t>Économie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Social et Solidaire.</w:t>
            </w:r>
          </w:p>
          <w:p w:rsidR="001B4BFD" w:rsidRPr="00F64E8F" w:rsidRDefault="001B4BFD" w:rsidP="00F64E8F">
            <w:pPr>
              <w:pStyle w:val="Paragraphedeliste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Identification des </w:t>
            </w:r>
            <w:r w:rsidR="00A60603">
              <w:rPr>
                <w:rFonts w:asciiTheme="minorHAnsi" w:hAnsiTheme="minorHAnsi" w:cstheme="minorHAnsi"/>
                <w:sz w:val="22"/>
                <w:szCs w:val="22"/>
              </w:rPr>
              <w:t>technologies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de VR ??</w:t>
            </w:r>
          </w:p>
          <w:p w:rsidR="00123C00" w:rsidRDefault="00123C00" w:rsidP="003E1C8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123C00" w:rsidRDefault="00123C00" w:rsidP="003E1C8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81F7F" w:rsidRDefault="00681F7F" w:rsidP="003E1C8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81F7F" w:rsidRPr="00B55BDD" w:rsidRDefault="00681F7F" w:rsidP="003E1C8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E47AF" w:rsidTr="00AE47AF">
        <w:trPr>
          <w:trHeight w:val="793"/>
        </w:trPr>
        <w:tc>
          <w:tcPr>
            <w:tcW w:w="2215" w:type="dxa"/>
            <w:tcBorders>
              <w:top w:val="single" w:sz="6" w:space="0" w:color="7030A0"/>
              <w:left w:val="single" w:sz="6" w:space="0" w:color="7030A0"/>
              <w:bottom w:val="single" w:sz="6" w:space="0" w:color="7030A0"/>
              <w:right w:val="single" w:sz="6" w:space="0" w:color="7030A0"/>
            </w:tcBorders>
            <w:shd w:val="clear" w:color="auto" w:fill="FFFFFF"/>
          </w:tcPr>
          <w:p w:rsidR="00AE47AF" w:rsidRPr="00B55BDD" w:rsidRDefault="00AE47AF" w:rsidP="003E1C88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B55BDD">
              <w:rPr>
                <w:rFonts w:asciiTheme="minorHAnsi" w:hAnsiTheme="minorHAnsi" w:cstheme="minorHAnsi"/>
                <w:b/>
                <w:bCs/>
                <w:color w:val="7030A0"/>
                <w:sz w:val="22"/>
                <w:szCs w:val="22"/>
              </w:rPr>
              <w:t>Modalités d’évaluation des acquis d’apprentissage</w:t>
            </w:r>
          </w:p>
        </w:tc>
        <w:tc>
          <w:tcPr>
            <w:tcW w:w="6768" w:type="dxa"/>
            <w:gridSpan w:val="3"/>
            <w:tcBorders>
              <w:top w:val="single" w:sz="6" w:space="0" w:color="7030A0"/>
              <w:left w:val="single" w:sz="6" w:space="0" w:color="7030A0"/>
              <w:bottom w:val="single" w:sz="6" w:space="0" w:color="7030A0"/>
              <w:right w:val="single" w:sz="6" w:space="0" w:color="7030A0"/>
            </w:tcBorders>
            <w:shd w:val="clear" w:color="auto" w:fill="FFFFFF"/>
          </w:tcPr>
          <w:p w:rsidR="00F64E8F" w:rsidRDefault="00F64E8F" w:rsidP="00F64E8F">
            <w:r>
              <w:t>Pour chaque séance, l’</w:t>
            </w:r>
            <w:proofErr w:type="spellStart"/>
            <w:r>
              <w:t>etudiant</w:t>
            </w:r>
            <w:proofErr w:type="spellEnd"/>
            <w:r>
              <w:t xml:space="preserve"> devra formaliser et documenter leur projet développe sur la plateforme </w:t>
            </w:r>
            <w:proofErr w:type="spellStart"/>
            <w:r>
              <w:t>Fabmanager</w:t>
            </w:r>
            <w:proofErr w:type="spellEnd"/>
            <w:r>
              <w:t xml:space="preserve"> du Lorraine </w:t>
            </w:r>
            <w:proofErr w:type="spellStart"/>
            <w:r>
              <w:t>Fab</w:t>
            </w:r>
            <w:proofErr w:type="spellEnd"/>
            <w:r>
              <w:t xml:space="preserve"> Living Lab. </w:t>
            </w:r>
          </w:p>
          <w:p w:rsidR="00AE47AF" w:rsidRPr="001B4BFD" w:rsidRDefault="00F64E8F" w:rsidP="001B4BFD">
            <w:r>
              <w:t xml:space="preserve">Cette formalisation devra contenir </w:t>
            </w:r>
            <w:proofErr w:type="gramStart"/>
            <w:r>
              <w:t>des étape explicatif</w:t>
            </w:r>
            <w:r w:rsidR="001B4BFD">
              <w:t>s</w:t>
            </w:r>
            <w:proofErr w:type="gramEnd"/>
            <w:r w:rsidR="001B4BFD">
              <w:t xml:space="preserve"> avec description, support image </w:t>
            </w:r>
            <w:r>
              <w:t>et les fichier source utilisées</w:t>
            </w:r>
            <w:r w:rsidR="001B4BFD">
              <w:t xml:space="preserve"> avec le principe de </w:t>
            </w:r>
            <w:proofErr w:type="spellStart"/>
            <w:r w:rsidR="001B4BFD">
              <w:t>replicabilité</w:t>
            </w:r>
            <w:proofErr w:type="spellEnd"/>
            <w:r w:rsidR="001B4BFD">
              <w:t>.</w:t>
            </w:r>
          </w:p>
        </w:tc>
      </w:tr>
      <w:tr w:rsidR="00AE47AF" w:rsidTr="00AE47AF">
        <w:trPr>
          <w:trHeight w:val="269"/>
        </w:trPr>
        <w:tc>
          <w:tcPr>
            <w:tcW w:w="2215" w:type="dxa"/>
            <w:tcBorders>
              <w:top w:val="single" w:sz="6" w:space="0" w:color="7030A0"/>
              <w:left w:val="single" w:sz="6" w:space="0" w:color="7030A0"/>
              <w:bottom w:val="single" w:sz="6" w:space="0" w:color="7030A0"/>
              <w:right w:val="single" w:sz="6" w:space="0" w:color="7030A0"/>
            </w:tcBorders>
            <w:shd w:val="clear" w:color="auto" w:fill="FFFFFF"/>
          </w:tcPr>
          <w:p w:rsidR="00AE47AF" w:rsidRPr="00B55BDD" w:rsidRDefault="00AE47AF" w:rsidP="003E1C88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B55BDD">
              <w:rPr>
                <w:rFonts w:asciiTheme="minorHAnsi" w:hAnsiTheme="minorHAnsi" w:cstheme="minorHAnsi"/>
                <w:b/>
                <w:bCs/>
                <w:color w:val="7030A0"/>
                <w:sz w:val="22"/>
                <w:szCs w:val="22"/>
              </w:rPr>
              <w:t>Ressources - références</w:t>
            </w:r>
          </w:p>
        </w:tc>
        <w:tc>
          <w:tcPr>
            <w:tcW w:w="6768" w:type="dxa"/>
            <w:gridSpan w:val="3"/>
            <w:tcBorders>
              <w:top w:val="single" w:sz="6" w:space="0" w:color="7030A0"/>
              <w:left w:val="single" w:sz="6" w:space="0" w:color="7030A0"/>
              <w:bottom w:val="single" w:sz="6" w:space="0" w:color="7030A0"/>
              <w:right w:val="single" w:sz="6" w:space="0" w:color="7030A0"/>
            </w:tcBorders>
            <w:shd w:val="clear" w:color="auto" w:fill="FFFFFF"/>
          </w:tcPr>
          <w:p w:rsidR="00AE47AF" w:rsidRDefault="001B4BFD" w:rsidP="003E1C8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B4BFD">
              <w:rPr>
                <w:rFonts w:asciiTheme="minorHAnsi" w:hAnsiTheme="minorHAnsi" w:cstheme="minorHAnsi"/>
                <w:sz w:val="22"/>
                <w:szCs w:val="22"/>
              </w:rPr>
              <w:t xml:space="preserve">Cruz, F., Hassan, A., Boudaoud, H., 2023. Les </w:t>
            </w:r>
            <w:proofErr w:type="spellStart"/>
            <w:r w:rsidRPr="001B4BFD">
              <w:rPr>
                <w:rFonts w:asciiTheme="minorHAnsi" w:hAnsiTheme="minorHAnsi" w:cstheme="minorHAnsi"/>
                <w:sz w:val="22"/>
                <w:szCs w:val="22"/>
              </w:rPr>
              <w:t>fab</w:t>
            </w:r>
            <w:proofErr w:type="spellEnd"/>
            <w:r w:rsidRPr="001B4BF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1B4BFD">
              <w:rPr>
                <w:rFonts w:asciiTheme="minorHAnsi" w:hAnsiTheme="minorHAnsi" w:cstheme="minorHAnsi"/>
                <w:sz w:val="22"/>
                <w:szCs w:val="22"/>
              </w:rPr>
              <w:t>labs</w:t>
            </w:r>
            <w:proofErr w:type="spellEnd"/>
            <w:r w:rsidRPr="001B4BFD">
              <w:rPr>
                <w:rFonts w:asciiTheme="minorHAnsi" w:hAnsiTheme="minorHAnsi" w:cstheme="minorHAnsi"/>
                <w:sz w:val="22"/>
                <w:szCs w:val="22"/>
              </w:rPr>
              <w:t xml:space="preserve"> : des lieux de partage pour booster l’innovation. Management et ingénierie de l’innovation. </w:t>
            </w:r>
            <w:hyperlink r:id="rId5" w:history="1">
              <w:r w:rsidRPr="004473FD">
                <w:rPr>
                  <w:rStyle w:val="Lienhypertexte"/>
                  <w:rFonts w:asciiTheme="minorHAnsi" w:hAnsiTheme="minorHAnsi" w:cstheme="minorHAnsi"/>
                  <w:sz w:val="22"/>
                  <w:szCs w:val="22"/>
                </w:rPr>
                <w:t>https://doi.org/10.51257/a-v1-ag276</w:t>
              </w:r>
            </w:hyperlink>
          </w:p>
          <w:p w:rsidR="001B4BFD" w:rsidRPr="00B55BDD" w:rsidRDefault="001B4BFD" w:rsidP="003E1C8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AE47AF" w:rsidRDefault="00AE47AF" w:rsidP="00AE47AF">
      <w:pPr>
        <w:ind w:right="-20"/>
        <w:rPr>
          <w:noProof/>
        </w:rPr>
      </w:pPr>
    </w:p>
    <w:p w:rsidR="00963753" w:rsidRDefault="00963753"/>
    <w:sectPr w:rsidR="009637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F54265"/>
    <w:multiLevelType w:val="hybridMultilevel"/>
    <w:tmpl w:val="84F2D95A"/>
    <w:lvl w:ilvl="0" w:tplc="C8D8C4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D800B3"/>
    <w:multiLevelType w:val="hybridMultilevel"/>
    <w:tmpl w:val="4B961380"/>
    <w:lvl w:ilvl="0" w:tplc="88885F0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1335846">
    <w:abstractNumId w:val="0"/>
  </w:num>
  <w:num w:numId="2" w16cid:durableId="10688440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7AF"/>
    <w:rsid w:val="00123C00"/>
    <w:rsid w:val="001B4BFD"/>
    <w:rsid w:val="002C47F2"/>
    <w:rsid w:val="00650597"/>
    <w:rsid w:val="00681F7F"/>
    <w:rsid w:val="00963753"/>
    <w:rsid w:val="00A60603"/>
    <w:rsid w:val="00AE47AF"/>
    <w:rsid w:val="00F64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D6485"/>
  <w15:chartTrackingRefBased/>
  <w15:docId w15:val="{D86B7F1D-4571-2C4D-965C-939182909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7AF"/>
    <w:rPr>
      <w:rFonts w:ascii="Times New Roman" w:eastAsiaTheme="minorEastAsia" w:hAnsi="Times New Roman" w:cs="Times New Roman"/>
      <w:kern w:val="0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5059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B4BF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B4B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8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587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i.org/10.51257/a-v1-ag27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260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Cruz Sanchez</dc:creator>
  <cp:keywords/>
  <dc:description/>
  <cp:lastModifiedBy>Fabio Cruz Sanchez</cp:lastModifiedBy>
  <cp:revision>3</cp:revision>
  <dcterms:created xsi:type="dcterms:W3CDTF">2023-11-23T13:35:00Z</dcterms:created>
  <dcterms:modified xsi:type="dcterms:W3CDTF">2023-11-23T14:46:00Z</dcterms:modified>
</cp:coreProperties>
</file>