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[3]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proofErr w:type="gramEnd"/>
      <w:r w:rsidRPr="00A745D7">
        <w:rPr>
          <w:rFonts w:ascii="Roboto Condensed" w:hAnsi="Roboto Condensed"/>
          <w:b/>
          <w:sz w:val="20"/>
          <w:szCs w:val="20"/>
        </w:rPr>
        <w:tab/>
      </w:r>
    </w:p>
    <w:p w14:paraId="7BF1AC97" w14:textId="5908D5B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D45928">
        <w:rPr>
          <w:rFonts w:ascii="Times New Roman" w:hAnsi="Times New Roman"/>
          <w:b/>
          <w:bCs/>
          <w:sz w:val="24"/>
          <w:szCs w:val="20"/>
        </w:rPr>
        <w:t>30</w:t>
      </w:r>
      <w:r w:rsidR="007F4CDE" w:rsidRPr="007F4CDE">
        <w:rPr>
          <w:rFonts w:ascii="Times New Roman" w:hAnsi="Times New Roman"/>
          <w:b/>
          <w:bCs/>
          <w:sz w:val="24"/>
          <w:szCs w:val="20"/>
        </w:rPr>
        <w:t>/</w:t>
      </w:r>
      <w:r w:rsidR="00496782">
        <w:rPr>
          <w:rFonts w:ascii="Times New Roman" w:hAnsi="Times New Roman"/>
          <w:b/>
          <w:bCs/>
          <w:sz w:val="24"/>
          <w:szCs w:val="20"/>
        </w:rPr>
        <w:t>01</w:t>
      </w:r>
      <w:r w:rsidR="007F4CDE" w:rsidRPr="007F4CDE">
        <w:rPr>
          <w:rFonts w:ascii="Times New Roman" w:hAnsi="Times New Roman"/>
          <w:b/>
          <w:bCs/>
          <w:sz w:val="24"/>
          <w:szCs w:val="20"/>
        </w:rPr>
        <w:t>/202</w:t>
      </w:r>
      <w:r w:rsidR="00496782">
        <w:rPr>
          <w:rFonts w:ascii="Times New Roman" w:hAnsi="Times New Roman"/>
          <w:b/>
          <w:bCs/>
          <w:sz w:val="24"/>
          <w:szCs w:val="20"/>
        </w:rPr>
        <w:t>3</w:t>
      </w:r>
    </w:p>
    <w:p w14:paraId="01771725" w14:textId="72CB7578"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 2</w:t>
      </w:r>
      <w:r w:rsidR="00490C43" w:rsidRPr="00490C43">
        <w:rPr>
          <w:rFonts w:ascii="Roboto Condensed" w:hAnsi="Roboto Condensed"/>
          <w:b/>
          <w:color w:val="62257F"/>
          <w:sz w:val="20"/>
          <w:szCs w:val="20"/>
          <w:vertAlign w:val="superscript"/>
        </w:rPr>
        <w:t>ème</w:t>
      </w:r>
      <w:r w:rsidR="00490C43">
        <w:rPr>
          <w:rFonts w:ascii="Roboto Condensed" w:hAnsi="Roboto Condensed"/>
          <w:b/>
          <w:color w:val="62257F"/>
          <w:sz w:val="20"/>
          <w:szCs w:val="20"/>
        </w:rPr>
        <w:t xml:space="preserve"> </w:t>
      </w:r>
      <w:r w:rsidRPr="00A745D7">
        <w:rPr>
          <w:rFonts w:ascii="Roboto Condensed" w:hAnsi="Roboto Condensed" w:cs="Arial"/>
          <w:b/>
          <w:color w:val="62257F"/>
          <w:sz w:val="20"/>
          <w:szCs w:val="20"/>
        </w:rPr>
        <w:t> </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0170DED6"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C609E3">
            <w:rPr>
              <w:rFonts w:ascii="Roboto Condensed" w:hAnsi="Roboto Condensed"/>
              <w:b/>
              <w:sz w:val="36"/>
              <w:szCs w:val="28"/>
            </w:rPr>
            <w:t>2</w:t>
          </w:r>
          <w:r w:rsidR="009914D1" w:rsidRPr="00583BD0">
            <w:rPr>
              <w:rFonts w:ascii="Roboto Condensed" w:hAnsi="Roboto Condensed"/>
              <w:b/>
              <w:sz w:val="36"/>
              <w:szCs w:val="28"/>
            </w:rPr>
            <w:t>:</w:t>
          </w:r>
          <w:proofErr w:type="gramEnd"/>
          <w:r w:rsidR="00583BD0" w:rsidRPr="00583BD0">
            <w:rPr>
              <w:rFonts w:ascii="Roboto Condensed" w:hAnsi="Roboto Condensed"/>
              <w:b/>
              <w:sz w:val="36"/>
              <w:szCs w:val="28"/>
            </w:rPr>
            <w:t xml:space="preserve"> </w:t>
          </w:r>
          <w:r w:rsidR="00C609E3">
            <w:rPr>
              <w:rFonts w:ascii="Roboto Condensed" w:hAnsi="Roboto Condensed"/>
              <w:b/>
              <w:sz w:val="36"/>
              <w:szCs w:val="28"/>
            </w:rPr>
            <w:t xml:space="preserve">Protocole </w:t>
          </w:r>
          <w:proofErr w:type="spellStart"/>
          <w:r w:rsidR="00C609E3">
            <w:rPr>
              <w:rFonts w:ascii="Roboto Condensed" w:hAnsi="Roboto Condensed"/>
              <w:b/>
              <w:sz w:val="36"/>
              <w:szCs w:val="28"/>
            </w:rPr>
            <w:t>Experimental</w:t>
          </w:r>
          <w:proofErr w:type="spellEnd"/>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w:t>
      </w:r>
      <w:proofErr w:type="gramStart"/>
      <w:r>
        <w:t>ceci:</w:t>
      </w:r>
      <w:proofErr w:type="gramEnd"/>
      <w:r>
        <w:t xml:space="preserve"> </w:t>
      </w:r>
      <w:r w:rsidRPr="00D96809">
        <w:rPr>
          <w:i/>
          <w:iCs/>
        </w:rPr>
        <w:t xml:space="preserve">“que </w:t>
      </w:r>
      <w:proofErr w:type="spellStart"/>
      <w:r w:rsidRPr="00D96809">
        <w:rPr>
          <w:i/>
          <w:iCs/>
        </w:rPr>
        <w:t>feriez vous</w:t>
      </w:r>
      <w:proofErr w:type="spellEnd"/>
      <w:r w:rsidRPr="00D96809">
        <w:rPr>
          <w:i/>
          <w:iCs/>
        </w:rPr>
        <w:t xml:space="preserve"> pour …”, “</w:t>
      </w:r>
      <w:proofErr w:type="spellStart"/>
      <w:r w:rsidRPr="00D96809">
        <w:rPr>
          <w:i/>
          <w:iCs/>
        </w:rPr>
        <w:t>montrez moi</w:t>
      </w:r>
      <w:proofErr w:type="spellEnd"/>
      <w:r w:rsidRPr="00D96809">
        <w:rPr>
          <w:i/>
          <w:iCs/>
        </w:rPr>
        <w:t xml:space="preserve"> comment </w:t>
      </w:r>
      <w:proofErr w:type="spellStart"/>
      <w:r w:rsidRPr="00D96809">
        <w:rPr>
          <w:i/>
          <w:iCs/>
        </w:rPr>
        <w:t>feriez vous</w:t>
      </w:r>
      <w:proofErr w:type="spellEnd"/>
      <w:r w:rsidRPr="00D96809">
        <w:rPr>
          <w:i/>
          <w:iCs/>
        </w:rPr>
        <w:t xml:space="preserve"> pour…” ou encore “si vous étiez seul, comment </w:t>
      </w:r>
      <w:proofErr w:type="spellStart"/>
      <w:r w:rsidRPr="00D96809">
        <w:rPr>
          <w:i/>
          <w:iCs/>
        </w:rPr>
        <w:t>feriez vous</w:t>
      </w:r>
      <w:proofErr w:type="spellEnd"/>
      <w:r w:rsidRPr="00D96809">
        <w:rPr>
          <w:i/>
          <w:iCs/>
        </w:rPr>
        <w:t xml:space="preserve">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14BA1ED3" w14:textId="0D5B34AF"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Établir un protocole de collecte des </w:t>
      </w:r>
      <w:r w:rsidR="00D23ABE">
        <w:rPr>
          <w:rFonts w:ascii="Helvetica Neue" w:hAnsi="Helvetica Neue"/>
          <w:color w:val="000000"/>
          <w:sz w:val="22"/>
          <w:szCs w:val="22"/>
        </w:rPr>
        <w:t>données</w:t>
      </w:r>
      <w:r>
        <w:rPr>
          <w:rFonts w:ascii="Helvetica Neue" w:hAnsi="Helvetica Neue"/>
          <w:color w:val="000000"/>
          <w:sz w:val="22"/>
          <w:szCs w:val="22"/>
        </w:rPr>
        <w:t xml:space="preserve"> afin de répondre à une question de recherche</w:t>
      </w:r>
    </w:p>
    <w:p w14:paraId="433D4970" w14:textId="7792ABE0"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Mettre en œuvre le protocole et animer les expérimentations</w:t>
      </w:r>
    </w:p>
    <w:p w14:paraId="21371DCA" w14:textId="50D8A842"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Utiliser des questionnaires issus de la littérature scientifique</w:t>
      </w:r>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w:t>
      </w:r>
      <w:proofErr w:type="spellStart"/>
      <w:r>
        <w:t>researcher</w:t>
      </w:r>
      <w:proofErr w:type="spellEnd"/>
      <w:r>
        <w:t xml:space="preserve">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CA5328D" w14:textId="4BEA538A" w:rsidR="000A5717" w:rsidRDefault="00CE3BDF" w:rsidP="00D45928">
      <w:pPr>
        <w:pStyle w:val="Titre1"/>
      </w:pPr>
      <w:r w:rsidRPr="00CE3BDF">
        <w:t xml:space="preserve">Partie 1 : Identification de l’objet de l’étude et la question de </w:t>
      </w:r>
      <w:r w:rsidR="000A5717" w:rsidRPr="00CE3BDF">
        <w:t>recherche -</w:t>
      </w:r>
      <w:r w:rsidRPr="00CE3BDF">
        <w:t xml:space="preserve"> 30min</w:t>
      </w:r>
    </w:p>
    <w:p w14:paraId="7793AB4C" w14:textId="77777777" w:rsidR="00D45928" w:rsidRPr="00D45928" w:rsidRDefault="00D45928" w:rsidP="00D45928"/>
    <w:p w14:paraId="3E672FAA" w14:textId="4FEC314F" w:rsidR="00D23ABE" w:rsidRPr="00AD04CB" w:rsidRDefault="00D45928" w:rsidP="00D23ABE">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r w:rsidRPr="00AD04CB">
        <w:rPr>
          <w:rFonts w:ascii="Helvetica Neue" w:eastAsia="Times New Roman" w:hAnsi="Helvetica Neue" w:cs="Times New Roman"/>
          <w:color w:val="000000"/>
          <w:lang w:eastAsia="fr-FR"/>
        </w:rPr>
        <w:t>Complétez</w:t>
      </w:r>
      <w:r w:rsidR="00D23ABE" w:rsidRPr="00AD04CB">
        <w:rPr>
          <w:rFonts w:ascii="Helvetica Neue" w:eastAsia="Times New Roman" w:hAnsi="Helvetica Neue" w:cs="Times New Roman"/>
          <w:color w:val="000000"/>
          <w:lang w:eastAsia="fr-FR"/>
        </w:rPr>
        <w:t xml:space="preserve"> le tab</w:t>
      </w:r>
      <w:r w:rsidR="00D23ABE">
        <w:rPr>
          <w:rFonts w:ascii="Helvetica Neue" w:eastAsia="Times New Roman" w:hAnsi="Helvetica Neue" w:cs="Times New Roman"/>
          <w:color w:val="000000"/>
          <w:lang w:eastAsia="fr-FR"/>
        </w:rPr>
        <w:t>l</w:t>
      </w:r>
      <w:r w:rsidR="00D23ABE" w:rsidRPr="00AD04CB">
        <w:rPr>
          <w:rFonts w:ascii="Helvetica Neue" w:eastAsia="Times New Roman" w:hAnsi="Helvetica Neue" w:cs="Times New Roman"/>
          <w:color w:val="000000"/>
          <w:lang w:eastAsia="fr-FR"/>
        </w:rPr>
        <w:t xml:space="preserve">eau avec </w:t>
      </w:r>
      <w:r w:rsidR="00D23ABE">
        <w:rPr>
          <w:rFonts w:ascii="Helvetica Neue" w:eastAsia="Times New Roman" w:hAnsi="Helvetica Neue" w:cs="Times New Roman"/>
          <w:color w:val="000000"/>
          <w:lang w:eastAsia="fr-FR"/>
        </w:rPr>
        <w:t>s</w:t>
      </w:r>
      <w:r w:rsidR="00D23ABE" w:rsidRPr="00AD04CB">
        <w:rPr>
          <w:rFonts w:ascii="Helvetica Neue" w:eastAsia="Times New Roman" w:hAnsi="Helvetica Neue" w:cs="Times New Roman"/>
          <w:color w:val="000000"/>
          <w:lang w:eastAsia="fr-FR"/>
        </w:rPr>
        <w:t xml:space="preserve">ite </w:t>
      </w:r>
      <w:r w:rsidR="00D23ABE">
        <w:rPr>
          <w:rFonts w:ascii="Helvetica Neue" w:eastAsia="Times New Roman" w:hAnsi="Helvetica Neue" w:cs="Times New Roman"/>
          <w:color w:val="000000"/>
          <w:lang w:eastAsia="fr-FR"/>
        </w:rPr>
        <w:t>w</w:t>
      </w:r>
      <w:r w:rsidR="00D23ABE" w:rsidRPr="00AD04CB">
        <w:rPr>
          <w:rFonts w:ascii="Helvetica Neue" w:eastAsia="Times New Roman" w:hAnsi="Helvetica Neue" w:cs="Times New Roman"/>
          <w:color w:val="000000"/>
          <w:lang w:eastAsia="fr-FR"/>
        </w:rPr>
        <w:t>eb</w:t>
      </w:r>
      <w:r w:rsidR="00D23ABE">
        <w:rPr>
          <w:rFonts w:ascii="Helvetica Neue" w:eastAsia="Times New Roman" w:hAnsi="Helvetica Neue" w:cs="Times New Roman"/>
          <w:color w:val="000000"/>
          <w:lang w:eastAsia="fr-FR"/>
        </w:rPr>
        <w:t xml:space="preserve"> / app</w:t>
      </w:r>
      <w:r w:rsidR="00D23ABE" w:rsidRPr="00AD04CB">
        <w:rPr>
          <w:rFonts w:ascii="Helvetica Neue" w:eastAsia="Times New Roman" w:hAnsi="Helvetica Neue" w:cs="Times New Roman"/>
          <w:color w:val="000000"/>
          <w:lang w:eastAsia="fr-FR"/>
        </w:rPr>
        <w:t xml:space="preserve"> à étudier et l’outil que vous correspond</w:t>
      </w:r>
      <w:r w:rsidR="00D23ABE">
        <w:rPr>
          <w:rFonts w:ascii="Helvetica Neue" w:eastAsia="Times New Roman" w:hAnsi="Helvetica Neue" w:cs="Times New Roman"/>
          <w:color w:val="000000"/>
          <w:lang w:eastAsia="fr-FR"/>
        </w:rPr>
        <w:t> :</w:t>
      </w:r>
    </w:p>
    <w:p w14:paraId="179C5A50" w14:textId="77777777" w:rsidR="00D23ABE" w:rsidRPr="00D96809" w:rsidRDefault="00D23ABE" w:rsidP="00D23ABE">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D23ABE" w:rsidRPr="00D96809" w14:paraId="47FA6FFE"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6276"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39EF"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1B9A6356" w14:textId="77777777" w:rsidR="00D23ABE" w:rsidRPr="00D96809"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0CE1A819" w14:textId="77777777" w:rsidR="00D23ABE"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D23ABE" w:rsidRPr="00D96809" w14:paraId="2E1F9596"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43DB" w14:textId="77777777" w:rsidR="00D23ABE" w:rsidRPr="00D96809" w:rsidRDefault="00D23ABE" w:rsidP="00295BCC">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proofErr w:type="spellStart"/>
            <w:r w:rsidRPr="00D96809">
              <w:rPr>
                <w:rFonts w:ascii="Helvetica Neue" w:eastAsia="Times New Roman" w:hAnsi="Helvetica Neue" w:cs="Times New Roman"/>
                <w:i/>
                <w:iCs/>
                <w:color w:val="A6A6A6" w:themeColor="background1" w:themeShade="A6"/>
                <w:sz w:val="18"/>
                <w:szCs w:val="18"/>
                <w:lang w:eastAsia="fr-FR"/>
              </w:rPr>
              <w:t>Innoflow</w:t>
            </w:r>
            <w:proofErr w:type="spellEnd"/>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0791"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54A62BCD"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proofErr w:type="spellStart"/>
            <w:r>
              <w:rPr>
                <w:rFonts w:ascii="Helvetica Neue" w:eastAsia="Times New Roman" w:hAnsi="Helvetica Neue" w:cs="Times New Roman"/>
                <w:i/>
                <w:iCs/>
                <w:color w:val="A6A6A6" w:themeColor="background1" w:themeShade="A6"/>
                <w:sz w:val="18"/>
                <w:szCs w:val="18"/>
                <w:lang w:eastAsia="fr-FR"/>
              </w:rPr>
              <w:t>AttracdifF</w:t>
            </w:r>
            <w:proofErr w:type="spellEnd"/>
            <w:r>
              <w:rPr>
                <w:rFonts w:ascii="Helvetica Neue" w:eastAsia="Times New Roman" w:hAnsi="Helvetica Neue" w:cs="Times New Roman"/>
                <w:i/>
                <w:iCs/>
                <w:color w:val="A6A6A6" w:themeColor="background1" w:themeShade="A6"/>
                <w:sz w:val="18"/>
                <w:szCs w:val="18"/>
                <w:lang w:eastAsia="fr-FR"/>
              </w:rPr>
              <w:t xml:space="preserve"> or UEQ</w:t>
            </w:r>
          </w:p>
        </w:tc>
        <w:tc>
          <w:tcPr>
            <w:tcW w:w="4394" w:type="dxa"/>
            <w:tcBorders>
              <w:top w:val="single" w:sz="8" w:space="0" w:color="000000"/>
              <w:left w:val="single" w:sz="8" w:space="0" w:color="000000"/>
              <w:bottom w:val="single" w:sz="8" w:space="0" w:color="000000"/>
              <w:right w:val="single" w:sz="8" w:space="0" w:color="000000"/>
            </w:tcBorders>
          </w:tcPr>
          <w:p w14:paraId="05EB476B"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r w:rsidRPr="00AD04CB">
              <w:rPr>
                <w:rFonts w:ascii="Helvetica Neue" w:eastAsia="Times New Roman" w:hAnsi="Helvetica Neue" w:cs="Times New Roman"/>
                <w:i/>
                <w:iCs/>
                <w:color w:val="A6A6A6" w:themeColor="background1" w:themeShade="A6"/>
                <w:sz w:val="18"/>
                <w:szCs w:val="18"/>
                <w:lang w:eastAsia="fr-FR"/>
              </w:rPr>
              <w:t>https://shiny.lf2l.fr/ci15</w:t>
            </w:r>
          </w:p>
        </w:tc>
      </w:tr>
    </w:tbl>
    <w:p w14:paraId="77D195A7" w14:textId="77777777" w:rsidR="00D23ABE" w:rsidRPr="000A5717" w:rsidRDefault="00D23ABE" w:rsidP="000A5717"/>
    <w:p w14:paraId="2C5E7EA6" w14:textId="077F8604" w:rsidR="00D96809" w:rsidRPr="00D23ABE" w:rsidRDefault="00CE3BDF" w:rsidP="009550F1">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w:t>
      </w:r>
      <w:r w:rsidR="00D45928">
        <w:rPr>
          <w:rFonts w:ascii="Helvetica Neue" w:hAnsi="Helvetica Neue"/>
          <w:color w:val="000000"/>
        </w:rPr>
        <w:t xml:space="preserve"> (</w:t>
      </w:r>
      <w:proofErr w:type="spellStart"/>
      <w:r w:rsidR="00D45928">
        <w:rPr>
          <w:rFonts w:ascii="Helvetica Neue" w:hAnsi="Helvetica Neue"/>
          <w:color w:val="000000"/>
        </w:rPr>
        <w:t>Attrakdiff</w:t>
      </w:r>
      <w:proofErr w:type="spellEnd"/>
      <w:r w:rsidR="00D45928">
        <w:rPr>
          <w:rFonts w:ascii="Helvetica Neue" w:hAnsi="Helvetica Neue"/>
          <w:color w:val="000000"/>
        </w:rPr>
        <w:t xml:space="preserve"> ou UEQ)</w:t>
      </w:r>
      <w:r w:rsidRPr="00AD04CB">
        <w:rPr>
          <w:rFonts w:ascii="Helvetica Neue" w:hAnsi="Helvetica Neue"/>
          <w:color w:val="000000"/>
        </w:rPr>
        <w:t xml:space="preserve"> à tester. Pour cela, regardez les documents et liens web support donnés dans le site Web.</w:t>
      </w: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6DC26" w14:textId="77777777" w:rsidR="000A5717" w:rsidRPr="000A5717" w:rsidRDefault="000A5717" w:rsidP="00435633">
            <w:pPr>
              <w:spacing w:after="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56B56506" w:rsidR="000A5717" w:rsidRPr="000A5717" w:rsidRDefault="00C944B7"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But du protocole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37489390"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23B5C962" w:rsidR="000A5717" w:rsidRPr="000A5717" w:rsidRDefault="00D23ABE"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Méthodologie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D23ABE" w:rsidRPr="000A5717" w14:paraId="5BCC7BB6"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63ABC" w14:textId="787435DA" w:rsidR="00D23ABE" w:rsidRDefault="00D23ABE" w:rsidP="000A5717">
            <w:pPr>
              <w:spacing w:after="0" w:line="240" w:lineRule="auto"/>
              <w:rPr>
                <w:rFonts w:ascii="Helvetica Neue" w:eastAsia="Times New Roman" w:hAnsi="Helvetica Neue" w:cs="Times New Roman"/>
                <w:color w:val="000000"/>
                <w:lang w:eastAsia="fr-FR"/>
              </w:rPr>
            </w:pPr>
            <w:r>
              <w:rPr>
                <w:rFonts w:ascii="Helvetica Neue" w:eastAsia="Times New Roman" w:hAnsi="Helvetica Neue" w:cs="Times New Roman"/>
                <w:color w:val="000000"/>
                <w:lang w:eastAsia="fr-FR"/>
              </w:rPr>
              <w:t>Résultats attendus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1F7A" w14:textId="7777777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2D0AA192"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r w:rsidR="009E7058" w:rsidRPr="000A5717">
              <w:rPr>
                <w:rFonts w:ascii="Helvetica Neue" w:eastAsia="Times New Roman" w:hAnsi="Helvetica Neue" w:cs="Times New Roman"/>
                <w:color w:val="000000"/>
                <w:lang w:eastAsia="fr-FR"/>
              </w:rPr>
              <w:t>résultats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77777777"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sidRPr="000A5717">
        <w:rPr>
          <w:rFonts w:eastAsia="Times New Roman"/>
          <w:lang w:eastAsia="fr-FR"/>
        </w:rPr>
        <w:t>2:</w:t>
      </w:r>
      <w:proofErr w:type="gramEnd"/>
      <w:r w:rsidRPr="000A5717">
        <w:rPr>
          <w:rFonts w:eastAsia="Times New Roman"/>
          <w:lang w:eastAsia="fr-FR"/>
        </w:rPr>
        <w:t xml:space="preserve"> Préparation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41FC3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Établissement d’un Consentement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des </w:t>
      </w:r>
      <w:r w:rsidRPr="000A5717">
        <w:rPr>
          <w:rFonts w:eastAsia="Times New Roman" w:cs="Times New Roman"/>
          <w:b/>
          <w:bCs/>
          <w:color w:val="000000"/>
          <w:lang w:eastAsia="fr-FR"/>
        </w:rPr>
        <w:t>scénarios d</w:t>
      </w:r>
      <w:r>
        <w:rPr>
          <w:rFonts w:eastAsia="Times New Roman" w:cs="Times New Roman"/>
          <w:b/>
          <w:bCs/>
          <w:color w:val="000000"/>
          <w:lang w:eastAsia="fr-FR"/>
        </w:rPr>
        <w:t>’</w:t>
      </w:r>
      <w:r w:rsidRPr="000A5717">
        <w:rPr>
          <w:rFonts w:eastAsia="Times New Roman" w:cs="Times New Roman"/>
          <w:b/>
          <w:bCs/>
          <w:color w:val="000000"/>
          <w:lang w:eastAsia="fr-FR"/>
        </w:rPr>
        <w:t>usage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rôles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conditions matériels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types de donnés à récolter (e.g. texte, audio, </w:t>
      </w:r>
      <w:proofErr w:type="spellStart"/>
      <w:r w:rsidRPr="000A5717">
        <w:rPr>
          <w:rFonts w:eastAsia="Times New Roman" w:cs="Times New Roman"/>
          <w:color w:val="000000"/>
          <w:lang w:eastAsia="fr-FR"/>
        </w:rPr>
        <w:t>video</w:t>
      </w:r>
      <w:proofErr w:type="spellEnd"/>
      <w:r w:rsidRPr="000A5717">
        <w:rPr>
          <w:rFonts w:eastAsia="Times New Roman" w:cs="Times New Roman"/>
          <w:color w:val="000000"/>
          <w:lang w:eastAsia="fr-FR"/>
        </w:rPr>
        <w:t>)</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site/app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Préparer le support de passation du questionnaire (papier, google </w:t>
      </w:r>
      <w:proofErr w:type="spellStart"/>
      <w:r w:rsidRPr="00B74FCA">
        <w:rPr>
          <w:rFonts w:eastAsia="Times New Roman" w:cs="Times New Roman"/>
          <w:color w:val="000000"/>
          <w:lang w:eastAsia="fr-FR"/>
        </w:rPr>
        <w:t>forms</w:t>
      </w:r>
      <w:proofErr w:type="spellEnd"/>
      <w:r w:rsidRPr="00B74FCA">
        <w:rPr>
          <w:rFonts w:eastAsia="Times New Roman" w:cs="Times New Roman"/>
          <w:color w:val="000000"/>
          <w:lang w:eastAsia="fr-FR"/>
        </w:rPr>
        <w:t xml:space="preserve">, </w:t>
      </w:r>
      <w:proofErr w:type="spellStart"/>
      <w:r w:rsidRPr="00B74FCA">
        <w:rPr>
          <w:rFonts w:eastAsia="Times New Roman" w:cs="Times New Roman"/>
          <w:color w:val="000000"/>
          <w:lang w:eastAsia="fr-FR"/>
        </w:rPr>
        <w:t>etc</w:t>
      </w:r>
      <w:proofErr w:type="spellEnd"/>
      <w:r w:rsidRPr="00B74FCA">
        <w:rPr>
          <w:rFonts w:eastAsia="Times New Roman" w:cs="Times New Roman"/>
          <w:color w:val="000000"/>
          <w:lang w:eastAsia="fr-FR"/>
        </w:rPr>
        <w:t xml:space="preserve">). Le support </w:t>
      </w:r>
      <w:proofErr w:type="gramStart"/>
      <w:r w:rsidRPr="00B74FCA">
        <w:rPr>
          <w:rFonts w:eastAsia="Times New Roman" w:cs="Times New Roman"/>
          <w:color w:val="000000"/>
          <w:lang w:eastAsia="fr-FR"/>
        </w:rPr>
        <w:t>doit:</w:t>
      </w:r>
      <w:proofErr w:type="gramEnd"/>
    </w:p>
    <w:p w14:paraId="45A3AD91" w14:textId="7D0D3EAD" w:rsidR="0069538C" w:rsidRPr="00B47A35"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Pr="00B74FCA">
        <w:rPr>
          <w:rFonts w:ascii="Helvetica Neue" w:eastAsia="Times New Roman" w:hAnsi="Helvetica Neue" w:cs="Times New Roman"/>
          <w:b/>
          <w:bCs/>
          <w:color w:val="000000"/>
          <w:lang w:eastAsia="fr-FR"/>
        </w:rPr>
        <w:t>Identifier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12A4783D" w14:textId="101F2B5A" w:rsidR="00E92ECE" w:rsidRPr="00E92ECE" w:rsidRDefault="003C0375"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Pr>
          <w:rFonts w:ascii="Helvetica Neue" w:eastAsia="Times New Roman" w:hAnsi="Helvetica Neue" w:cs="Times New Roman"/>
          <w:color w:val="000000"/>
          <w:lang w:eastAsia="fr-FR"/>
        </w:rPr>
        <w:t>Avoir des q</w:t>
      </w:r>
      <w:r w:rsidR="00E92ECE" w:rsidRPr="00E92ECE">
        <w:rPr>
          <w:rFonts w:ascii="Helvetica Neue" w:eastAsia="Times New Roman" w:hAnsi="Helvetica Neue" w:cs="Times New Roman"/>
          <w:color w:val="000000"/>
          <w:lang w:eastAsia="fr-FR"/>
        </w:rPr>
        <w:t>uestions fermées et questions ouverte</w:t>
      </w:r>
      <w:r w:rsidR="00E92ECE">
        <w:rPr>
          <w:rFonts w:ascii="Helvetica Neue" w:eastAsia="Times New Roman" w:hAnsi="Helvetica Neue" w:cs="Times New Roman"/>
          <w:color w:val="000000"/>
          <w:lang w:eastAsia="fr-FR"/>
        </w:rPr>
        <w:t>s.</w:t>
      </w:r>
    </w:p>
    <w:p w14:paraId="2D940D44" w14:textId="58DBF7B2" w:rsidR="0069538C" w:rsidRPr="009E7058" w:rsidRDefault="0069538C"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Utilise</w:t>
      </w:r>
      <w:r w:rsidR="003C0375">
        <w:rPr>
          <w:rFonts w:ascii="Helvetica Neue" w:eastAsia="Times New Roman" w:hAnsi="Helvetica Neue" w:cs="Times New Roman"/>
          <w:color w:val="000000"/>
          <w:lang w:eastAsia="fr-FR"/>
        </w:rPr>
        <w:t>r</w:t>
      </w:r>
      <w:r w:rsidRPr="00B74FCA">
        <w:rPr>
          <w:rFonts w:ascii="Helvetica Neue" w:eastAsia="Times New Roman" w:hAnsi="Helvetica Neue" w:cs="Times New Roman"/>
          <w:color w:val="000000"/>
          <w:lang w:eastAsia="fr-FR"/>
        </w:rPr>
        <w:t xml:space="preserve"> le questionnaire quantitatif donne dans le lien de </w:t>
      </w:r>
      <w:proofErr w:type="spellStart"/>
      <w:r w:rsidRPr="00B74FCA">
        <w:rPr>
          <w:rFonts w:ascii="Helvetica Neue" w:eastAsia="Times New Roman" w:hAnsi="Helvetica Neue" w:cs="Times New Roman"/>
          <w:color w:val="000000"/>
          <w:lang w:eastAsia="fr-FR"/>
        </w:rPr>
        <w:t>Shiny</w:t>
      </w:r>
      <w:proofErr w:type="spellEnd"/>
      <w:r w:rsidRPr="00B74FCA">
        <w:rPr>
          <w:rFonts w:ascii="Helvetica Neue" w:eastAsia="Times New Roman" w:hAnsi="Helvetica Neue" w:cs="Times New Roman"/>
          <w:color w:val="000000"/>
          <w:lang w:eastAsia="fr-FR"/>
        </w:rPr>
        <w:t xml:space="preserve"> du LF2L.</w:t>
      </w: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749617F1"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77A644D8"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lastRenderedPageBreak/>
        <w:t xml:space="preserve">Partie </w:t>
      </w:r>
      <w:proofErr w:type="gramStart"/>
      <w:r>
        <w:rPr>
          <w:rFonts w:eastAsia="Times New Roman"/>
          <w:lang w:eastAsia="fr-FR"/>
        </w:rPr>
        <w:t>3</w:t>
      </w:r>
      <w:r w:rsidRPr="000A5717">
        <w:rPr>
          <w:rFonts w:eastAsia="Times New Roman"/>
          <w:lang w:eastAsia="fr-FR"/>
        </w:rPr>
        <w:t>:</w:t>
      </w:r>
      <w:proofErr w:type="gramEnd"/>
      <w:r w:rsidRPr="000A5717">
        <w:rPr>
          <w:rFonts w:eastAsia="Times New Roman"/>
          <w:lang w:eastAsia="fr-FR"/>
        </w:rPr>
        <w:t xml:space="preserve"> Préparation du protocole - 60 min</w:t>
      </w:r>
    </w:p>
    <w:p w14:paraId="2CBB6BE6" w14:textId="77777777" w:rsidR="0069538C" w:rsidRPr="00473D1B" w:rsidRDefault="0069538C" w:rsidP="0069538C">
      <w:pPr>
        <w:pStyle w:val="Compact"/>
        <w:rPr>
          <w:sz w:val="22"/>
          <w:szCs w:val="22"/>
          <w:lang w:val="fr-FR"/>
        </w:rPr>
      </w:pPr>
      <w:r w:rsidRPr="00473D1B">
        <w:rPr>
          <w:sz w:val="22"/>
          <w:szCs w:val="22"/>
          <w:lang w:val="fr-FR"/>
        </w:rPr>
        <w:t>Une fois votre protocole défini (validez si besoin avec les encadrants), recrutez les participants pour mettre en place votre protocole (10 sujets environ).</w:t>
      </w:r>
    </w:p>
    <w:p w14:paraId="2D27218F" w14:textId="77777777" w:rsidR="0069538C" w:rsidRPr="00473D1B" w:rsidRDefault="0069538C" w:rsidP="0069538C">
      <w:pPr>
        <w:pStyle w:val="Compact"/>
        <w:rPr>
          <w:sz w:val="22"/>
          <w:szCs w:val="22"/>
          <w:lang w:val="fr-FR"/>
        </w:rPr>
      </w:pPr>
      <w:r w:rsidRPr="00473D1B">
        <w:rPr>
          <w:sz w:val="22"/>
          <w:szCs w:val="22"/>
          <w:lang w:val="fr-FR"/>
        </w:rPr>
        <w:t xml:space="preserve"> </w:t>
      </w:r>
    </w:p>
    <w:p w14:paraId="488A05FE" w14:textId="77777777" w:rsidR="0069538C" w:rsidRPr="00473D1B" w:rsidRDefault="0069538C" w:rsidP="0069538C">
      <w:pPr>
        <w:pStyle w:val="Compact"/>
        <w:numPr>
          <w:ilvl w:val="0"/>
          <w:numId w:val="46"/>
        </w:numPr>
        <w:rPr>
          <w:sz w:val="22"/>
          <w:szCs w:val="22"/>
          <w:lang w:val="fr-FR"/>
        </w:rPr>
      </w:pPr>
      <w:r w:rsidRPr="00473D1B">
        <w:rPr>
          <w:sz w:val="22"/>
          <w:szCs w:val="22"/>
          <w:lang w:val="fr-FR"/>
        </w:rPr>
        <w:t xml:space="preserve">Réaliser des tests en suivant le protocole que vous avez défini.  </w:t>
      </w:r>
    </w:p>
    <w:p w14:paraId="04E39D87" w14:textId="77777777" w:rsidR="0069538C" w:rsidRPr="00473D1B" w:rsidRDefault="0069538C" w:rsidP="0069538C">
      <w:pPr>
        <w:pStyle w:val="Compact"/>
        <w:numPr>
          <w:ilvl w:val="1"/>
          <w:numId w:val="46"/>
        </w:numPr>
        <w:rPr>
          <w:sz w:val="22"/>
          <w:szCs w:val="22"/>
          <w:lang w:val="fr-FR"/>
        </w:rPr>
      </w:pPr>
      <w:r w:rsidRPr="00473D1B">
        <w:rPr>
          <w:sz w:val="22"/>
          <w:szCs w:val="22"/>
          <w:lang w:val="fr-FR"/>
        </w:rPr>
        <w:t>(Joindre les résultats « bruts » à votre rendu)</w:t>
      </w:r>
    </w:p>
    <w:p w14:paraId="67F90D6C" w14:textId="10B2FDF4" w:rsidR="0069538C" w:rsidRPr="00473D1B" w:rsidRDefault="0069538C" w:rsidP="0069538C">
      <w:pPr>
        <w:pStyle w:val="Compact"/>
        <w:numPr>
          <w:ilvl w:val="0"/>
          <w:numId w:val="46"/>
        </w:numPr>
        <w:rPr>
          <w:sz w:val="22"/>
          <w:szCs w:val="22"/>
          <w:lang w:val="fr-FR"/>
        </w:rPr>
      </w:pPr>
      <w:r w:rsidRPr="00473D1B">
        <w:rPr>
          <w:sz w:val="22"/>
          <w:szCs w:val="22"/>
          <w:lang w:val="fr-FR"/>
        </w:rPr>
        <w:t>Quels résultats avez-vous obtenu (schémas, tableaux</w:t>
      </w:r>
      <w:r w:rsidR="00E92ECE">
        <w:rPr>
          <w:sz w:val="22"/>
          <w:szCs w:val="22"/>
          <w:lang w:val="fr-FR"/>
        </w:rPr>
        <w:t xml:space="preserve">, audio, </w:t>
      </w:r>
      <w:proofErr w:type="spellStart"/>
      <w:r w:rsidR="00E92ECE">
        <w:rPr>
          <w:sz w:val="22"/>
          <w:szCs w:val="22"/>
          <w:lang w:val="fr-FR"/>
        </w:rPr>
        <w:t>video</w:t>
      </w:r>
      <w:proofErr w:type="spellEnd"/>
      <w:r w:rsidR="00E92ECE">
        <w:rPr>
          <w:sz w:val="22"/>
          <w:szCs w:val="22"/>
          <w:lang w:val="fr-FR"/>
        </w:rPr>
        <w:t>, corpus de texte</w:t>
      </w:r>
      <w:r w:rsidRPr="00473D1B">
        <w:rPr>
          <w:sz w:val="22"/>
          <w:szCs w:val="22"/>
          <w:lang w:val="fr-FR"/>
        </w:rPr>
        <w:t>) ?</w:t>
      </w:r>
    </w:p>
    <w:p w14:paraId="5884E118" w14:textId="77777777" w:rsidR="0069538C" w:rsidRPr="00473D1B" w:rsidRDefault="0069538C" w:rsidP="0069538C">
      <w:pPr>
        <w:pStyle w:val="Compact"/>
        <w:rPr>
          <w:sz w:val="22"/>
          <w:szCs w:val="22"/>
          <w:lang w:val="fr-FR"/>
        </w:rPr>
      </w:pPr>
    </w:p>
    <w:p w14:paraId="7CBC4608" w14:textId="5EE2114A" w:rsidR="0069538C" w:rsidRPr="00473D1B" w:rsidRDefault="0069538C" w:rsidP="0069538C">
      <w:pPr>
        <w:pStyle w:val="Compact"/>
        <w:rPr>
          <w:sz w:val="22"/>
          <w:szCs w:val="22"/>
          <w:lang w:val="fr-FR"/>
        </w:rPr>
      </w:pPr>
      <w:r w:rsidRPr="00473D1B">
        <w:rPr>
          <w:sz w:val="22"/>
          <w:szCs w:val="22"/>
          <w:lang w:val="fr-FR"/>
        </w:rPr>
        <w:t>Pour le rendu TD2 n’essayez pas d’expliquer les résultats seulement rendez de résultats bruts ou images simples, la séance suivante nous allons travailler l’exploitation et présentation des résultats plus en détail</w:t>
      </w:r>
    </w:p>
    <w:p w14:paraId="2A6F112C" w14:textId="77777777" w:rsidR="0069538C" w:rsidRPr="00473D1B" w:rsidRDefault="0069538C" w:rsidP="009550F1">
      <w:pPr>
        <w:pStyle w:val="Compact"/>
        <w:rPr>
          <w:sz w:val="22"/>
          <w:szCs w:val="22"/>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25FE4103"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w:t>
            </w:r>
            <w:r w:rsidR="00473D1B">
              <w:rPr>
                <w:rStyle w:val="VerbatimChar"/>
                <w:lang w:val="fr-FR"/>
              </w:rPr>
              <w:t>2</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E27DA" w14:textId="77777777" w:rsidR="003C3A4E" w:rsidRDefault="003C3A4E" w:rsidP="006F65B6">
      <w:pPr>
        <w:spacing w:after="0" w:line="240" w:lineRule="auto"/>
      </w:pPr>
      <w:r>
        <w:separator/>
      </w:r>
    </w:p>
    <w:p w14:paraId="477BA911" w14:textId="77777777" w:rsidR="003C3A4E" w:rsidRDefault="003C3A4E"/>
    <w:p w14:paraId="6E11C6F7" w14:textId="77777777" w:rsidR="003C3A4E" w:rsidRDefault="003C3A4E" w:rsidP="00AD04CB"/>
    <w:p w14:paraId="3B0AF11C" w14:textId="77777777" w:rsidR="003C3A4E" w:rsidRDefault="003C3A4E" w:rsidP="000A5717"/>
    <w:p w14:paraId="2DD090EC" w14:textId="77777777" w:rsidR="003C3A4E" w:rsidRDefault="003C3A4E" w:rsidP="000A5717"/>
  </w:endnote>
  <w:endnote w:type="continuationSeparator" w:id="0">
    <w:p w14:paraId="021C3B0B" w14:textId="77777777" w:rsidR="003C3A4E" w:rsidRDefault="003C3A4E" w:rsidP="006F65B6">
      <w:pPr>
        <w:spacing w:after="0" w:line="240" w:lineRule="auto"/>
      </w:pPr>
      <w:r>
        <w:continuationSeparator/>
      </w:r>
    </w:p>
    <w:p w14:paraId="1011BAC3" w14:textId="77777777" w:rsidR="003C3A4E" w:rsidRDefault="003C3A4E"/>
    <w:p w14:paraId="1336934D" w14:textId="77777777" w:rsidR="003C3A4E" w:rsidRDefault="003C3A4E" w:rsidP="00AD04CB"/>
    <w:p w14:paraId="2FBDADE4" w14:textId="77777777" w:rsidR="003C3A4E" w:rsidRDefault="003C3A4E" w:rsidP="000A5717"/>
    <w:p w14:paraId="1AC4D128" w14:textId="77777777" w:rsidR="003C3A4E" w:rsidRDefault="003C3A4E"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BEE7F" w14:textId="77777777" w:rsidR="003C3A4E" w:rsidRDefault="003C3A4E" w:rsidP="006F65B6">
      <w:pPr>
        <w:spacing w:after="0" w:line="240" w:lineRule="auto"/>
      </w:pPr>
      <w:r>
        <w:separator/>
      </w:r>
    </w:p>
    <w:p w14:paraId="1309324A" w14:textId="77777777" w:rsidR="003C3A4E" w:rsidRDefault="003C3A4E"/>
    <w:p w14:paraId="62DB048B" w14:textId="77777777" w:rsidR="003C3A4E" w:rsidRDefault="003C3A4E" w:rsidP="00AD04CB"/>
    <w:p w14:paraId="074A3A2B" w14:textId="77777777" w:rsidR="003C3A4E" w:rsidRDefault="003C3A4E" w:rsidP="000A5717"/>
    <w:p w14:paraId="45A625CA" w14:textId="77777777" w:rsidR="003C3A4E" w:rsidRDefault="003C3A4E" w:rsidP="000A5717"/>
  </w:footnote>
  <w:footnote w:type="continuationSeparator" w:id="0">
    <w:p w14:paraId="5320B7C2" w14:textId="77777777" w:rsidR="003C3A4E" w:rsidRDefault="003C3A4E" w:rsidP="006F65B6">
      <w:pPr>
        <w:spacing w:after="0" w:line="240" w:lineRule="auto"/>
      </w:pPr>
      <w:r>
        <w:continuationSeparator/>
      </w:r>
    </w:p>
    <w:p w14:paraId="29367840" w14:textId="77777777" w:rsidR="003C3A4E" w:rsidRDefault="003C3A4E"/>
    <w:p w14:paraId="29B002DF" w14:textId="77777777" w:rsidR="003C3A4E" w:rsidRDefault="003C3A4E" w:rsidP="00AD04CB"/>
    <w:p w14:paraId="606AF3C2" w14:textId="77777777" w:rsidR="003C3A4E" w:rsidRDefault="003C3A4E" w:rsidP="000A5717"/>
    <w:p w14:paraId="02165603" w14:textId="77777777" w:rsidR="003C3A4E" w:rsidRDefault="003C3A4E"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8"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2"/>
  </w:num>
  <w:num w:numId="2" w16cid:durableId="547911440">
    <w:abstractNumId w:val="30"/>
  </w:num>
  <w:num w:numId="3" w16cid:durableId="384262658">
    <w:abstractNumId w:val="13"/>
  </w:num>
  <w:num w:numId="4" w16cid:durableId="1994288751">
    <w:abstractNumId w:val="24"/>
  </w:num>
  <w:num w:numId="5" w16cid:durableId="134807765">
    <w:abstractNumId w:val="0"/>
  </w:num>
  <w:num w:numId="6" w16cid:durableId="1629820381">
    <w:abstractNumId w:val="31"/>
  </w:num>
  <w:num w:numId="7" w16cid:durableId="2046128016">
    <w:abstractNumId w:val="19"/>
  </w:num>
  <w:num w:numId="8" w16cid:durableId="1189829207">
    <w:abstractNumId w:val="23"/>
  </w:num>
  <w:num w:numId="9" w16cid:durableId="444890899">
    <w:abstractNumId w:val="27"/>
  </w:num>
  <w:num w:numId="10" w16cid:durableId="1113287506">
    <w:abstractNumId w:val="17"/>
  </w:num>
  <w:num w:numId="11" w16cid:durableId="417797923">
    <w:abstractNumId w:val="16"/>
  </w:num>
  <w:num w:numId="12" w16cid:durableId="536506462">
    <w:abstractNumId w:val="3"/>
  </w:num>
  <w:num w:numId="13" w16cid:durableId="1384255809">
    <w:abstractNumId w:val="9"/>
  </w:num>
  <w:num w:numId="14" w16cid:durableId="1008021556">
    <w:abstractNumId w:val="1"/>
  </w:num>
  <w:num w:numId="15" w16cid:durableId="375669292">
    <w:abstractNumId w:val="2"/>
  </w:num>
  <w:num w:numId="16" w16cid:durableId="663163972">
    <w:abstractNumId w:val="12"/>
  </w:num>
  <w:num w:numId="17" w16cid:durableId="1049305677">
    <w:abstractNumId w:val="28"/>
  </w:num>
  <w:num w:numId="18" w16cid:durableId="1052002234">
    <w:abstractNumId w:val="33"/>
  </w:num>
  <w:num w:numId="19" w16cid:durableId="1361667142">
    <w:abstractNumId w:val="10"/>
  </w:num>
  <w:num w:numId="20" w16cid:durableId="2136561497">
    <w:abstractNumId w:val="6"/>
    <w:lvlOverride w:ilvl="0">
      <w:lvl w:ilvl="0">
        <w:numFmt w:val="lowerLetter"/>
        <w:lvlText w:val="%1."/>
        <w:lvlJc w:val="left"/>
      </w:lvl>
    </w:lvlOverride>
  </w:num>
  <w:num w:numId="21" w16cid:durableId="2136561497">
    <w:abstractNumId w:val="6"/>
    <w:lvlOverride w:ilvl="0">
      <w:lvl w:ilvl="0">
        <w:numFmt w:val="lowerLetter"/>
        <w:lvlText w:val="%1."/>
        <w:lvlJc w:val="left"/>
      </w:lvl>
    </w:lvlOverride>
  </w:num>
  <w:num w:numId="22" w16cid:durableId="527988543">
    <w:abstractNumId w:val="5"/>
  </w:num>
  <w:num w:numId="23" w16cid:durableId="1236352448">
    <w:abstractNumId w:val="15"/>
  </w:num>
  <w:num w:numId="24" w16cid:durableId="228613884">
    <w:abstractNumId w:val="21"/>
  </w:num>
  <w:num w:numId="25" w16cid:durableId="523324869">
    <w:abstractNumId w:val="18"/>
  </w:num>
  <w:num w:numId="26" w16cid:durableId="915478856">
    <w:abstractNumId w:val="11"/>
  </w:num>
  <w:num w:numId="27" w16cid:durableId="373509836">
    <w:abstractNumId w:val="7"/>
  </w:num>
  <w:num w:numId="28" w16cid:durableId="494877752">
    <w:abstractNumId w:val="26"/>
  </w:num>
  <w:num w:numId="29" w16cid:durableId="1976714011">
    <w:abstractNumId w:val="22"/>
  </w:num>
  <w:num w:numId="30" w16cid:durableId="1989819942">
    <w:abstractNumId w:val="2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2"/>
  </w:num>
  <w:num w:numId="32" w16cid:durableId="2086609601">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2"/>
  </w:num>
  <w:num w:numId="34" w16cid:durableId="1562252283">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2"/>
  </w:num>
  <w:num w:numId="36" w16cid:durableId="1083648984">
    <w:abstractNumId w:val="22"/>
  </w:num>
  <w:num w:numId="37" w16cid:durableId="1145120457">
    <w:abstractNumId w:val="22"/>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2"/>
  </w:num>
  <w:num w:numId="39" w16cid:durableId="256209439">
    <w:abstractNumId w:val="20"/>
    <w:lvlOverride w:ilvl="0">
      <w:lvl w:ilvl="0">
        <w:numFmt w:val="decimal"/>
        <w:lvlText w:val="%1."/>
        <w:lvlJc w:val="left"/>
      </w:lvl>
    </w:lvlOverride>
  </w:num>
  <w:num w:numId="40" w16cid:durableId="256209439">
    <w:abstractNumId w:val="20"/>
  </w:num>
  <w:num w:numId="41" w16cid:durableId="256209439">
    <w:abstractNumId w:val="20"/>
  </w:num>
  <w:num w:numId="42" w16cid:durableId="256209439">
    <w:abstractNumId w:val="20"/>
  </w:num>
  <w:num w:numId="43" w16cid:durableId="1830553750">
    <w:abstractNumId w:val="14"/>
  </w:num>
  <w:num w:numId="44" w16cid:durableId="779187083">
    <w:abstractNumId w:val="29"/>
  </w:num>
  <w:num w:numId="45" w16cid:durableId="860239825">
    <w:abstractNumId w:val="8"/>
  </w:num>
  <w:num w:numId="46" w16cid:durableId="1530601529">
    <w:abstractNumId w:val="25"/>
  </w:num>
  <w:num w:numId="47" w16cid:durableId="56742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1284"/>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51349"/>
    <w:rsid w:val="00281FA4"/>
    <w:rsid w:val="002B099A"/>
    <w:rsid w:val="002C3DA9"/>
    <w:rsid w:val="002D4F95"/>
    <w:rsid w:val="00336131"/>
    <w:rsid w:val="00351022"/>
    <w:rsid w:val="003979D7"/>
    <w:rsid w:val="003A4FEF"/>
    <w:rsid w:val="003B4597"/>
    <w:rsid w:val="003C0375"/>
    <w:rsid w:val="003C3A4E"/>
    <w:rsid w:val="00435633"/>
    <w:rsid w:val="00473D1B"/>
    <w:rsid w:val="00481E0F"/>
    <w:rsid w:val="00490C43"/>
    <w:rsid w:val="0049374F"/>
    <w:rsid w:val="00496782"/>
    <w:rsid w:val="004F4395"/>
    <w:rsid w:val="00567DC1"/>
    <w:rsid w:val="00583BD0"/>
    <w:rsid w:val="005A2B50"/>
    <w:rsid w:val="005F2708"/>
    <w:rsid w:val="005F476E"/>
    <w:rsid w:val="00614CEB"/>
    <w:rsid w:val="0062594A"/>
    <w:rsid w:val="00692702"/>
    <w:rsid w:val="0069538C"/>
    <w:rsid w:val="006A4F3E"/>
    <w:rsid w:val="006A5BB9"/>
    <w:rsid w:val="006F65B6"/>
    <w:rsid w:val="007153FB"/>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56C28"/>
    <w:rsid w:val="00A745D7"/>
    <w:rsid w:val="00A97681"/>
    <w:rsid w:val="00AA0575"/>
    <w:rsid w:val="00AD04CB"/>
    <w:rsid w:val="00AD5CBE"/>
    <w:rsid w:val="00B13E7A"/>
    <w:rsid w:val="00B1561E"/>
    <w:rsid w:val="00B437AC"/>
    <w:rsid w:val="00B47A35"/>
    <w:rsid w:val="00B74FCA"/>
    <w:rsid w:val="00B809B5"/>
    <w:rsid w:val="00BD3261"/>
    <w:rsid w:val="00BF36A8"/>
    <w:rsid w:val="00C15194"/>
    <w:rsid w:val="00C609E3"/>
    <w:rsid w:val="00C944B7"/>
    <w:rsid w:val="00CD0980"/>
    <w:rsid w:val="00CE3BDF"/>
    <w:rsid w:val="00CF157F"/>
    <w:rsid w:val="00D019E8"/>
    <w:rsid w:val="00D23ABE"/>
    <w:rsid w:val="00D45928"/>
    <w:rsid w:val="00D70C32"/>
    <w:rsid w:val="00D96809"/>
    <w:rsid w:val="00DA7A56"/>
    <w:rsid w:val="00DD21B9"/>
    <w:rsid w:val="00DF5963"/>
    <w:rsid w:val="00E102DC"/>
    <w:rsid w:val="00E3087F"/>
    <w:rsid w:val="00E92ECE"/>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848064573">
      <w:bodyDiv w:val="1"/>
      <w:marLeft w:val="0"/>
      <w:marRight w:val="0"/>
      <w:marTop w:val="0"/>
      <w:marBottom w:val="0"/>
      <w:divBdr>
        <w:top w:val="none" w:sz="0" w:space="0" w:color="auto"/>
        <w:left w:val="none" w:sz="0" w:space="0" w:color="auto"/>
        <w:bottom w:val="none" w:sz="0" w:space="0" w:color="auto"/>
        <w:right w:val="none" w:sz="0" w:space="0" w:color="auto"/>
      </w:divBdr>
    </w:div>
    <w:div w:id="1199005116">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13698733">
      <w:bodyDiv w:val="1"/>
      <w:marLeft w:val="0"/>
      <w:marRight w:val="0"/>
      <w:marTop w:val="0"/>
      <w:marBottom w:val="0"/>
      <w:divBdr>
        <w:top w:val="none" w:sz="0" w:space="0" w:color="auto"/>
        <w:left w:val="none" w:sz="0" w:space="0" w:color="auto"/>
        <w:bottom w:val="none" w:sz="0" w:space="0" w:color="auto"/>
        <w:right w:val="none" w:sz="0" w:space="0" w:color="auto"/>
      </w:divBdr>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A5A67"/>
    <w:rsid w:val="001D2B6E"/>
    <w:rsid w:val="002205F7"/>
    <w:rsid w:val="00236080"/>
    <w:rsid w:val="003348FF"/>
    <w:rsid w:val="003B0C85"/>
    <w:rsid w:val="003B23EC"/>
    <w:rsid w:val="003E4283"/>
    <w:rsid w:val="005C10E8"/>
    <w:rsid w:val="005E696C"/>
    <w:rsid w:val="00605D10"/>
    <w:rsid w:val="007F0DC2"/>
    <w:rsid w:val="007F1146"/>
    <w:rsid w:val="008A069C"/>
    <w:rsid w:val="00987BB2"/>
    <w:rsid w:val="00AB2913"/>
    <w:rsid w:val="00C10EA3"/>
    <w:rsid w:val="00CF096F"/>
    <w:rsid w:val="00D26DDA"/>
    <w:rsid w:val="00D34E39"/>
    <w:rsid w:val="00DF7C67"/>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997</Words>
  <Characters>5488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16</cp:revision>
  <cp:lastPrinted>2016-02-22T11:22:00Z</cp:lastPrinted>
  <dcterms:created xsi:type="dcterms:W3CDTF">2023-01-07T05:35:00Z</dcterms:created>
  <dcterms:modified xsi:type="dcterms:W3CDTF">2023-01-29T19:42:00Z</dcterms:modified>
</cp:coreProperties>
</file>