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ANNEX-A</w:t>
      </w:r>
    </w:p>
    <w:p>
      <w:pPr>
        <w:pStyle w:val="TableCaption"/>
      </w:pPr>
      <w:r>
        <w:t xml:space="preserve">Table 1:</w:t>
      </w:r>
      <w:r>
        <w:t xml:space="preserve"> </w:t>
      </w:r>
      <w:bookmarkStart w:id="26ce3468-6ab8-418e-ae71-f9792ee03338" w:name="tab:unnamed-chunk-3"/>
      <w:r>
        <w:t xml:space="preserve">Direction Ouvrages ERPI 2016-2020</w:t>
      </w:r>
      <w:bookmarkEnd w:id="26ce3468-6ab8-418e-ae71-f9792ee0333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"/>
        <w:gridCol w:w="576"/>
        <w:gridCol w:w="2880"/>
        <w:gridCol w:w="288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Authors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Url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2,019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SIIE'2019 PROCEEDINGS 8th. Edition of the International Conference on: “Information Systems and Economic Intelligence”.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Sahbi Sidhom,Davy Monticolo,Habib Sidhom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https://hal.univ-lorraine.fr/hal-03047053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Ingénierie entrepreneuriale : regards croisés pour innover et créer de la valeur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Laure Morel,Christophe Schmitt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https://hal.univ-lorraine.fr/hal-02537774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Complex Systems Design &amp; Management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Gérard Auvray,Jean-Claude Bocquet,Eric Bonjour,Daniel Krob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https://hal.univ-lorraine.fr/hal-01959506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Fab Labs : L’usager Innovateur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Laure Morel,Serge Le Roux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https://hal.univ-lorraine.fr/hal-01960097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Ingénierie de l’innovation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Vincent Boly,Mauricio Camargo,Laure Morel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https://hal.univ-lorraine.fr/hal-01960108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ANNEX-A</dc:title>
  <dc:creator/>
  <cp:keywords/>
  <dcterms:created xsi:type="dcterms:W3CDTF">2021-06-11T09:31:17Z</dcterms:created>
  <dcterms:modified xsi:type="dcterms:W3CDTF">2021-06-11T09:31:17Z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