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7D0615" w14:textId="77777777" w:rsidR="00CD060F" w:rsidRPr="00BA7713" w:rsidRDefault="00CD060F" w:rsidP="00CB5B70">
      <w:pPr>
        <w:pBdr>
          <w:top w:val="single" w:sz="12" w:space="1" w:color="00B050"/>
          <w:left w:val="single" w:sz="12" w:space="1" w:color="00B050"/>
          <w:bottom w:val="single" w:sz="12" w:space="1" w:color="00B050"/>
          <w:right w:val="single" w:sz="12" w:space="4" w:color="00B050"/>
        </w:pBdr>
        <w:ind w:left="851" w:right="843"/>
        <w:jc w:val="center"/>
        <w:rPr>
          <w:rFonts w:ascii="Century Gothic" w:eastAsia="MS Mincho" w:hAnsi="Century Gothic"/>
          <w:sz w:val="20"/>
          <w:szCs w:val="20"/>
          <w:lang w:eastAsia="ja-JP"/>
        </w:rPr>
      </w:pPr>
    </w:p>
    <w:p w14:paraId="575F000F" w14:textId="77777777" w:rsidR="00CD060F" w:rsidRPr="006655E3" w:rsidRDefault="00CD060F" w:rsidP="00CB5B70">
      <w:pPr>
        <w:pBdr>
          <w:top w:val="single" w:sz="12" w:space="1" w:color="00B050"/>
          <w:left w:val="single" w:sz="12" w:space="1" w:color="00B050"/>
          <w:bottom w:val="single" w:sz="12" w:space="1" w:color="00B050"/>
          <w:right w:val="single" w:sz="12" w:space="4" w:color="00B050"/>
        </w:pBdr>
        <w:ind w:left="851" w:right="843"/>
        <w:jc w:val="center"/>
        <w:rPr>
          <w:rFonts w:ascii="Century Gothic" w:eastAsia="MS Mincho" w:hAnsi="Century Gothic"/>
          <w:sz w:val="28"/>
          <w:szCs w:val="28"/>
          <w:lang w:eastAsia="ja-JP"/>
        </w:rPr>
      </w:pPr>
      <w:r w:rsidRPr="006655E3">
        <w:rPr>
          <w:rFonts w:ascii="Century Gothic" w:eastAsia="MS Mincho" w:hAnsi="Century Gothic"/>
          <w:sz w:val="28"/>
          <w:szCs w:val="28"/>
          <w:lang w:eastAsia="ja-JP"/>
        </w:rPr>
        <w:t>Unité de recherche</w:t>
      </w:r>
    </w:p>
    <w:p w14:paraId="729234A3" w14:textId="77777777" w:rsidR="00CD060F" w:rsidRDefault="00CD060F" w:rsidP="00CB5B70">
      <w:pPr>
        <w:pBdr>
          <w:top w:val="single" w:sz="12" w:space="1" w:color="00B050"/>
          <w:left w:val="single" w:sz="12" w:space="1" w:color="00B050"/>
          <w:bottom w:val="single" w:sz="12" w:space="1" w:color="00B050"/>
          <w:right w:val="single" w:sz="12" w:space="4" w:color="00B050"/>
        </w:pBdr>
        <w:ind w:left="851" w:right="843"/>
        <w:jc w:val="center"/>
        <w:rPr>
          <w:rFonts w:ascii="Century Gothic" w:eastAsia="MS Mincho" w:hAnsi="Century Gothic"/>
          <w:sz w:val="20"/>
          <w:szCs w:val="20"/>
          <w:lang w:eastAsia="ja-JP"/>
        </w:rPr>
      </w:pPr>
    </w:p>
    <w:p w14:paraId="6DFA39D0" w14:textId="77777777" w:rsidR="00CD060F" w:rsidRDefault="00241C60" w:rsidP="00CB5B70">
      <w:pPr>
        <w:pBdr>
          <w:top w:val="single" w:sz="12" w:space="1" w:color="00B050"/>
          <w:left w:val="single" w:sz="12" w:space="1" w:color="00B050"/>
          <w:bottom w:val="single" w:sz="12" w:space="1" w:color="00B050"/>
          <w:right w:val="single" w:sz="12" w:space="4" w:color="00B050"/>
        </w:pBdr>
        <w:ind w:left="851" w:right="843"/>
        <w:jc w:val="center"/>
        <w:rPr>
          <w:rFonts w:ascii="Century Gothic" w:eastAsia="MS Mincho" w:hAnsi="Century Gothic"/>
          <w:sz w:val="20"/>
          <w:szCs w:val="20"/>
          <w:lang w:eastAsia="ja-JP"/>
        </w:rPr>
      </w:pPr>
      <w:r>
        <w:rPr>
          <w:noProof/>
        </w:rPr>
        <w:drawing>
          <wp:inline distT="0" distB="0" distL="0" distR="0" wp14:anchorId="3FFA2D8B" wp14:editId="7BB210EC">
            <wp:extent cx="1484535" cy="720000"/>
            <wp:effectExtent l="0" t="0" r="1905" b="4445"/>
            <wp:docPr id="4" name="Image 4" descr="http://www.univ-lorraine.fr/sites/www.univ-lorraine.fr/files/logo_labos/logo_erp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univ-lorraine.fr/sites/www.univ-lorraine.fr/files/logo_labos/logo_erpi.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4535" cy="720000"/>
                    </a:xfrm>
                    <a:prstGeom prst="rect">
                      <a:avLst/>
                    </a:prstGeom>
                    <a:noFill/>
                    <a:ln>
                      <a:noFill/>
                    </a:ln>
                  </pic:spPr>
                </pic:pic>
              </a:graphicData>
            </a:graphic>
          </wp:inline>
        </w:drawing>
      </w:r>
    </w:p>
    <w:p w14:paraId="3388D048" w14:textId="77777777" w:rsidR="00CD060F" w:rsidRPr="00BA7713" w:rsidRDefault="00CD060F" w:rsidP="00CB5B70">
      <w:pPr>
        <w:pBdr>
          <w:top w:val="single" w:sz="12" w:space="1" w:color="00B050"/>
          <w:left w:val="single" w:sz="12" w:space="1" w:color="00B050"/>
          <w:bottom w:val="single" w:sz="12" w:space="1" w:color="00B050"/>
          <w:right w:val="single" w:sz="12" w:space="4" w:color="00B050"/>
        </w:pBdr>
        <w:ind w:left="851" w:right="843"/>
        <w:jc w:val="center"/>
        <w:rPr>
          <w:rFonts w:ascii="Century Gothic" w:eastAsia="MS Mincho" w:hAnsi="Century Gothic"/>
          <w:sz w:val="20"/>
          <w:szCs w:val="20"/>
          <w:lang w:eastAsia="ja-JP"/>
        </w:rPr>
      </w:pPr>
    </w:p>
    <w:p w14:paraId="22AB2D67" w14:textId="77777777" w:rsidR="00CD060F" w:rsidRPr="00BA7713" w:rsidRDefault="00CD060F" w:rsidP="00CB5B70">
      <w:pPr>
        <w:pBdr>
          <w:top w:val="single" w:sz="12" w:space="1" w:color="00B050"/>
          <w:left w:val="single" w:sz="12" w:space="1" w:color="00B050"/>
          <w:bottom w:val="single" w:sz="12" w:space="1" w:color="00B050"/>
          <w:right w:val="single" w:sz="12" w:space="4" w:color="00B050"/>
        </w:pBdr>
        <w:ind w:left="851" w:right="843"/>
        <w:jc w:val="center"/>
        <w:rPr>
          <w:rFonts w:ascii="Century Gothic" w:eastAsia="MS Mincho" w:hAnsi="Century Gothic"/>
          <w:sz w:val="20"/>
          <w:szCs w:val="20"/>
          <w:lang w:eastAsia="ja-JP"/>
        </w:rPr>
      </w:pPr>
      <w:r w:rsidRPr="00BA7713">
        <w:rPr>
          <w:rFonts w:ascii="Century Gothic" w:eastAsia="MS Mincho" w:hAnsi="Century Gothic"/>
          <w:sz w:val="20"/>
          <w:szCs w:val="20"/>
          <w:lang w:eastAsia="ja-JP"/>
        </w:rPr>
        <w:t>Document d’autoévaluation</w:t>
      </w:r>
    </w:p>
    <w:p w14:paraId="1BF99AB1" w14:textId="77777777" w:rsidR="00CD060F" w:rsidRPr="00BA7713" w:rsidRDefault="00CD060F" w:rsidP="00CB5B70">
      <w:pPr>
        <w:pBdr>
          <w:top w:val="single" w:sz="12" w:space="1" w:color="00B050"/>
          <w:left w:val="single" w:sz="12" w:space="1" w:color="00B050"/>
          <w:bottom w:val="single" w:sz="12" w:space="1" w:color="00B050"/>
          <w:right w:val="single" w:sz="12" w:space="4" w:color="00B050"/>
        </w:pBdr>
        <w:ind w:left="851" w:right="843"/>
        <w:jc w:val="center"/>
        <w:rPr>
          <w:rFonts w:ascii="Century Gothic" w:eastAsia="MS Mincho" w:hAnsi="Century Gothic"/>
          <w:sz w:val="20"/>
          <w:szCs w:val="20"/>
          <w:lang w:eastAsia="ja-JP"/>
        </w:rPr>
      </w:pPr>
    </w:p>
    <w:p w14:paraId="51B03CB6" w14:textId="77777777" w:rsidR="00CD060F" w:rsidRPr="00BA7713" w:rsidRDefault="00CD060F" w:rsidP="00CB5B70">
      <w:pPr>
        <w:pBdr>
          <w:top w:val="single" w:sz="12" w:space="1" w:color="00B050"/>
          <w:left w:val="single" w:sz="12" w:space="1" w:color="00B050"/>
          <w:bottom w:val="single" w:sz="12" w:space="1" w:color="00B050"/>
          <w:right w:val="single" w:sz="12" w:space="4" w:color="00B050"/>
        </w:pBdr>
        <w:ind w:left="851" w:right="843"/>
        <w:jc w:val="center"/>
        <w:rPr>
          <w:rFonts w:ascii="Century Gothic" w:eastAsia="MS Mincho" w:hAnsi="Century Gothic"/>
          <w:sz w:val="20"/>
          <w:szCs w:val="20"/>
          <w:lang w:eastAsia="ja-JP"/>
        </w:rPr>
      </w:pPr>
      <w:r w:rsidRPr="00BA7713">
        <w:rPr>
          <w:rFonts w:ascii="Century Gothic" w:eastAsia="MS Mincho" w:hAnsi="Century Gothic"/>
          <w:sz w:val="20"/>
          <w:szCs w:val="20"/>
          <w:lang w:eastAsia="ja-JP"/>
        </w:rPr>
        <w:t>Vague C : campagne d’évaluation 2021-2022</w:t>
      </w:r>
    </w:p>
    <w:p w14:paraId="7115E5BC" w14:textId="77777777" w:rsidR="00CD060F" w:rsidRPr="00BA7713" w:rsidRDefault="00CD060F" w:rsidP="00CB5B70">
      <w:pPr>
        <w:pBdr>
          <w:top w:val="single" w:sz="12" w:space="1" w:color="00B050"/>
          <w:left w:val="single" w:sz="12" w:space="1" w:color="00B050"/>
          <w:bottom w:val="single" w:sz="12" w:space="1" w:color="00B050"/>
          <w:right w:val="single" w:sz="12" w:space="4" w:color="00B050"/>
        </w:pBdr>
        <w:ind w:left="851" w:right="843"/>
        <w:jc w:val="center"/>
        <w:rPr>
          <w:rFonts w:ascii="Century Gothic" w:eastAsia="MS Mincho" w:hAnsi="Century Gothic"/>
          <w:i/>
          <w:sz w:val="20"/>
          <w:szCs w:val="20"/>
          <w:lang w:eastAsia="ja-JP"/>
        </w:rPr>
      </w:pPr>
      <w:r w:rsidRPr="00BA7713">
        <w:rPr>
          <w:rFonts w:ascii="Century Gothic" w:eastAsia="MS Mincho" w:hAnsi="Century Gothic"/>
          <w:i/>
          <w:sz w:val="20"/>
          <w:szCs w:val="20"/>
          <w:lang w:eastAsia="ja-JP"/>
        </w:rPr>
        <w:t xml:space="preserve">(A partir des référentiels </w:t>
      </w:r>
      <w:proofErr w:type="spellStart"/>
      <w:r w:rsidRPr="00BA7713">
        <w:rPr>
          <w:rFonts w:ascii="Century Gothic" w:eastAsia="MS Mincho" w:hAnsi="Century Gothic"/>
          <w:i/>
          <w:sz w:val="20"/>
          <w:szCs w:val="20"/>
          <w:lang w:eastAsia="ja-JP"/>
        </w:rPr>
        <w:t>Hcéres</w:t>
      </w:r>
      <w:proofErr w:type="spellEnd"/>
      <w:r w:rsidRPr="00BA7713">
        <w:rPr>
          <w:rFonts w:ascii="Century Gothic" w:eastAsia="MS Mincho" w:hAnsi="Century Gothic"/>
          <w:i/>
          <w:sz w:val="20"/>
          <w:szCs w:val="20"/>
          <w:lang w:eastAsia="ja-JP"/>
        </w:rPr>
        <w:t xml:space="preserve"> de la vague B)</w:t>
      </w:r>
    </w:p>
    <w:p w14:paraId="701B5268" w14:textId="77777777" w:rsidR="00CD060F" w:rsidRPr="00BA7713" w:rsidRDefault="00CD060F" w:rsidP="00CB5B70">
      <w:pPr>
        <w:pBdr>
          <w:top w:val="single" w:sz="12" w:space="1" w:color="00B050"/>
          <w:left w:val="single" w:sz="12" w:space="1" w:color="00B050"/>
          <w:bottom w:val="single" w:sz="12" w:space="1" w:color="00B050"/>
          <w:right w:val="single" w:sz="12" w:space="4" w:color="00B050"/>
        </w:pBdr>
        <w:ind w:left="851" w:right="843"/>
        <w:jc w:val="center"/>
        <w:rPr>
          <w:rFonts w:ascii="Century Gothic" w:eastAsia="MS Mincho" w:hAnsi="Century Gothic"/>
          <w:sz w:val="20"/>
          <w:szCs w:val="20"/>
          <w:lang w:eastAsia="ja-JP"/>
        </w:rPr>
      </w:pPr>
    </w:p>
    <w:p w14:paraId="63355C63" w14:textId="77777777" w:rsidR="00CD060F" w:rsidRDefault="00CD060F" w:rsidP="00C974C3">
      <w:pPr>
        <w:tabs>
          <w:tab w:val="left" w:pos="5272"/>
        </w:tabs>
        <w:rPr>
          <w:rFonts w:ascii="Century Gothic" w:eastAsia="MS Mincho" w:hAnsi="Century Gothic"/>
          <w:color w:val="5C2D91"/>
          <w:sz w:val="32"/>
          <w:szCs w:val="32"/>
          <w:lang w:eastAsia="ja-JP"/>
        </w:rPr>
      </w:pPr>
      <w:r>
        <w:rPr>
          <w:rFonts w:ascii="Century Gothic" w:eastAsia="MS Mincho" w:hAnsi="Century Gothic"/>
          <w:color w:val="5C2D91"/>
          <w:sz w:val="32"/>
          <w:szCs w:val="32"/>
          <w:lang w:eastAsia="ja-JP"/>
        </w:rPr>
        <w:tab/>
      </w:r>
    </w:p>
    <w:p w14:paraId="11261E81" w14:textId="77777777" w:rsidR="00CD060F" w:rsidRPr="00C974C3" w:rsidRDefault="00CD060F" w:rsidP="00CB5B70">
      <w:pPr>
        <w:shd w:val="clear" w:color="auto" w:fill="FF0000"/>
        <w:spacing w:line="240" w:lineRule="exact"/>
        <w:ind w:left="851" w:right="701"/>
        <w:jc w:val="center"/>
        <w:rPr>
          <w:rFonts w:ascii="Century Gothic" w:hAnsi="Century Gothic"/>
          <w:b/>
          <w:color w:val="FFFFFF" w:themeColor="background1"/>
          <w:sz w:val="22"/>
        </w:rPr>
      </w:pPr>
      <w:r w:rsidRPr="00C974C3">
        <w:rPr>
          <w:rFonts w:ascii="Century Gothic" w:hAnsi="Century Gothic"/>
          <w:b/>
          <w:color w:val="FFFFFF" w:themeColor="background1"/>
          <w:sz w:val="22"/>
        </w:rPr>
        <w:t>PERIODE D</w:t>
      </w:r>
      <w:r>
        <w:rPr>
          <w:rFonts w:ascii="Century Gothic" w:hAnsi="Century Gothic"/>
          <w:b/>
          <w:color w:val="FFFFFF" w:themeColor="background1"/>
          <w:sz w:val="22"/>
        </w:rPr>
        <w:t>’OBSERVATION</w:t>
      </w:r>
      <w:r w:rsidRPr="00C974C3">
        <w:rPr>
          <w:rFonts w:ascii="Century Gothic" w:hAnsi="Century Gothic"/>
          <w:b/>
          <w:color w:val="FFFFFF" w:themeColor="background1"/>
          <w:sz w:val="22"/>
        </w:rPr>
        <w:t xml:space="preserve"> : 1</w:t>
      </w:r>
      <w:r w:rsidRPr="00C974C3">
        <w:rPr>
          <w:rFonts w:ascii="Century Gothic" w:hAnsi="Century Gothic"/>
          <w:b/>
          <w:color w:val="FFFFFF" w:themeColor="background1"/>
          <w:sz w:val="22"/>
          <w:vertAlign w:val="superscript"/>
        </w:rPr>
        <w:t>er</w:t>
      </w:r>
      <w:r w:rsidRPr="00C974C3">
        <w:rPr>
          <w:rFonts w:ascii="Century Gothic" w:hAnsi="Century Gothic"/>
          <w:b/>
          <w:color w:val="FFFFFF" w:themeColor="background1"/>
          <w:sz w:val="22"/>
        </w:rPr>
        <w:t xml:space="preserve"> Janvier 201</w:t>
      </w:r>
      <w:r>
        <w:rPr>
          <w:rFonts w:ascii="Century Gothic" w:hAnsi="Century Gothic"/>
          <w:b/>
          <w:color w:val="FFFFFF" w:themeColor="background1"/>
          <w:sz w:val="22"/>
        </w:rPr>
        <w:t>6</w:t>
      </w:r>
      <w:r w:rsidRPr="00C974C3">
        <w:rPr>
          <w:rFonts w:ascii="Century Gothic" w:hAnsi="Century Gothic"/>
          <w:b/>
          <w:color w:val="FFFFFF" w:themeColor="background1"/>
          <w:sz w:val="22"/>
        </w:rPr>
        <w:t xml:space="preserve"> au </w:t>
      </w:r>
      <w:r>
        <w:rPr>
          <w:rFonts w:ascii="Century Gothic" w:hAnsi="Century Gothic"/>
          <w:b/>
          <w:color w:val="FFFFFF" w:themeColor="background1"/>
          <w:sz w:val="22"/>
        </w:rPr>
        <w:t>31 Décembre 2020</w:t>
      </w:r>
    </w:p>
    <w:p w14:paraId="7E6CFAD9" w14:textId="77777777" w:rsidR="00CD060F" w:rsidRPr="006655E3" w:rsidRDefault="00CD060F" w:rsidP="008F6447">
      <w:pPr>
        <w:spacing w:after="100"/>
        <w:jc w:val="both"/>
        <w:rPr>
          <w:rFonts w:ascii="Century Gothic" w:hAnsi="Century Gothic"/>
          <w:b/>
          <w:color w:val="7030A0"/>
          <w:sz w:val="16"/>
          <w:szCs w:val="18"/>
        </w:rPr>
      </w:pPr>
      <w:r w:rsidRPr="006655E3">
        <w:rPr>
          <w:rFonts w:ascii="Century Gothic" w:hAnsi="Century Gothic"/>
          <w:b/>
          <w:color w:val="7030A0"/>
          <w:sz w:val="16"/>
          <w:szCs w:val="18"/>
        </w:rPr>
        <w:t xml:space="preserve">Le dossier d’autoévaluation comprend, le présent document d’autoévaluation (incluant les annexes en fin de document) ainsi que les deux fichiers Excel « Données du contrat en cours » et « Données du prochain contrat ». Tous ces documents sont téléchargeables sur le site du </w:t>
      </w:r>
      <w:proofErr w:type="spellStart"/>
      <w:r w:rsidRPr="006655E3">
        <w:rPr>
          <w:rFonts w:ascii="Century Gothic" w:hAnsi="Century Gothic"/>
          <w:b/>
          <w:color w:val="7030A0"/>
          <w:sz w:val="16"/>
          <w:szCs w:val="18"/>
        </w:rPr>
        <w:t>Hcéres</w:t>
      </w:r>
      <w:proofErr w:type="spellEnd"/>
      <w:r w:rsidRPr="006655E3">
        <w:rPr>
          <w:rFonts w:ascii="Century Gothic" w:hAnsi="Century Gothic"/>
          <w:b/>
          <w:color w:val="7030A0"/>
          <w:sz w:val="16"/>
          <w:szCs w:val="18"/>
        </w:rPr>
        <w:t>.</w:t>
      </w:r>
    </w:p>
    <w:p w14:paraId="35E05BAE" w14:textId="77777777" w:rsidR="00CD060F" w:rsidRPr="00C45091" w:rsidRDefault="00CD060F" w:rsidP="008F6447">
      <w:pPr>
        <w:spacing w:after="100"/>
        <w:jc w:val="both"/>
        <w:rPr>
          <w:rFonts w:ascii="Century Gothic" w:hAnsi="Century Gothic"/>
          <w:sz w:val="16"/>
          <w:szCs w:val="16"/>
        </w:rPr>
      </w:pPr>
      <w:r w:rsidRPr="00C45091">
        <w:rPr>
          <w:rFonts w:ascii="Century Gothic" w:hAnsi="Century Gothic"/>
          <w:sz w:val="16"/>
          <w:szCs w:val="16"/>
        </w:rPr>
        <w:t>NB : On renseignera ce document d’autoévaluation en s’appuyant sur l</w:t>
      </w:r>
      <w:proofErr w:type="gramStart"/>
      <w:r w:rsidRPr="00C45091">
        <w:rPr>
          <w:rFonts w:ascii="Century Gothic" w:hAnsi="Century Gothic"/>
          <w:sz w:val="16"/>
          <w:szCs w:val="16"/>
        </w:rPr>
        <w:t>’«</w:t>
      </w:r>
      <w:proofErr w:type="gramEnd"/>
      <w:r w:rsidRPr="00C45091">
        <w:rPr>
          <w:rFonts w:ascii="Century Gothic" w:hAnsi="Century Gothic"/>
          <w:sz w:val="16"/>
          <w:szCs w:val="16"/>
        </w:rPr>
        <w:t xml:space="preserve"> Aide à la rédaction du document d'autoévaluation d'une unité de recherche » téléchargeable sur le site du </w:t>
      </w:r>
      <w:proofErr w:type="spellStart"/>
      <w:r w:rsidRPr="00C45091">
        <w:rPr>
          <w:rFonts w:ascii="Century Gothic" w:hAnsi="Century Gothic"/>
          <w:sz w:val="16"/>
          <w:szCs w:val="16"/>
        </w:rPr>
        <w:t>Hcéres</w:t>
      </w:r>
      <w:proofErr w:type="spellEnd"/>
      <w:r w:rsidRPr="00C45091">
        <w:rPr>
          <w:rFonts w:ascii="Century Gothic" w:hAnsi="Century Gothic"/>
          <w:sz w:val="16"/>
          <w:szCs w:val="16"/>
        </w:rPr>
        <w:t>.</w:t>
      </w:r>
    </w:p>
    <w:p w14:paraId="7B29FDFF" w14:textId="77777777" w:rsidR="00CD060F" w:rsidRPr="00EC3419" w:rsidRDefault="00CD060F" w:rsidP="00303646">
      <w:pPr>
        <w:pStyle w:val="1-TITRE1"/>
      </w:pPr>
      <w:r w:rsidRPr="00EC3419">
        <w:t>Informations gÉnÉrales</w:t>
      </w:r>
    </w:p>
    <w:p w14:paraId="15020D09" w14:textId="77777777" w:rsidR="00CD060F" w:rsidRPr="00C45091" w:rsidRDefault="00CD060F" w:rsidP="00576706">
      <w:pPr>
        <w:spacing w:after="100"/>
        <w:jc w:val="both"/>
        <w:rPr>
          <w:rFonts w:ascii="Century Gothic" w:hAnsi="Century Gothic"/>
          <w:sz w:val="18"/>
          <w:szCs w:val="18"/>
        </w:rPr>
      </w:pPr>
    </w:p>
    <w:p w14:paraId="0ABACD3E" w14:textId="77777777" w:rsidR="00CD060F" w:rsidRPr="006655E3" w:rsidRDefault="00CD060F" w:rsidP="00C45091">
      <w:pPr>
        <w:pBdr>
          <w:top w:val="single" w:sz="4" w:space="1" w:color="00B050"/>
          <w:left w:val="single" w:sz="4" w:space="4" w:color="00B050"/>
          <w:bottom w:val="single" w:sz="4" w:space="0" w:color="00B050"/>
          <w:right w:val="single" w:sz="4" w:space="4" w:color="00B050"/>
        </w:pBdr>
        <w:tabs>
          <w:tab w:val="left" w:pos="3969"/>
        </w:tabs>
        <w:spacing w:before="60" w:after="60"/>
        <w:outlineLvl w:val="0"/>
        <w:rPr>
          <w:rFonts w:ascii="Century Gothic" w:hAnsi="Century Gothic"/>
          <w:b/>
          <w:bCs/>
          <w:sz w:val="16"/>
          <w:szCs w:val="18"/>
        </w:rPr>
      </w:pPr>
      <w:r w:rsidRPr="006655E3">
        <w:rPr>
          <w:rFonts w:ascii="Century Gothic" w:hAnsi="Century Gothic"/>
          <w:bCs/>
          <w:sz w:val="16"/>
          <w:szCs w:val="18"/>
        </w:rPr>
        <w:t xml:space="preserve">Nom de l’unité pour le contrat en cours : </w:t>
      </w:r>
      <w:r w:rsidRPr="00EF41A6">
        <w:rPr>
          <w:rFonts w:ascii="Century Gothic" w:hAnsi="Century Gothic"/>
          <w:b/>
          <w:bCs/>
          <w:noProof/>
          <w:sz w:val="16"/>
          <w:szCs w:val="18"/>
        </w:rPr>
        <w:t>Équipe de Recherche sur les Processus Innovatifs</w:t>
      </w:r>
    </w:p>
    <w:p w14:paraId="3B607520" w14:textId="77777777" w:rsidR="00CD060F" w:rsidRPr="006655E3" w:rsidRDefault="00CD060F" w:rsidP="00C45091">
      <w:pPr>
        <w:pBdr>
          <w:top w:val="single" w:sz="4" w:space="1" w:color="00B050"/>
          <w:left w:val="single" w:sz="4" w:space="4" w:color="00B050"/>
          <w:bottom w:val="single" w:sz="4" w:space="0" w:color="00B050"/>
          <w:right w:val="single" w:sz="4" w:space="4" w:color="00B050"/>
        </w:pBdr>
        <w:tabs>
          <w:tab w:val="left" w:pos="3969"/>
        </w:tabs>
        <w:spacing w:before="60" w:after="60"/>
        <w:outlineLvl w:val="0"/>
        <w:rPr>
          <w:rFonts w:ascii="Century Gothic" w:hAnsi="Century Gothic"/>
          <w:bCs/>
          <w:sz w:val="16"/>
          <w:szCs w:val="18"/>
        </w:rPr>
      </w:pPr>
      <w:r w:rsidRPr="006655E3">
        <w:rPr>
          <w:rFonts w:ascii="Century Gothic" w:hAnsi="Century Gothic"/>
          <w:bCs/>
          <w:sz w:val="16"/>
          <w:szCs w:val="18"/>
        </w:rPr>
        <w:t>Nom de l’unité pour le prochain contrat (</w:t>
      </w:r>
      <w:r w:rsidRPr="00FF0013">
        <w:rPr>
          <w:rFonts w:ascii="Century Gothic" w:hAnsi="Century Gothic"/>
          <w:bCs/>
          <w:i/>
          <w:sz w:val="16"/>
          <w:szCs w:val="18"/>
        </w:rPr>
        <w:t>en cas de changement</w:t>
      </w:r>
      <w:r w:rsidRPr="006655E3">
        <w:rPr>
          <w:rFonts w:ascii="Century Gothic" w:hAnsi="Century Gothic"/>
          <w:bCs/>
          <w:sz w:val="16"/>
          <w:szCs w:val="18"/>
        </w:rPr>
        <w:t>) :</w:t>
      </w:r>
    </w:p>
    <w:p w14:paraId="7E7A2FE7" w14:textId="77777777" w:rsidR="00CD060F" w:rsidRPr="006655E3" w:rsidRDefault="00CD060F" w:rsidP="00C45091">
      <w:pPr>
        <w:pBdr>
          <w:top w:val="single" w:sz="4" w:space="1" w:color="00B050"/>
          <w:left w:val="single" w:sz="4" w:space="4" w:color="00B050"/>
          <w:bottom w:val="single" w:sz="4" w:space="0" w:color="00B050"/>
          <w:right w:val="single" w:sz="4" w:space="4" w:color="00B050"/>
        </w:pBdr>
        <w:tabs>
          <w:tab w:val="left" w:pos="3969"/>
        </w:tabs>
        <w:spacing w:before="60" w:after="60"/>
        <w:outlineLvl w:val="0"/>
        <w:rPr>
          <w:rFonts w:ascii="Century Gothic" w:hAnsi="Century Gothic"/>
          <w:bCs/>
          <w:sz w:val="16"/>
          <w:szCs w:val="18"/>
        </w:rPr>
      </w:pPr>
    </w:p>
    <w:p w14:paraId="308CA49C" w14:textId="77777777" w:rsidR="00CD060F" w:rsidRPr="006655E3" w:rsidRDefault="00CD060F" w:rsidP="00C45091">
      <w:pPr>
        <w:pBdr>
          <w:top w:val="single" w:sz="4" w:space="1" w:color="00B050"/>
          <w:left w:val="single" w:sz="4" w:space="4" w:color="00B050"/>
          <w:bottom w:val="single" w:sz="4" w:space="0" w:color="00B050"/>
          <w:right w:val="single" w:sz="4" w:space="4" w:color="00B050"/>
        </w:pBdr>
        <w:tabs>
          <w:tab w:val="left" w:pos="3969"/>
        </w:tabs>
        <w:spacing w:before="60" w:after="60"/>
        <w:outlineLvl w:val="0"/>
        <w:rPr>
          <w:rFonts w:ascii="Century Gothic" w:hAnsi="Century Gothic"/>
          <w:bCs/>
          <w:sz w:val="16"/>
          <w:szCs w:val="18"/>
        </w:rPr>
      </w:pPr>
      <w:r w:rsidRPr="006655E3">
        <w:rPr>
          <w:rFonts w:ascii="Century Gothic" w:hAnsi="Century Gothic"/>
          <w:bCs/>
          <w:sz w:val="16"/>
          <w:szCs w:val="18"/>
        </w:rPr>
        <w:t xml:space="preserve">Acronyme pour le contrat en cours : </w:t>
      </w:r>
      <w:r w:rsidRPr="00EF41A6">
        <w:rPr>
          <w:rFonts w:ascii="Century Gothic" w:hAnsi="Century Gothic"/>
          <w:b/>
          <w:bCs/>
          <w:noProof/>
          <w:sz w:val="16"/>
          <w:szCs w:val="18"/>
        </w:rPr>
        <w:t>ERPI</w:t>
      </w:r>
    </w:p>
    <w:p w14:paraId="1E93B989" w14:textId="77777777" w:rsidR="00CD060F" w:rsidRPr="006655E3" w:rsidRDefault="00CD060F" w:rsidP="00C45091">
      <w:pPr>
        <w:pBdr>
          <w:top w:val="single" w:sz="4" w:space="1" w:color="00B050"/>
          <w:left w:val="single" w:sz="4" w:space="4" w:color="00B050"/>
          <w:bottom w:val="single" w:sz="4" w:space="0" w:color="00B050"/>
          <w:right w:val="single" w:sz="4" w:space="4" w:color="00B050"/>
        </w:pBdr>
        <w:tabs>
          <w:tab w:val="left" w:pos="3969"/>
        </w:tabs>
        <w:spacing w:before="60" w:after="60"/>
        <w:outlineLvl w:val="0"/>
        <w:rPr>
          <w:rFonts w:ascii="Century Gothic" w:hAnsi="Century Gothic"/>
          <w:bCs/>
          <w:sz w:val="16"/>
          <w:szCs w:val="18"/>
        </w:rPr>
      </w:pPr>
      <w:r w:rsidRPr="006655E3">
        <w:rPr>
          <w:rFonts w:ascii="Century Gothic" w:hAnsi="Century Gothic"/>
          <w:bCs/>
          <w:sz w:val="16"/>
          <w:szCs w:val="18"/>
        </w:rPr>
        <w:t>Acronyme pour le prochain contrat (</w:t>
      </w:r>
      <w:r w:rsidRPr="00FF0013">
        <w:rPr>
          <w:rFonts w:ascii="Century Gothic" w:hAnsi="Century Gothic"/>
          <w:bCs/>
          <w:i/>
          <w:sz w:val="16"/>
          <w:szCs w:val="18"/>
        </w:rPr>
        <w:t>en cas de changement</w:t>
      </w:r>
      <w:r w:rsidRPr="006655E3">
        <w:rPr>
          <w:rFonts w:ascii="Century Gothic" w:hAnsi="Century Gothic"/>
          <w:bCs/>
          <w:sz w:val="16"/>
          <w:szCs w:val="18"/>
        </w:rPr>
        <w:t xml:space="preserve">) : </w:t>
      </w:r>
    </w:p>
    <w:p w14:paraId="24416D7A" w14:textId="77777777" w:rsidR="00CD060F" w:rsidRPr="006655E3" w:rsidRDefault="00CD060F" w:rsidP="00C45091">
      <w:pPr>
        <w:pBdr>
          <w:top w:val="single" w:sz="4" w:space="1" w:color="00B050"/>
          <w:left w:val="single" w:sz="4" w:space="4" w:color="00B050"/>
          <w:bottom w:val="single" w:sz="4" w:space="0" w:color="00B050"/>
          <w:right w:val="single" w:sz="4" w:space="4" w:color="00B050"/>
        </w:pBdr>
        <w:tabs>
          <w:tab w:val="left" w:pos="3969"/>
        </w:tabs>
        <w:spacing w:before="60" w:after="60"/>
        <w:outlineLvl w:val="0"/>
        <w:rPr>
          <w:rFonts w:ascii="Century Gothic" w:hAnsi="Century Gothic"/>
          <w:bCs/>
          <w:sz w:val="16"/>
          <w:szCs w:val="18"/>
        </w:rPr>
      </w:pPr>
    </w:p>
    <w:p w14:paraId="7D119757" w14:textId="77777777" w:rsidR="00CD060F" w:rsidRPr="006655E3" w:rsidRDefault="00CD060F" w:rsidP="00C45091">
      <w:pPr>
        <w:pBdr>
          <w:top w:val="single" w:sz="4" w:space="1" w:color="00B050"/>
          <w:left w:val="single" w:sz="4" w:space="4" w:color="00B050"/>
          <w:bottom w:val="single" w:sz="4" w:space="0" w:color="00B050"/>
          <w:right w:val="single" w:sz="4" w:space="4" w:color="00B050"/>
        </w:pBdr>
        <w:tabs>
          <w:tab w:val="left" w:pos="3969"/>
        </w:tabs>
        <w:spacing w:before="60" w:after="60"/>
        <w:outlineLvl w:val="0"/>
        <w:rPr>
          <w:rFonts w:ascii="Century Gothic" w:hAnsi="Century Gothic"/>
          <w:b/>
          <w:bCs/>
          <w:sz w:val="16"/>
          <w:szCs w:val="18"/>
        </w:rPr>
      </w:pPr>
      <w:r w:rsidRPr="006655E3">
        <w:rPr>
          <w:rFonts w:ascii="Century Gothic" w:hAnsi="Century Gothic"/>
          <w:bCs/>
          <w:sz w:val="16"/>
          <w:szCs w:val="18"/>
        </w:rPr>
        <w:t xml:space="preserve">Domaine scientifique (si évaluation interdisciplinaire, indiquer 2 domaines) : </w:t>
      </w:r>
      <w:r w:rsidRPr="00EF41A6">
        <w:rPr>
          <w:rFonts w:ascii="Century Gothic" w:hAnsi="Century Gothic"/>
          <w:b/>
          <w:bCs/>
          <w:noProof/>
          <w:sz w:val="16"/>
          <w:szCs w:val="18"/>
        </w:rPr>
        <w:t>ST5 Sciences pour l'ingénieur</w:t>
      </w:r>
    </w:p>
    <w:p w14:paraId="26E7E363" w14:textId="77777777" w:rsidR="00CD060F" w:rsidRPr="006655E3" w:rsidRDefault="00CD060F" w:rsidP="00C45091">
      <w:pPr>
        <w:pBdr>
          <w:top w:val="single" w:sz="4" w:space="1" w:color="00B050"/>
          <w:left w:val="single" w:sz="4" w:space="4" w:color="00B050"/>
          <w:bottom w:val="single" w:sz="4" w:space="0" w:color="00B050"/>
          <w:right w:val="single" w:sz="4" w:space="4" w:color="00B050"/>
        </w:pBdr>
        <w:tabs>
          <w:tab w:val="left" w:pos="3969"/>
        </w:tabs>
        <w:spacing w:before="60" w:after="60"/>
        <w:outlineLvl w:val="0"/>
        <w:rPr>
          <w:rFonts w:ascii="Century Gothic" w:hAnsi="Century Gothic"/>
          <w:bCs/>
          <w:sz w:val="16"/>
          <w:szCs w:val="18"/>
        </w:rPr>
      </w:pPr>
      <w:r w:rsidRPr="006655E3">
        <w:rPr>
          <w:rFonts w:ascii="Century Gothic" w:hAnsi="Century Gothic"/>
          <w:bCs/>
          <w:sz w:val="16"/>
          <w:szCs w:val="18"/>
        </w:rPr>
        <w:t xml:space="preserve">Sous-domaines scientifiques (dans la nomenclature du </w:t>
      </w:r>
      <w:proofErr w:type="spellStart"/>
      <w:r w:rsidRPr="006655E3">
        <w:rPr>
          <w:rFonts w:ascii="Century Gothic" w:hAnsi="Century Gothic"/>
          <w:bCs/>
          <w:sz w:val="16"/>
          <w:szCs w:val="18"/>
        </w:rPr>
        <w:t>Hcéres</w:t>
      </w:r>
      <w:proofErr w:type="spellEnd"/>
      <w:r w:rsidRPr="006655E3">
        <w:rPr>
          <w:rFonts w:ascii="Century Gothic" w:hAnsi="Century Gothic"/>
          <w:bCs/>
          <w:sz w:val="16"/>
          <w:szCs w:val="18"/>
        </w:rPr>
        <w:t xml:space="preserve">) par ordre </w:t>
      </w:r>
      <w:r w:rsidRPr="006655E3">
        <w:rPr>
          <w:rFonts w:ascii="Century Gothic" w:hAnsi="Century Gothic"/>
          <w:b/>
          <w:bCs/>
          <w:sz w:val="16"/>
          <w:szCs w:val="18"/>
        </w:rPr>
        <w:t>croissant</w:t>
      </w:r>
      <w:r w:rsidRPr="006655E3">
        <w:rPr>
          <w:rFonts w:ascii="Century Gothic" w:hAnsi="Century Gothic"/>
          <w:bCs/>
          <w:sz w:val="16"/>
          <w:szCs w:val="18"/>
        </w:rPr>
        <w:t xml:space="preserve"> d’importance :</w:t>
      </w:r>
    </w:p>
    <w:p w14:paraId="290B0D54" w14:textId="77777777" w:rsidR="00CD060F" w:rsidRPr="006655E3" w:rsidRDefault="00CD060F" w:rsidP="00C45091">
      <w:pPr>
        <w:pBdr>
          <w:top w:val="single" w:sz="4" w:space="1" w:color="00B050"/>
          <w:left w:val="single" w:sz="4" w:space="4" w:color="00B050"/>
          <w:bottom w:val="single" w:sz="4" w:space="0" w:color="00B050"/>
          <w:right w:val="single" w:sz="4" w:space="4" w:color="00B050"/>
        </w:pBdr>
        <w:spacing w:before="60" w:after="60"/>
        <w:rPr>
          <w:rFonts w:ascii="Century Gothic" w:hAnsi="Century Gothic"/>
          <w:bCs/>
          <w:sz w:val="16"/>
          <w:szCs w:val="18"/>
        </w:rPr>
      </w:pPr>
    </w:p>
    <w:p w14:paraId="280B2A7B" w14:textId="77777777" w:rsidR="00CD060F" w:rsidRPr="006655E3" w:rsidRDefault="00CD060F" w:rsidP="00C45091">
      <w:pPr>
        <w:pBdr>
          <w:top w:val="single" w:sz="4" w:space="1" w:color="00B050"/>
          <w:left w:val="single" w:sz="4" w:space="4" w:color="00B050"/>
          <w:bottom w:val="single" w:sz="4" w:space="0" w:color="00B050"/>
          <w:right w:val="single" w:sz="4" w:space="4" w:color="00B050"/>
        </w:pBdr>
        <w:tabs>
          <w:tab w:val="left" w:pos="3969"/>
        </w:tabs>
        <w:spacing w:before="60" w:after="60"/>
        <w:outlineLvl w:val="0"/>
        <w:rPr>
          <w:rFonts w:ascii="Century Gothic" w:hAnsi="Century Gothic"/>
          <w:bCs/>
          <w:sz w:val="16"/>
          <w:szCs w:val="18"/>
        </w:rPr>
      </w:pPr>
      <w:r w:rsidRPr="006655E3">
        <w:rPr>
          <w:rFonts w:ascii="Century Gothic" w:hAnsi="Century Gothic"/>
          <w:bCs/>
          <w:sz w:val="16"/>
          <w:szCs w:val="18"/>
        </w:rPr>
        <w:t xml:space="preserve">Directrice / directeur pour le contrat en cours : </w:t>
      </w:r>
      <w:r w:rsidRPr="00EF41A6">
        <w:rPr>
          <w:rFonts w:ascii="Century Gothic" w:hAnsi="Century Gothic"/>
          <w:b/>
          <w:bCs/>
          <w:noProof/>
          <w:sz w:val="16"/>
          <w:szCs w:val="18"/>
        </w:rPr>
        <w:t>M.</w:t>
      </w:r>
      <w:r w:rsidRPr="006655E3">
        <w:rPr>
          <w:rFonts w:ascii="Century Gothic" w:hAnsi="Century Gothic"/>
          <w:b/>
          <w:bCs/>
          <w:sz w:val="16"/>
          <w:szCs w:val="18"/>
        </w:rPr>
        <w:t xml:space="preserve"> </w:t>
      </w:r>
      <w:r w:rsidRPr="00EF41A6">
        <w:rPr>
          <w:rFonts w:ascii="Century Gothic" w:hAnsi="Century Gothic"/>
          <w:b/>
          <w:bCs/>
          <w:noProof/>
          <w:sz w:val="16"/>
          <w:szCs w:val="18"/>
        </w:rPr>
        <w:t>CAMARGO PARDO</w:t>
      </w:r>
      <w:r w:rsidRPr="006655E3">
        <w:rPr>
          <w:rFonts w:ascii="Century Gothic" w:hAnsi="Century Gothic"/>
          <w:b/>
          <w:bCs/>
          <w:sz w:val="16"/>
          <w:szCs w:val="18"/>
        </w:rPr>
        <w:t xml:space="preserve"> </w:t>
      </w:r>
      <w:r w:rsidRPr="00EF41A6">
        <w:rPr>
          <w:rFonts w:ascii="Century Gothic" w:hAnsi="Century Gothic"/>
          <w:b/>
          <w:bCs/>
          <w:noProof/>
          <w:sz w:val="16"/>
          <w:szCs w:val="18"/>
        </w:rPr>
        <w:t>Mauricio</w:t>
      </w:r>
    </w:p>
    <w:p w14:paraId="4F6977CA" w14:textId="77777777" w:rsidR="00CD060F" w:rsidRPr="006655E3" w:rsidRDefault="00CD060F" w:rsidP="00C45091">
      <w:pPr>
        <w:pBdr>
          <w:top w:val="single" w:sz="4" w:space="1" w:color="00B050"/>
          <w:left w:val="single" w:sz="4" w:space="4" w:color="00B050"/>
          <w:bottom w:val="single" w:sz="4" w:space="0" w:color="00B050"/>
          <w:right w:val="single" w:sz="4" w:space="4" w:color="00B050"/>
        </w:pBdr>
        <w:tabs>
          <w:tab w:val="left" w:pos="3969"/>
        </w:tabs>
        <w:spacing w:before="60" w:after="60"/>
        <w:outlineLvl w:val="0"/>
        <w:rPr>
          <w:rFonts w:ascii="Century Gothic" w:hAnsi="Century Gothic"/>
          <w:bCs/>
          <w:sz w:val="16"/>
          <w:szCs w:val="18"/>
        </w:rPr>
      </w:pPr>
      <w:r w:rsidRPr="006655E3">
        <w:rPr>
          <w:rFonts w:ascii="Century Gothic" w:hAnsi="Century Gothic"/>
          <w:bCs/>
          <w:sz w:val="16"/>
          <w:szCs w:val="18"/>
        </w:rPr>
        <w:t xml:space="preserve">Directrice / directeur (ou porteur de projet) pour le prochain contrat : </w:t>
      </w:r>
    </w:p>
    <w:p w14:paraId="1C2568AF" w14:textId="77777777" w:rsidR="00CD060F" w:rsidRPr="00C45091" w:rsidRDefault="00CD060F" w:rsidP="00C45091">
      <w:pPr>
        <w:pBdr>
          <w:top w:val="single" w:sz="4" w:space="1" w:color="00B050"/>
          <w:left w:val="single" w:sz="4" w:space="4" w:color="00B050"/>
          <w:bottom w:val="single" w:sz="4" w:space="0" w:color="00B050"/>
          <w:right w:val="single" w:sz="4" w:space="4" w:color="00B050"/>
        </w:pBdr>
        <w:spacing w:before="60" w:after="60"/>
        <w:rPr>
          <w:rFonts w:ascii="Century Gothic" w:hAnsi="Century Gothic"/>
          <w:bCs/>
          <w:color w:val="7F7F7F"/>
          <w:sz w:val="18"/>
          <w:szCs w:val="18"/>
        </w:rPr>
      </w:pPr>
    </w:p>
    <w:p w14:paraId="622DD56B" w14:textId="77777777" w:rsidR="00CD060F" w:rsidRPr="00C45091" w:rsidRDefault="00CD060F" w:rsidP="00576706">
      <w:pPr>
        <w:spacing w:after="100"/>
        <w:jc w:val="both"/>
        <w:rPr>
          <w:rFonts w:ascii="Century Gothic" w:hAnsi="Century Gothic"/>
          <w:sz w:val="18"/>
          <w:szCs w:val="18"/>
        </w:rPr>
      </w:pPr>
    </w:p>
    <w:p w14:paraId="13614D87" w14:textId="77777777" w:rsidR="00CD060F" w:rsidRDefault="00CD060F" w:rsidP="00A63E91">
      <w:pPr>
        <w:shd w:val="clear" w:color="auto" w:fill="00B050"/>
        <w:outlineLvl w:val="0"/>
        <w:rPr>
          <w:rFonts w:ascii="Century Gothic" w:hAnsi="Century Gothic"/>
          <w:b/>
          <w:bCs/>
          <w:color w:val="FFFFFF" w:themeColor="background1"/>
          <w:sz w:val="18"/>
          <w:szCs w:val="18"/>
        </w:rPr>
      </w:pPr>
      <w:r w:rsidRPr="00EC3419">
        <w:rPr>
          <w:rFonts w:ascii="Century Gothic" w:hAnsi="Century Gothic"/>
          <w:b/>
          <w:bCs/>
          <w:color w:val="FFFFFF" w:themeColor="background1"/>
          <w:sz w:val="18"/>
          <w:szCs w:val="18"/>
        </w:rPr>
        <w:t>Type de demande :</w:t>
      </w:r>
    </w:p>
    <w:p w14:paraId="16E7FDDA" w14:textId="77777777" w:rsidR="00CD060F" w:rsidRPr="00EC3419" w:rsidRDefault="00CD060F" w:rsidP="00A63E91">
      <w:pPr>
        <w:shd w:val="clear" w:color="auto" w:fill="FFFFFF" w:themeFill="background1"/>
        <w:outlineLvl w:val="0"/>
        <w:rPr>
          <w:rFonts w:ascii="Century Gothic" w:hAnsi="Century Gothic"/>
          <w:b/>
          <w:bCs/>
          <w:color w:val="FFFFFF" w:themeColor="background1"/>
          <w:sz w:val="18"/>
          <w:szCs w:val="18"/>
        </w:rPr>
      </w:pPr>
    </w:p>
    <w:p w14:paraId="5D024473" w14:textId="77777777" w:rsidR="00CD060F" w:rsidRPr="00C45091" w:rsidRDefault="00CD060F" w:rsidP="00C45091">
      <w:pPr>
        <w:pBdr>
          <w:top w:val="single" w:sz="4" w:space="1" w:color="00B050"/>
          <w:left w:val="single" w:sz="4" w:space="4" w:color="00B050"/>
          <w:bottom w:val="single" w:sz="4" w:space="0" w:color="00B050"/>
          <w:right w:val="single" w:sz="4" w:space="4" w:color="00B050"/>
        </w:pBdr>
        <w:tabs>
          <w:tab w:val="left" w:pos="4536"/>
          <w:tab w:val="left" w:pos="7513"/>
        </w:tabs>
        <w:spacing w:line="240" w:lineRule="exact"/>
        <w:ind w:firstLine="181"/>
        <w:rPr>
          <w:rFonts w:ascii="Century Gothic" w:hAnsi="Century Gothic"/>
          <w:bCs/>
          <w:sz w:val="18"/>
          <w:szCs w:val="18"/>
        </w:rPr>
      </w:pPr>
    </w:p>
    <w:p w14:paraId="3B08C8B8" w14:textId="77777777" w:rsidR="00CD060F" w:rsidRDefault="00CD060F" w:rsidP="00C45091">
      <w:pPr>
        <w:pBdr>
          <w:top w:val="single" w:sz="4" w:space="1" w:color="00B050"/>
          <w:left w:val="single" w:sz="4" w:space="4" w:color="00B050"/>
          <w:bottom w:val="single" w:sz="4" w:space="0" w:color="00B050"/>
          <w:right w:val="single" w:sz="4" w:space="4" w:color="00B050"/>
        </w:pBdr>
        <w:tabs>
          <w:tab w:val="left" w:pos="3969"/>
          <w:tab w:val="left" w:pos="4536"/>
          <w:tab w:val="left" w:pos="7655"/>
        </w:tabs>
        <w:spacing w:line="240" w:lineRule="exact"/>
        <w:rPr>
          <w:rFonts w:ascii="Century Gothic" w:hAnsi="Century Gothic"/>
          <w:bCs/>
          <w:sz w:val="18"/>
          <w:szCs w:val="18"/>
        </w:rPr>
      </w:pPr>
      <w:r w:rsidRPr="00C45091">
        <w:rPr>
          <w:rFonts w:ascii="Century Gothic" w:hAnsi="Century Gothic"/>
          <w:bCs/>
          <w:sz w:val="18"/>
          <w:szCs w:val="18"/>
        </w:rPr>
        <w:t xml:space="preserve">Renouvellement à l’identique  </w:t>
      </w:r>
      <w:sdt>
        <w:sdtPr>
          <w:rPr>
            <w:rFonts w:ascii="Century Gothic" w:hAnsi="Century Gothic"/>
            <w:bCs/>
            <w:sz w:val="18"/>
            <w:szCs w:val="18"/>
          </w:rPr>
          <w:id w:val="1779524122"/>
          <w14:checkbox>
            <w14:checked w14:val="1"/>
            <w14:checkedState w14:val="2612" w14:font="MS Gothic"/>
            <w14:uncheckedState w14:val="2610" w14:font="MS Gothic"/>
          </w14:checkbox>
        </w:sdtPr>
        <w:sdtContent>
          <w:r w:rsidR="00AE27AB">
            <w:rPr>
              <w:rFonts w:ascii="MS Gothic" w:eastAsia="MS Gothic" w:hAnsi="MS Gothic" w:hint="eastAsia"/>
              <w:bCs/>
              <w:sz w:val="18"/>
              <w:szCs w:val="18"/>
            </w:rPr>
            <w:t>☒</w:t>
          </w:r>
        </w:sdtContent>
      </w:sdt>
      <w:r w:rsidRPr="00C45091">
        <w:rPr>
          <w:rFonts w:ascii="Century Gothic" w:hAnsi="Century Gothic"/>
          <w:bCs/>
          <w:sz w:val="18"/>
          <w:szCs w:val="18"/>
        </w:rPr>
        <w:t xml:space="preserve"> </w:t>
      </w:r>
      <w:r w:rsidRPr="00C45091">
        <w:rPr>
          <w:rFonts w:ascii="Century Gothic" w:hAnsi="Century Gothic"/>
          <w:bCs/>
          <w:sz w:val="18"/>
          <w:szCs w:val="18"/>
        </w:rPr>
        <w:tab/>
        <w:t xml:space="preserve">Fusion, scission, restructuration  </w:t>
      </w:r>
      <w:sdt>
        <w:sdtPr>
          <w:rPr>
            <w:rFonts w:ascii="Century Gothic" w:hAnsi="Century Gothic"/>
            <w:bCs/>
            <w:sz w:val="18"/>
            <w:szCs w:val="18"/>
          </w:rPr>
          <w:id w:val="1982887803"/>
          <w14:checkbox>
            <w14:checked w14:val="0"/>
            <w14:checkedState w14:val="2612" w14:font="MS Gothic"/>
            <w14:uncheckedState w14:val="2610" w14:font="MS Gothic"/>
          </w14:checkbox>
        </w:sdtPr>
        <w:sdtContent>
          <w:r w:rsidRPr="00C45091">
            <w:rPr>
              <w:rFonts w:ascii="Segoe UI Symbol" w:eastAsia="MS Gothic" w:hAnsi="Segoe UI Symbol" w:cs="Segoe UI Symbol"/>
              <w:bCs/>
              <w:sz w:val="18"/>
              <w:szCs w:val="18"/>
            </w:rPr>
            <w:t>☐</w:t>
          </w:r>
        </w:sdtContent>
      </w:sdt>
      <w:r w:rsidRPr="00C45091">
        <w:rPr>
          <w:rFonts w:ascii="Century Gothic" w:hAnsi="Century Gothic"/>
          <w:bCs/>
          <w:sz w:val="18"/>
          <w:szCs w:val="18"/>
        </w:rPr>
        <w:tab/>
        <w:t xml:space="preserve">Création </w:t>
      </w:r>
      <w:r w:rsidRPr="00C45091">
        <w:rPr>
          <w:rFonts w:ascii="Century Gothic" w:hAnsi="Century Gothic"/>
          <w:bCs/>
          <w:i/>
          <w:sz w:val="18"/>
          <w:szCs w:val="18"/>
        </w:rPr>
        <w:t>ex nihilo</w:t>
      </w:r>
      <w:r w:rsidRPr="00C45091">
        <w:rPr>
          <w:rStyle w:val="Appelnotedebasdep"/>
          <w:rFonts w:ascii="Century Gothic" w:hAnsi="Century Gothic"/>
          <w:bCs/>
          <w:i/>
          <w:sz w:val="18"/>
          <w:szCs w:val="18"/>
        </w:rPr>
        <w:footnoteReference w:id="1"/>
      </w:r>
      <w:r w:rsidRPr="00C45091">
        <w:rPr>
          <w:rFonts w:ascii="Century Gothic" w:hAnsi="Century Gothic"/>
          <w:bCs/>
          <w:sz w:val="18"/>
          <w:szCs w:val="18"/>
        </w:rPr>
        <w:t xml:space="preserve">  </w:t>
      </w:r>
      <w:sdt>
        <w:sdtPr>
          <w:rPr>
            <w:rFonts w:ascii="Century Gothic" w:hAnsi="Century Gothic"/>
            <w:bCs/>
            <w:sz w:val="18"/>
            <w:szCs w:val="18"/>
          </w:rPr>
          <w:id w:val="1498075536"/>
          <w14:checkbox>
            <w14:checked w14:val="0"/>
            <w14:checkedState w14:val="2612" w14:font="MS Gothic"/>
            <w14:uncheckedState w14:val="2610" w14:font="MS Gothic"/>
          </w14:checkbox>
        </w:sdtPr>
        <w:sdtContent>
          <w:r w:rsidRPr="00C45091">
            <w:rPr>
              <w:rFonts w:ascii="Segoe UI Symbol" w:eastAsia="MS Gothic" w:hAnsi="Segoe UI Symbol" w:cs="Segoe UI Symbol"/>
              <w:bCs/>
              <w:sz w:val="18"/>
              <w:szCs w:val="18"/>
            </w:rPr>
            <w:t>☐</w:t>
          </w:r>
        </w:sdtContent>
      </w:sdt>
    </w:p>
    <w:p w14:paraId="5B09059F" w14:textId="77777777" w:rsidR="00CD060F" w:rsidRPr="00C45091" w:rsidRDefault="00CD060F" w:rsidP="00C45091">
      <w:pPr>
        <w:pBdr>
          <w:top w:val="single" w:sz="4" w:space="1" w:color="00B050"/>
          <w:left w:val="single" w:sz="4" w:space="4" w:color="00B050"/>
          <w:bottom w:val="single" w:sz="4" w:space="0" w:color="00B050"/>
          <w:right w:val="single" w:sz="4" w:space="4" w:color="00B050"/>
        </w:pBdr>
        <w:tabs>
          <w:tab w:val="left" w:pos="3969"/>
          <w:tab w:val="left" w:pos="4536"/>
          <w:tab w:val="left" w:pos="7655"/>
        </w:tabs>
        <w:spacing w:line="240" w:lineRule="exact"/>
        <w:rPr>
          <w:rFonts w:ascii="Century Gothic" w:hAnsi="Century Gothic"/>
          <w:bCs/>
          <w:sz w:val="18"/>
          <w:szCs w:val="18"/>
        </w:rPr>
      </w:pPr>
    </w:p>
    <w:p w14:paraId="0429893F" w14:textId="77777777" w:rsidR="00CD060F" w:rsidRPr="00EC3419" w:rsidRDefault="00CD060F" w:rsidP="00EC3419">
      <w:pPr>
        <w:shd w:val="clear" w:color="auto" w:fill="00B050"/>
        <w:spacing w:before="200"/>
        <w:outlineLvl w:val="0"/>
        <w:rPr>
          <w:rFonts w:ascii="Century Gothic" w:hAnsi="Century Gothic"/>
          <w:b/>
          <w:bCs/>
          <w:color w:val="FFFFFF" w:themeColor="background1"/>
          <w:sz w:val="18"/>
          <w:szCs w:val="18"/>
        </w:rPr>
      </w:pPr>
      <w:r w:rsidRPr="00EC3419">
        <w:rPr>
          <w:rFonts w:ascii="Century Gothic" w:hAnsi="Century Gothic"/>
          <w:b/>
          <w:bCs/>
          <w:color w:val="FFFFFF" w:themeColor="background1"/>
          <w:sz w:val="18"/>
          <w:szCs w:val="18"/>
        </w:rPr>
        <w:t>Établissements et organismes de rattachement :</w:t>
      </w:r>
    </w:p>
    <w:p w14:paraId="4882D941" w14:textId="77777777" w:rsidR="00CD060F" w:rsidRPr="00A63E91" w:rsidRDefault="00CD060F" w:rsidP="00A01EE9">
      <w:pPr>
        <w:pBdr>
          <w:top w:val="single" w:sz="4" w:space="1" w:color="00B050"/>
          <w:left w:val="single" w:sz="4" w:space="4" w:color="00B050"/>
          <w:bottom w:val="single" w:sz="4" w:space="0" w:color="00B050"/>
          <w:right w:val="single" w:sz="4" w:space="4" w:color="00B050"/>
        </w:pBdr>
        <w:tabs>
          <w:tab w:val="left" w:pos="4536"/>
          <w:tab w:val="left" w:pos="7513"/>
        </w:tabs>
        <w:spacing w:line="240" w:lineRule="exact"/>
        <w:ind w:firstLine="181"/>
        <w:rPr>
          <w:rFonts w:ascii="Century Gothic" w:hAnsi="Century Gothic"/>
          <w:bCs/>
          <w:sz w:val="16"/>
          <w:szCs w:val="18"/>
        </w:rPr>
      </w:pPr>
      <w:r w:rsidRPr="00A63E91">
        <w:rPr>
          <w:rFonts w:ascii="Century Gothic" w:hAnsi="Century Gothic"/>
          <w:bCs/>
          <w:sz w:val="16"/>
          <w:szCs w:val="18"/>
        </w:rPr>
        <w:t xml:space="preserve">Liste des établissements et organismes tutelles de l’unité de recherche </w:t>
      </w:r>
      <w:r w:rsidRPr="00A63E91">
        <w:rPr>
          <w:rFonts w:ascii="Century Gothic" w:hAnsi="Century Gothic"/>
          <w:b/>
          <w:bCs/>
          <w:sz w:val="16"/>
          <w:szCs w:val="18"/>
        </w:rPr>
        <w:t>pour le contrat en cours</w:t>
      </w:r>
      <w:r w:rsidRPr="00A63E91">
        <w:rPr>
          <w:rFonts w:ascii="Century Gothic" w:hAnsi="Century Gothic"/>
          <w:bCs/>
          <w:sz w:val="16"/>
          <w:szCs w:val="18"/>
        </w:rPr>
        <w:t xml:space="preserve"> et</w:t>
      </w:r>
      <w:r w:rsidRPr="00A63E91">
        <w:rPr>
          <w:rFonts w:ascii="Century Gothic" w:hAnsi="Century Gothic"/>
          <w:b/>
          <w:bCs/>
          <w:sz w:val="16"/>
          <w:szCs w:val="18"/>
        </w:rPr>
        <w:t xml:space="preserve"> pour le prochain contrat</w:t>
      </w:r>
      <w:r w:rsidRPr="00A63E91">
        <w:rPr>
          <w:rFonts w:ascii="Century Gothic" w:hAnsi="Century Gothic"/>
          <w:bCs/>
          <w:sz w:val="16"/>
          <w:szCs w:val="18"/>
        </w:rPr>
        <w:t>.</w:t>
      </w:r>
    </w:p>
    <w:p w14:paraId="5ED56243" w14:textId="77777777" w:rsidR="00CD060F" w:rsidRPr="00A63E91" w:rsidRDefault="00CD060F" w:rsidP="00A01EE9">
      <w:pPr>
        <w:pBdr>
          <w:top w:val="single" w:sz="4" w:space="1" w:color="00B050"/>
          <w:left w:val="single" w:sz="4" w:space="4" w:color="00B050"/>
          <w:bottom w:val="single" w:sz="4" w:space="0" w:color="00B050"/>
          <w:right w:val="single" w:sz="4" w:space="4" w:color="00B050"/>
        </w:pBdr>
        <w:tabs>
          <w:tab w:val="left" w:pos="4536"/>
          <w:tab w:val="left" w:pos="4820"/>
          <w:tab w:val="left" w:pos="6671"/>
        </w:tabs>
        <w:spacing w:line="240" w:lineRule="exact"/>
        <w:ind w:firstLine="181"/>
        <w:rPr>
          <w:rFonts w:ascii="Century Gothic" w:hAnsi="Century Gothic"/>
          <w:bCs/>
          <w:sz w:val="16"/>
          <w:szCs w:val="18"/>
        </w:rPr>
      </w:pPr>
      <w:r w:rsidRPr="00A63E91">
        <w:rPr>
          <w:rFonts w:ascii="Century Gothic" w:hAnsi="Century Gothic"/>
          <w:bCs/>
          <w:sz w:val="16"/>
          <w:szCs w:val="18"/>
        </w:rPr>
        <w:t>Contrat en cours :</w:t>
      </w:r>
      <w:r w:rsidRPr="00A63E91">
        <w:rPr>
          <w:rFonts w:ascii="Century Gothic" w:hAnsi="Century Gothic"/>
          <w:bCs/>
          <w:sz w:val="16"/>
          <w:szCs w:val="18"/>
        </w:rPr>
        <w:tab/>
      </w:r>
      <w:r w:rsidRPr="00A63E91">
        <w:rPr>
          <w:rFonts w:ascii="Century Gothic" w:hAnsi="Century Gothic"/>
          <w:bCs/>
          <w:sz w:val="16"/>
          <w:szCs w:val="18"/>
        </w:rPr>
        <w:sym w:font="Webdings" w:char="F07C"/>
      </w:r>
      <w:r w:rsidRPr="00A63E91">
        <w:rPr>
          <w:rFonts w:ascii="Century Gothic" w:hAnsi="Century Gothic"/>
          <w:bCs/>
          <w:sz w:val="16"/>
          <w:szCs w:val="18"/>
        </w:rPr>
        <w:tab/>
        <w:t>Prochain contrat :</w:t>
      </w:r>
    </w:p>
    <w:p w14:paraId="759C16D2" w14:textId="30EF3273" w:rsidR="00CD060F" w:rsidRPr="00A63E91" w:rsidRDefault="00CD060F" w:rsidP="00A01EE9">
      <w:pPr>
        <w:pBdr>
          <w:top w:val="single" w:sz="4" w:space="1" w:color="00B050"/>
          <w:left w:val="single" w:sz="4" w:space="4" w:color="00B050"/>
          <w:bottom w:val="single" w:sz="4" w:space="0" w:color="00B050"/>
          <w:right w:val="single" w:sz="4" w:space="4" w:color="00B050"/>
        </w:pBdr>
        <w:tabs>
          <w:tab w:val="left" w:pos="4536"/>
          <w:tab w:val="left" w:pos="4820"/>
          <w:tab w:val="left" w:pos="6671"/>
        </w:tabs>
        <w:spacing w:line="240" w:lineRule="exact"/>
        <w:ind w:firstLine="181"/>
        <w:rPr>
          <w:rFonts w:ascii="Century Gothic" w:hAnsi="Century Gothic"/>
          <w:bCs/>
          <w:sz w:val="16"/>
          <w:szCs w:val="18"/>
        </w:rPr>
      </w:pPr>
      <w:r w:rsidRPr="00A63E91">
        <w:rPr>
          <w:rFonts w:ascii="Century Gothic" w:hAnsi="Century Gothic"/>
          <w:bCs/>
          <w:sz w:val="16"/>
          <w:szCs w:val="18"/>
        </w:rPr>
        <w:t xml:space="preserve">- </w:t>
      </w:r>
      <w:r w:rsidR="00AE27AB">
        <w:rPr>
          <w:rFonts w:ascii="Century Gothic" w:hAnsi="Century Gothic"/>
          <w:bCs/>
          <w:sz w:val="16"/>
          <w:szCs w:val="18"/>
        </w:rPr>
        <w:t>Université de Lorraine (UL)</w:t>
      </w:r>
      <w:r w:rsidRPr="00A63E91">
        <w:rPr>
          <w:rFonts w:ascii="Century Gothic" w:hAnsi="Century Gothic"/>
          <w:bCs/>
          <w:sz w:val="16"/>
          <w:szCs w:val="18"/>
        </w:rPr>
        <w:tab/>
      </w:r>
      <w:r w:rsidRPr="00A63E91">
        <w:rPr>
          <w:rFonts w:ascii="Century Gothic" w:hAnsi="Century Gothic"/>
          <w:bCs/>
          <w:sz w:val="16"/>
          <w:szCs w:val="18"/>
        </w:rPr>
        <w:sym w:font="Webdings" w:char="F07C"/>
      </w:r>
      <w:r w:rsidRPr="00A63E91">
        <w:rPr>
          <w:rFonts w:ascii="Century Gothic" w:hAnsi="Century Gothic"/>
          <w:bCs/>
          <w:sz w:val="16"/>
          <w:szCs w:val="18"/>
        </w:rPr>
        <w:t xml:space="preserve">- </w:t>
      </w:r>
      <w:r w:rsidR="00416D61">
        <w:rPr>
          <w:rFonts w:ascii="Century Gothic" w:hAnsi="Century Gothic"/>
          <w:bCs/>
          <w:sz w:val="16"/>
          <w:szCs w:val="18"/>
        </w:rPr>
        <w:t>Université de Lorraine (UL)</w:t>
      </w:r>
      <w:r w:rsidRPr="00A63E91">
        <w:rPr>
          <w:rFonts w:ascii="Century Gothic" w:hAnsi="Century Gothic"/>
          <w:bCs/>
          <w:sz w:val="16"/>
          <w:szCs w:val="18"/>
        </w:rPr>
        <w:t xml:space="preserve">- </w:t>
      </w:r>
    </w:p>
    <w:p w14:paraId="191B0120" w14:textId="77777777" w:rsidR="00CD060F" w:rsidRPr="00A63E91" w:rsidRDefault="00CD060F" w:rsidP="00A01EE9">
      <w:pPr>
        <w:pBdr>
          <w:top w:val="single" w:sz="4" w:space="1" w:color="00B050"/>
          <w:left w:val="single" w:sz="4" w:space="4" w:color="00B050"/>
          <w:bottom w:val="single" w:sz="4" w:space="0" w:color="00B050"/>
          <w:right w:val="single" w:sz="4" w:space="4" w:color="00B050"/>
        </w:pBdr>
        <w:tabs>
          <w:tab w:val="left" w:pos="4536"/>
          <w:tab w:val="left" w:pos="7513"/>
        </w:tabs>
        <w:spacing w:line="240" w:lineRule="exact"/>
        <w:ind w:firstLine="181"/>
        <w:rPr>
          <w:rFonts w:ascii="Century Gothic" w:hAnsi="Century Gothic"/>
          <w:bCs/>
          <w:sz w:val="16"/>
          <w:szCs w:val="18"/>
        </w:rPr>
      </w:pPr>
    </w:p>
    <w:p w14:paraId="3C06D8F0" w14:textId="77777777" w:rsidR="00CD060F" w:rsidRPr="00A63E91" w:rsidRDefault="00CD060F" w:rsidP="00A63E91">
      <w:pPr>
        <w:pBdr>
          <w:top w:val="single" w:sz="4" w:space="1" w:color="00B050"/>
          <w:left w:val="single" w:sz="4" w:space="4" w:color="00B050"/>
          <w:bottom w:val="single" w:sz="4" w:space="0" w:color="00B050"/>
          <w:right w:val="single" w:sz="4" w:space="4" w:color="00B050"/>
        </w:pBdr>
        <w:tabs>
          <w:tab w:val="left" w:pos="3261"/>
          <w:tab w:val="left" w:pos="7513"/>
        </w:tabs>
        <w:spacing w:line="240" w:lineRule="exact"/>
        <w:ind w:firstLine="181"/>
        <w:rPr>
          <w:rFonts w:ascii="Century Gothic" w:hAnsi="Century Gothic"/>
          <w:b/>
          <w:bCs/>
          <w:sz w:val="16"/>
          <w:szCs w:val="18"/>
        </w:rPr>
      </w:pPr>
      <w:r w:rsidRPr="00A63E91">
        <w:rPr>
          <w:rFonts w:ascii="Century Gothic" w:hAnsi="Century Gothic"/>
          <w:bCs/>
          <w:sz w:val="16"/>
          <w:szCs w:val="18"/>
        </w:rPr>
        <w:t>Pôl</w:t>
      </w:r>
      <w:r>
        <w:rPr>
          <w:rFonts w:ascii="Century Gothic" w:hAnsi="Century Gothic"/>
          <w:bCs/>
          <w:sz w:val="16"/>
          <w:szCs w:val="18"/>
        </w:rPr>
        <w:t xml:space="preserve">e scientifique de rattachement </w:t>
      </w:r>
      <w:r>
        <w:rPr>
          <w:rFonts w:ascii="Century Gothic" w:hAnsi="Century Gothic"/>
          <w:bCs/>
          <w:sz w:val="16"/>
          <w:szCs w:val="18"/>
        </w:rPr>
        <w:tab/>
      </w:r>
      <w:r w:rsidRPr="00A63E91">
        <w:rPr>
          <w:rFonts w:ascii="Century Gothic" w:hAnsi="Century Gothic"/>
          <w:bCs/>
          <w:sz w:val="16"/>
          <w:szCs w:val="18"/>
        </w:rPr>
        <w:t xml:space="preserve">: </w:t>
      </w:r>
      <w:r w:rsidRPr="00EF41A6">
        <w:rPr>
          <w:rFonts w:ascii="Century Gothic" w:hAnsi="Century Gothic"/>
          <w:b/>
          <w:bCs/>
          <w:noProof/>
          <w:sz w:val="16"/>
          <w:szCs w:val="18"/>
        </w:rPr>
        <w:t>Energie, Mécanique, Procédés, Produits</w:t>
      </w:r>
      <w:r w:rsidRPr="00A63E91">
        <w:rPr>
          <w:rFonts w:ascii="Century Gothic" w:hAnsi="Century Gothic"/>
          <w:b/>
          <w:bCs/>
          <w:sz w:val="16"/>
          <w:szCs w:val="18"/>
        </w:rPr>
        <w:t xml:space="preserve"> - </w:t>
      </w:r>
      <w:r w:rsidRPr="00EF41A6">
        <w:rPr>
          <w:rFonts w:ascii="Century Gothic" w:hAnsi="Century Gothic"/>
          <w:b/>
          <w:bCs/>
          <w:noProof/>
          <w:sz w:val="16"/>
          <w:szCs w:val="18"/>
        </w:rPr>
        <w:t>EMPP</w:t>
      </w:r>
    </w:p>
    <w:p w14:paraId="6DBD3094" w14:textId="77777777" w:rsidR="00CD060F" w:rsidRPr="00A63E91" w:rsidRDefault="00CD060F" w:rsidP="00A63E91">
      <w:pPr>
        <w:pBdr>
          <w:top w:val="single" w:sz="4" w:space="1" w:color="00B050"/>
          <w:left w:val="single" w:sz="4" w:space="4" w:color="00B050"/>
          <w:bottom w:val="single" w:sz="4" w:space="0" w:color="00B050"/>
          <w:right w:val="single" w:sz="4" w:space="4" w:color="00B050"/>
        </w:pBdr>
        <w:tabs>
          <w:tab w:val="left" w:pos="3119"/>
          <w:tab w:val="left" w:pos="3261"/>
          <w:tab w:val="left" w:pos="3402"/>
          <w:tab w:val="left" w:pos="7513"/>
        </w:tabs>
        <w:spacing w:line="240" w:lineRule="exact"/>
        <w:ind w:firstLine="181"/>
        <w:rPr>
          <w:rFonts w:ascii="Century Gothic" w:hAnsi="Century Gothic"/>
          <w:bCs/>
          <w:sz w:val="16"/>
          <w:szCs w:val="18"/>
        </w:rPr>
      </w:pPr>
      <w:r w:rsidRPr="00A63E91">
        <w:rPr>
          <w:rFonts w:ascii="Century Gothic" w:hAnsi="Century Gothic"/>
          <w:bCs/>
          <w:sz w:val="16"/>
          <w:szCs w:val="18"/>
        </w:rPr>
        <w:t xml:space="preserve">Structure Fédérative de rattachement </w:t>
      </w:r>
      <w:r>
        <w:rPr>
          <w:rFonts w:ascii="Century Gothic" w:hAnsi="Century Gothic"/>
          <w:bCs/>
          <w:sz w:val="16"/>
          <w:szCs w:val="18"/>
        </w:rPr>
        <w:tab/>
      </w:r>
      <w:r w:rsidRPr="00A63E91">
        <w:rPr>
          <w:rFonts w:ascii="Century Gothic" w:hAnsi="Century Gothic"/>
          <w:bCs/>
          <w:sz w:val="16"/>
          <w:szCs w:val="18"/>
        </w:rPr>
        <w:t xml:space="preserve">: </w:t>
      </w:r>
      <w:r w:rsidRPr="00A63E91">
        <w:rPr>
          <w:rFonts w:ascii="Century Gothic" w:hAnsi="Century Gothic"/>
          <w:bCs/>
          <w:sz w:val="16"/>
          <w:szCs w:val="18"/>
        </w:rPr>
        <w:tab/>
      </w:r>
      <w:r w:rsidRPr="00EF41A6">
        <w:rPr>
          <w:rFonts w:ascii="Century Gothic" w:hAnsi="Century Gothic"/>
          <w:b/>
          <w:bCs/>
          <w:noProof/>
          <w:sz w:val="16"/>
          <w:szCs w:val="18"/>
        </w:rPr>
        <w:t>FR 2863 - FJV - Fédération de Recherche Jacques Villermaux pour la Mécanique, l'Énergie, les Procédés - M. DUFOUR Anthony - Université de Lorraine</w:t>
      </w:r>
    </w:p>
    <w:p w14:paraId="0DFD956E" w14:textId="77777777" w:rsidR="00CD060F" w:rsidRPr="00A63E91" w:rsidRDefault="00CD060F" w:rsidP="00A63E91">
      <w:pPr>
        <w:pBdr>
          <w:top w:val="single" w:sz="4" w:space="1" w:color="00B050"/>
          <w:left w:val="single" w:sz="4" w:space="4" w:color="00B050"/>
          <w:bottom w:val="single" w:sz="4" w:space="0" w:color="00B050"/>
          <w:right w:val="single" w:sz="4" w:space="4" w:color="00B050"/>
        </w:pBdr>
        <w:tabs>
          <w:tab w:val="left" w:pos="3261"/>
          <w:tab w:val="left" w:pos="7513"/>
        </w:tabs>
        <w:spacing w:line="240" w:lineRule="exact"/>
        <w:ind w:firstLine="181"/>
        <w:rPr>
          <w:rFonts w:ascii="Century Gothic" w:hAnsi="Century Gothic"/>
          <w:b/>
          <w:bCs/>
          <w:sz w:val="16"/>
          <w:szCs w:val="18"/>
        </w:rPr>
      </w:pPr>
      <w:proofErr w:type="spellStart"/>
      <w:r w:rsidRPr="00A63E91">
        <w:rPr>
          <w:rFonts w:ascii="Century Gothic" w:hAnsi="Century Gothic"/>
          <w:bCs/>
          <w:sz w:val="16"/>
          <w:szCs w:val="18"/>
        </w:rPr>
        <w:t>Ecole</w:t>
      </w:r>
      <w:proofErr w:type="spellEnd"/>
      <w:r w:rsidRPr="00A63E91">
        <w:rPr>
          <w:rFonts w:ascii="Century Gothic" w:hAnsi="Century Gothic"/>
          <w:bCs/>
          <w:sz w:val="16"/>
          <w:szCs w:val="18"/>
        </w:rPr>
        <w:t>(s) doctorale(s) de rattachement</w:t>
      </w:r>
      <w:r>
        <w:rPr>
          <w:rFonts w:ascii="Century Gothic" w:hAnsi="Century Gothic"/>
          <w:bCs/>
          <w:sz w:val="16"/>
          <w:szCs w:val="18"/>
        </w:rPr>
        <w:tab/>
      </w:r>
      <w:r w:rsidRPr="00A63E91">
        <w:rPr>
          <w:rFonts w:ascii="Century Gothic" w:hAnsi="Century Gothic"/>
          <w:bCs/>
          <w:sz w:val="16"/>
          <w:szCs w:val="18"/>
        </w:rPr>
        <w:t xml:space="preserve"> :</w:t>
      </w:r>
      <w:r w:rsidRPr="00A63E91">
        <w:rPr>
          <w:rFonts w:ascii="Century Gothic" w:hAnsi="Century Gothic"/>
          <w:b/>
          <w:bCs/>
          <w:sz w:val="16"/>
          <w:szCs w:val="18"/>
        </w:rPr>
        <w:t xml:space="preserve"> </w:t>
      </w:r>
      <w:r w:rsidRPr="00EF41A6">
        <w:rPr>
          <w:rFonts w:ascii="Century Gothic" w:hAnsi="Century Gothic"/>
          <w:b/>
          <w:bCs/>
          <w:noProof/>
          <w:sz w:val="16"/>
          <w:szCs w:val="18"/>
        </w:rPr>
        <w:t>ED 608 - SIMPPé - SCIENCES ET INGENIERIES DES MOLECULES, DES PRODUITS, DES PROCEDES ET DE L’ENERGIE - Mme GERARDIN Christine - Université de Lorraine</w:t>
      </w:r>
    </w:p>
    <w:p w14:paraId="545A5395" w14:textId="77777777" w:rsidR="00CD060F" w:rsidRPr="00C45091" w:rsidRDefault="00CD060F" w:rsidP="000E5414">
      <w:pPr>
        <w:pBdr>
          <w:top w:val="single" w:sz="4" w:space="1" w:color="00B050"/>
          <w:left w:val="single" w:sz="4" w:space="4" w:color="00B050"/>
          <w:bottom w:val="single" w:sz="4" w:space="0" w:color="00B050"/>
          <w:right w:val="single" w:sz="4" w:space="4" w:color="00B050"/>
        </w:pBdr>
        <w:tabs>
          <w:tab w:val="left" w:pos="3686"/>
        </w:tabs>
        <w:spacing w:line="240" w:lineRule="exact"/>
        <w:ind w:firstLine="181"/>
        <w:rPr>
          <w:rFonts w:ascii="Century Gothic" w:hAnsi="Century Gothic"/>
          <w:bCs/>
          <w:sz w:val="18"/>
          <w:szCs w:val="18"/>
        </w:rPr>
      </w:pPr>
      <w:r>
        <w:rPr>
          <w:rFonts w:ascii="Century Gothic" w:hAnsi="Century Gothic"/>
          <w:bCs/>
          <w:sz w:val="18"/>
          <w:szCs w:val="18"/>
        </w:rPr>
        <w:tab/>
      </w:r>
    </w:p>
    <w:p w14:paraId="284564EE" w14:textId="77777777" w:rsidR="00CD060F" w:rsidRPr="00C45091" w:rsidRDefault="00CD060F" w:rsidP="00576706">
      <w:pPr>
        <w:spacing w:after="100"/>
        <w:jc w:val="both"/>
        <w:rPr>
          <w:rFonts w:ascii="Century Gothic" w:hAnsi="Century Gothic"/>
          <w:sz w:val="18"/>
          <w:szCs w:val="18"/>
        </w:rPr>
      </w:pPr>
    </w:p>
    <w:p w14:paraId="093DC439" w14:textId="77777777" w:rsidR="00CD060F" w:rsidRPr="00EC3419" w:rsidRDefault="00CD060F" w:rsidP="00EC3419">
      <w:pPr>
        <w:shd w:val="clear" w:color="auto" w:fill="00B050"/>
        <w:spacing w:before="200"/>
        <w:outlineLvl w:val="0"/>
        <w:rPr>
          <w:rFonts w:ascii="Century Gothic" w:hAnsi="Century Gothic"/>
          <w:b/>
          <w:bCs/>
          <w:color w:val="FFFFFF" w:themeColor="background1"/>
          <w:sz w:val="18"/>
          <w:szCs w:val="18"/>
        </w:rPr>
      </w:pPr>
      <w:r w:rsidRPr="00EC3419">
        <w:rPr>
          <w:rFonts w:ascii="Century Gothic" w:hAnsi="Century Gothic"/>
          <w:b/>
          <w:bCs/>
          <w:color w:val="FFFFFF" w:themeColor="background1"/>
          <w:sz w:val="18"/>
          <w:szCs w:val="18"/>
        </w:rPr>
        <w:t>Activités de recherche interdisciplinaire :</w:t>
      </w:r>
    </w:p>
    <w:p w14:paraId="219D764E" w14:textId="77777777" w:rsidR="00CD060F" w:rsidRPr="00C974C3" w:rsidRDefault="00CD060F" w:rsidP="00761E30">
      <w:pPr>
        <w:spacing w:before="100" w:beforeAutospacing="1" w:after="100" w:afterAutospacing="1"/>
        <w:jc w:val="both"/>
        <w:rPr>
          <w:rFonts w:ascii="Century Gothic" w:hAnsi="Century Gothic"/>
          <w:i/>
          <w:color w:val="000000" w:themeColor="text1"/>
          <w:sz w:val="18"/>
          <w:szCs w:val="18"/>
        </w:rPr>
      </w:pPr>
      <w:r w:rsidRPr="00C974C3">
        <w:rPr>
          <w:rFonts w:ascii="Century Gothic" w:hAnsi="Century Gothic"/>
          <w:i/>
          <w:color w:val="000000" w:themeColor="text1"/>
          <w:sz w:val="18"/>
          <w:szCs w:val="18"/>
        </w:rPr>
        <w:t xml:space="preserve">Les unités interdisciplinaires sont celles qui associent de façon visible et explicite dans la liste de leurs domaines et disciplines au moins deux des grands domaines </w:t>
      </w:r>
      <w:proofErr w:type="spellStart"/>
      <w:r w:rsidRPr="00C974C3">
        <w:rPr>
          <w:rFonts w:ascii="Century Gothic" w:hAnsi="Century Gothic"/>
          <w:i/>
          <w:color w:val="000000" w:themeColor="text1"/>
          <w:sz w:val="18"/>
          <w:szCs w:val="18"/>
        </w:rPr>
        <w:t>Hcéres</w:t>
      </w:r>
      <w:proofErr w:type="spellEnd"/>
      <w:r w:rsidRPr="00C974C3">
        <w:rPr>
          <w:rFonts w:ascii="Century Gothic" w:hAnsi="Century Gothic"/>
          <w:i/>
          <w:color w:val="000000" w:themeColor="text1"/>
          <w:sz w:val="18"/>
          <w:szCs w:val="18"/>
        </w:rPr>
        <w:t xml:space="preserve"> :  ST-SHS, SHS-SVE ou SVE-ST.  L'évaluation de ces unités interdisciplinaires suit un processus particulier notamment pour la constitution du comité d’experts. </w:t>
      </w:r>
    </w:p>
    <w:p w14:paraId="30D05FA2" w14:textId="77777777" w:rsidR="00CD060F" w:rsidRPr="00C45091" w:rsidRDefault="00CD060F" w:rsidP="00A01EE9">
      <w:pPr>
        <w:pBdr>
          <w:top w:val="single" w:sz="4" w:space="1" w:color="00B050"/>
          <w:left w:val="single" w:sz="4" w:space="4" w:color="00B050"/>
          <w:bottom w:val="single" w:sz="4" w:space="0" w:color="00B050"/>
          <w:right w:val="single" w:sz="4" w:space="4" w:color="00B050"/>
        </w:pBdr>
        <w:tabs>
          <w:tab w:val="left" w:pos="4536"/>
          <w:tab w:val="left" w:pos="7513"/>
        </w:tabs>
        <w:spacing w:line="240" w:lineRule="exact"/>
        <w:ind w:firstLine="181"/>
        <w:rPr>
          <w:rFonts w:ascii="Century Gothic" w:hAnsi="Century Gothic"/>
          <w:bCs/>
          <w:sz w:val="18"/>
          <w:szCs w:val="18"/>
        </w:rPr>
      </w:pPr>
    </w:p>
    <w:p w14:paraId="44F1A6C3" w14:textId="1B380D83" w:rsidR="00CD060F" w:rsidRPr="00C45091" w:rsidRDefault="00CD060F" w:rsidP="00A01EE9">
      <w:pPr>
        <w:pBdr>
          <w:top w:val="single" w:sz="4" w:space="1" w:color="00B050"/>
          <w:left w:val="single" w:sz="4" w:space="4" w:color="00B050"/>
          <w:bottom w:val="single" w:sz="4" w:space="0" w:color="00B050"/>
          <w:right w:val="single" w:sz="4" w:space="4" w:color="00B050"/>
        </w:pBdr>
        <w:tabs>
          <w:tab w:val="left" w:pos="2268"/>
          <w:tab w:val="left" w:pos="6237"/>
        </w:tabs>
        <w:spacing w:line="240" w:lineRule="exact"/>
        <w:ind w:firstLine="181"/>
        <w:rPr>
          <w:rFonts w:ascii="Century Gothic" w:hAnsi="Century Gothic"/>
          <w:bCs/>
          <w:sz w:val="18"/>
          <w:szCs w:val="18"/>
        </w:rPr>
      </w:pPr>
      <w:r w:rsidRPr="00C45091">
        <w:rPr>
          <w:rFonts w:ascii="Century Gothic" w:hAnsi="Century Gothic"/>
          <w:bCs/>
          <w:sz w:val="18"/>
          <w:szCs w:val="18"/>
        </w:rPr>
        <w:tab/>
        <w:t xml:space="preserve">Oui   </w:t>
      </w:r>
      <w:sdt>
        <w:sdtPr>
          <w:rPr>
            <w:rFonts w:ascii="Century Gothic" w:hAnsi="Century Gothic"/>
            <w:bCs/>
            <w:sz w:val="18"/>
            <w:szCs w:val="18"/>
          </w:rPr>
          <w:id w:val="-848868927"/>
          <w14:checkbox>
            <w14:checked w14:val="0"/>
            <w14:checkedState w14:val="2612" w14:font="MS Gothic"/>
            <w14:uncheckedState w14:val="2610" w14:font="MS Gothic"/>
          </w14:checkbox>
        </w:sdtPr>
        <w:sdtContent>
          <w:r w:rsidRPr="00C45091">
            <w:rPr>
              <w:rFonts w:ascii="Segoe UI Symbol" w:eastAsia="MS Gothic" w:hAnsi="Segoe UI Symbol" w:cs="Segoe UI Symbol"/>
              <w:bCs/>
              <w:sz w:val="18"/>
              <w:szCs w:val="18"/>
            </w:rPr>
            <w:t>☐</w:t>
          </w:r>
        </w:sdtContent>
      </w:sdt>
      <w:r w:rsidRPr="00C45091">
        <w:rPr>
          <w:rFonts w:ascii="Century Gothic" w:hAnsi="Century Gothic"/>
          <w:bCs/>
          <w:sz w:val="18"/>
          <w:szCs w:val="18"/>
        </w:rPr>
        <w:tab/>
      </w:r>
      <w:r w:rsidRPr="00C45091">
        <w:rPr>
          <w:rFonts w:ascii="Century Gothic" w:hAnsi="Century Gothic"/>
          <w:bCs/>
          <w:sz w:val="18"/>
          <w:szCs w:val="18"/>
        </w:rPr>
        <w:tab/>
        <w:t xml:space="preserve">Non   </w:t>
      </w:r>
      <w:sdt>
        <w:sdtPr>
          <w:rPr>
            <w:rFonts w:ascii="Century Gothic" w:hAnsi="Century Gothic"/>
            <w:bCs/>
            <w:sz w:val="18"/>
            <w:szCs w:val="18"/>
          </w:rPr>
          <w:id w:val="773904285"/>
          <w14:checkbox>
            <w14:checked w14:val="1"/>
            <w14:checkedState w14:val="2612" w14:font="MS Gothic"/>
            <w14:uncheckedState w14:val="2610" w14:font="MS Gothic"/>
          </w14:checkbox>
        </w:sdtPr>
        <w:sdtContent>
          <w:r w:rsidR="00E43294">
            <w:rPr>
              <w:rFonts w:ascii="MS Gothic" w:eastAsia="MS Gothic" w:hAnsi="MS Gothic" w:hint="eastAsia"/>
              <w:bCs/>
              <w:sz w:val="18"/>
              <w:szCs w:val="18"/>
            </w:rPr>
            <w:t>☒</w:t>
          </w:r>
        </w:sdtContent>
      </w:sdt>
    </w:p>
    <w:p w14:paraId="059769AD" w14:textId="77777777" w:rsidR="00CD060F" w:rsidRPr="00C45091" w:rsidRDefault="00CD060F" w:rsidP="00A01EE9">
      <w:pPr>
        <w:pBdr>
          <w:top w:val="single" w:sz="4" w:space="1" w:color="00B050"/>
          <w:left w:val="single" w:sz="4" w:space="4" w:color="00B050"/>
          <w:bottom w:val="single" w:sz="4" w:space="0" w:color="00B050"/>
          <w:right w:val="single" w:sz="4" w:space="4" w:color="00B050"/>
        </w:pBdr>
        <w:tabs>
          <w:tab w:val="left" w:pos="4536"/>
          <w:tab w:val="left" w:pos="7513"/>
        </w:tabs>
        <w:spacing w:line="240" w:lineRule="exact"/>
        <w:ind w:firstLine="181"/>
        <w:rPr>
          <w:rFonts w:ascii="Century Gothic" w:hAnsi="Century Gothic"/>
          <w:bCs/>
          <w:sz w:val="18"/>
          <w:szCs w:val="18"/>
        </w:rPr>
      </w:pPr>
    </w:p>
    <w:p w14:paraId="1CBDB55E" w14:textId="77777777" w:rsidR="00CD060F" w:rsidRPr="00C45091" w:rsidRDefault="00CD060F" w:rsidP="00576706">
      <w:pPr>
        <w:spacing w:after="100"/>
        <w:jc w:val="both"/>
        <w:rPr>
          <w:rFonts w:ascii="Century Gothic" w:hAnsi="Century Gothic"/>
          <w:sz w:val="18"/>
          <w:szCs w:val="18"/>
        </w:rPr>
      </w:pPr>
    </w:p>
    <w:p w14:paraId="34E38E5F" w14:textId="77777777" w:rsidR="00CD060F" w:rsidRPr="00EC3419" w:rsidRDefault="00CD060F" w:rsidP="00EC3419">
      <w:pPr>
        <w:shd w:val="clear" w:color="auto" w:fill="00B050"/>
        <w:spacing w:before="200"/>
        <w:outlineLvl w:val="0"/>
        <w:rPr>
          <w:rFonts w:ascii="Century Gothic" w:hAnsi="Century Gothic"/>
          <w:b/>
          <w:bCs/>
          <w:color w:val="FFFFFF" w:themeColor="background1"/>
          <w:sz w:val="18"/>
          <w:szCs w:val="18"/>
        </w:rPr>
      </w:pPr>
      <w:r w:rsidRPr="00EC3419">
        <w:rPr>
          <w:rFonts w:ascii="Century Gothic" w:hAnsi="Century Gothic"/>
          <w:b/>
          <w:bCs/>
          <w:color w:val="FFFFFF" w:themeColor="background1"/>
          <w:sz w:val="18"/>
          <w:szCs w:val="18"/>
        </w:rPr>
        <w:t>Activités de recherche clinique :</w:t>
      </w:r>
    </w:p>
    <w:p w14:paraId="18D9A755" w14:textId="77777777" w:rsidR="00CD060F" w:rsidRPr="00C45091" w:rsidRDefault="00CD060F" w:rsidP="00A01EE9">
      <w:pPr>
        <w:pBdr>
          <w:top w:val="single" w:sz="4" w:space="1" w:color="00B050"/>
          <w:left w:val="single" w:sz="4" w:space="4" w:color="00B050"/>
          <w:bottom w:val="single" w:sz="4" w:space="0" w:color="00B050"/>
          <w:right w:val="single" w:sz="4" w:space="4" w:color="00B050"/>
        </w:pBdr>
        <w:tabs>
          <w:tab w:val="left" w:pos="4536"/>
          <w:tab w:val="left" w:pos="7513"/>
        </w:tabs>
        <w:spacing w:line="240" w:lineRule="exact"/>
        <w:ind w:firstLine="181"/>
        <w:rPr>
          <w:rFonts w:ascii="Century Gothic" w:hAnsi="Century Gothic"/>
          <w:bCs/>
          <w:sz w:val="18"/>
          <w:szCs w:val="18"/>
        </w:rPr>
      </w:pPr>
    </w:p>
    <w:p w14:paraId="70F53308" w14:textId="3AB8FDCA" w:rsidR="00CD060F" w:rsidRPr="00C45091" w:rsidRDefault="00CD060F" w:rsidP="00A01EE9">
      <w:pPr>
        <w:pBdr>
          <w:top w:val="single" w:sz="4" w:space="1" w:color="00B050"/>
          <w:left w:val="single" w:sz="4" w:space="4" w:color="00B050"/>
          <w:bottom w:val="single" w:sz="4" w:space="0" w:color="00B050"/>
          <w:right w:val="single" w:sz="4" w:space="4" w:color="00B050"/>
        </w:pBdr>
        <w:tabs>
          <w:tab w:val="left" w:pos="2268"/>
          <w:tab w:val="left" w:pos="6237"/>
        </w:tabs>
        <w:spacing w:line="240" w:lineRule="exact"/>
        <w:ind w:firstLine="181"/>
        <w:rPr>
          <w:rFonts w:ascii="Century Gothic" w:hAnsi="Century Gothic"/>
          <w:bCs/>
          <w:sz w:val="18"/>
          <w:szCs w:val="18"/>
        </w:rPr>
      </w:pPr>
      <w:r w:rsidRPr="00C45091">
        <w:rPr>
          <w:rFonts w:ascii="Century Gothic" w:hAnsi="Century Gothic"/>
          <w:bCs/>
          <w:sz w:val="18"/>
          <w:szCs w:val="18"/>
        </w:rPr>
        <w:tab/>
        <w:t xml:space="preserve">Oui   </w:t>
      </w:r>
      <w:sdt>
        <w:sdtPr>
          <w:rPr>
            <w:rFonts w:ascii="Century Gothic" w:hAnsi="Century Gothic"/>
            <w:bCs/>
            <w:sz w:val="18"/>
            <w:szCs w:val="18"/>
          </w:rPr>
          <w:id w:val="4562902"/>
          <w14:checkbox>
            <w14:checked w14:val="0"/>
            <w14:checkedState w14:val="2612" w14:font="MS Gothic"/>
            <w14:uncheckedState w14:val="2610" w14:font="MS Gothic"/>
          </w14:checkbox>
        </w:sdtPr>
        <w:sdtContent>
          <w:r w:rsidRPr="00C45091">
            <w:rPr>
              <w:rFonts w:ascii="Segoe UI Symbol" w:eastAsia="MS Gothic" w:hAnsi="Segoe UI Symbol" w:cs="Segoe UI Symbol"/>
              <w:bCs/>
              <w:sz w:val="18"/>
              <w:szCs w:val="18"/>
            </w:rPr>
            <w:t>☐</w:t>
          </w:r>
        </w:sdtContent>
      </w:sdt>
      <w:r w:rsidRPr="00C45091">
        <w:rPr>
          <w:rFonts w:ascii="Century Gothic" w:hAnsi="Century Gothic"/>
          <w:bCs/>
          <w:sz w:val="18"/>
          <w:szCs w:val="18"/>
        </w:rPr>
        <w:tab/>
      </w:r>
      <w:r w:rsidRPr="00C45091">
        <w:rPr>
          <w:rFonts w:ascii="Century Gothic" w:hAnsi="Century Gothic"/>
          <w:bCs/>
          <w:sz w:val="18"/>
          <w:szCs w:val="18"/>
        </w:rPr>
        <w:tab/>
        <w:t xml:space="preserve">Non   </w:t>
      </w:r>
      <w:sdt>
        <w:sdtPr>
          <w:rPr>
            <w:rFonts w:ascii="Century Gothic" w:hAnsi="Century Gothic"/>
            <w:bCs/>
            <w:sz w:val="18"/>
            <w:szCs w:val="18"/>
          </w:rPr>
          <w:id w:val="1060210558"/>
          <w14:checkbox>
            <w14:checked w14:val="1"/>
            <w14:checkedState w14:val="2612" w14:font="MS Gothic"/>
            <w14:uncheckedState w14:val="2610" w14:font="MS Gothic"/>
          </w14:checkbox>
        </w:sdtPr>
        <w:sdtContent>
          <w:r w:rsidR="00E43294">
            <w:rPr>
              <w:rFonts w:ascii="MS Gothic" w:eastAsia="MS Gothic" w:hAnsi="MS Gothic" w:hint="eastAsia"/>
              <w:bCs/>
              <w:sz w:val="18"/>
              <w:szCs w:val="18"/>
            </w:rPr>
            <w:t>☒</w:t>
          </w:r>
        </w:sdtContent>
      </w:sdt>
    </w:p>
    <w:p w14:paraId="09B39ADE" w14:textId="77777777" w:rsidR="00CD060F" w:rsidRPr="00C45091" w:rsidRDefault="00CD060F" w:rsidP="00A01EE9">
      <w:pPr>
        <w:pBdr>
          <w:top w:val="single" w:sz="4" w:space="1" w:color="00B050"/>
          <w:left w:val="single" w:sz="4" w:space="4" w:color="00B050"/>
          <w:bottom w:val="single" w:sz="4" w:space="0" w:color="00B050"/>
          <w:right w:val="single" w:sz="4" w:space="4" w:color="00B050"/>
        </w:pBdr>
        <w:tabs>
          <w:tab w:val="left" w:pos="4536"/>
          <w:tab w:val="left" w:pos="7513"/>
        </w:tabs>
        <w:spacing w:line="240" w:lineRule="exact"/>
        <w:ind w:firstLine="181"/>
        <w:rPr>
          <w:rFonts w:ascii="Century Gothic" w:hAnsi="Century Gothic"/>
          <w:bCs/>
          <w:sz w:val="18"/>
          <w:szCs w:val="18"/>
        </w:rPr>
      </w:pPr>
    </w:p>
    <w:p w14:paraId="4A48EBEC" w14:textId="77777777" w:rsidR="00CD060F" w:rsidRPr="00C45091" w:rsidRDefault="00CD060F" w:rsidP="003209E9">
      <w:pPr>
        <w:spacing w:after="100"/>
        <w:jc w:val="both"/>
        <w:rPr>
          <w:rFonts w:ascii="Century Gothic" w:hAnsi="Century Gothic"/>
          <w:sz w:val="18"/>
          <w:szCs w:val="18"/>
        </w:rPr>
      </w:pPr>
    </w:p>
    <w:p w14:paraId="6A8F9C31" w14:textId="77777777" w:rsidR="00CD060F" w:rsidRPr="00C45091" w:rsidRDefault="00CD060F" w:rsidP="00576706">
      <w:pPr>
        <w:spacing w:after="100"/>
        <w:jc w:val="both"/>
        <w:rPr>
          <w:rFonts w:ascii="Century Gothic" w:hAnsi="Century Gothic"/>
          <w:sz w:val="18"/>
          <w:szCs w:val="18"/>
        </w:rPr>
      </w:pPr>
    </w:p>
    <w:p w14:paraId="2267ED60" w14:textId="77777777" w:rsidR="00CD060F" w:rsidRPr="00C45091" w:rsidRDefault="00CD060F" w:rsidP="0094031D">
      <w:pPr>
        <w:rPr>
          <w:rFonts w:ascii="Century Gothic" w:hAnsi="Century Gothic"/>
          <w:sz w:val="18"/>
          <w:szCs w:val="18"/>
        </w:rPr>
      </w:pPr>
      <w:r w:rsidRPr="00C45091">
        <w:rPr>
          <w:rFonts w:ascii="Century Gothic" w:hAnsi="Century Gothic"/>
          <w:sz w:val="18"/>
          <w:szCs w:val="18"/>
        </w:rPr>
        <w:br w:type="page"/>
      </w:r>
    </w:p>
    <w:p w14:paraId="080A5318" w14:textId="77777777" w:rsidR="00CD060F" w:rsidRDefault="00CD060F" w:rsidP="00303646">
      <w:pPr>
        <w:pStyle w:val="1-TITRE1"/>
      </w:pPr>
      <w:r w:rsidRPr="00C45091">
        <w:t>BILAN</w:t>
      </w:r>
    </w:p>
    <w:p w14:paraId="0F2283AF" w14:textId="77777777" w:rsidR="00CD060F" w:rsidRPr="00303646" w:rsidRDefault="00CD060F" w:rsidP="00303646">
      <w:pPr>
        <w:rPr>
          <w:sz w:val="16"/>
          <w:szCs w:val="20"/>
        </w:rPr>
      </w:pPr>
    </w:p>
    <w:p w14:paraId="3A227A63" w14:textId="77777777" w:rsidR="00CD060F" w:rsidRPr="00C45091" w:rsidRDefault="00CD060F" w:rsidP="00A01EE9">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
          <w:i/>
          <w:color w:val="00B0F0"/>
          <w:sz w:val="18"/>
          <w:szCs w:val="18"/>
        </w:rPr>
      </w:pPr>
      <w:r w:rsidRPr="00C45091">
        <w:rPr>
          <w:rFonts w:ascii="Century Gothic" w:hAnsi="Century Gothic"/>
          <w:b/>
          <w:i/>
          <w:color w:val="00B0F0"/>
          <w:sz w:val="18"/>
          <w:szCs w:val="18"/>
        </w:rPr>
        <w:t>On rédigera ce document en complétant les rubriques ci-dessous, suivant le plan indiqué. Les parties du texte</w:t>
      </w:r>
      <w:r>
        <w:rPr>
          <w:rFonts w:ascii="Century Gothic" w:hAnsi="Century Gothic"/>
          <w:b/>
          <w:i/>
          <w:color w:val="00B0F0"/>
          <w:sz w:val="18"/>
          <w:szCs w:val="18"/>
        </w:rPr>
        <w:t xml:space="preserve"> encadrées </w:t>
      </w:r>
      <w:r w:rsidRPr="00C45091">
        <w:rPr>
          <w:rFonts w:ascii="Century Gothic" w:hAnsi="Century Gothic"/>
          <w:b/>
          <w:i/>
          <w:color w:val="00B0F0"/>
          <w:sz w:val="18"/>
          <w:szCs w:val="18"/>
        </w:rPr>
        <w:t>en italique bleu seront supprimées dans le document rédigé.</w:t>
      </w:r>
    </w:p>
    <w:p w14:paraId="57BDE914" w14:textId="77777777" w:rsidR="00CD060F" w:rsidRPr="00C45091" w:rsidRDefault="00CD060F" w:rsidP="00576706">
      <w:pPr>
        <w:spacing w:after="100"/>
        <w:jc w:val="both"/>
        <w:rPr>
          <w:rFonts w:ascii="Century Gothic" w:hAnsi="Century Gothic"/>
          <w:sz w:val="18"/>
          <w:szCs w:val="18"/>
        </w:rPr>
      </w:pPr>
    </w:p>
    <w:p w14:paraId="2BA37830" w14:textId="77777777" w:rsidR="00CD060F" w:rsidRPr="00EC3419" w:rsidRDefault="00CD060F" w:rsidP="00EC3419">
      <w:pPr>
        <w:pStyle w:val="0-TITRERAPPORT"/>
        <w:numPr>
          <w:ilvl w:val="0"/>
          <w:numId w:val="1"/>
        </w:numPr>
        <w:shd w:val="clear" w:color="auto" w:fill="00B050"/>
        <w:rPr>
          <w:rFonts w:eastAsia="Times"/>
          <w:b/>
          <w:noProof/>
          <w:color w:val="FFFFFF" w:themeColor="background1"/>
          <w:sz w:val="22"/>
          <w:szCs w:val="22"/>
        </w:rPr>
      </w:pPr>
      <w:r w:rsidRPr="00EC3419">
        <w:rPr>
          <w:rFonts w:eastAsia="Times"/>
          <w:b/>
          <w:noProof/>
          <w:color w:val="FFFFFF" w:themeColor="background1"/>
          <w:sz w:val="22"/>
          <w:szCs w:val="22"/>
        </w:rPr>
        <w:t xml:space="preserve"> Présentation de l’unité (de l’équipe / du thème)</w:t>
      </w:r>
    </w:p>
    <w:p w14:paraId="39468DB3" w14:textId="77777777" w:rsidR="00CD060F" w:rsidRPr="00C45091" w:rsidRDefault="00CD060F" w:rsidP="00576706">
      <w:pPr>
        <w:spacing w:after="100"/>
        <w:jc w:val="both"/>
        <w:rPr>
          <w:rFonts w:ascii="Century Gothic" w:hAnsi="Century Gothic"/>
          <w:sz w:val="18"/>
          <w:szCs w:val="18"/>
        </w:rPr>
      </w:pPr>
    </w:p>
    <w:p w14:paraId="62B6D1B5" w14:textId="77777777" w:rsidR="00CD060F" w:rsidRPr="00EC3419" w:rsidRDefault="00CD060F" w:rsidP="00A01790">
      <w:pPr>
        <w:ind w:firstLine="567"/>
        <w:rPr>
          <w:rFonts w:ascii="Century Gothic" w:hAnsi="Century Gothic"/>
          <w:b/>
          <w:color w:val="00B050"/>
          <w:sz w:val="18"/>
          <w:szCs w:val="18"/>
        </w:rPr>
      </w:pPr>
      <w:r w:rsidRPr="00EC3419">
        <w:rPr>
          <w:rFonts w:ascii="Century Gothic" w:hAnsi="Century Gothic"/>
          <w:b/>
          <w:color w:val="00B050"/>
          <w:sz w:val="18"/>
          <w:szCs w:val="18"/>
        </w:rPr>
        <w:t>Introduction</w:t>
      </w:r>
    </w:p>
    <w:p w14:paraId="1A980A1D" w14:textId="65ED0B84" w:rsidR="00CD060F" w:rsidRDefault="00CD060F" w:rsidP="008F6447">
      <w:pPr>
        <w:spacing w:after="100"/>
        <w:jc w:val="both"/>
        <w:rPr>
          <w:rFonts w:ascii="Century Gothic" w:hAnsi="Century Gothic"/>
          <w:sz w:val="18"/>
          <w:szCs w:val="18"/>
        </w:rPr>
      </w:pPr>
      <w:r w:rsidRPr="00C45091">
        <w:rPr>
          <w:rFonts w:ascii="Century Gothic" w:hAnsi="Century Gothic"/>
          <w:sz w:val="18"/>
          <w:szCs w:val="18"/>
        </w:rPr>
        <w:t>Historique, localisation de l’unité</w:t>
      </w:r>
      <w:r w:rsidR="0027363F">
        <w:rPr>
          <w:rFonts w:ascii="Century Gothic" w:hAnsi="Century Gothic"/>
          <w:sz w:val="18"/>
          <w:szCs w:val="18"/>
        </w:rPr>
        <w:t xml:space="preserve"> (</w:t>
      </w:r>
      <w:commentRangeStart w:id="0"/>
      <w:r w:rsidR="0027363F">
        <w:rPr>
          <w:rFonts w:ascii="Century Gothic" w:hAnsi="Century Gothic"/>
          <w:sz w:val="18"/>
          <w:szCs w:val="18"/>
        </w:rPr>
        <w:t>Mauricio</w:t>
      </w:r>
      <w:commentRangeEnd w:id="0"/>
      <w:r w:rsidR="0027363F">
        <w:rPr>
          <w:rStyle w:val="Marquedecommentaire"/>
        </w:rPr>
        <w:commentReference w:id="0"/>
      </w:r>
      <w:r w:rsidR="0027363F">
        <w:rPr>
          <w:rFonts w:ascii="Century Gothic" w:hAnsi="Century Gothic"/>
          <w:sz w:val="18"/>
          <w:szCs w:val="18"/>
        </w:rPr>
        <w:t xml:space="preserve"> ) </w:t>
      </w:r>
    </w:p>
    <w:p w14:paraId="098E9193" w14:textId="06F390B0" w:rsidR="00EB30B4" w:rsidRPr="00EA2ADB" w:rsidRDefault="00EB30B4" w:rsidP="00EB30B4">
      <w:pPr>
        <w:autoSpaceDE w:val="0"/>
        <w:autoSpaceDN w:val="0"/>
        <w:adjustRightInd w:val="0"/>
        <w:spacing w:after="120"/>
        <w:jc w:val="both"/>
        <w:rPr>
          <w:rFonts w:ascii="Century Gothic" w:hAnsi="Century Gothic"/>
          <w:sz w:val="18"/>
          <w:szCs w:val="22"/>
        </w:rPr>
      </w:pPr>
      <w:r w:rsidRPr="00EA2ADB">
        <w:rPr>
          <w:rFonts w:ascii="Century Gothic" w:hAnsi="Century Gothic"/>
          <w:sz w:val="18"/>
          <w:szCs w:val="22"/>
        </w:rPr>
        <w:t xml:space="preserve">L’ERPI est un laboratoire pluridisciplinaire en Génie Industriel (sections 60-61-62 et 70) qui mène des recherches sur la conduite et le pilotage des systèmes </w:t>
      </w:r>
      <w:proofErr w:type="spellStart"/>
      <w:r w:rsidRPr="00EA2ADB">
        <w:rPr>
          <w:rFonts w:ascii="Century Gothic" w:hAnsi="Century Gothic"/>
          <w:sz w:val="18"/>
          <w:szCs w:val="22"/>
        </w:rPr>
        <w:t>innovatifs</w:t>
      </w:r>
      <w:proofErr w:type="spellEnd"/>
      <w:r w:rsidRPr="00EA2ADB">
        <w:rPr>
          <w:rFonts w:ascii="Century Gothic" w:hAnsi="Century Gothic"/>
          <w:sz w:val="18"/>
          <w:szCs w:val="22"/>
        </w:rPr>
        <w:t xml:space="preserve"> depuis plus de 40 années avec une formation doctorale rattachée au laboratoire depuis son origine. </w:t>
      </w:r>
      <w:r w:rsidRPr="00EA2ADB">
        <w:rPr>
          <w:rFonts w:ascii="Century Gothic" w:eastAsiaTheme="minorHAnsi" w:hAnsi="Century Gothic" w:cs="Trebuchet MS"/>
          <w:color w:val="000000"/>
          <w:sz w:val="18"/>
          <w:szCs w:val="22"/>
          <w:lang w:eastAsia="en-US"/>
        </w:rPr>
        <w:t>Localisée à Nancy dans les locaux de l’</w:t>
      </w:r>
      <w:proofErr w:type="spellStart"/>
      <w:r w:rsidRPr="00EA2ADB">
        <w:rPr>
          <w:rFonts w:ascii="Century Gothic" w:eastAsiaTheme="minorHAnsi" w:hAnsi="Century Gothic" w:cs="Trebuchet MS"/>
          <w:color w:val="000000"/>
          <w:sz w:val="18"/>
          <w:szCs w:val="22"/>
          <w:lang w:eastAsia="en-US"/>
        </w:rPr>
        <w:t>Ecole</w:t>
      </w:r>
      <w:proofErr w:type="spellEnd"/>
      <w:r w:rsidRPr="00EA2ADB">
        <w:rPr>
          <w:rFonts w:ascii="Century Gothic" w:eastAsiaTheme="minorHAnsi" w:hAnsi="Century Gothic" w:cs="Trebuchet MS"/>
          <w:color w:val="000000"/>
          <w:sz w:val="18"/>
          <w:szCs w:val="22"/>
          <w:lang w:eastAsia="en-US"/>
        </w:rPr>
        <w:t xml:space="preserve"> Nationale Supérieure d’Ingénieurs en Génie des Systèmes et de l’Innovation (ENSGSI), l’équipe ERPI est une équipe d’accueil rattachée à l’école doctorale « Sciences et Ingénierie des Ressources, Produits, </w:t>
      </w:r>
      <w:proofErr w:type="spellStart"/>
      <w:r w:rsidRPr="00EA2ADB">
        <w:rPr>
          <w:rFonts w:ascii="Century Gothic" w:eastAsiaTheme="minorHAnsi" w:hAnsi="Century Gothic" w:cs="Trebuchet MS"/>
          <w:color w:val="000000"/>
          <w:sz w:val="18"/>
          <w:szCs w:val="22"/>
          <w:lang w:eastAsia="en-US"/>
        </w:rPr>
        <w:t>Energie</w:t>
      </w:r>
      <w:proofErr w:type="spellEnd"/>
      <w:r w:rsidRPr="00EA2ADB">
        <w:rPr>
          <w:rFonts w:ascii="Century Gothic" w:eastAsiaTheme="minorHAnsi" w:hAnsi="Century Gothic" w:cs="Trebuchet MS"/>
          <w:color w:val="000000"/>
          <w:sz w:val="18"/>
          <w:szCs w:val="22"/>
          <w:lang w:eastAsia="en-US"/>
        </w:rPr>
        <w:t xml:space="preserve">, Environnement » et fait partie du </w:t>
      </w:r>
      <w:r w:rsidRPr="00EA2ADB">
        <w:rPr>
          <w:rFonts w:ascii="Century Gothic" w:hAnsi="Century Gothic"/>
          <w:sz w:val="18"/>
          <w:szCs w:val="22"/>
        </w:rPr>
        <w:t>pôle de Recherche de l’Université de Lorraine, EMPP (</w:t>
      </w:r>
      <w:proofErr w:type="spellStart"/>
      <w:r w:rsidRPr="00EA2ADB">
        <w:rPr>
          <w:rFonts w:ascii="Century Gothic" w:hAnsi="Century Gothic"/>
          <w:sz w:val="18"/>
          <w:szCs w:val="22"/>
        </w:rPr>
        <w:t>Energie</w:t>
      </w:r>
      <w:proofErr w:type="spellEnd"/>
      <w:r w:rsidRPr="00EA2ADB">
        <w:rPr>
          <w:rFonts w:ascii="Century Gothic" w:hAnsi="Century Gothic"/>
          <w:sz w:val="18"/>
          <w:szCs w:val="22"/>
        </w:rPr>
        <w:t>, Mécanique, Procédés, Produit)</w:t>
      </w:r>
      <w:r w:rsidRPr="00EA2ADB">
        <w:rPr>
          <w:rFonts w:ascii="Century Gothic" w:eastAsiaTheme="minorHAnsi" w:hAnsi="Century Gothic" w:cs="Trebuchet MS"/>
          <w:color w:val="000000"/>
          <w:sz w:val="18"/>
          <w:szCs w:val="22"/>
          <w:lang w:eastAsia="en-US"/>
        </w:rPr>
        <w:t xml:space="preserve">. </w:t>
      </w:r>
      <w:r w:rsidRPr="00EA2ADB">
        <w:rPr>
          <w:rFonts w:ascii="Century Gothic" w:hAnsi="Century Gothic"/>
          <w:sz w:val="18"/>
          <w:szCs w:val="22"/>
        </w:rPr>
        <w:t xml:space="preserve">L’ERPI compte en moyenne </w:t>
      </w:r>
      <w:r w:rsidR="00B758A7">
        <w:rPr>
          <w:rFonts w:ascii="Century Gothic" w:hAnsi="Century Gothic"/>
          <w:sz w:val="18"/>
          <w:szCs w:val="22"/>
        </w:rPr>
        <w:t>56</w:t>
      </w:r>
      <w:r w:rsidRPr="00EA2ADB">
        <w:rPr>
          <w:rFonts w:ascii="Century Gothic" w:hAnsi="Century Gothic"/>
          <w:sz w:val="18"/>
          <w:szCs w:val="22"/>
        </w:rPr>
        <w:t xml:space="preserve"> personnes réparties comme suit : 1</w:t>
      </w:r>
      <w:r w:rsidR="00B758A7">
        <w:rPr>
          <w:rFonts w:ascii="Century Gothic" w:hAnsi="Century Gothic"/>
          <w:sz w:val="18"/>
          <w:szCs w:val="22"/>
        </w:rPr>
        <w:t>8</w:t>
      </w:r>
      <w:r w:rsidRPr="00EA2ADB">
        <w:rPr>
          <w:rFonts w:ascii="Century Gothic" w:hAnsi="Century Gothic"/>
          <w:sz w:val="18"/>
          <w:szCs w:val="22"/>
        </w:rPr>
        <w:t xml:space="preserve"> E/C et C permanents,</w:t>
      </w:r>
      <w:r w:rsidR="00B758A7">
        <w:rPr>
          <w:rFonts w:ascii="Century Gothic" w:hAnsi="Century Gothic"/>
          <w:sz w:val="18"/>
          <w:szCs w:val="22"/>
        </w:rPr>
        <w:t xml:space="preserve"> 1 PU émérite, 11 chercheur</w:t>
      </w:r>
      <w:r w:rsidR="00691BC2">
        <w:rPr>
          <w:rFonts w:ascii="Century Gothic" w:hAnsi="Century Gothic"/>
          <w:sz w:val="18"/>
          <w:szCs w:val="22"/>
        </w:rPr>
        <w:t>s</w:t>
      </w:r>
      <w:r w:rsidR="00B758A7">
        <w:rPr>
          <w:rFonts w:ascii="Century Gothic" w:hAnsi="Century Gothic"/>
          <w:sz w:val="18"/>
          <w:szCs w:val="22"/>
        </w:rPr>
        <w:t xml:space="preserve"> contractuels,</w:t>
      </w:r>
      <w:r w:rsidRPr="00EA2ADB">
        <w:rPr>
          <w:rFonts w:ascii="Century Gothic" w:hAnsi="Century Gothic"/>
          <w:sz w:val="18"/>
          <w:szCs w:val="22"/>
        </w:rPr>
        <w:t xml:space="preserve"> </w:t>
      </w:r>
      <w:r w:rsidR="00B758A7">
        <w:rPr>
          <w:rFonts w:ascii="Century Gothic" w:hAnsi="Century Gothic"/>
          <w:sz w:val="18"/>
          <w:szCs w:val="22"/>
        </w:rPr>
        <w:t>6</w:t>
      </w:r>
      <w:r w:rsidRPr="00EA2ADB">
        <w:rPr>
          <w:rFonts w:ascii="Century Gothic" w:hAnsi="Century Gothic"/>
          <w:sz w:val="18"/>
          <w:szCs w:val="22"/>
        </w:rPr>
        <w:t xml:space="preserve"> autres personnels IATOS et environ 1</w:t>
      </w:r>
      <w:r w:rsidR="00B758A7">
        <w:rPr>
          <w:rFonts w:ascii="Century Gothic" w:hAnsi="Century Gothic"/>
          <w:sz w:val="18"/>
          <w:szCs w:val="22"/>
        </w:rPr>
        <w:t>8</w:t>
      </w:r>
      <w:r w:rsidRPr="00EA2ADB">
        <w:rPr>
          <w:rFonts w:ascii="Century Gothic" w:hAnsi="Century Gothic"/>
          <w:sz w:val="18"/>
          <w:szCs w:val="22"/>
        </w:rPr>
        <w:t xml:space="preserve"> doctorants. </w:t>
      </w:r>
    </w:p>
    <w:p w14:paraId="3D737644" w14:textId="77777777" w:rsidR="00EB30B4" w:rsidRPr="00EA2ADB" w:rsidRDefault="00EB30B4" w:rsidP="00EB30B4">
      <w:pPr>
        <w:spacing w:after="120"/>
        <w:jc w:val="both"/>
        <w:rPr>
          <w:rFonts w:ascii="Century Gothic" w:hAnsi="Century Gothic"/>
          <w:sz w:val="18"/>
          <w:szCs w:val="22"/>
        </w:rPr>
      </w:pPr>
      <w:r w:rsidRPr="00EA2ADB">
        <w:rPr>
          <w:rFonts w:ascii="Century Gothic" w:hAnsi="Century Gothic"/>
          <w:sz w:val="18"/>
          <w:szCs w:val="22"/>
        </w:rPr>
        <w:t>Nous pouvons distinguer quatre grandes phases dans le développement de notre structure.</w:t>
      </w:r>
    </w:p>
    <w:p w14:paraId="118CDB95" w14:textId="77777777" w:rsidR="00EB30B4" w:rsidRPr="00EA2ADB" w:rsidRDefault="00EB30B4" w:rsidP="00EB30B4">
      <w:pPr>
        <w:spacing w:after="120"/>
        <w:jc w:val="both"/>
        <w:rPr>
          <w:rFonts w:ascii="Century Gothic" w:hAnsi="Century Gothic"/>
          <w:sz w:val="18"/>
          <w:szCs w:val="22"/>
        </w:rPr>
      </w:pPr>
      <w:r w:rsidRPr="00EA2ADB">
        <w:rPr>
          <w:rFonts w:ascii="Century Gothic" w:hAnsi="Century Gothic"/>
          <w:b/>
          <w:bCs/>
          <w:sz w:val="18"/>
          <w:szCs w:val="22"/>
        </w:rPr>
        <w:t>1970-1990</w:t>
      </w:r>
      <w:r w:rsidRPr="00EA2ADB">
        <w:rPr>
          <w:rFonts w:ascii="Century Gothic" w:hAnsi="Century Gothic"/>
          <w:sz w:val="18"/>
          <w:szCs w:val="22"/>
        </w:rPr>
        <w:t> : notre équipe dirigée par Maurice CASTAGNE participe au développement d’une thématique « Génie Industriel » dans le cadre du Département « Économie et Gestion des Entreprises » de l’Institut Nationale Polytechnique de Lorraine. Le cadre épistémologique en construction reste à consolider mais des avancées notoires sont faites sur des aspects tels que :</w:t>
      </w:r>
    </w:p>
    <w:p w14:paraId="63D0A48A" w14:textId="77777777" w:rsidR="00EB30B4" w:rsidRPr="00EA2ADB" w:rsidRDefault="00EB30B4" w:rsidP="00EB30B4">
      <w:pPr>
        <w:numPr>
          <w:ilvl w:val="0"/>
          <w:numId w:val="4"/>
        </w:numPr>
        <w:autoSpaceDE w:val="0"/>
        <w:autoSpaceDN w:val="0"/>
        <w:spacing w:after="100" w:afterAutospacing="1"/>
        <w:ind w:left="336" w:hanging="336"/>
        <w:jc w:val="both"/>
        <w:rPr>
          <w:rFonts w:ascii="Century Gothic" w:hAnsi="Century Gothic"/>
          <w:sz w:val="18"/>
          <w:szCs w:val="22"/>
        </w:rPr>
      </w:pPr>
      <w:proofErr w:type="gramStart"/>
      <w:r w:rsidRPr="00EA2ADB">
        <w:rPr>
          <w:rFonts w:ascii="Century Gothic" w:hAnsi="Century Gothic"/>
          <w:sz w:val="18"/>
          <w:szCs w:val="22"/>
        </w:rPr>
        <w:t>l’identification</w:t>
      </w:r>
      <w:proofErr w:type="gramEnd"/>
      <w:r w:rsidRPr="00EA2ADB">
        <w:rPr>
          <w:rFonts w:ascii="Century Gothic" w:hAnsi="Century Gothic"/>
          <w:sz w:val="18"/>
          <w:szCs w:val="22"/>
        </w:rPr>
        <w:t xml:space="preserve"> de thématiques de recherche précises,</w:t>
      </w:r>
    </w:p>
    <w:p w14:paraId="564531ED" w14:textId="77777777" w:rsidR="00EB30B4" w:rsidRPr="00EA2ADB" w:rsidRDefault="00EB30B4" w:rsidP="00EB30B4">
      <w:pPr>
        <w:numPr>
          <w:ilvl w:val="0"/>
          <w:numId w:val="4"/>
        </w:numPr>
        <w:autoSpaceDE w:val="0"/>
        <w:autoSpaceDN w:val="0"/>
        <w:spacing w:after="100" w:afterAutospacing="1"/>
        <w:ind w:left="336" w:hanging="336"/>
        <w:jc w:val="both"/>
        <w:rPr>
          <w:rFonts w:ascii="Century Gothic" w:hAnsi="Century Gothic"/>
          <w:sz w:val="18"/>
          <w:szCs w:val="22"/>
        </w:rPr>
      </w:pPr>
      <w:proofErr w:type="gramStart"/>
      <w:r w:rsidRPr="00EA2ADB">
        <w:rPr>
          <w:rFonts w:ascii="Century Gothic" w:hAnsi="Century Gothic"/>
          <w:sz w:val="18"/>
          <w:szCs w:val="22"/>
        </w:rPr>
        <w:t>l’élaboration</w:t>
      </w:r>
      <w:proofErr w:type="gramEnd"/>
      <w:r w:rsidRPr="00EA2ADB">
        <w:rPr>
          <w:rFonts w:ascii="Century Gothic" w:hAnsi="Century Gothic"/>
          <w:sz w:val="18"/>
          <w:szCs w:val="22"/>
        </w:rPr>
        <w:t xml:space="preserve"> de méthodologies de pilotage des entreprises,</w:t>
      </w:r>
    </w:p>
    <w:p w14:paraId="37992B3D" w14:textId="77777777" w:rsidR="00EB30B4" w:rsidRPr="00EA2ADB" w:rsidRDefault="00EB30B4" w:rsidP="00EB30B4">
      <w:pPr>
        <w:numPr>
          <w:ilvl w:val="0"/>
          <w:numId w:val="4"/>
        </w:numPr>
        <w:autoSpaceDE w:val="0"/>
        <w:autoSpaceDN w:val="0"/>
        <w:spacing w:after="100" w:afterAutospacing="1"/>
        <w:ind w:left="336" w:hanging="336"/>
        <w:jc w:val="both"/>
        <w:rPr>
          <w:rFonts w:ascii="Century Gothic" w:hAnsi="Century Gothic"/>
          <w:sz w:val="18"/>
          <w:szCs w:val="22"/>
        </w:rPr>
      </w:pPr>
      <w:proofErr w:type="gramStart"/>
      <w:r w:rsidRPr="00EA2ADB">
        <w:rPr>
          <w:rFonts w:ascii="Century Gothic" w:hAnsi="Century Gothic"/>
          <w:sz w:val="18"/>
          <w:szCs w:val="22"/>
        </w:rPr>
        <w:t>la</w:t>
      </w:r>
      <w:proofErr w:type="gramEnd"/>
      <w:r w:rsidRPr="00EA2ADB">
        <w:rPr>
          <w:rFonts w:ascii="Century Gothic" w:hAnsi="Century Gothic"/>
          <w:sz w:val="18"/>
          <w:szCs w:val="22"/>
        </w:rPr>
        <w:t xml:space="preserve"> mise en évidence de savoirs spécifiques au pilotage des entreprises.</w:t>
      </w:r>
    </w:p>
    <w:p w14:paraId="0A1C8A58" w14:textId="77777777" w:rsidR="00EB30B4" w:rsidRPr="00EA2ADB" w:rsidRDefault="00EB30B4" w:rsidP="00EB30B4">
      <w:pPr>
        <w:spacing w:after="120"/>
        <w:jc w:val="both"/>
        <w:rPr>
          <w:rFonts w:ascii="Century Gothic" w:hAnsi="Century Gothic"/>
          <w:sz w:val="18"/>
          <w:szCs w:val="22"/>
        </w:rPr>
      </w:pPr>
      <w:r w:rsidRPr="00EA2ADB">
        <w:rPr>
          <w:rFonts w:ascii="Century Gothic" w:hAnsi="Century Gothic"/>
          <w:sz w:val="18"/>
          <w:szCs w:val="22"/>
        </w:rPr>
        <w:t xml:space="preserve">Les principaux résultats obtenus sont : </w:t>
      </w:r>
    </w:p>
    <w:p w14:paraId="03F41AE1" w14:textId="77777777" w:rsidR="00EB30B4" w:rsidRPr="00EA2ADB" w:rsidRDefault="00EB30B4" w:rsidP="00EB30B4">
      <w:pPr>
        <w:numPr>
          <w:ilvl w:val="0"/>
          <w:numId w:val="5"/>
        </w:numPr>
        <w:autoSpaceDE w:val="0"/>
        <w:autoSpaceDN w:val="0"/>
        <w:spacing w:after="100" w:afterAutospacing="1"/>
        <w:ind w:left="322" w:hanging="322"/>
        <w:jc w:val="both"/>
        <w:rPr>
          <w:rFonts w:ascii="Century Gothic" w:hAnsi="Century Gothic"/>
          <w:sz w:val="18"/>
          <w:szCs w:val="22"/>
        </w:rPr>
      </w:pPr>
      <w:proofErr w:type="gramStart"/>
      <w:r w:rsidRPr="00EA2ADB">
        <w:rPr>
          <w:rFonts w:ascii="Century Gothic" w:hAnsi="Century Gothic"/>
          <w:sz w:val="18"/>
          <w:szCs w:val="22"/>
        </w:rPr>
        <w:t>le</w:t>
      </w:r>
      <w:proofErr w:type="gramEnd"/>
      <w:r w:rsidRPr="00EA2ADB">
        <w:rPr>
          <w:rFonts w:ascii="Century Gothic" w:hAnsi="Century Gothic"/>
          <w:sz w:val="18"/>
          <w:szCs w:val="22"/>
        </w:rPr>
        <w:t xml:space="preserve"> </w:t>
      </w:r>
      <w:r w:rsidRPr="00EA2ADB">
        <w:rPr>
          <w:rFonts w:ascii="Century Gothic" w:hAnsi="Century Gothic"/>
          <w:b/>
          <w:bCs/>
          <w:sz w:val="18"/>
          <w:szCs w:val="22"/>
        </w:rPr>
        <w:t>premier DEA national</w:t>
      </w:r>
      <w:r w:rsidRPr="00EA2ADB">
        <w:rPr>
          <w:rFonts w:ascii="Century Gothic" w:hAnsi="Century Gothic"/>
          <w:sz w:val="18"/>
          <w:szCs w:val="22"/>
        </w:rPr>
        <w:t xml:space="preserve"> en Génie des Systèmes Industriels est créé,</w:t>
      </w:r>
    </w:p>
    <w:p w14:paraId="46B7D319" w14:textId="77777777" w:rsidR="00EB30B4" w:rsidRPr="00EA2ADB" w:rsidRDefault="00EB30B4" w:rsidP="00EB30B4">
      <w:pPr>
        <w:numPr>
          <w:ilvl w:val="0"/>
          <w:numId w:val="5"/>
        </w:numPr>
        <w:autoSpaceDE w:val="0"/>
        <w:autoSpaceDN w:val="0"/>
        <w:spacing w:after="100" w:afterAutospacing="1"/>
        <w:ind w:left="322" w:hanging="322"/>
        <w:jc w:val="both"/>
        <w:rPr>
          <w:rFonts w:ascii="Century Gothic" w:hAnsi="Century Gothic"/>
          <w:sz w:val="18"/>
          <w:szCs w:val="22"/>
        </w:rPr>
      </w:pPr>
      <w:proofErr w:type="gramStart"/>
      <w:r w:rsidRPr="00EA2ADB">
        <w:rPr>
          <w:rFonts w:ascii="Century Gothic" w:hAnsi="Century Gothic"/>
          <w:sz w:val="18"/>
          <w:szCs w:val="22"/>
        </w:rPr>
        <w:t>le</w:t>
      </w:r>
      <w:proofErr w:type="gramEnd"/>
      <w:r w:rsidRPr="00EA2ADB">
        <w:rPr>
          <w:rFonts w:ascii="Century Gothic" w:hAnsi="Century Gothic"/>
          <w:sz w:val="18"/>
          <w:szCs w:val="22"/>
        </w:rPr>
        <w:t xml:space="preserve"> cahier des charges d’une </w:t>
      </w:r>
      <w:r w:rsidRPr="00EA2ADB">
        <w:rPr>
          <w:rFonts w:ascii="Century Gothic" w:hAnsi="Century Gothic"/>
          <w:b/>
          <w:bCs/>
          <w:sz w:val="18"/>
          <w:szCs w:val="22"/>
        </w:rPr>
        <w:t>nouvelle formation d’ingénieurs</w:t>
      </w:r>
      <w:r w:rsidRPr="00EA2ADB">
        <w:rPr>
          <w:rFonts w:ascii="Century Gothic" w:hAnsi="Century Gothic"/>
          <w:sz w:val="18"/>
          <w:szCs w:val="22"/>
        </w:rPr>
        <w:t xml:space="preserve"> est établi et validé par la Commission des Titres de l’Ingénieur,</w:t>
      </w:r>
    </w:p>
    <w:p w14:paraId="152A4A1D" w14:textId="77777777" w:rsidR="00EB30B4" w:rsidRPr="00EA2ADB" w:rsidRDefault="00EB30B4" w:rsidP="00EB30B4">
      <w:pPr>
        <w:numPr>
          <w:ilvl w:val="0"/>
          <w:numId w:val="5"/>
        </w:numPr>
        <w:autoSpaceDE w:val="0"/>
        <w:autoSpaceDN w:val="0"/>
        <w:spacing w:after="100" w:afterAutospacing="1"/>
        <w:ind w:left="322" w:hanging="322"/>
        <w:jc w:val="both"/>
        <w:rPr>
          <w:rFonts w:ascii="Century Gothic" w:hAnsi="Century Gothic"/>
          <w:sz w:val="18"/>
          <w:szCs w:val="22"/>
        </w:rPr>
      </w:pPr>
      <w:proofErr w:type="gramStart"/>
      <w:r w:rsidRPr="00EA2ADB">
        <w:rPr>
          <w:rFonts w:ascii="Century Gothic" w:hAnsi="Century Gothic"/>
          <w:sz w:val="18"/>
          <w:szCs w:val="22"/>
        </w:rPr>
        <w:t>le</w:t>
      </w:r>
      <w:proofErr w:type="gramEnd"/>
      <w:r w:rsidRPr="00EA2ADB">
        <w:rPr>
          <w:rFonts w:ascii="Century Gothic" w:hAnsi="Century Gothic"/>
          <w:sz w:val="18"/>
          <w:szCs w:val="22"/>
        </w:rPr>
        <w:t xml:space="preserve"> </w:t>
      </w:r>
      <w:r w:rsidRPr="00EA2ADB">
        <w:rPr>
          <w:rFonts w:ascii="Century Gothic" w:hAnsi="Century Gothic"/>
          <w:b/>
          <w:bCs/>
          <w:sz w:val="18"/>
          <w:szCs w:val="22"/>
        </w:rPr>
        <w:t>DHET « Génie Industriel »</w:t>
      </w:r>
      <w:r w:rsidRPr="00EA2ADB">
        <w:rPr>
          <w:rFonts w:ascii="Century Gothic" w:hAnsi="Century Gothic"/>
          <w:sz w:val="18"/>
          <w:szCs w:val="22"/>
        </w:rPr>
        <w:t>.</w:t>
      </w:r>
    </w:p>
    <w:p w14:paraId="126A00D2" w14:textId="77777777" w:rsidR="00EB30B4" w:rsidRPr="00EA2ADB" w:rsidRDefault="00EB30B4" w:rsidP="00EB30B4">
      <w:pPr>
        <w:spacing w:after="120"/>
        <w:jc w:val="both"/>
        <w:rPr>
          <w:rFonts w:ascii="Century Gothic" w:hAnsi="Century Gothic"/>
          <w:sz w:val="18"/>
          <w:szCs w:val="22"/>
        </w:rPr>
      </w:pPr>
      <w:r w:rsidRPr="00EA2ADB">
        <w:rPr>
          <w:rFonts w:ascii="Century Gothic" w:hAnsi="Century Gothic"/>
          <w:b/>
          <w:bCs/>
          <w:sz w:val="18"/>
          <w:szCs w:val="22"/>
        </w:rPr>
        <w:t>1990-2000</w:t>
      </w:r>
      <w:r w:rsidRPr="00EA2ADB">
        <w:rPr>
          <w:rFonts w:ascii="Century Gothic" w:hAnsi="Century Gothic"/>
          <w:sz w:val="18"/>
          <w:szCs w:val="22"/>
        </w:rPr>
        <w:t> : cette période a été marquée par le glissement des travaux en Génie Industriel vers une spécialisation de l’équipe sur le concept d’</w:t>
      </w:r>
      <w:r w:rsidRPr="00EA2ADB">
        <w:rPr>
          <w:rFonts w:ascii="Century Gothic" w:hAnsi="Century Gothic"/>
          <w:b/>
          <w:bCs/>
          <w:sz w:val="18"/>
          <w:szCs w:val="22"/>
        </w:rPr>
        <w:t>Innovation</w:t>
      </w:r>
      <w:r w:rsidRPr="00EA2ADB">
        <w:rPr>
          <w:rFonts w:ascii="Century Gothic" w:hAnsi="Century Gothic"/>
          <w:sz w:val="18"/>
          <w:szCs w:val="22"/>
        </w:rPr>
        <w:t xml:space="preserve"> </w:t>
      </w:r>
      <w:r w:rsidRPr="00EA2ADB">
        <w:rPr>
          <w:rFonts w:ascii="Century Gothic" w:hAnsi="Century Gothic"/>
          <w:b/>
          <w:bCs/>
          <w:sz w:val="18"/>
          <w:szCs w:val="22"/>
        </w:rPr>
        <w:t>Technologique</w:t>
      </w:r>
      <w:r w:rsidRPr="00EA2ADB">
        <w:rPr>
          <w:rFonts w:ascii="Century Gothic" w:hAnsi="Century Gothic"/>
          <w:sz w:val="18"/>
          <w:szCs w:val="22"/>
        </w:rPr>
        <w:t xml:space="preserve">. Au-delà des résultats sur certaines thématiques, on constate que le cadre théorique s’affirme (ont </w:t>
      </w:r>
      <w:proofErr w:type="gramStart"/>
      <w:r w:rsidRPr="00EA2ADB">
        <w:rPr>
          <w:rFonts w:ascii="Century Gothic" w:hAnsi="Century Gothic"/>
          <w:sz w:val="18"/>
          <w:szCs w:val="22"/>
        </w:rPr>
        <w:t>été  approfondies</w:t>
      </w:r>
      <w:proofErr w:type="gramEnd"/>
      <w:r w:rsidRPr="00EA2ADB">
        <w:rPr>
          <w:rFonts w:ascii="Century Gothic" w:hAnsi="Century Gothic"/>
          <w:sz w:val="18"/>
          <w:szCs w:val="22"/>
        </w:rPr>
        <w:t xml:space="preserve"> les notions : de processus, de systèmes technologiques, de Valeur, de spécificités des phases amont de l’innovation, d’incomplétude de l’information, de techniques de décision en univers incertain et de prospective) et que des partenariats avec d’autres disciplines se développent.</w:t>
      </w:r>
    </w:p>
    <w:p w14:paraId="07AE3A4E" w14:textId="77777777" w:rsidR="00EB30B4" w:rsidRPr="00EA2ADB" w:rsidRDefault="00EB30B4" w:rsidP="00EB30B4">
      <w:pPr>
        <w:pStyle w:val="Texte"/>
        <w:autoSpaceDE w:val="0"/>
        <w:autoSpaceDN w:val="0"/>
        <w:spacing w:line="240" w:lineRule="auto"/>
        <w:rPr>
          <w:rFonts w:ascii="Century Gothic" w:hAnsi="Century Gothic"/>
          <w:sz w:val="18"/>
          <w:szCs w:val="22"/>
        </w:rPr>
      </w:pPr>
      <w:r w:rsidRPr="00EA2ADB">
        <w:rPr>
          <w:rFonts w:ascii="Century Gothic" w:hAnsi="Century Gothic"/>
          <w:sz w:val="18"/>
          <w:szCs w:val="22"/>
        </w:rPr>
        <w:t>Les principaux résultats obtenus sont :</w:t>
      </w:r>
    </w:p>
    <w:p w14:paraId="41FF76C9" w14:textId="77777777" w:rsidR="00EB30B4" w:rsidRPr="00EA2ADB" w:rsidRDefault="00EB30B4" w:rsidP="00EB30B4">
      <w:pPr>
        <w:numPr>
          <w:ilvl w:val="0"/>
          <w:numId w:val="6"/>
        </w:numPr>
        <w:autoSpaceDE w:val="0"/>
        <w:autoSpaceDN w:val="0"/>
        <w:jc w:val="both"/>
        <w:rPr>
          <w:rFonts w:ascii="Century Gothic" w:hAnsi="Century Gothic"/>
          <w:sz w:val="18"/>
          <w:szCs w:val="22"/>
        </w:rPr>
      </w:pPr>
      <w:proofErr w:type="gramStart"/>
      <w:r w:rsidRPr="00EA2ADB">
        <w:rPr>
          <w:rFonts w:ascii="Century Gothic" w:hAnsi="Century Gothic"/>
          <w:sz w:val="18"/>
          <w:szCs w:val="22"/>
        </w:rPr>
        <w:t>la</w:t>
      </w:r>
      <w:proofErr w:type="gramEnd"/>
      <w:r w:rsidRPr="00EA2ADB">
        <w:rPr>
          <w:rFonts w:ascii="Century Gothic" w:hAnsi="Century Gothic"/>
          <w:sz w:val="18"/>
          <w:szCs w:val="22"/>
        </w:rPr>
        <w:t xml:space="preserve"> </w:t>
      </w:r>
      <w:r w:rsidRPr="00EA2ADB">
        <w:rPr>
          <w:rFonts w:ascii="Century Gothic" w:hAnsi="Century Gothic"/>
          <w:b/>
          <w:bCs/>
          <w:sz w:val="18"/>
          <w:szCs w:val="22"/>
        </w:rPr>
        <w:t>création de l’ENSGSI</w:t>
      </w:r>
      <w:r w:rsidRPr="00EA2ADB">
        <w:rPr>
          <w:rFonts w:ascii="Century Gothic" w:hAnsi="Century Gothic"/>
          <w:sz w:val="18"/>
          <w:szCs w:val="22"/>
        </w:rPr>
        <w:t xml:space="preserve"> en 1993,</w:t>
      </w:r>
    </w:p>
    <w:p w14:paraId="007CDC8F" w14:textId="77777777" w:rsidR="00EB30B4" w:rsidRPr="00EA2ADB" w:rsidRDefault="00EB30B4" w:rsidP="00EB30B4">
      <w:pPr>
        <w:numPr>
          <w:ilvl w:val="0"/>
          <w:numId w:val="6"/>
        </w:numPr>
        <w:autoSpaceDE w:val="0"/>
        <w:autoSpaceDN w:val="0"/>
        <w:jc w:val="both"/>
        <w:rPr>
          <w:rFonts w:ascii="Century Gothic" w:hAnsi="Century Gothic"/>
          <w:sz w:val="18"/>
          <w:szCs w:val="22"/>
        </w:rPr>
      </w:pPr>
      <w:proofErr w:type="gramStart"/>
      <w:r w:rsidRPr="00EA2ADB">
        <w:rPr>
          <w:rFonts w:ascii="Century Gothic" w:hAnsi="Century Gothic"/>
          <w:sz w:val="18"/>
          <w:szCs w:val="22"/>
        </w:rPr>
        <w:t>la</w:t>
      </w:r>
      <w:proofErr w:type="gramEnd"/>
      <w:r w:rsidRPr="00EA2ADB">
        <w:rPr>
          <w:rFonts w:ascii="Century Gothic" w:hAnsi="Century Gothic"/>
          <w:sz w:val="18"/>
          <w:szCs w:val="22"/>
        </w:rPr>
        <w:t xml:space="preserve"> </w:t>
      </w:r>
      <w:r w:rsidRPr="00EA2ADB">
        <w:rPr>
          <w:rFonts w:ascii="Century Gothic" w:hAnsi="Century Gothic"/>
          <w:b/>
          <w:bCs/>
          <w:sz w:val="18"/>
          <w:szCs w:val="22"/>
        </w:rPr>
        <w:t>création d’un DESS</w:t>
      </w:r>
      <w:r w:rsidRPr="00EA2ADB">
        <w:rPr>
          <w:rFonts w:ascii="Century Gothic" w:hAnsi="Century Gothic"/>
          <w:sz w:val="18"/>
          <w:szCs w:val="22"/>
        </w:rPr>
        <w:t>,</w:t>
      </w:r>
    </w:p>
    <w:p w14:paraId="5125FDC4" w14:textId="77777777" w:rsidR="00EB30B4" w:rsidRPr="00EA2ADB" w:rsidRDefault="00EB30B4" w:rsidP="00EB30B4">
      <w:pPr>
        <w:numPr>
          <w:ilvl w:val="0"/>
          <w:numId w:val="6"/>
        </w:numPr>
        <w:autoSpaceDE w:val="0"/>
        <w:autoSpaceDN w:val="0"/>
        <w:jc w:val="both"/>
        <w:rPr>
          <w:rFonts w:ascii="Century Gothic" w:hAnsi="Century Gothic"/>
          <w:sz w:val="18"/>
          <w:szCs w:val="22"/>
        </w:rPr>
      </w:pPr>
      <w:proofErr w:type="gramStart"/>
      <w:r w:rsidRPr="00EA2ADB">
        <w:rPr>
          <w:rFonts w:ascii="Century Gothic" w:hAnsi="Century Gothic"/>
          <w:b/>
          <w:bCs/>
          <w:sz w:val="18"/>
          <w:szCs w:val="22"/>
        </w:rPr>
        <w:t>plus</w:t>
      </w:r>
      <w:proofErr w:type="gramEnd"/>
      <w:r w:rsidRPr="00EA2ADB">
        <w:rPr>
          <w:rFonts w:ascii="Century Gothic" w:hAnsi="Century Gothic"/>
          <w:b/>
          <w:bCs/>
          <w:sz w:val="18"/>
          <w:szCs w:val="22"/>
        </w:rPr>
        <w:t xml:space="preserve"> de 200 DEA</w:t>
      </w:r>
      <w:r w:rsidRPr="00EA2ADB">
        <w:rPr>
          <w:rFonts w:ascii="Century Gothic" w:hAnsi="Century Gothic"/>
          <w:sz w:val="18"/>
          <w:szCs w:val="22"/>
        </w:rPr>
        <w:t xml:space="preserve">, </w:t>
      </w:r>
      <w:r w:rsidRPr="00EA2ADB">
        <w:rPr>
          <w:rFonts w:ascii="Century Gothic" w:hAnsi="Century Gothic"/>
          <w:b/>
          <w:bCs/>
          <w:sz w:val="18"/>
          <w:szCs w:val="22"/>
        </w:rPr>
        <w:t>29 Thèses</w:t>
      </w:r>
      <w:r w:rsidRPr="00EA2ADB">
        <w:rPr>
          <w:rFonts w:ascii="Century Gothic" w:hAnsi="Century Gothic"/>
          <w:sz w:val="18"/>
          <w:szCs w:val="22"/>
        </w:rPr>
        <w:t xml:space="preserve"> et </w:t>
      </w:r>
      <w:r w:rsidRPr="00EA2ADB">
        <w:rPr>
          <w:rFonts w:ascii="Century Gothic" w:hAnsi="Century Gothic"/>
          <w:b/>
          <w:bCs/>
          <w:sz w:val="18"/>
          <w:szCs w:val="22"/>
        </w:rPr>
        <w:t>6 HDR</w:t>
      </w:r>
      <w:r w:rsidRPr="00EA2ADB">
        <w:rPr>
          <w:rFonts w:ascii="Century Gothic" w:hAnsi="Century Gothic"/>
          <w:sz w:val="18"/>
          <w:szCs w:val="22"/>
        </w:rPr>
        <w:t xml:space="preserve"> ont été soutenus,</w:t>
      </w:r>
    </w:p>
    <w:p w14:paraId="39851B4D" w14:textId="77777777" w:rsidR="00EB30B4" w:rsidRPr="00EA2ADB" w:rsidRDefault="00EB30B4" w:rsidP="00EB30B4">
      <w:pPr>
        <w:numPr>
          <w:ilvl w:val="0"/>
          <w:numId w:val="6"/>
        </w:numPr>
        <w:autoSpaceDE w:val="0"/>
        <w:autoSpaceDN w:val="0"/>
        <w:jc w:val="both"/>
        <w:rPr>
          <w:rFonts w:ascii="Century Gothic" w:hAnsi="Century Gothic"/>
          <w:sz w:val="18"/>
          <w:szCs w:val="22"/>
        </w:rPr>
      </w:pPr>
      <w:proofErr w:type="gramStart"/>
      <w:r w:rsidRPr="00EA2ADB">
        <w:rPr>
          <w:rFonts w:ascii="Century Gothic" w:hAnsi="Century Gothic"/>
          <w:sz w:val="18"/>
          <w:szCs w:val="22"/>
        </w:rPr>
        <w:t>la</w:t>
      </w:r>
      <w:proofErr w:type="gramEnd"/>
      <w:r w:rsidRPr="00EA2ADB">
        <w:rPr>
          <w:rFonts w:ascii="Century Gothic" w:hAnsi="Century Gothic"/>
          <w:sz w:val="18"/>
          <w:szCs w:val="22"/>
        </w:rPr>
        <w:t xml:space="preserve"> participation active à des </w:t>
      </w:r>
      <w:r w:rsidRPr="00EA2ADB">
        <w:rPr>
          <w:rFonts w:ascii="Century Gothic" w:hAnsi="Century Gothic"/>
          <w:b/>
          <w:bCs/>
          <w:sz w:val="18"/>
          <w:szCs w:val="22"/>
        </w:rPr>
        <w:t>manifestations de collectifs scientifiques</w:t>
      </w:r>
      <w:r w:rsidRPr="00EA2ADB">
        <w:rPr>
          <w:rFonts w:ascii="Century Gothic" w:hAnsi="Century Gothic"/>
          <w:sz w:val="18"/>
          <w:szCs w:val="22"/>
        </w:rPr>
        <w:t xml:space="preserve"> et la </w:t>
      </w:r>
      <w:r w:rsidRPr="00EA2ADB">
        <w:rPr>
          <w:rFonts w:ascii="Century Gothic" w:hAnsi="Century Gothic"/>
          <w:b/>
          <w:bCs/>
          <w:sz w:val="18"/>
          <w:szCs w:val="22"/>
        </w:rPr>
        <w:t>prise de responsabilités dans des sociétés savantes</w:t>
      </w:r>
      <w:r w:rsidRPr="00EA2ADB">
        <w:rPr>
          <w:rFonts w:ascii="Century Gothic" w:hAnsi="Century Gothic"/>
          <w:sz w:val="18"/>
          <w:szCs w:val="22"/>
        </w:rPr>
        <w:t xml:space="preserve"> tels que : Groupement Français de Génie des Procédés, IFAC International </w:t>
      </w:r>
      <w:proofErr w:type="spellStart"/>
      <w:r w:rsidRPr="00EA2ADB">
        <w:rPr>
          <w:rFonts w:ascii="Century Gothic" w:hAnsi="Century Gothic"/>
          <w:sz w:val="18"/>
          <w:szCs w:val="22"/>
        </w:rPr>
        <w:t>Federation</w:t>
      </w:r>
      <w:proofErr w:type="spellEnd"/>
      <w:r w:rsidRPr="00EA2ADB">
        <w:rPr>
          <w:rFonts w:ascii="Century Gothic" w:hAnsi="Century Gothic"/>
          <w:sz w:val="18"/>
          <w:szCs w:val="22"/>
        </w:rPr>
        <w:t xml:space="preserve"> of </w:t>
      </w:r>
      <w:proofErr w:type="spellStart"/>
      <w:r w:rsidRPr="00EA2ADB">
        <w:rPr>
          <w:rFonts w:ascii="Century Gothic" w:hAnsi="Century Gothic"/>
          <w:sz w:val="18"/>
          <w:szCs w:val="22"/>
        </w:rPr>
        <w:t>Automatic</w:t>
      </w:r>
      <w:proofErr w:type="spellEnd"/>
      <w:r w:rsidRPr="00EA2ADB">
        <w:rPr>
          <w:rFonts w:ascii="Century Gothic" w:hAnsi="Century Gothic"/>
          <w:sz w:val="18"/>
          <w:szCs w:val="22"/>
        </w:rPr>
        <w:t xml:space="preserve"> Control, IAMOT International Association for Management of </w:t>
      </w:r>
      <w:proofErr w:type="spellStart"/>
      <w:r w:rsidRPr="00EA2ADB">
        <w:rPr>
          <w:rFonts w:ascii="Century Gothic" w:hAnsi="Century Gothic"/>
          <w:sz w:val="18"/>
          <w:szCs w:val="22"/>
        </w:rPr>
        <w:t>Technology</w:t>
      </w:r>
      <w:proofErr w:type="spellEnd"/>
      <w:r w:rsidRPr="00EA2ADB">
        <w:rPr>
          <w:rFonts w:ascii="Century Gothic" w:hAnsi="Century Gothic"/>
          <w:sz w:val="18"/>
          <w:szCs w:val="22"/>
        </w:rPr>
        <w:t>, …</w:t>
      </w:r>
    </w:p>
    <w:p w14:paraId="427528C5" w14:textId="77777777" w:rsidR="00EB30B4" w:rsidRPr="00EA2ADB" w:rsidRDefault="00EB30B4" w:rsidP="00EB30B4">
      <w:pPr>
        <w:numPr>
          <w:ilvl w:val="0"/>
          <w:numId w:val="6"/>
        </w:numPr>
        <w:autoSpaceDE w:val="0"/>
        <w:autoSpaceDN w:val="0"/>
        <w:spacing w:after="120"/>
        <w:jc w:val="both"/>
        <w:rPr>
          <w:rFonts w:ascii="Century Gothic" w:hAnsi="Century Gothic"/>
          <w:sz w:val="18"/>
          <w:szCs w:val="22"/>
        </w:rPr>
      </w:pPr>
      <w:proofErr w:type="gramStart"/>
      <w:r w:rsidRPr="00EA2ADB">
        <w:rPr>
          <w:rFonts w:ascii="Century Gothic" w:hAnsi="Century Gothic"/>
          <w:sz w:val="18"/>
          <w:szCs w:val="22"/>
        </w:rPr>
        <w:t>le</w:t>
      </w:r>
      <w:proofErr w:type="gramEnd"/>
      <w:r w:rsidRPr="00EA2ADB">
        <w:rPr>
          <w:rFonts w:ascii="Century Gothic" w:hAnsi="Century Gothic"/>
          <w:sz w:val="18"/>
          <w:szCs w:val="22"/>
        </w:rPr>
        <w:t xml:space="preserve"> lancement de la </w:t>
      </w:r>
      <w:r w:rsidRPr="00EA2ADB">
        <w:rPr>
          <w:rFonts w:ascii="Century Gothic" w:hAnsi="Century Gothic"/>
          <w:b/>
          <w:bCs/>
          <w:sz w:val="18"/>
          <w:szCs w:val="22"/>
        </w:rPr>
        <w:t>professionnalisation des docteurs</w:t>
      </w:r>
      <w:r w:rsidRPr="00EA2ADB">
        <w:rPr>
          <w:rFonts w:ascii="Century Gothic" w:hAnsi="Century Gothic"/>
          <w:sz w:val="18"/>
          <w:szCs w:val="22"/>
        </w:rPr>
        <w:t xml:space="preserve"> en 2000.</w:t>
      </w:r>
    </w:p>
    <w:p w14:paraId="23A9F891" w14:textId="77777777" w:rsidR="00EB30B4" w:rsidRPr="00EA2ADB" w:rsidRDefault="00EB30B4" w:rsidP="00EB30B4">
      <w:pPr>
        <w:autoSpaceDE w:val="0"/>
        <w:autoSpaceDN w:val="0"/>
        <w:adjustRightInd w:val="0"/>
        <w:jc w:val="both"/>
        <w:rPr>
          <w:rFonts w:ascii="Century Gothic" w:eastAsiaTheme="minorHAnsi" w:hAnsi="Century Gothic" w:cs="Trebuchet MS"/>
          <w:color w:val="000000"/>
          <w:sz w:val="18"/>
          <w:szCs w:val="22"/>
          <w:lang w:eastAsia="en-US"/>
        </w:rPr>
      </w:pPr>
      <w:r w:rsidRPr="00EA2ADB">
        <w:rPr>
          <w:rFonts w:ascii="Century Gothic" w:hAnsi="Century Gothic"/>
          <w:b/>
          <w:bCs/>
          <w:sz w:val="18"/>
          <w:szCs w:val="22"/>
        </w:rPr>
        <w:t xml:space="preserve">2000-2010 </w:t>
      </w:r>
      <w:r w:rsidRPr="00EA2ADB">
        <w:rPr>
          <w:rFonts w:ascii="Century Gothic" w:hAnsi="Century Gothic"/>
          <w:sz w:val="18"/>
          <w:szCs w:val="22"/>
        </w:rPr>
        <w:t>: une phase d’</w:t>
      </w:r>
      <w:r w:rsidRPr="00EA2ADB">
        <w:rPr>
          <w:rFonts w:ascii="Century Gothic" w:hAnsi="Century Gothic"/>
          <w:b/>
          <w:bCs/>
          <w:sz w:val="18"/>
          <w:szCs w:val="22"/>
        </w:rPr>
        <w:t>apport</w:t>
      </w:r>
      <w:r w:rsidRPr="00EA2ADB">
        <w:rPr>
          <w:rFonts w:ascii="Century Gothic" w:hAnsi="Century Gothic"/>
          <w:sz w:val="18"/>
          <w:szCs w:val="22"/>
        </w:rPr>
        <w:t xml:space="preserve"> </w:t>
      </w:r>
      <w:r w:rsidRPr="00EA2ADB">
        <w:rPr>
          <w:rFonts w:ascii="Century Gothic" w:hAnsi="Century Gothic"/>
          <w:b/>
          <w:bCs/>
          <w:sz w:val="18"/>
          <w:szCs w:val="22"/>
        </w:rPr>
        <w:t>fondamental</w:t>
      </w:r>
      <w:r w:rsidRPr="00EA2ADB">
        <w:rPr>
          <w:rFonts w:ascii="Century Gothic" w:hAnsi="Century Gothic"/>
          <w:sz w:val="18"/>
          <w:szCs w:val="22"/>
        </w:rPr>
        <w:t xml:space="preserve"> en matière d’analyse et de compréhension </w:t>
      </w:r>
      <w:proofErr w:type="gramStart"/>
      <w:r w:rsidRPr="00EA2ADB">
        <w:rPr>
          <w:rFonts w:ascii="Century Gothic" w:hAnsi="Century Gothic"/>
          <w:sz w:val="18"/>
          <w:szCs w:val="22"/>
        </w:rPr>
        <w:t>des  processus</w:t>
      </w:r>
      <w:proofErr w:type="gramEnd"/>
      <w:r w:rsidRPr="00EA2ADB">
        <w:rPr>
          <w:rFonts w:ascii="Century Gothic" w:hAnsi="Century Gothic"/>
          <w:sz w:val="18"/>
          <w:szCs w:val="22"/>
        </w:rPr>
        <w:t xml:space="preserve"> </w:t>
      </w:r>
      <w:proofErr w:type="spellStart"/>
      <w:r w:rsidRPr="00EA2ADB">
        <w:rPr>
          <w:rFonts w:ascii="Century Gothic" w:hAnsi="Century Gothic"/>
          <w:sz w:val="18"/>
          <w:szCs w:val="22"/>
        </w:rPr>
        <w:t>innovatifs</w:t>
      </w:r>
      <w:proofErr w:type="spellEnd"/>
      <w:r w:rsidRPr="00EA2ADB">
        <w:rPr>
          <w:rFonts w:ascii="Century Gothic" w:hAnsi="Century Gothic"/>
          <w:sz w:val="18"/>
          <w:szCs w:val="22"/>
        </w:rPr>
        <w:t xml:space="preserve"> est relancée. Des thématiques portant sur la place des théories de l’évaluation en innovation et sur l’intégration des connaissances en phase amont du processus de l’innovation sont alors amorcées.  Il s’agit alors de contribuer à</w:t>
      </w:r>
      <w:r w:rsidRPr="00EA2ADB">
        <w:rPr>
          <w:rFonts w:ascii="Century Gothic" w:eastAsiaTheme="minorHAnsi" w:hAnsi="Century Gothic" w:cs="Trebuchet MS"/>
          <w:color w:val="000000"/>
          <w:sz w:val="18"/>
          <w:szCs w:val="22"/>
          <w:lang w:eastAsia="en-US"/>
        </w:rPr>
        <w:t xml:space="preserve"> deux sous thèmes complémentaires :</w:t>
      </w:r>
    </w:p>
    <w:p w14:paraId="4AB194D6" w14:textId="77777777" w:rsidR="00EB30B4" w:rsidRPr="00EA2ADB" w:rsidRDefault="00EB30B4" w:rsidP="00EB30B4">
      <w:pPr>
        <w:pStyle w:val="Default"/>
        <w:numPr>
          <w:ilvl w:val="0"/>
          <w:numId w:val="8"/>
        </w:numPr>
        <w:rPr>
          <w:rFonts w:ascii="Century Gothic" w:hAnsi="Century Gothic"/>
          <w:sz w:val="18"/>
          <w:szCs w:val="22"/>
        </w:rPr>
      </w:pPr>
      <w:r w:rsidRPr="00EA2ADB">
        <w:rPr>
          <w:rFonts w:ascii="Century Gothic" w:eastAsiaTheme="minorHAnsi" w:hAnsi="Century Gothic" w:cs="Trebuchet MS"/>
          <w:b/>
          <w:sz w:val="18"/>
          <w:szCs w:val="22"/>
          <w:lang w:eastAsia="en-US"/>
        </w:rPr>
        <w:t>Sous-thème 1</w:t>
      </w:r>
      <w:r w:rsidRPr="00EA2ADB">
        <w:rPr>
          <w:rFonts w:ascii="Century Gothic" w:eastAsiaTheme="minorHAnsi" w:hAnsi="Century Gothic" w:cs="Trebuchet MS"/>
          <w:sz w:val="18"/>
          <w:szCs w:val="22"/>
          <w:lang w:eastAsia="en-US"/>
        </w:rPr>
        <w:t xml:space="preserve"> : la caractérisation des systèmes avec un fort accent mis sur le concept d’acceptabilité de l’innovation : </w:t>
      </w:r>
      <w:r w:rsidRPr="00EA2ADB">
        <w:rPr>
          <w:rFonts w:ascii="Century Gothic" w:hAnsi="Century Gothic"/>
          <w:sz w:val="18"/>
          <w:szCs w:val="22"/>
        </w:rPr>
        <w:t xml:space="preserve">comment évaluer le plus tôt possible la pertinence des objets issus du processus d’innovation, qu’ils soient sous forme d’idée, de concept de solution, de cahier des charges, etc. La pertinence est vue sous l’angle de l’adéquation entre les choix de conception et les besoins de toutes natures des différents acteurs concernés par le produit tout au long de son cycle de vie. </w:t>
      </w:r>
    </w:p>
    <w:p w14:paraId="19A7BE7F" w14:textId="77777777" w:rsidR="00EB30B4" w:rsidRPr="00EA2ADB" w:rsidRDefault="00EB30B4" w:rsidP="00EB30B4">
      <w:pPr>
        <w:pStyle w:val="Paragraphedeliste"/>
        <w:autoSpaceDE w:val="0"/>
        <w:autoSpaceDN w:val="0"/>
        <w:adjustRightInd w:val="0"/>
        <w:ind w:left="340"/>
        <w:jc w:val="both"/>
        <w:rPr>
          <w:rFonts w:ascii="Century Gothic" w:eastAsiaTheme="minorHAnsi" w:hAnsi="Century Gothic" w:cs="Trebuchet MS"/>
          <w:color w:val="000000"/>
          <w:sz w:val="18"/>
          <w:szCs w:val="22"/>
        </w:rPr>
      </w:pPr>
    </w:p>
    <w:p w14:paraId="5343BF10" w14:textId="77777777" w:rsidR="00EB30B4" w:rsidRPr="00EA2ADB" w:rsidRDefault="00EB30B4" w:rsidP="00EB30B4">
      <w:pPr>
        <w:pStyle w:val="Paragraphedeliste"/>
        <w:numPr>
          <w:ilvl w:val="0"/>
          <w:numId w:val="8"/>
        </w:numPr>
        <w:autoSpaceDE w:val="0"/>
        <w:autoSpaceDN w:val="0"/>
        <w:adjustRightInd w:val="0"/>
        <w:jc w:val="both"/>
        <w:rPr>
          <w:rFonts w:ascii="Century Gothic" w:hAnsi="Century Gothic"/>
          <w:sz w:val="18"/>
          <w:szCs w:val="22"/>
        </w:rPr>
      </w:pPr>
      <w:r w:rsidRPr="00EA2ADB">
        <w:rPr>
          <w:rFonts w:ascii="Century Gothic" w:eastAsiaTheme="minorHAnsi" w:hAnsi="Century Gothic" w:cs="Trebuchet MS"/>
          <w:color w:val="000000"/>
          <w:sz w:val="18"/>
          <w:szCs w:val="22"/>
        </w:rPr>
        <w:t xml:space="preserve"> </w:t>
      </w:r>
      <w:r w:rsidRPr="00EA2ADB">
        <w:rPr>
          <w:rFonts w:ascii="Century Gothic" w:eastAsiaTheme="minorHAnsi" w:hAnsi="Century Gothic" w:cs="Trebuchet MS"/>
          <w:b/>
          <w:color w:val="000000"/>
          <w:sz w:val="18"/>
          <w:szCs w:val="22"/>
        </w:rPr>
        <w:t xml:space="preserve">Sous-thème 2 : </w:t>
      </w:r>
      <w:r w:rsidRPr="00EA2ADB">
        <w:rPr>
          <w:rFonts w:ascii="Century Gothic" w:eastAsiaTheme="minorHAnsi" w:hAnsi="Century Gothic" w:cs="Trebuchet MS"/>
          <w:color w:val="000000"/>
          <w:sz w:val="18"/>
          <w:szCs w:val="22"/>
        </w:rPr>
        <w:t xml:space="preserve">la modélisation et la capitalisation des connaissances, artefacts principaux d’un processus </w:t>
      </w:r>
      <w:proofErr w:type="spellStart"/>
      <w:r w:rsidRPr="00EA2ADB">
        <w:rPr>
          <w:rFonts w:ascii="Century Gothic" w:eastAsiaTheme="minorHAnsi" w:hAnsi="Century Gothic" w:cs="Trebuchet MS"/>
          <w:color w:val="000000"/>
          <w:sz w:val="18"/>
          <w:szCs w:val="22"/>
        </w:rPr>
        <w:t>innovatif</w:t>
      </w:r>
      <w:proofErr w:type="spellEnd"/>
      <w:r w:rsidRPr="00EA2ADB">
        <w:rPr>
          <w:rFonts w:ascii="Century Gothic" w:eastAsiaTheme="minorHAnsi" w:hAnsi="Century Gothic" w:cs="Trebuchet MS"/>
          <w:color w:val="000000"/>
          <w:sz w:val="18"/>
          <w:szCs w:val="22"/>
        </w:rPr>
        <w:t xml:space="preserve"> : </w:t>
      </w:r>
      <w:r w:rsidRPr="00EA2ADB">
        <w:rPr>
          <w:rFonts w:ascii="Century Gothic" w:hAnsi="Century Gothic"/>
          <w:sz w:val="18"/>
          <w:szCs w:val="22"/>
        </w:rPr>
        <w:t xml:space="preserve">comment extraire, classer, modéliser et réutiliser des connaissances formelles et tacites produites au cours des premières étapes de l’innovation. </w:t>
      </w:r>
    </w:p>
    <w:p w14:paraId="6905BA1A" w14:textId="77777777" w:rsidR="00EB30B4" w:rsidRPr="00EA2ADB" w:rsidRDefault="00EB30B4" w:rsidP="00EB30B4">
      <w:pPr>
        <w:spacing w:after="120"/>
        <w:jc w:val="both"/>
        <w:rPr>
          <w:rFonts w:ascii="Century Gothic" w:hAnsi="Century Gothic"/>
          <w:sz w:val="18"/>
          <w:szCs w:val="22"/>
        </w:rPr>
      </w:pPr>
      <w:r w:rsidRPr="00EA2ADB">
        <w:rPr>
          <w:rFonts w:ascii="Century Gothic" w:hAnsi="Century Gothic"/>
          <w:sz w:val="18"/>
          <w:szCs w:val="22"/>
        </w:rPr>
        <w:t xml:space="preserve">En particulier, le laboratoire mène une réflexion approfondie en ce qui concerne la </w:t>
      </w:r>
      <w:r w:rsidRPr="00EA2ADB">
        <w:rPr>
          <w:rFonts w:ascii="Century Gothic" w:hAnsi="Century Gothic"/>
          <w:b/>
          <w:bCs/>
          <w:sz w:val="18"/>
          <w:szCs w:val="22"/>
        </w:rPr>
        <w:t>formalisation des techniques expérimentales</w:t>
      </w:r>
      <w:r w:rsidRPr="00EA2ADB">
        <w:rPr>
          <w:rFonts w:ascii="Century Gothic" w:hAnsi="Century Gothic"/>
          <w:sz w:val="18"/>
          <w:szCs w:val="22"/>
        </w:rPr>
        <w:t xml:space="preserve"> adaptées à l’étude des processus d’innovation. C’est ainsi qu’une </w:t>
      </w:r>
      <w:r w:rsidRPr="00EA2ADB">
        <w:rPr>
          <w:rFonts w:ascii="Century Gothic" w:hAnsi="Century Gothic"/>
          <w:b/>
          <w:bCs/>
          <w:sz w:val="18"/>
          <w:szCs w:val="22"/>
        </w:rPr>
        <w:t>première plate-forme expérimentale</w:t>
      </w:r>
      <w:r w:rsidRPr="00EA2ADB">
        <w:rPr>
          <w:rFonts w:ascii="Century Gothic" w:hAnsi="Century Gothic"/>
          <w:sz w:val="18"/>
          <w:szCs w:val="22"/>
        </w:rPr>
        <w:t xml:space="preserve"> (210 m²) dédiée à l’innovation est créée en 2005. Cette dernière, appelée </w:t>
      </w:r>
      <w:proofErr w:type="spellStart"/>
      <w:r w:rsidRPr="00EA2ADB">
        <w:rPr>
          <w:rFonts w:ascii="Century Gothic" w:hAnsi="Century Gothic"/>
          <w:sz w:val="18"/>
          <w:szCs w:val="22"/>
        </w:rPr>
        <w:t>Cré@ction</w:t>
      </w:r>
      <w:proofErr w:type="spellEnd"/>
      <w:r w:rsidRPr="00EA2ADB">
        <w:rPr>
          <w:rFonts w:ascii="Century Gothic" w:hAnsi="Century Gothic"/>
          <w:sz w:val="18"/>
          <w:szCs w:val="22"/>
        </w:rPr>
        <w:t xml:space="preserve">, permet en particulier d’enrichir les techniques expérimentales classiquement développées par notre communauté nationale (mise en réseau effectuée grâce à l'IDEFI </w:t>
      </w:r>
      <w:proofErr w:type="spellStart"/>
      <w:r w:rsidRPr="00EA2ADB">
        <w:rPr>
          <w:rFonts w:ascii="Century Gothic" w:hAnsi="Century Gothic"/>
          <w:sz w:val="18"/>
          <w:szCs w:val="22"/>
        </w:rPr>
        <w:t>InnovENT</w:t>
      </w:r>
      <w:proofErr w:type="spellEnd"/>
      <w:r w:rsidRPr="00EA2ADB">
        <w:rPr>
          <w:rFonts w:ascii="Century Gothic" w:hAnsi="Century Gothic"/>
          <w:sz w:val="18"/>
          <w:szCs w:val="22"/>
        </w:rPr>
        <w:t xml:space="preserve">-E : www.innovent-e.fr) et internationale et de développer « l’outillage » nécessaire à nos propres travaux. Suivra en 2009 une seconde plateforme appelée </w:t>
      </w:r>
      <w:proofErr w:type="spellStart"/>
      <w:r w:rsidRPr="00EA2ADB">
        <w:rPr>
          <w:rFonts w:ascii="Century Gothic" w:hAnsi="Century Gothic"/>
          <w:sz w:val="18"/>
          <w:szCs w:val="22"/>
        </w:rPr>
        <w:t>InoCité</w:t>
      </w:r>
      <w:proofErr w:type="spellEnd"/>
      <w:r w:rsidRPr="00EA2ADB">
        <w:rPr>
          <w:rFonts w:ascii="Century Gothic" w:hAnsi="Century Gothic"/>
          <w:sz w:val="18"/>
          <w:szCs w:val="22"/>
        </w:rPr>
        <w:t xml:space="preserve"> (200 m</w:t>
      </w:r>
      <w:r w:rsidRPr="00EA2ADB">
        <w:rPr>
          <w:rFonts w:ascii="Century Gothic" w:hAnsi="Century Gothic"/>
          <w:sz w:val="18"/>
          <w:szCs w:val="22"/>
          <w:vertAlign w:val="superscript"/>
        </w:rPr>
        <w:t>2</w:t>
      </w:r>
      <w:r w:rsidRPr="00EA2ADB">
        <w:rPr>
          <w:rFonts w:ascii="Century Gothic" w:hAnsi="Century Gothic"/>
          <w:sz w:val="18"/>
          <w:szCs w:val="22"/>
        </w:rPr>
        <w:t xml:space="preserve">) exclusivement dédiée à l’étude des processus d’innovation urbaine. Cette dernière a d’ailleurs été à l’origine du projet de création du Living </w:t>
      </w:r>
      <w:proofErr w:type="spellStart"/>
      <w:r w:rsidRPr="00EA2ADB">
        <w:rPr>
          <w:rFonts w:ascii="Century Gothic" w:hAnsi="Century Gothic"/>
          <w:sz w:val="18"/>
          <w:szCs w:val="22"/>
        </w:rPr>
        <w:t>Lab</w:t>
      </w:r>
      <w:proofErr w:type="spellEnd"/>
      <w:r w:rsidRPr="00EA2ADB">
        <w:rPr>
          <w:rFonts w:ascii="Century Gothic" w:hAnsi="Century Gothic"/>
          <w:sz w:val="18"/>
          <w:szCs w:val="22"/>
        </w:rPr>
        <w:t xml:space="preserve"> Smart </w:t>
      </w:r>
      <w:proofErr w:type="spellStart"/>
      <w:r w:rsidRPr="00EA2ADB">
        <w:rPr>
          <w:rFonts w:ascii="Century Gothic" w:hAnsi="Century Gothic"/>
          <w:sz w:val="18"/>
          <w:szCs w:val="22"/>
        </w:rPr>
        <w:t>Cities</w:t>
      </w:r>
      <w:proofErr w:type="spellEnd"/>
      <w:r w:rsidRPr="00EA2ADB">
        <w:rPr>
          <w:rFonts w:ascii="Century Gothic" w:hAnsi="Century Gothic"/>
          <w:sz w:val="18"/>
          <w:szCs w:val="22"/>
        </w:rPr>
        <w:t xml:space="preserve"> labellisé en avril 2010 par le Réseau Européen des Living </w:t>
      </w:r>
      <w:proofErr w:type="spellStart"/>
      <w:r w:rsidRPr="00EA2ADB">
        <w:rPr>
          <w:rFonts w:ascii="Century Gothic" w:hAnsi="Century Gothic"/>
          <w:sz w:val="18"/>
          <w:szCs w:val="22"/>
        </w:rPr>
        <w:t>Lab</w:t>
      </w:r>
      <w:proofErr w:type="spellEnd"/>
      <w:r w:rsidRPr="00EA2ADB">
        <w:rPr>
          <w:rFonts w:ascii="Century Gothic" w:hAnsi="Century Gothic"/>
          <w:sz w:val="18"/>
          <w:szCs w:val="22"/>
        </w:rPr>
        <w:t xml:space="preserve"> ENOLL.</w:t>
      </w:r>
    </w:p>
    <w:p w14:paraId="1BC169DD" w14:textId="77777777" w:rsidR="00EB30B4" w:rsidRPr="00EA2ADB" w:rsidRDefault="00EB30B4" w:rsidP="00EB30B4">
      <w:pPr>
        <w:jc w:val="both"/>
        <w:rPr>
          <w:rFonts w:ascii="Century Gothic" w:hAnsi="Century Gothic"/>
          <w:sz w:val="18"/>
          <w:szCs w:val="22"/>
        </w:rPr>
      </w:pPr>
      <w:r w:rsidRPr="00EA2ADB">
        <w:rPr>
          <w:rFonts w:ascii="Century Gothic" w:hAnsi="Century Gothic"/>
          <w:sz w:val="18"/>
          <w:szCs w:val="22"/>
        </w:rPr>
        <w:t>De ces nouvelles orientations résulte un changement de nom du Laboratoire qui devient « </w:t>
      </w:r>
      <w:r w:rsidRPr="00EA2ADB">
        <w:rPr>
          <w:rFonts w:ascii="Century Gothic" w:hAnsi="Century Gothic"/>
          <w:b/>
          <w:bCs/>
          <w:sz w:val="18"/>
          <w:szCs w:val="22"/>
        </w:rPr>
        <w:t xml:space="preserve">Équipe de Recherche sur les Processus </w:t>
      </w:r>
      <w:proofErr w:type="spellStart"/>
      <w:r w:rsidRPr="00EA2ADB">
        <w:rPr>
          <w:rFonts w:ascii="Century Gothic" w:hAnsi="Century Gothic"/>
          <w:b/>
          <w:bCs/>
          <w:sz w:val="18"/>
          <w:szCs w:val="22"/>
        </w:rPr>
        <w:t>Innovatifs</w:t>
      </w:r>
      <w:proofErr w:type="spellEnd"/>
      <w:r w:rsidRPr="00EA2ADB">
        <w:rPr>
          <w:rFonts w:ascii="Century Gothic" w:hAnsi="Century Gothic"/>
          <w:sz w:val="18"/>
          <w:szCs w:val="22"/>
        </w:rPr>
        <w:t xml:space="preserve"> » (ERPI) en 2002. De plus, l’équipe s’est engagée à consolider son ancrage disciplinaire. </w:t>
      </w:r>
    </w:p>
    <w:p w14:paraId="660704C5" w14:textId="77777777" w:rsidR="00EB30B4" w:rsidRPr="00EA2ADB" w:rsidRDefault="00EB30B4" w:rsidP="00EB30B4">
      <w:pPr>
        <w:pStyle w:val="xl31"/>
        <w:spacing w:before="0" w:after="0"/>
        <w:jc w:val="both"/>
        <w:rPr>
          <w:rFonts w:ascii="Century Gothic" w:hAnsi="Century Gothic"/>
          <w:sz w:val="18"/>
          <w:szCs w:val="22"/>
        </w:rPr>
      </w:pPr>
      <w:r w:rsidRPr="00EA2ADB">
        <w:rPr>
          <w:rFonts w:ascii="Century Gothic" w:hAnsi="Century Gothic"/>
          <w:sz w:val="18"/>
          <w:szCs w:val="22"/>
        </w:rPr>
        <w:t>Les principaux résultats obtenus sont :</w:t>
      </w:r>
    </w:p>
    <w:p w14:paraId="364EF054" w14:textId="77777777" w:rsidR="00EB30B4" w:rsidRPr="00EA2ADB" w:rsidRDefault="00EB30B4" w:rsidP="00EB30B4">
      <w:pPr>
        <w:numPr>
          <w:ilvl w:val="0"/>
          <w:numId w:val="7"/>
        </w:numPr>
        <w:autoSpaceDE w:val="0"/>
        <w:autoSpaceDN w:val="0"/>
        <w:jc w:val="both"/>
        <w:rPr>
          <w:rFonts w:ascii="Century Gothic" w:hAnsi="Century Gothic"/>
          <w:sz w:val="18"/>
          <w:szCs w:val="22"/>
        </w:rPr>
      </w:pPr>
      <w:proofErr w:type="gramStart"/>
      <w:r w:rsidRPr="00EA2ADB">
        <w:rPr>
          <w:rFonts w:ascii="Century Gothic" w:hAnsi="Century Gothic"/>
          <w:sz w:val="18"/>
          <w:szCs w:val="22"/>
        </w:rPr>
        <w:t>l’installation</w:t>
      </w:r>
      <w:proofErr w:type="gramEnd"/>
      <w:r w:rsidRPr="00EA2ADB">
        <w:rPr>
          <w:rFonts w:ascii="Century Gothic" w:hAnsi="Century Gothic"/>
          <w:sz w:val="18"/>
          <w:szCs w:val="22"/>
        </w:rPr>
        <w:t xml:space="preserve"> de deux </w:t>
      </w:r>
      <w:r w:rsidRPr="00EA2ADB">
        <w:rPr>
          <w:rFonts w:ascii="Century Gothic" w:hAnsi="Century Gothic"/>
          <w:b/>
          <w:bCs/>
          <w:sz w:val="18"/>
          <w:szCs w:val="22"/>
        </w:rPr>
        <w:t xml:space="preserve">plateformes expérimentales dédiées aux phases amont du processus </w:t>
      </w:r>
      <w:proofErr w:type="spellStart"/>
      <w:r w:rsidRPr="00EA2ADB">
        <w:rPr>
          <w:rFonts w:ascii="Century Gothic" w:hAnsi="Century Gothic"/>
          <w:b/>
          <w:bCs/>
          <w:sz w:val="18"/>
          <w:szCs w:val="22"/>
        </w:rPr>
        <w:t>innovatif</w:t>
      </w:r>
      <w:proofErr w:type="spellEnd"/>
      <w:r w:rsidRPr="00EA2ADB">
        <w:rPr>
          <w:rFonts w:ascii="Century Gothic" w:hAnsi="Century Gothic"/>
          <w:sz w:val="18"/>
          <w:szCs w:val="22"/>
        </w:rPr>
        <w:t xml:space="preserve"> et permettant la </w:t>
      </w:r>
      <w:r w:rsidRPr="00EA2ADB">
        <w:rPr>
          <w:rFonts w:ascii="Century Gothic" w:hAnsi="Century Gothic"/>
          <w:b/>
          <w:bCs/>
          <w:sz w:val="18"/>
          <w:szCs w:val="22"/>
        </w:rPr>
        <w:t>reproductibilité des conditions d’observation des projets innovants industriels et urbains</w:t>
      </w:r>
      <w:r w:rsidRPr="00EA2ADB">
        <w:rPr>
          <w:rFonts w:ascii="Century Gothic" w:hAnsi="Century Gothic"/>
          <w:sz w:val="18"/>
          <w:szCs w:val="22"/>
        </w:rPr>
        <w:t>,</w:t>
      </w:r>
    </w:p>
    <w:p w14:paraId="0D669C89" w14:textId="77777777" w:rsidR="00EB30B4" w:rsidRPr="00EA2ADB" w:rsidRDefault="00EB30B4" w:rsidP="00EB30B4">
      <w:pPr>
        <w:numPr>
          <w:ilvl w:val="0"/>
          <w:numId w:val="7"/>
        </w:numPr>
        <w:autoSpaceDE w:val="0"/>
        <w:autoSpaceDN w:val="0"/>
        <w:jc w:val="both"/>
        <w:rPr>
          <w:rFonts w:ascii="Century Gothic" w:hAnsi="Century Gothic"/>
          <w:sz w:val="18"/>
          <w:szCs w:val="22"/>
        </w:rPr>
      </w:pPr>
      <w:proofErr w:type="gramStart"/>
      <w:r w:rsidRPr="00EA2ADB">
        <w:rPr>
          <w:rFonts w:ascii="Century Gothic" w:hAnsi="Century Gothic"/>
          <w:sz w:val="18"/>
          <w:szCs w:val="22"/>
        </w:rPr>
        <w:t>une</w:t>
      </w:r>
      <w:proofErr w:type="gramEnd"/>
      <w:r w:rsidRPr="00EA2ADB">
        <w:rPr>
          <w:rFonts w:ascii="Century Gothic" w:hAnsi="Century Gothic"/>
          <w:sz w:val="18"/>
          <w:szCs w:val="22"/>
        </w:rPr>
        <w:t xml:space="preserve"> série d’</w:t>
      </w:r>
      <w:r w:rsidRPr="00EA2ADB">
        <w:rPr>
          <w:rFonts w:ascii="Century Gothic" w:hAnsi="Century Gothic"/>
          <w:b/>
          <w:bCs/>
          <w:sz w:val="18"/>
          <w:szCs w:val="22"/>
        </w:rPr>
        <w:t>ouvrages</w:t>
      </w:r>
      <w:r w:rsidRPr="00EA2ADB">
        <w:rPr>
          <w:rFonts w:ascii="Century Gothic" w:hAnsi="Century Gothic"/>
          <w:sz w:val="18"/>
          <w:szCs w:val="22"/>
        </w:rPr>
        <w:t xml:space="preserve"> et de </w:t>
      </w:r>
      <w:r w:rsidRPr="00EA2ADB">
        <w:rPr>
          <w:rFonts w:ascii="Century Gothic" w:hAnsi="Century Gothic"/>
          <w:b/>
          <w:bCs/>
          <w:sz w:val="18"/>
          <w:szCs w:val="22"/>
        </w:rPr>
        <w:t>publications</w:t>
      </w:r>
      <w:r w:rsidRPr="00EA2ADB">
        <w:rPr>
          <w:rFonts w:ascii="Century Gothic" w:hAnsi="Century Gothic"/>
          <w:sz w:val="18"/>
          <w:szCs w:val="22"/>
        </w:rPr>
        <w:t xml:space="preserve"> sur l’ingénierie de l’innovation technologique,</w:t>
      </w:r>
    </w:p>
    <w:p w14:paraId="348FFB54" w14:textId="77777777" w:rsidR="00EB30B4" w:rsidRPr="00EA2ADB" w:rsidRDefault="00EB30B4" w:rsidP="00EB30B4">
      <w:pPr>
        <w:numPr>
          <w:ilvl w:val="0"/>
          <w:numId w:val="7"/>
        </w:numPr>
        <w:autoSpaceDE w:val="0"/>
        <w:autoSpaceDN w:val="0"/>
        <w:jc w:val="both"/>
        <w:rPr>
          <w:rFonts w:ascii="Century Gothic" w:hAnsi="Century Gothic"/>
          <w:sz w:val="18"/>
          <w:szCs w:val="22"/>
        </w:rPr>
      </w:pPr>
      <w:proofErr w:type="gramStart"/>
      <w:r w:rsidRPr="00EA2ADB">
        <w:rPr>
          <w:rFonts w:ascii="Century Gothic" w:hAnsi="Century Gothic"/>
          <w:sz w:val="18"/>
          <w:szCs w:val="22"/>
        </w:rPr>
        <w:t>la</w:t>
      </w:r>
      <w:proofErr w:type="gramEnd"/>
      <w:r w:rsidRPr="00EA2ADB">
        <w:rPr>
          <w:rFonts w:ascii="Century Gothic" w:hAnsi="Century Gothic"/>
          <w:sz w:val="18"/>
          <w:szCs w:val="22"/>
        </w:rPr>
        <w:t xml:space="preserve"> création et la participation à des </w:t>
      </w:r>
      <w:r w:rsidRPr="00EA2ADB">
        <w:rPr>
          <w:rFonts w:ascii="Century Gothic" w:hAnsi="Century Gothic"/>
          <w:b/>
          <w:bCs/>
          <w:sz w:val="18"/>
          <w:szCs w:val="22"/>
        </w:rPr>
        <w:t>Masters Recherche et Professionnel</w:t>
      </w:r>
      <w:r w:rsidRPr="00EA2ADB">
        <w:rPr>
          <w:rFonts w:ascii="Century Gothic" w:hAnsi="Century Gothic"/>
          <w:sz w:val="18"/>
          <w:szCs w:val="22"/>
        </w:rPr>
        <w:t xml:space="preserve"> dans nos domaines de spécialité,</w:t>
      </w:r>
    </w:p>
    <w:p w14:paraId="12A98AE7" w14:textId="77777777" w:rsidR="00EB30B4" w:rsidRPr="00EA2ADB" w:rsidRDefault="00EB30B4" w:rsidP="00EB30B4">
      <w:pPr>
        <w:numPr>
          <w:ilvl w:val="0"/>
          <w:numId w:val="7"/>
        </w:numPr>
        <w:autoSpaceDE w:val="0"/>
        <w:autoSpaceDN w:val="0"/>
        <w:spacing w:after="120"/>
        <w:jc w:val="both"/>
        <w:rPr>
          <w:rFonts w:ascii="Century Gothic" w:hAnsi="Century Gothic"/>
          <w:sz w:val="18"/>
          <w:szCs w:val="22"/>
        </w:rPr>
      </w:pPr>
      <w:proofErr w:type="gramStart"/>
      <w:r w:rsidRPr="00EA2ADB">
        <w:rPr>
          <w:rFonts w:ascii="Century Gothic" w:hAnsi="Century Gothic"/>
          <w:sz w:val="18"/>
          <w:szCs w:val="22"/>
        </w:rPr>
        <w:t>la</w:t>
      </w:r>
      <w:proofErr w:type="gramEnd"/>
      <w:r w:rsidRPr="00EA2ADB">
        <w:rPr>
          <w:rFonts w:ascii="Century Gothic" w:hAnsi="Century Gothic"/>
          <w:sz w:val="18"/>
          <w:szCs w:val="22"/>
        </w:rPr>
        <w:t xml:space="preserve"> </w:t>
      </w:r>
      <w:r w:rsidRPr="00EA2ADB">
        <w:rPr>
          <w:rFonts w:ascii="Century Gothic" w:hAnsi="Century Gothic"/>
          <w:b/>
          <w:bCs/>
          <w:sz w:val="18"/>
          <w:szCs w:val="22"/>
        </w:rPr>
        <w:t>valorisation de notre rayonnement international</w:t>
      </w:r>
      <w:r w:rsidRPr="00EA2ADB">
        <w:rPr>
          <w:rFonts w:ascii="Century Gothic" w:hAnsi="Century Gothic"/>
          <w:sz w:val="18"/>
          <w:szCs w:val="22"/>
        </w:rPr>
        <w:t xml:space="preserve"> (accueil et mobilité de chercheurs) et de notre lisibilité pour le tissu socio-économique.</w:t>
      </w:r>
    </w:p>
    <w:p w14:paraId="0D427B0A" w14:textId="77777777" w:rsidR="00EB30B4" w:rsidRPr="00EA2ADB" w:rsidRDefault="00EB30B4" w:rsidP="00EB30B4">
      <w:pPr>
        <w:spacing w:after="120"/>
        <w:jc w:val="both"/>
        <w:rPr>
          <w:rFonts w:ascii="Century Gothic" w:hAnsi="Century Gothic"/>
          <w:sz w:val="18"/>
          <w:szCs w:val="22"/>
        </w:rPr>
      </w:pPr>
      <w:r w:rsidRPr="00EA2ADB">
        <w:rPr>
          <w:rFonts w:ascii="Century Gothic" w:hAnsi="Century Gothic"/>
          <w:sz w:val="18"/>
          <w:szCs w:val="22"/>
        </w:rPr>
        <w:t>De plus, sur cette période, le laboratoire ERPI a poursuivi une politique de valorisation, en particulier par la création de modules de cours qui viennent enrichir principalement le syllabus de l’ENSGSI, mais aussi d’autres structures qu’elles soient universitaires ou industrielles. Quelques exemples notoires :</w:t>
      </w:r>
    </w:p>
    <w:p w14:paraId="4A76EE2C" w14:textId="77777777" w:rsidR="00EB30B4" w:rsidRPr="00EA2ADB" w:rsidRDefault="00EB30B4" w:rsidP="00EB30B4">
      <w:pPr>
        <w:numPr>
          <w:ilvl w:val="0"/>
          <w:numId w:val="8"/>
        </w:numPr>
        <w:autoSpaceDE w:val="0"/>
        <w:autoSpaceDN w:val="0"/>
        <w:jc w:val="both"/>
        <w:rPr>
          <w:rFonts w:ascii="Century Gothic" w:hAnsi="Century Gothic"/>
          <w:sz w:val="18"/>
          <w:szCs w:val="22"/>
        </w:rPr>
      </w:pPr>
      <w:proofErr w:type="gramStart"/>
      <w:r w:rsidRPr="00EA2ADB">
        <w:rPr>
          <w:rFonts w:ascii="Century Gothic" w:hAnsi="Century Gothic"/>
          <w:sz w:val="18"/>
          <w:szCs w:val="22"/>
        </w:rPr>
        <w:t>création</w:t>
      </w:r>
      <w:proofErr w:type="gramEnd"/>
      <w:r w:rsidRPr="00EA2ADB">
        <w:rPr>
          <w:rFonts w:ascii="Century Gothic" w:hAnsi="Century Gothic"/>
          <w:sz w:val="18"/>
          <w:szCs w:val="22"/>
        </w:rPr>
        <w:t xml:space="preserve"> du module « </w:t>
      </w:r>
      <w:r w:rsidRPr="00EA2ADB">
        <w:rPr>
          <w:rFonts w:ascii="Century Gothic" w:hAnsi="Century Gothic"/>
          <w:b/>
          <w:bCs/>
          <w:sz w:val="18"/>
          <w:szCs w:val="22"/>
        </w:rPr>
        <w:t>48 heures pour faire vivre des idées</w:t>
      </w:r>
      <w:r w:rsidRPr="00EA2ADB">
        <w:rPr>
          <w:rFonts w:ascii="Century Gothic" w:hAnsi="Century Gothic"/>
          <w:sz w:val="18"/>
          <w:szCs w:val="22"/>
        </w:rPr>
        <w:t> ®» : travaux pratiques sur la créativité, la veille technologique, l’émergence de concepts innovants,</w:t>
      </w:r>
    </w:p>
    <w:p w14:paraId="4F9BE906" w14:textId="77777777" w:rsidR="00EB30B4" w:rsidRPr="00EA2ADB" w:rsidRDefault="00EB30B4" w:rsidP="00EB30B4">
      <w:pPr>
        <w:numPr>
          <w:ilvl w:val="0"/>
          <w:numId w:val="8"/>
        </w:numPr>
        <w:autoSpaceDE w:val="0"/>
        <w:autoSpaceDN w:val="0"/>
        <w:jc w:val="both"/>
        <w:rPr>
          <w:rFonts w:ascii="Century Gothic" w:hAnsi="Century Gothic"/>
          <w:sz w:val="18"/>
          <w:szCs w:val="22"/>
        </w:rPr>
      </w:pPr>
      <w:proofErr w:type="gramStart"/>
      <w:r w:rsidRPr="00EA2ADB">
        <w:rPr>
          <w:rFonts w:ascii="Century Gothic" w:hAnsi="Century Gothic"/>
          <w:sz w:val="18"/>
          <w:szCs w:val="22"/>
        </w:rPr>
        <w:t>module</w:t>
      </w:r>
      <w:proofErr w:type="gramEnd"/>
      <w:r w:rsidRPr="00EA2ADB">
        <w:rPr>
          <w:rFonts w:ascii="Century Gothic" w:hAnsi="Century Gothic"/>
          <w:sz w:val="18"/>
          <w:szCs w:val="22"/>
        </w:rPr>
        <w:t xml:space="preserve"> intégré « </w:t>
      </w:r>
      <w:r w:rsidRPr="00EA2ADB">
        <w:rPr>
          <w:rFonts w:ascii="Century Gothic" w:hAnsi="Century Gothic"/>
          <w:b/>
          <w:bCs/>
          <w:sz w:val="18"/>
          <w:szCs w:val="22"/>
        </w:rPr>
        <w:t>Analyse de besoins, marketing de l’innovation</w:t>
      </w:r>
      <w:r w:rsidRPr="00EA2ADB">
        <w:rPr>
          <w:rFonts w:ascii="Century Gothic" w:hAnsi="Century Gothic"/>
          <w:sz w:val="18"/>
          <w:szCs w:val="22"/>
        </w:rPr>
        <w:t> » : enseignement et travaux dirigés sur l’enrichissement et l’évaluation de concepts innovants,</w:t>
      </w:r>
    </w:p>
    <w:p w14:paraId="2B475942" w14:textId="77777777" w:rsidR="00EB30B4" w:rsidRPr="00EA2ADB" w:rsidRDefault="00EB30B4" w:rsidP="00EB30B4">
      <w:pPr>
        <w:numPr>
          <w:ilvl w:val="0"/>
          <w:numId w:val="8"/>
        </w:numPr>
        <w:autoSpaceDE w:val="0"/>
        <w:autoSpaceDN w:val="0"/>
        <w:jc w:val="both"/>
        <w:rPr>
          <w:rFonts w:ascii="Century Gothic" w:hAnsi="Century Gothic"/>
          <w:sz w:val="18"/>
          <w:szCs w:val="22"/>
        </w:rPr>
      </w:pPr>
      <w:proofErr w:type="gramStart"/>
      <w:r w:rsidRPr="00EA2ADB">
        <w:rPr>
          <w:rFonts w:ascii="Century Gothic" w:hAnsi="Century Gothic"/>
          <w:sz w:val="18"/>
          <w:szCs w:val="22"/>
        </w:rPr>
        <w:t>module</w:t>
      </w:r>
      <w:proofErr w:type="gramEnd"/>
      <w:r w:rsidRPr="00EA2ADB">
        <w:rPr>
          <w:rFonts w:ascii="Century Gothic" w:hAnsi="Century Gothic"/>
          <w:sz w:val="18"/>
          <w:szCs w:val="22"/>
        </w:rPr>
        <w:t xml:space="preserve"> d’</w:t>
      </w:r>
      <w:r w:rsidRPr="00EA2ADB">
        <w:rPr>
          <w:rFonts w:ascii="Century Gothic" w:hAnsi="Century Gothic"/>
          <w:b/>
          <w:bCs/>
          <w:sz w:val="18"/>
          <w:szCs w:val="22"/>
        </w:rPr>
        <w:t>appréciation des comportements des étudiants en contexte professionnel </w:t>
      </w:r>
      <w:r w:rsidRPr="00EA2ADB">
        <w:rPr>
          <w:rFonts w:ascii="Century Gothic" w:hAnsi="Century Gothic"/>
          <w:sz w:val="18"/>
          <w:szCs w:val="22"/>
        </w:rPr>
        <w:t>: exercices portant sur les compétences et comportements à l’innovation,</w:t>
      </w:r>
    </w:p>
    <w:p w14:paraId="6B37F6CA" w14:textId="77777777" w:rsidR="00EB30B4" w:rsidRPr="00EA2ADB" w:rsidRDefault="00EB30B4" w:rsidP="00EB30B4">
      <w:pPr>
        <w:numPr>
          <w:ilvl w:val="0"/>
          <w:numId w:val="8"/>
        </w:numPr>
        <w:autoSpaceDE w:val="0"/>
        <w:autoSpaceDN w:val="0"/>
        <w:jc w:val="both"/>
        <w:rPr>
          <w:rFonts w:ascii="Century Gothic" w:hAnsi="Century Gothic"/>
          <w:sz w:val="18"/>
          <w:szCs w:val="22"/>
        </w:rPr>
      </w:pPr>
      <w:proofErr w:type="gramStart"/>
      <w:r w:rsidRPr="00EA2ADB">
        <w:rPr>
          <w:rFonts w:ascii="Century Gothic" w:hAnsi="Century Gothic"/>
          <w:sz w:val="18"/>
          <w:szCs w:val="22"/>
        </w:rPr>
        <w:t>module</w:t>
      </w:r>
      <w:proofErr w:type="gramEnd"/>
      <w:r w:rsidRPr="00EA2ADB">
        <w:rPr>
          <w:rFonts w:ascii="Century Gothic" w:hAnsi="Century Gothic"/>
          <w:sz w:val="18"/>
          <w:szCs w:val="22"/>
        </w:rPr>
        <w:t xml:space="preserve"> </w:t>
      </w:r>
      <w:r w:rsidRPr="00EA2ADB">
        <w:rPr>
          <w:rFonts w:ascii="Century Gothic" w:hAnsi="Century Gothic"/>
          <w:b/>
          <w:sz w:val="18"/>
          <w:szCs w:val="22"/>
        </w:rPr>
        <w:t>MRT Management des Ressources Technologiques</w:t>
      </w:r>
      <w:r w:rsidRPr="00EA2ADB">
        <w:rPr>
          <w:rFonts w:ascii="Century Gothic" w:hAnsi="Century Gothic"/>
          <w:sz w:val="18"/>
          <w:szCs w:val="22"/>
        </w:rPr>
        <w:t> : enseignement et travaux dirigés sur les audits technologiques, la prospective et la définition de roadmaps technologiques.</w:t>
      </w:r>
    </w:p>
    <w:p w14:paraId="5D039DF7" w14:textId="77777777" w:rsidR="00EB30B4" w:rsidRPr="00EA2ADB" w:rsidRDefault="00EB30B4" w:rsidP="00EB30B4">
      <w:pPr>
        <w:autoSpaceDE w:val="0"/>
        <w:autoSpaceDN w:val="0"/>
        <w:ind w:left="340"/>
        <w:jc w:val="both"/>
        <w:rPr>
          <w:rFonts w:ascii="Century Gothic" w:hAnsi="Century Gothic"/>
          <w:sz w:val="18"/>
          <w:szCs w:val="22"/>
        </w:rPr>
      </w:pPr>
    </w:p>
    <w:p w14:paraId="6ECFECDC" w14:textId="5767E33C" w:rsidR="00EB30B4" w:rsidRPr="00EA2ADB" w:rsidRDefault="00EB30B4" w:rsidP="00EB30B4">
      <w:pPr>
        <w:spacing w:after="120"/>
        <w:jc w:val="both"/>
        <w:rPr>
          <w:rFonts w:ascii="Century Gothic" w:hAnsi="Century Gothic"/>
          <w:sz w:val="18"/>
          <w:szCs w:val="22"/>
        </w:rPr>
      </w:pPr>
      <w:r w:rsidRPr="00EA2ADB">
        <w:rPr>
          <w:rFonts w:ascii="Century Gothic" w:hAnsi="Century Gothic"/>
          <w:b/>
          <w:bCs/>
          <w:sz w:val="18"/>
          <w:szCs w:val="22"/>
        </w:rPr>
        <w:t xml:space="preserve">Depuis 2010 </w:t>
      </w:r>
      <w:r w:rsidRPr="00EA2ADB">
        <w:rPr>
          <w:rFonts w:ascii="Century Gothic" w:hAnsi="Century Gothic"/>
          <w:sz w:val="18"/>
          <w:szCs w:val="22"/>
        </w:rPr>
        <w:t>: ERPI poursuit une recherche fondamentale et a pris le</w:t>
      </w:r>
      <w:r w:rsidRPr="00EA2ADB">
        <w:rPr>
          <w:rStyle w:val="cons5"/>
          <w:rFonts w:ascii="Century Gothic" w:hAnsi="Century Gothic"/>
          <w:sz w:val="18"/>
          <w:szCs w:val="22"/>
        </w:rPr>
        <w:t xml:space="preserve"> parti de développer des démarches méthodologiques supportées par des outils logiciels afin de contribuer à une recherche de type « développement expérimental » au sens de l’ANR. Ainsi, nous assumons </w:t>
      </w:r>
      <w:r w:rsidRPr="00EA2ADB">
        <w:rPr>
          <w:rFonts w:ascii="Century Gothic" w:hAnsi="Century Gothic"/>
          <w:sz w:val="18"/>
          <w:szCs w:val="22"/>
        </w:rPr>
        <w:t xml:space="preserve">un positionnement que nous qualifierons de niche. Il porte sur l’évaluation et le pilotage des processus d’innovation participative, en élaborant et/ou en adaptant des modèles, méthodes et outils de l’ingénierie de l’innovation, de l’ingénierie système et de l’ingénierie des connaissances afin de collaborer à la mise en œuvre d’un véritable laboratoire de conception et d’évaluation des usages présents et futurs. Poursuivant cet objectif, nous nous sommes intéressés au concept de </w:t>
      </w:r>
      <w:proofErr w:type="spellStart"/>
      <w:r w:rsidRPr="00EA2ADB">
        <w:rPr>
          <w:rFonts w:ascii="Century Gothic" w:hAnsi="Century Gothic"/>
          <w:sz w:val="18"/>
          <w:szCs w:val="22"/>
        </w:rPr>
        <w:t>Fab</w:t>
      </w:r>
      <w:proofErr w:type="spellEnd"/>
      <w:r w:rsidRPr="00EA2ADB">
        <w:rPr>
          <w:rFonts w:ascii="Century Gothic" w:hAnsi="Century Gothic"/>
          <w:sz w:val="18"/>
          <w:szCs w:val="22"/>
        </w:rPr>
        <w:t xml:space="preserve"> </w:t>
      </w:r>
      <w:proofErr w:type="spellStart"/>
      <w:r w:rsidRPr="00EA2ADB">
        <w:rPr>
          <w:rFonts w:ascii="Century Gothic" w:hAnsi="Century Gothic"/>
          <w:sz w:val="18"/>
          <w:szCs w:val="22"/>
        </w:rPr>
        <w:t>Lab</w:t>
      </w:r>
      <w:proofErr w:type="spellEnd"/>
      <w:r w:rsidRPr="00EA2ADB">
        <w:rPr>
          <w:rFonts w:ascii="Century Gothic" w:hAnsi="Century Gothic"/>
          <w:sz w:val="18"/>
          <w:szCs w:val="22"/>
        </w:rPr>
        <w:t xml:space="preserve"> et notamment à son apport au processus créatif (création du GSI </w:t>
      </w:r>
      <w:proofErr w:type="spellStart"/>
      <w:r w:rsidRPr="00EA2ADB">
        <w:rPr>
          <w:rFonts w:ascii="Century Gothic" w:hAnsi="Century Gothic"/>
          <w:sz w:val="18"/>
          <w:szCs w:val="22"/>
        </w:rPr>
        <w:t>Lab</w:t>
      </w:r>
      <w:proofErr w:type="spellEnd"/>
      <w:r w:rsidRPr="00EA2ADB">
        <w:rPr>
          <w:rFonts w:ascii="Century Gothic" w:hAnsi="Century Gothic"/>
          <w:sz w:val="18"/>
          <w:szCs w:val="22"/>
        </w:rPr>
        <w:t xml:space="preserve"> en 2010 selon la Charte du Massachusetts Institute of </w:t>
      </w:r>
      <w:proofErr w:type="spellStart"/>
      <w:r w:rsidRPr="00EA2ADB">
        <w:rPr>
          <w:rFonts w:ascii="Century Gothic" w:hAnsi="Century Gothic"/>
          <w:sz w:val="18"/>
          <w:szCs w:val="22"/>
        </w:rPr>
        <w:t>Technology</w:t>
      </w:r>
      <w:proofErr w:type="spellEnd"/>
      <w:r w:rsidRPr="00EA2ADB">
        <w:rPr>
          <w:rFonts w:ascii="Century Gothic" w:hAnsi="Century Gothic"/>
          <w:sz w:val="18"/>
          <w:szCs w:val="22"/>
        </w:rPr>
        <w:t xml:space="preserve">). Cet aspect participe à ce qui constitue le résultat majeur de ce bilan : </w:t>
      </w:r>
      <w:r w:rsidRPr="00EA2ADB">
        <w:rPr>
          <w:rFonts w:ascii="Century Gothic" w:hAnsi="Century Gothic"/>
          <w:b/>
          <w:sz w:val="18"/>
          <w:szCs w:val="22"/>
        </w:rPr>
        <w:t xml:space="preserve">la création en 2014 d’une plateforme originale et unique, le Lorraine </w:t>
      </w:r>
      <w:proofErr w:type="spellStart"/>
      <w:r w:rsidRPr="00EA2ADB">
        <w:rPr>
          <w:rFonts w:ascii="Century Gothic" w:hAnsi="Century Gothic"/>
          <w:b/>
          <w:sz w:val="18"/>
          <w:szCs w:val="22"/>
        </w:rPr>
        <w:t>Fab</w:t>
      </w:r>
      <w:proofErr w:type="spellEnd"/>
      <w:r w:rsidRPr="00EA2ADB">
        <w:rPr>
          <w:rFonts w:ascii="Century Gothic" w:hAnsi="Century Gothic"/>
          <w:b/>
          <w:sz w:val="18"/>
          <w:szCs w:val="22"/>
        </w:rPr>
        <w:t xml:space="preserve"> Living </w:t>
      </w:r>
      <w:proofErr w:type="spellStart"/>
      <w:r w:rsidRPr="00EA2ADB">
        <w:rPr>
          <w:rFonts w:ascii="Century Gothic" w:hAnsi="Century Gothic"/>
          <w:b/>
          <w:sz w:val="18"/>
          <w:szCs w:val="22"/>
        </w:rPr>
        <w:t>Lab</w:t>
      </w:r>
      <w:proofErr w:type="spellEnd"/>
      <w:r w:rsidRPr="00EA2ADB">
        <w:rPr>
          <w:rFonts w:ascii="Century Gothic" w:hAnsi="Century Gothic"/>
          <w:b/>
          <w:sz w:val="18"/>
          <w:szCs w:val="22"/>
        </w:rPr>
        <w:t>®, plateforme d’évaluation prospective des usages</w:t>
      </w:r>
      <w:r w:rsidRPr="00EA2ADB">
        <w:rPr>
          <w:rFonts w:ascii="Century Gothic" w:hAnsi="Century Gothic"/>
          <w:sz w:val="18"/>
          <w:szCs w:val="22"/>
        </w:rPr>
        <w:t xml:space="preserve"> sur 400 m</w:t>
      </w:r>
      <w:r w:rsidRPr="00EA2ADB">
        <w:rPr>
          <w:rFonts w:ascii="Century Gothic" w:hAnsi="Century Gothic"/>
          <w:sz w:val="18"/>
          <w:szCs w:val="22"/>
          <w:vertAlign w:val="superscript"/>
        </w:rPr>
        <w:t>2</w:t>
      </w:r>
      <w:r w:rsidRPr="00EA2ADB">
        <w:rPr>
          <w:rFonts w:ascii="Century Gothic" w:hAnsi="Century Gothic"/>
          <w:sz w:val="18"/>
          <w:szCs w:val="22"/>
        </w:rPr>
        <w:t xml:space="preserve">. Cette dernière se substitue à </w:t>
      </w:r>
      <w:proofErr w:type="spellStart"/>
      <w:r w:rsidRPr="00EA2ADB">
        <w:rPr>
          <w:rFonts w:ascii="Century Gothic" w:hAnsi="Century Gothic"/>
          <w:sz w:val="18"/>
          <w:szCs w:val="22"/>
        </w:rPr>
        <w:t>InoCité</w:t>
      </w:r>
      <w:proofErr w:type="spellEnd"/>
      <w:r w:rsidRPr="00EA2ADB">
        <w:rPr>
          <w:rFonts w:ascii="Century Gothic" w:hAnsi="Century Gothic"/>
          <w:sz w:val="18"/>
          <w:szCs w:val="22"/>
        </w:rPr>
        <w:t xml:space="preserve">, à </w:t>
      </w:r>
      <w:proofErr w:type="spellStart"/>
      <w:r w:rsidRPr="00EA2ADB">
        <w:rPr>
          <w:rFonts w:ascii="Century Gothic" w:hAnsi="Century Gothic"/>
          <w:sz w:val="18"/>
          <w:szCs w:val="22"/>
        </w:rPr>
        <w:t>Cré@ction</w:t>
      </w:r>
      <w:proofErr w:type="spellEnd"/>
      <w:r w:rsidRPr="00EA2ADB">
        <w:rPr>
          <w:rFonts w:ascii="Century Gothic" w:hAnsi="Century Gothic"/>
          <w:sz w:val="18"/>
          <w:szCs w:val="22"/>
        </w:rPr>
        <w:t xml:space="preserve"> et au GSI </w:t>
      </w:r>
      <w:proofErr w:type="spellStart"/>
      <w:r w:rsidRPr="00EA2ADB">
        <w:rPr>
          <w:rFonts w:ascii="Century Gothic" w:hAnsi="Century Gothic"/>
          <w:sz w:val="18"/>
          <w:szCs w:val="22"/>
        </w:rPr>
        <w:t>Lab</w:t>
      </w:r>
      <w:proofErr w:type="spellEnd"/>
      <w:r w:rsidRPr="00EA2ADB">
        <w:rPr>
          <w:rFonts w:ascii="Century Gothic" w:hAnsi="Century Gothic"/>
          <w:sz w:val="18"/>
          <w:szCs w:val="22"/>
        </w:rPr>
        <w:t xml:space="preserve"> en intégrant sur un même espace la possibilité de </w:t>
      </w:r>
      <w:proofErr w:type="spellStart"/>
      <w:r w:rsidRPr="00EA2ADB">
        <w:rPr>
          <w:rFonts w:ascii="Century Gothic" w:hAnsi="Century Gothic"/>
          <w:sz w:val="18"/>
          <w:szCs w:val="22"/>
        </w:rPr>
        <w:t>co</w:t>
      </w:r>
      <w:proofErr w:type="spellEnd"/>
      <w:r w:rsidRPr="00EA2ADB">
        <w:rPr>
          <w:rFonts w:ascii="Century Gothic" w:hAnsi="Century Gothic"/>
          <w:sz w:val="18"/>
          <w:szCs w:val="22"/>
        </w:rPr>
        <w:t xml:space="preserve">-créer, matérialiser et évaluer par/pour/avec l’usage les idées issues de panels créatifs grâce au développement par l’équipe de méthodologies et d’outils d’évaluation idoines.  Ainsi, nos travaux s’inscrivent aujourd’hui dans un domaine de recherche que l’on peut qualifier de </w:t>
      </w:r>
      <w:r w:rsidRPr="00EA2ADB">
        <w:rPr>
          <w:rFonts w:ascii="Century Gothic" w:hAnsi="Century Gothic"/>
          <w:b/>
          <w:sz w:val="18"/>
          <w:szCs w:val="22"/>
        </w:rPr>
        <w:t>« conception participative et inventive ».</w:t>
      </w:r>
      <w:r w:rsidRPr="00EA2ADB">
        <w:rPr>
          <w:rFonts w:ascii="Century Gothic" w:hAnsi="Century Gothic"/>
          <w:sz w:val="18"/>
          <w:szCs w:val="22"/>
        </w:rPr>
        <w:t xml:space="preserve"> </w:t>
      </w:r>
    </w:p>
    <w:p w14:paraId="5BE55727" w14:textId="77777777" w:rsidR="0054446B" w:rsidRPr="00EA2ADB" w:rsidRDefault="00EB30B4" w:rsidP="00EB30B4">
      <w:pPr>
        <w:spacing w:after="120"/>
        <w:jc w:val="both"/>
        <w:rPr>
          <w:rFonts w:ascii="Century Gothic" w:hAnsi="Century Gothic"/>
          <w:sz w:val="18"/>
          <w:szCs w:val="22"/>
        </w:rPr>
      </w:pPr>
      <w:r w:rsidRPr="00EA2ADB">
        <w:rPr>
          <w:rFonts w:ascii="Century Gothic" w:hAnsi="Century Gothic"/>
          <w:b/>
          <w:bCs/>
          <w:sz w:val="18"/>
          <w:szCs w:val="22"/>
        </w:rPr>
        <w:t>Depuis 2016</w:t>
      </w:r>
      <w:r w:rsidRPr="00EA2ADB">
        <w:rPr>
          <w:rFonts w:ascii="Century Gothic" w:hAnsi="Century Gothic"/>
          <w:sz w:val="18"/>
          <w:szCs w:val="22"/>
        </w:rPr>
        <w:t xml:space="preserve"> : Après le processus de structuration et croissance, nous avons rentré dans une phase de consolidation des thématiques. Ceci principalement par l’obtention des projets majeurs structurants ce qui nous a permis de constituer une équipe et des compétences reconnues au sein de l’Université de Lorraine. </w:t>
      </w:r>
    </w:p>
    <w:p w14:paraId="18745672" w14:textId="77777777" w:rsidR="0054446B" w:rsidRPr="00EA2ADB" w:rsidRDefault="00EB30B4" w:rsidP="0054446B">
      <w:pPr>
        <w:numPr>
          <w:ilvl w:val="0"/>
          <w:numId w:val="8"/>
        </w:numPr>
        <w:autoSpaceDE w:val="0"/>
        <w:autoSpaceDN w:val="0"/>
        <w:jc w:val="both"/>
        <w:rPr>
          <w:rFonts w:ascii="Century Gothic" w:hAnsi="Century Gothic"/>
          <w:sz w:val="18"/>
          <w:szCs w:val="22"/>
        </w:rPr>
      </w:pPr>
      <w:r w:rsidRPr="00EA2ADB">
        <w:rPr>
          <w:rFonts w:ascii="Century Gothic" w:hAnsi="Century Gothic"/>
          <w:sz w:val="18"/>
          <w:szCs w:val="22"/>
        </w:rPr>
        <w:t xml:space="preserve">Des partenariats académiques forts au sein de l’université ce qui nous place comme étant un </w:t>
      </w:r>
      <w:r w:rsidRPr="00EA2ADB">
        <w:rPr>
          <w:rFonts w:ascii="Century Gothic" w:hAnsi="Century Gothic"/>
          <w:b/>
          <w:bCs/>
          <w:sz w:val="18"/>
          <w:szCs w:val="22"/>
        </w:rPr>
        <w:t>acteur important de l’interdisciplinarité</w:t>
      </w:r>
      <w:r w:rsidR="000213F9" w:rsidRPr="00EA2ADB">
        <w:rPr>
          <w:rFonts w:ascii="Century Gothic" w:hAnsi="Century Gothic"/>
          <w:sz w:val="18"/>
          <w:szCs w:val="22"/>
        </w:rPr>
        <w:t xml:space="preserve">, notamment par des </w:t>
      </w:r>
      <w:proofErr w:type="spellStart"/>
      <w:r w:rsidR="000213F9" w:rsidRPr="00EA2ADB">
        <w:rPr>
          <w:rFonts w:ascii="Century Gothic" w:hAnsi="Century Gothic"/>
          <w:sz w:val="18"/>
          <w:szCs w:val="22"/>
        </w:rPr>
        <w:t>co</w:t>
      </w:r>
      <w:proofErr w:type="spellEnd"/>
      <w:r w:rsidR="000213F9" w:rsidRPr="00EA2ADB">
        <w:rPr>
          <w:rFonts w:ascii="Century Gothic" w:hAnsi="Century Gothic"/>
          <w:sz w:val="18"/>
          <w:szCs w:val="22"/>
        </w:rPr>
        <w:t>-encadrement de thèses lors de ce avec les laboratoires suivants : LRGP (</w:t>
      </w:r>
      <w:proofErr w:type="spellStart"/>
      <w:r w:rsidR="000213F9" w:rsidRPr="00EA2ADB">
        <w:rPr>
          <w:rFonts w:ascii="Century Gothic" w:hAnsi="Century Gothic"/>
          <w:sz w:val="18"/>
          <w:szCs w:val="22"/>
        </w:rPr>
        <w:t>Procédes</w:t>
      </w:r>
      <w:proofErr w:type="spellEnd"/>
      <w:r w:rsidR="000213F9" w:rsidRPr="00EA2ADB">
        <w:rPr>
          <w:rFonts w:ascii="Century Gothic" w:hAnsi="Century Gothic"/>
          <w:sz w:val="18"/>
          <w:szCs w:val="22"/>
        </w:rPr>
        <w:t>), le CRAN (Automatique), le LEM3 (Matériaux), le GREEN, (</w:t>
      </w:r>
      <w:r w:rsidR="0054446B" w:rsidRPr="00EA2ADB">
        <w:rPr>
          <w:rFonts w:ascii="Century Gothic" w:hAnsi="Century Gothic"/>
          <w:sz w:val="18"/>
          <w:szCs w:val="22"/>
        </w:rPr>
        <w:t>Énergie</w:t>
      </w:r>
      <w:r w:rsidR="000213F9" w:rsidRPr="00EA2ADB">
        <w:rPr>
          <w:rFonts w:ascii="Century Gothic" w:hAnsi="Century Gothic"/>
          <w:sz w:val="18"/>
          <w:szCs w:val="22"/>
        </w:rPr>
        <w:t xml:space="preserve">), CEREFIGE (Sciences de Gestion) et le L2PN (Neuropsychologie) et </w:t>
      </w:r>
      <w:r w:rsidR="0054446B" w:rsidRPr="00EA2ADB">
        <w:rPr>
          <w:rFonts w:ascii="Century Gothic" w:hAnsi="Century Gothic"/>
          <w:sz w:val="18"/>
          <w:szCs w:val="22"/>
        </w:rPr>
        <w:t>LOTERR (Géographie)</w:t>
      </w:r>
      <w:r w:rsidRPr="00EA2ADB">
        <w:rPr>
          <w:rFonts w:ascii="Century Gothic" w:hAnsi="Century Gothic"/>
          <w:sz w:val="18"/>
          <w:szCs w:val="22"/>
        </w:rPr>
        <w:t>.</w:t>
      </w:r>
      <w:r w:rsidR="000213F9" w:rsidRPr="00EA2ADB">
        <w:rPr>
          <w:rFonts w:ascii="Century Gothic" w:hAnsi="Century Gothic"/>
          <w:sz w:val="18"/>
          <w:szCs w:val="22"/>
        </w:rPr>
        <w:t xml:space="preserve"> </w:t>
      </w:r>
    </w:p>
    <w:p w14:paraId="212FEE62" w14:textId="77777777" w:rsidR="0054446B" w:rsidRPr="00EA2ADB" w:rsidRDefault="000213F9" w:rsidP="0054446B">
      <w:pPr>
        <w:numPr>
          <w:ilvl w:val="0"/>
          <w:numId w:val="8"/>
        </w:numPr>
        <w:autoSpaceDE w:val="0"/>
        <w:autoSpaceDN w:val="0"/>
        <w:jc w:val="both"/>
        <w:rPr>
          <w:rFonts w:ascii="Century Gothic" w:hAnsi="Century Gothic"/>
          <w:sz w:val="18"/>
          <w:szCs w:val="22"/>
        </w:rPr>
      </w:pPr>
      <w:r w:rsidRPr="00EA2ADB">
        <w:rPr>
          <w:rFonts w:ascii="Century Gothic" w:hAnsi="Century Gothic"/>
          <w:sz w:val="18"/>
          <w:szCs w:val="22"/>
        </w:rPr>
        <w:t xml:space="preserve">En même temps un </w:t>
      </w:r>
      <w:r w:rsidRPr="00EA2ADB">
        <w:rPr>
          <w:rFonts w:ascii="Century Gothic" w:hAnsi="Century Gothic"/>
          <w:b/>
          <w:bCs/>
          <w:sz w:val="18"/>
          <w:szCs w:val="22"/>
        </w:rPr>
        <w:t>positionnement international</w:t>
      </w:r>
      <w:r w:rsidR="00B15C09" w:rsidRPr="00EA2ADB">
        <w:rPr>
          <w:rFonts w:ascii="Century Gothic" w:hAnsi="Century Gothic"/>
          <w:b/>
          <w:bCs/>
          <w:sz w:val="18"/>
          <w:szCs w:val="22"/>
        </w:rPr>
        <w:t xml:space="preserve"> à l’échelle Européenne</w:t>
      </w:r>
      <w:r w:rsidR="00B15C09" w:rsidRPr="00EA2ADB">
        <w:rPr>
          <w:rFonts w:ascii="Century Gothic" w:hAnsi="Century Gothic"/>
          <w:sz w:val="18"/>
          <w:szCs w:val="22"/>
        </w:rPr>
        <w:t xml:space="preserve"> grâce à la participation dans 4 projets Européennes</w:t>
      </w:r>
      <w:r w:rsidR="0054446B" w:rsidRPr="00EA2ADB">
        <w:rPr>
          <w:rFonts w:ascii="Century Gothic" w:hAnsi="Century Gothic"/>
          <w:sz w:val="18"/>
          <w:szCs w:val="22"/>
        </w:rPr>
        <w:t xml:space="preserve">. </w:t>
      </w:r>
      <w:r w:rsidR="00B15C09" w:rsidRPr="00EA2ADB">
        <w:rPr>
          <w:rFonts w:ascii="Century Gothic" w:hAnsi="Century Gothic"/>
          <w:sz w:val="18"/>
          <w:szCs w:val="22"/>
        </w:rPr>
        <w:t xml:space="preserve"> </w:t>
      </w:r>
    </w:p>
    <w:p w14:paraId="64531E78" w14:textId="1997B4CB" w:rsidR="00EB30B4" w:rsidRPr="00EA2ADB" w:rsidRDefault="0054446B" w:rsidP="0054446B">
      <w:pPr>
        <w:numPr>
          <w:ilvl w:val="0"/>
          <w:numId w:val="8"/>
        </w:numPr>
        <w:autoSpaceDE w:val="0"/>
        <w:autoSpaceDN w:val="0"/>
        <w:jc w:val="both"/>
        <w:rPr>
          <w:rFonts w:ascii="Century Gothic" w:hAnsi="Century Gothic"/>
          <w:sz w:val="18"/>
          <w:szCs w:val="22"/>
        </w:rPr>
      </w:pPr>
      <w:r w:rsidRPr="00EA2ADB">
        <w:rPr>
          <w:rFonts w:ascii="Century Gothic" w:hAnsi="Century Gothic"/>
          <w:sz w:val="18"/>
          <w:szCs w:val="22"/>
        </w:rPr>
        <w:t xml:space="preserve">La </w:t>
      </w:r>
      <w:r w:rsidRPr="00EA2ADB">
        <w:rPr>
          <w:rFonts w:ascii="Century Gothic" w:hAnsi="Century Gothic"/>
          <w:b/>
          <w:bCs/>
          <w:sz w:val="18"/>
          <w:szCs w:val="22"/>
        </w:rPr>
        <w:t>consolidation des Chaires industrielles</w:t>
      </w:r>
      <w:r w:rsidRPr="00EA2ADB">
        <w:rPr>
          <w:rFonts w:ascii="Century Gothic" w:hAnsi="Century Gothic"/>
          <w:sz w:val="18"/>
          <w:szCs w:val="22"/>
        </w:rPr>
        <w:t xml:space="preserve"> comme stratégie structurante de nos liens avec l’industrie. Chaire AIRBUS, Laboratoire Commun ANR avec </w:t>
      </w:r>
      <w:proofErr w:type="spellStart"/>
      <w:r w:rsidRPr="00EA2ADB">
        <w:rPr>
          <w:rFonts w:ascii="Century Gothic" w:hAnsi="Century Gothic"/>
          <w:sz w:val="18"/>
          <w:szCs w:val="22"/>
        </w:rPr>
        <w:t>TEA</w:t>
      </w:r>
      <w:r w:rsidR="00D81FD9" w:rsidRPr="00EA2ADB">
        <w:rPr>
          <w:rFonts w:ascii="Century Gothic" w:hAnsi="Century Gothic"/>
          <w:sz w:val="18"/>
          <w:szCs w:val="22"/>
        </w:rPr>
        <w:t>_</w:t>
      </w:r>
      <w:r w:rsidRPr="00EA2ADB">
        <w:rPr>
          <w:rFonts w:ascii="Century Gothic" w:hAnsi="Century Gothic"/>
          <w:sz w:val="18"/>
          <w:szCs w:val="22"/>
        </w:rPr>
        <w:t>Ergo</w:t>
      </w:r>
      <w:proofErr w:type="spellEnd"/>
      <w:r w:rsidRPr="00EA2ADB">
        <w:rPr>
          <w:rFonts w:ascii="Century Gothic" w:hAnsi="Century Gothic"/>
          <w:sz w:val="18"/>
          <w:szCs w:val="22"/>
        </w:rPr>
        <w:t xml:space="preserve"> et </w:t>
      </w:r>
      <w:r w:rsidR="00F43382" w:rsidRPr="00EA2ADB">
        <w:rPr>
          <w:rFonts w:ascii="Century Gothic" w:hAnsi="Century Gothic"/>
          <w:sz w:val="18"/>
          <w:szCs w:val="22"/>
        </w:rPr>
        <w:t>partenariat</w:t>
      </w:r>
      <w:r w:rsidRPr="00EA2ADB">
        <w:rPr>
          <w:rFonts w:ascii="Century Gothic" w:hAnsi="Century Gothic"/>
          <w:sz w:val="18"/>
          <w:szCs w:val="22"/>
        </w:rPr>
        <w:t xml:space="preserve"> avec NOREMAT. </w:t>
      </w:r>
      <w:proofErr w:type="spellStart"/>
      <w:r w:rsidR="00D81FD9" w:rsidRPr="00EA2ADB">
        <w:rPr>
          <w:rFonts w:ascii="Century Gothic" w:hAnsi="Century Gothic"/>
          <w:sz w:val="18"/>
          <w:szCs w:val="22"/>
        </w:rPr>
        <w:t>Egalement</w:t>
      </w:r>
      <w:proofErr w:type="spellEnd"/>
      <w:r w:rsidR="00D81FD9" w:rsidRPr="00EA2ADB">
        <w:rPr>
          <w:rFonts w:ascii="Century Gothic" w:hAnsi="Century Gothic"/>
          <w:sz w:val="18"/>
          <w:szCs w:val="22"/>
        </w:rPr>
        <w:t xml:space="preserve"> un gain de visibilité au sein de l’Institut CARNOT (ICEEL).</w:t>
      </w:r>
    </w:p>
    <w:p w14:paraId="658D5751" w14:textId="746E99C0" w:rsidR="00A712E7" w:rsidRPr="00EA2ADB" w:rsidRDefault="00A712E7" w:rsidP="0054446B">
      <w:pPr>
        <w:numPr>
          <w:ilvl w:val="0"/>
          <w:numId w:val="8"/>
        </w:numPr>
        <w:autoSpaceDE w:val="0"/>
        <w:autoSpaceDN w:val="0"/>
        <w:jc w:val="both"/>
        <w:rPr>
          <w:rFonts w:ascii="Century Gothic" w:hAnsi="Century Gothic"/>
          <w:sz w:val="18"/>
          <w:szCs w:val="22"/>
        </w:rPr>
      </w:pPr>
      <w:r w:rsidRPr="00EA2ADB">
        <w:rPr>
          <w:rFonts w:ascii="Century Gothic" w:hAnsi="Century Gothic"/>
          <w:sz w:val="18"/>
          <w:szCs w:val="22"/>
        </w:rPr>
        <w:t xml:space="preserve">Participation active dans les projets PIA (DHDA et AILES), ce qui nous positionne comme un </w:t>
      </w:r>
      <w:r w:rsidRPr="00EA2ADB">
        <w:rPr>
          <w:rFonts w:ascii="Century Gothic" w:hAnsi="Century Gothic"/>
          <w:b/>
          <w:bCs/>
          <w:sz w:val="18"/>
          <w:szCs w:val="22"/>
        </w:rPr>
        <w:t>acteur visible dans l’écosystème territorial</w:t>
      </w:r>
      <w:r w:rsidRPr="00EA2ADB">
        <w:rPr>
          <w:rFonts w:ascii="Century Gothic" w:hAnsi="Century Gothic"/>
          <w:sz w:val="18"/>
          <w:szCs w:val="22"/>
        </w:rPr>
        <w:t xml:space="preserve">. </w:t>
      </w:r>
    </w:p>
    <w:p w14:paraId="1D1A52F0" w14:textId="7EECB61E" w:rsidR="00FB404D" w:rsidRPr="00EA2ADB" w:rsidRDefault="00FB404D" w:rsidP="0054446B">
      <w:pPr>
        <w:numPr>
          <w:ilvl w:val="0"/>
          <w:numId w:val="8"/>
        </w:numPr>
        <w:autoSpaceDE w:val="0"/>
        <w:autoSpaceDN w:val="0"/>
        <w:jc w:val="both"/>
        <w:rPr>
          <w:rFonts w:ascii="Century Gothic" w:hAnsi="Century Gothic"/>
          <w:sz w:val="18"/>
          <w:szCs w:val="22"/>
        </w:rPr>
      </w:pPr>
      <w:r w:rsidRPr="00EA2ADB">
        <w:rPr>
          <w:rFonts w:ascii="Century Gothic" w:hAnsi="Century Gothic"/>
          <w:sz w:val="18"/>
          <w:szCs w:val="22"/>
        </w:rPr>
        <w:t xml:space="preserve">Une participation forte de la </w:t>
      </w:r>
      <w:r w:rsidR="00A712E7" w:rsidRPr="00EA2ADB">
        <w:rPr>
          <w:rFonts w:ascii="Century Gothic" w:hAnsi="Century Gothic"/>
          <w:sz w:val="18"/>
          <w:szCs w:val="22"/>
        </w:rPr>
        <w:t>stratégie</w:t>
      </w:r>
      <w:r w:rsidRPr="00EA2ADB">
        <w:rPr>
          <w:rFonts w:ascii="Century Gothic" w:hAnsi="Century Gothic"/>
          <w:sz w:val="18"/>
          <w:szCs w:val="22"/>
        </w:rPr>
        <w:t xml:space="preserve"> de</w:t>
      </w:r>
      <w:r w:rsidR="00A712E7" w:rsidRPr="00EA2ADB">
        <w:rPr>
          <w:rFonts w:ascii="Century Gothic" w:hAnsi="Century Gothic"/>
          <w:sz w:val="18"/>
          <w:szCs w:val="22"/>
        </w:rPr>
        <w:t xml:space="preserve"> formation par la recherche de l’Université de lorraine par la proposition des modules originales dans la formation de notre école doctorale (SIMPPE)</w:t>
      </w:r>
      <w:r w:rsidR="00CF48E2" w:rsidRPr="00EA2ADB">
        <w:rPr>
          <w:rFonts w:ascii="Century Gothic" w:hAnsi="Century Gothic"/>
          <w:sz w:val="18"/>
          <w:szCs w:val="22"/>
        </w:rPr>
        <w:t xml:space="preserve"> (Industrie, 4.0 ; </w:t>
      </w:r>
      <w:proofErr w:type="spellStart"/>
      <w:r w:rsidR="00CF48E2" w:rsidRPr="00EA2ADB">
        <w:rPr>
          <w:rFonts w:ascii="Century Gothic" w:hAnsi="Century Gothic"/>
          <w:sz w:val="18"/>
          <w:szCs w:val="22"/>
        </w:rPr>
        <w:t>Doctoriales</w:t>
      </w:r>
      <w:proofErr w:type="spellEnd"/>
      <w:r w:rsidR="00CF48E2" w:rsidRPr="00EA2ADB">
        <w:rPr>
          <w:rFonts w:ascii="Century Gothic" w:hAnsi="Century Gothic"/>
          <w:sz w:val="18"/>
          <w:szCs w:val="22"/>
        </w:rPr>
        <w:t xml:space="preserve">, Brevets dormants) et </w:t>
      </w:r>
      <w:proofErr w:type="gramStart"/>
      <w:r w:rsidR="00CF48E2" w:rsidRPr="00EA2ADB">
        <w:rPr>
          <w:rFonts w:ascii="Century Gothic" w:hAnsi="Century Gothic"/>
          <w:sz w:val="18"/>
          <w:szCs w:val="22"/>
        </w:rPr>
        <w:t>un participation important</w:t>
      </w:r>
      <w:proofErr w:type="gramEnd"/>
      <w:r w:rsidR="00CF48E2" w:rsidRPr="00EA2ADB">
        <w:rPr>
          <w:rFonts w:ascii="Century Gothic" w:hAnsi="Century Gothic"/>
          <w:sz w:val="18"/>
          <w:szCs w:val="22"/>
        </w:rPr>
        <w:t xml:space="preserve"> dans les projets ORION et SYRIUS de l’UL. </w:t>
      </w:r>
      <w:r w:rsidR="00A712E7" w:rsidRPr="00EA2ADB">
        <w:rPr>
          <w:rFonts w:ascii="Century Gothic" w:hAnsi="Century Gothic"/>
          <w:sz w:val="18"/>
          <w:szCs w:val="22"/>
        </w:rPr>
        <w:t xml:space="preserve">  </w:t>
      </w:r>
      <w:r w:rsidRPr="00EA2ADB">
        <w:rPr>
          <w:rFonts w:ascii="Century Gothic" w:hAnsi="Century Gothic"/>
          <w:sz w:val="18"/>
          <w:szCs w:val="22"/>
        </w:rPr>
        <w:t xml:space="preserve"> </w:t>
      </w:r>
    </w:p>
    <w:p w14:paraId="0FD52C9D" w14:textId="478564D1" w:rsidR="00E43294" w:rsidRDefault="00E43294" w:rsidP="008F6447">
      <w:pPr>
        <w:spacing w:after="100"/>
        <w:jc w:val="both"/>
        <w:rPr>
          <w:rFonts w:ascii="Century Gothic" w:hAnsi="Century Gothic"/>
          <w:sz w:val="18"/>
          <w:szCs w:val="18"/>
        </w:rPr>
      </w:pPr>
    </w:p>
    <w:p w14:paraId="4495117E" w14:textId="77777777" w:rsidR="00A752FA" w:rsidRPr="00EA2ADB" w:rsidRDefault="00A752FA" w:rsidP="00A752FA">
      <w:pPr>
        <w:spacing w:after="120"/>
        <w:jc w:val="both"/>
        <w:rPr>
          <w:rFonts w:ascii="Century Gothic" w:hAnsi="Century Gothic"/>
          <w:sz w:val="18"/>
          <w:szCs w:val="22"/>
        </w:rPr>
      </w:pPr>
      <w:r w:rsidRPr="00EA2ADB">
        <w:rPr>
          <w:rFonts w:ascii="Century Gothic" w:hAnsi="Century Gothic"/>
          <w:sz w:val="18"/>
          <w:szCs w:val="22"/>
        </w:rPr>
        <w:t>Ces points seront développés d’avantage dans la suite de ce bilan.</w:t>
      </w:r>
    </w:p>
    <w:p w14:paraId="63796E9B" w14:textId="303C6531" w:rsidR="00A752FA" w:rsidRDefault="00A752FA" w:rsidP="008F6447">
      <w:pPr>
        <w:spacing w:after="100"/>
        <w:jc w:val="both"/>
        <w:rPr>
          <w:rFonts w:ascii="Century Gothic" w:hAnsi="Century Gothic"/>
          <w:sz w:val="18"/>
          <w:szCs w:val="18"/>
        </w:rPr>
      </w:pPr>
    </w:p>
    <w:p w14:paraId="72D55E05" w14:textId="5D926A7D" w:rsidR="00690326" w:rsidRDefault="006509F1" w:rsidP="008F6447">
      <w:pPr>
        <w:spacing w:after="100"/>
        <w:jc w:val="both"/>
        <w:rPr>
          <w:rFonts w:ascii="Century Gothic" w:hAnsi="Century Gothic"/>
          <w:sz w:val="18"/>
          <w:szCs w:val="18"/>
        </w:rPr>
      </w:pPr>
      <w:r w:rsidRPr="006509F1">
        <w:rPr>
          <w:rFonts w:ascii="Century Gothic" w:hAnsi="Century Gothic"/>
          <w:sz w:val="18"/>
          <w:szCs w:val="18"/>
        </w:rPr>
        <mc:AlternateContent>
          <mc:Choice Requires="wps">
            <w:drawing>
              <wp:anchor distT="0" distB="0" distL="114300" distR="114300" simplePos="0" relativeHeight="251664384" behindDoc="0" locked="0" layoutInCell="1" allowOverlap="1" wp14:anchorId="252BDA54" wp14:editId="1E639818">
                <wp:simplePos x="0" y="0"/>
                <wp:positionH relativeFrom="column">
                  <wp:posOffset>3022600</wp:posOffset>
                </wp:positionH>
                <wp:positionV relativeFrom="paragraph">
                  <wp:posOffset>6071870</wp:posOffset>
                </wp:positionV>
                <wp:extent cx="2743200" cy="365125"/>
                <wp:effectExtent l="0" t="0" r="0" b="0"/>
                <wp:wrapNone/>
                <wp:docPr id="31745" name="Espace réservé du numéro de diapositive 3">
                  <a:extLst xmlns:a="http://schemas.openxmlformats.org/drawingml/2006/main">
                    <a:ext uri="{FF2B5EF4-FFF2-40B4-BE49-F238E27FC236}">
                      <a16:creationId xmlns:a16="http://schemas.microsoft.com/office/drawing/2014/main" id="{AE3E93DA-23D8-0D44-9F34-A4B54268FAAE}"/>
                    </a:ext>
                  </a:extLst>
                </wp:docPr>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2743200" cy="365125"/>
                        </a:xfrm>
                        <a:prstGeom prst="rect">
                          <a:avLst/>
                        </a:prstGeom>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F27724" w14:textId="77777777" w:rsidR="006509F1" w:rsidRDefault="006509F1" w:rsidP="006509F1">
                            <w:pPr>
                              <w:jc w:val="right"/>
                              <w:rPr>
                                <w:rFonts w:ascii="Arial Narrow" w:hAnsi="Arial Narrow" w:cstheme="minorBidi"/>
                                <w:color w:val="FFFFFF" w:themeColor="background1"/>
                                <w:kern w:val="24"/>
                              </w:rPr>
                            </w:pPr>
                            <w:r>
                              <w:rPr>
                                <w:rFonts w:ascii="Arial Narrow" w:hAnsi="Arial Narrow" w:cstheme="minorBidi"/>
                                <w:color w:val="FFFFFF" w:themeColor="background1"/>
                                <w:kern w:val="24"/>
                              </w:rPr>
                              <w:t>17</w:t>
                            </w:r>
                          </w:p>
                        </w:txbxContent>
                      </wps:txbx>
                      <wps:bodyPr vert="horz" lIns="91440" tIns="45720" rIns="91440" bIns="45720" rtlCol="0" anchor="ctr"/>
                    </wps:wsp>
                  </a:graphicData>
                </a:graphic>
              </wp:anchor>
            </w:drawing>
          </mc:Choice>
          <mc:Fallback>
            <w:pict>
              <v:rect w14:anchorId="252BDA54" id="Espace réservé du numéro de diapositive 3" o:spid="_x0000_s1026" style="position:absolute;left:0;text-align:left;margin-left:238pt;margin-top:478.1pt;width:3in;height:28.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" filled="f" stroked="f">
                <v:path arrowok="t"/>
                <o:lock v:ext="edit" grouping="t"/>
                <v:textbox>
                  <w:txbxContent>
                    <w:p w14:paraId="33F27724" w14:textId="77777777" w:rsidR="006509F1" w:rsidRDefault="006509F1" w:rsidP="006509F1">
                      <w:pPr>
                        <w:jc w:val="right"/>
                        <w:rPr>
                          <w:rFonts w:ascii="Arial Narrow" w:hAnsi="Arial Narrow" w:cstheme="minorBidi"/>
                          <w:color w:val="FFFFFF" w:themeColor="background1"/>
                          <w:kern w:val="24"/>
                        </w:rPr>
                      </w:pPr>
                      <w:r>
                        <w:rPr>
                          <w:rFonts w:ascii="Arial Narrow" w:hAnsi="Arial Narrow" w:cstheme="minorBidi"/>
                          <w:color w:val="FFFFFF" w:themeColor="background1"/>
                          <w:kern w:val="24"/>
                        </w:rPr>
                        <w:t>17</w:t>
                      </w:r>
                    </w:p>
                  </w:txbxContent>
                </v:textbox>
              </v:rect>
            </w:pict>
          </mc:Fallback>
        </mc:AlternateContent>
      </w:r>
      <w:r w:rsidRPr="006509F1">
        <w:rPr>
          <w:rFonts w:ascii="Century Gothic" w:hAnsi="Century Gothic"/>
          <w:sz w:val="18"/>
          <w:szCs w:val="18"/>
        </w:rPr>
        <mc:AlternateContent>
          <mc:Choice Requires="wps">
            <w:drawing>
              <wp:anchor distT="0" distB="0" distL="114300" distR="114300" simplePos="0" relativeHeight="251665408" behindDoc="0" locked="0" layoutInCell="1" allowOverlap="1" wp14:anchorId="6DCE8072" wp14:editId="26228A4E">
                <wp:simplePos x="0" y="0"/>
                <wp:positionH relativeFrom="column">
                  <wp:posOffset>0</wp:posOffset>
                </wp:positionH>
                <wp:positionV relativeFrom="paragraph">
                  <wp:posOffset>0</wp:posOffset>
                </wp:positionV>
                <wp:extent cx="4992688" cy="6276975"/>
                <wp:effectExtent l="0" t="0" r="0" b="0"/>
                <wp:wrapNone/>
                <wp:docPr id="9" name="Rectangle 8">
                  <a:extLst xmlns:a="http://schemas.openxmlformats.org/drawingml/2006/main">
                    <a:ext uri="{FF2B5EF4-FFF2-40B4-BE49-F238E27FC236}">
                      <a16:creationId xmlns:a16="http://schemas.microsoft.com/office/drawing/2014/main" id="{1D739326-5F07-8846-91A3-0AB6FDBDC280}"/>
                    </a:ext>
                  </a:extLst>
                </wp:docPr>
                <wp:cNvGraphicFramePr/>
                <a:graphic xmlns:a="http://schemas.openxmlformats.org/drawingml/2006/main">
                  <a:graphicData uri="http://schemas.microsoft.com/office/word/2010/wordprocessingShape">
                    <wps:wsp>
                      <wps:cNvSpPr/>
                      <wps:spPr>
                        <a:xfrm>
                          <a:off x="0" y="0"/>
                          <a:ext cx="4992688" cy="6276975"/>
                        </a:xfrm>
                        <a:prstGeom prst="rect">
                          <a:avLst/>
                        </a:prstGeom>
                        <a:solidFill>
                          <a:srgbClr val="F0F0F0"/>
                        </a:solidFill>
                        <a:ln w="9525" cap="flat" cmpd="sng" algn="ctr">
                          <a:noFill/>
                          <a:prstDash val="solid"/>
                        </a:ln>
                        <a:effectLst/>
                      </wps:spPr>
                      <wps:bodyPr anchor="ctr"/>
                    </wps:wsp>
                  </a:graphicData>
                </a:graphic>
              </wp:anchor>
            </w:drawing>
          </mc:Choice>
          <mc:Fallback>
            <w:pict>
              <v:rect w14:anchorId="746A3FE3" id="Rectangle 8" o:spid="_x0000_s1026" style="position:absolute;margin-left:0;margin-top:0;width:393.15pt;height:494.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" fillcolor="#f0f0f0" stroked="f"/>
            </w:pict>
          </mc:Fallback>
        </mc:AlternateContent>
      </w:r>
      <w:r w:rsidRPr="006509F1">
        <w:rPr>
          <w:rFonts w:ascii="Century Gothic" w:hAnsi="Century Gothic"/>
          <w:sz w:val="18"/>
          <w:szCs w:val="18"/>
        </w:rPr>
        <mc:AlternateContent>
          <mc:Choice Requires="wps">
            <w:drawing>
              <wp:anchor distT="0" distB="0" distL="114300" distR="114300" simplePos="0" relativeHeight="251666432" behindDoc="0" locked="0" layoutInCell="1" allowOverlap="1" wp14:anchorId="1620939A" wp14:editId="7ACB366F">
                <wp:simplePos x="0" y="0"/>
                <wp:positionH relativeFrom="column">
                  <wp:posOffset>1263650</wp:posOffset>
                </wp:positionH>
                <wp:positionV relativeFrom="paragraph">
                  <wp:posOffset>4065270</wp:posOffset>
                </wp:positionV>
                <wp:extent cx="3348038" cy="12700"/>
                <wp:effectExtent l="12700" t="12700" r="0" b="12700"/>
                <wp:wrapNone/>
                <wp:docPr id="31748" name="Connecteur droit 9">
                  <a:extLst xmlns:a="http://schemas.openxmlformats.org/drawingml/2006/main">
                    <a:ext uri="{FF2B5EF4-FFF2-40B4-BE49-F238E27FC236}">
                      <a16:creationId xmlns:a16="http://schemas.microsoft.com/office/drawing/2014/main" id="{2F1F7202-33C9-0246-A883-9BCF06F4DF5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348038" cy="12700"/>
                        </a:xfrm>
                        <a:prstGeom prst="line">
                          <a:avLst/>
                        </a:prstGeom>
                        <a:noFill/>
                        <a:ln w="25400">
                          <a:solidFill>
                            <a:srgbClr val="BFBFBF"/>
                          </a:solidFill>
                          <a:prstDash val="dash"/>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491B67C2" id="Connecteur droit 9"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99.5pt,320.1pt" to="363.15pt,321.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" strokecolor="#bfbfbf" strokeweight="2pt">
                <v:stroke dashstyle="dash"/>
              </v:line>
            </w:pict>
          </mc:Fallback>
        </mc:AlternateContent>
      </w:r>
      <w:r w:rsidRPr="006509F1">
        <w:rPr>
          <w:rFonts w:ascii="Century Gothic" w:hAnsi="Century Gothic"/>
          <w:sz w:val="18"/>
          <w:szCs w:val="18"/>
        </w:rPr>
        <mc:AlternateContent>
          <mc:Choice Requires="wps">
            <w:drawing>
              <wp:anchor distT="0" distB="0" distL="114300" distR="114300" simplePos="0" relativeHeight="251667456" behindDoc="0" locked="0" layoutInCell="1" allowOverlap="1" wp14:anchorId="60F44911" wp14:editId="16A3FE0D">
                <wp:simplePos x="0" y="0"/>
                <wp:positionH relativeFrom="column">
                  <wp:posOffset>1304925</wp:posOffset>
                </wp:positionH>
                <wp:positionV relativeFrom="paragraph">
                  <wp:posOffset>5093970</wp:posOffset>
                </wp:positionV>
                <wp:extent cx="3346450" cy="12700"/>
                <wp:effectExtent l="12700" t="12700" r="0" b="12700"/>
                <wp:wrapNone/>
                <wp:docPr id="31749" name="Connecteur droit 10">
                  <a:extLst xmlns:a="http://schemas.openxmlformats.org/drawingml/2006/main">
                    <a:ext uri="{FF2B5EF4-FFF2-40B4-BE49-F238E27FC236}">
                      <a16:creationId xmlns:a16="http://schemas.microsoft.com/office/drawing/2014/main" id="{0812E9BC-4ADD-E345-B5DF-DAACCC69555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346450" cy="12700"/>
                        </a:xfrm>
                        <a:prstGeom prst="line">
                          <a:avLst/>
                        </a:prstGeom>
                        <a:noFill/>
                        <a:ln w="25400">
                          <a:solidFill>
                            <a:srgbClr val="BFBFBF"/>
                          </a:solidFill>
                          <a:prstDash val="dash"/>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39DBBEB4" id="Connecteur droit 10" o:spid="_x0000_s1026" style="position:absolute;flip:y;z-index:251667456;visibility:visible;mso-wrap-style:square;mso-wrap-distance-left:9pt;mso-wrap-distance-top:0;mso-wrap-distance-right:9pt;mso-wrap-distance-bottom:0;mso-position-horizontal:absolute;mso-position-horizontal-relative:text;mso-position-vertical:absolute;mso-position-vertical-relative:text" from="102.75pt,401.1pt" to="366.25pt,402.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" strokecolor="#bfbfbf" strokeweight="2pt">
                <v:stroke dashstyle="dash"/>
              </v:line>
            </w:pict>
          </mc:Fallback>
        </mc:AlternateContent>
      </w:r>
      <w:r w:rsidRPr="006509F1">
        <w:rPr>
          <w:rFonts w:ascii="Century Gothic" w:hAnsi="Century Gothic"/>
          <w:sz w:val="18"/>
          <w:szCs w:val="18"/>
        </w:rPr>
        <mc:AlternateContent>
          <mc:Choice Requires="wps">
            <w:drawing>
              <wp:anchor distT="0" distB="0" distL="114300" distR="114300" simplePos="0" relativeHeight="251668480" behindDoc="0" locked="0" layoutInCell="1" allowOverlap="1" wp14:anchorId="2C55E947" wp14:editId="76E3173D">
                <wp:simplePos x="0" y="0"/>
                <wp:positionH relativeFrom="column">
                  <wp:posOffset>1095375</wp:posOffset>
                </wp:positionH>
                <wp:positionV relativeFrom="paragraph">
                  <wp:posOffset>1139190</wp:posOffset>
                </wp:positionV>
                <wp:extent cx="234950" cy="4902200"/>
                <wp:effectExtent l="50800" t="25400" r="44450" b="76200"/>
                <wp:wrapNone/>
                <wp:docPr id="13" name="Flèche vers le haut 11"/>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4950" cy="4902200"/>
                        </a:xfrm>
                        <a:prstGeom prst="upArrow">
                          <a:avLst>
                            <a:gd name="adj1" fmla="val 50000"/>
                            <a:gd name="adj2" fmla="val 96403"/>
                          </a:avLst>
                        </a:prstGeom>
                        <a:solidFill>
                          <a:srgbClr val="FFFFFF"/>
                        </a:solidFill>
                        <a:ln w="9525">
                          <a:solidFill>
                            <a:srgbClr val="A6A6A6"/>
                          </a:solidFill>
                          <a:miter lim="800000"/>
                          <a:headEnd/>
                          <a:tailEnd/>
                        </a:ln>
                        <a:effectLst>
                          <a:outerShdw blurRad="40000" dist="23000" dir="5400000" rotWithShape="0">
                            <a:srgbClr val="808080">
                              <a:alpha val="34998"/>
                            </a:srgbClr>
                          </a:outerShdw>
                        </a:effectLst>
                      </wps:spPr>
                      <wps:bodyPr anchor="ctr"/>
                    </wps:wsp>
                  </a:graphicData>
                </a:graphic>
              </wp:anchor>
            </w:drawing>
          </mc:Choice>
          <mc:Fallback>
            <w:pict>
              <v:shapetype w14:anchorId="68134F10"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Flèche vers le haut 11" o:spid="_x0000_s1026" type="#_x0000_t68" style="position:absolute;margin-left:86.25pt;margin-top:89.7pt;width:18.5pt;height:386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" adj="998" strokecolor="#a6a6a6">
                <v:shadow on="t" opacity="22936f" origin=",.5" offset="0,.63889mm"/>
              </v:shape>
            </w:pict>
          </mc:Fallback>
        </mc:AlternateContent>
      </w:r>
      <w:r w:rsidRPr="006509F1">
        <w:rPr>
          <w:rFonts w:ascii="Century Gothic" w:hAnsi="Century Gothic"/>
          <w:sz w:val="18"/>
          <w:szCs w:val="18"/>
        </w:rPr>
        <mc:AlternateContent>
          <mc:Choice Requires="wps">
            <w:drawing>
              <wp:anchor distT="0" distB="0" distL="114300" distR="114300" simplePos="0" relativeHeight="251669504" behindDoc="0" locked="0" layoutInCell="1" allowOverlap="1" wp14:anchorId="00FF862F" wp14:editId="65CB78D6">
                <wp:simplePos x="0" y="0"/>
                <wp:positionH relativeFrom="column">
                  <wp:posOffset>1282700</wp:posOffset>
                </wp:positionH>
                <wp:positionV relativeFrom="paragraph">
                  <wp:posOffset>2158365</wp:posOffset>
                </wp:positionV>
                <wp:extent cx="3348038" cy="12700"/>
                <wp:effectExtent l="12700" t="12700" r="0" b="12700"/>
                <wp:wrapNone/>
                <wp:docPr id="31751" name="Connecteur droit 12">
                  <a:extLst xmlns:a="http://schemas.openxmlformats.org/drawingml/2006/main">
                    <a:ext uri="{FF2B5EF4-FFF2-40B4-BE49-F238E27FC236}">
                      <a16:creationId xmlns:a16="http://schemas.microsoft.com/office/drawing/2014/main" id="{B370B48B-2154-1544-8897-97C2F85B3DAA}"/>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348038" cy="12700"/>
                        </a:xfrm>
                        <a:prstGeom prst="line">
                          <a:avLst/>
                        </a:prstGeom>
                        <a:noFill/>
                        <a:ln w="25400">
                          <a:solidFill>
                            <a:srgbClr val="BFBFBF"/>
                          </a:solidFill>
                          <a:prstDash val="dash"/>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038C3BFD" id="Connecteur droit 12" o:spid="_x0000_s1026" style="position:absolute;flip:y;z-index:251669504;visibility:visible;mso-wrap-style:square;mso-wrap-distance-left:9pt;mso-wrap-distance-top:0;mso-wrap-distance-right:9pt;mso-wrap-distance-bottom:0;mso-position-horizontal:absolute;mso-position-horizontal-relative:text;mso-position-vertical:absolute;mso-position-vertical-relative:text" from="101pt,169.95pt" to="364.65pt,170.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" strokecolor="#bfbfbf" strokeweight="2pt">
                <v:stroke dashstyle="dash"/>
              </v:line>
            </w:pict>
          </mc:Fallback>
        </mc:AlternateContent>
      </w:r>
      <w:r w:rsidRPr="006509F1">
        <w:rPr>
          <w:rFonts w:ascii="Century Gothic" w:hAnsi="Century Gothic"/>
          <w:sz w:val="18"/>
          <w:szCs w:val="18"/>
        </w:rPr>
        <mc:AlternateContent>
          <mc:Choice Requires="wps">
            <w:drawing>
              <wp:anchor distT="0" distB="0" distL="114300" distR="114300" simplePos="0" relativeHeight="251670528" behindDoc="0" locked="0" layoutInCell="1" allowOverlap="1" wp14:anchorId="49E799B0" wp14:editId="54FFC21D">
                <wp:simplePos x="0" y="0"/>
                <wp:positionH relativeFrom="column">
                  <wp:posOffset>1257300</wp:posOffset>
                </wp:positionH>
                <wp:positionV relativeFrom="paragraph">
                  <wp:posOffset>2903220</wp:posOffset>
                </wp:positionV>
                <wp:extent cx="3348038" cy="12700"/>
                <wp:effectExtent l="12700" t="12700" r="0" b="12700"/>
                <wp:wrapNone/>
                <wp:docPr id="31752" name="Connecteur droit 13">
                  <a:extLst xmlns:a="http://schemas.openxmlformats.org/drawingml/2006/main">
                    <a:ext uri="{FF2B5EF4-FFF2-40B4-BE49-F238E27FC236}">
                      <a16:creationId xmlns:a16="http://schemas.microsoft.com/office/drawing/2014/main" id="{369427E6-D493-DB4B-A8AF-CE7908134CB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348038" cy="12700"/>
                        </a:xfrm>
                        <a:prstGeom prst="line">
                          <a:avLst/>
                        </a:prstGeom>
                        <a:noFill/>
                        <a:ln w="25400">
                          <a:solidFill>
                            <a:srgbClr val="BFBFBF"/>
                          </a:solidFill>
                          <a:prstDash val="dash"/>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1177B29C" id="Connecteur droit 13" o:spid="_x0000_s1026" style="position:absolute;flip:y;z-index:251670528;visibility:visible;mso-wrap-style:square;mso-wrap-distance-left:9pt;mso-wrap-distance-top:0;mso-wrap-distance-right:9pt;mso-wrap-distance-bottom:0;mso-position-horizontal:absolute;mso-position-horizontal-relative:text;mso-position-vertical:absolute;mso-position-vertical-relative:text" from="99pt,228.6pt" to="362.65pt,229.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" strokecolor="#bfbfbf" strokeweight="2pt">
                <v:stroke dashstyle="dash"/>
              </v:line>
            </w:pict>
          </mc:Fallback>
        </mc:AlternateContent>
      </w:r>
      <w:r w:rsidRPr="006509F1">
        <w:rPr>
          <w:rFonts w:ascii="Century Gothic" w:hAnsi="Century Gothic"/>
          <w:sz w:val="18"/>
          <w:szCs w:val="18"/>
        </w:rPr>
        <mc:AlternateContent>
          <mc:Choice Requires="wpg">
            <w:drawing>
              <wp:anchor distT="0" distB="0" distL="114300" distR="114300" simplePos="0" relativeHeight="251671552" behindDoc="0" locked="0" layoutInCell="1" allowOverlap="1" wp14:anchorId="72C6AFD1" wp14:editId="4B53EA99">
                <wp:simplePos x="0" y="0"/>
                <wp:positionH relativeFrom="column">
                  <wp:posOffset>1160145</wp:posOffset>
                </wp:positionH>
                <wp:positionV relativeFrom="paragraph">
                  <wp:posOffset>53975</wp:posOffset>
                </wp:positionV>
                <wp:extent cx="3163887" cy="803275"/>
                <wp:effectExtent l="50800" t="25400" r="62230" b="85725"/>
                <wp:wrapNone/>
                <wp:docPr id="14" name="Grouper 51"/>
                <wp:cNvGraphicFramePr xmlns:a="http://schemas.openxmlformats.org/drawingml/2006/main"/>
                <a:graphic xmlns:a="http://schemas.openxmlformats.org/drawingml/2006/main">
                  <a:graphicData uri="http://schemas.microsoft.com/office/word/2010/wordprocessingGroup">
                    <wpg:wgp>
                      <wpg:cNvGrpSpPr/>
                      <wpg:grpSpPr bwMode="auto">
                        <a:xfrm>
                          <a:off x="0" y="0"/>
                          <a:ext cx="3163887" cy="803275"/>
                          <a:chOff x="1160464" y="28575"/>
                          <a:chExt cx="2861693" cy="726736"/>
                        </a:xfrm>
                      </wpg:grpSpPr>
                      <wps:wsp>
                        <wps:cNvPr id="15" name="Nuage 23"/>
                        <wps:cNvSpPr>
                          <a:spLocks/>
                        </wps:cNvSpPr>
                        <wps:spPr bwMode="auto">
                          <a:xfrm>
                            <a:off x="1160464" y="28575"/>
                            <a:ext cx="2861693" cy="726736"/>
                          </a:xfrm>
                          <a:custGeom>
                            <a:avLst/>
                            <a:gdLst>
                              <a:gd name="T0" fmla="*/ 20593458 w 43200"/>
                              <a:gd name="T1" fmla="*/ 7408081 h 43200"/>
                              <a:gd name="T2" fmla="*/ 9478364 w 43200"/>
                              <a:gd name="T3" fmla="*/ 7182524 h 43200"/>
                              <a:gd name="T4" fmla="*/ 30400917 w 43200"/>
                              <a:gd name="T5" fmla="*/ 9876410 h 43200"/>
                              <a:gd name="T6" fmla="*/ 25538888 w 43200"/>
                              <a:gd name="T7" fmla="*/ 9984226 h 43200"/>
                              <a:gd name="T8" fmla="*/ 72307430 w 43200"/>
                              <a:gd name="T9" fmla="*/ 11062453 h 43200"/>
                              <a:gd name="T10" fmla="*/ 69376182 w 43200"/>
                              <a:gd name="T11" fmla="*/ 10570039 h 43200"/>
                              <a:gd name="T12" fmla="*/ 126496370 w 43200"/>
                              <a:gd name="T13" fmla="*/ 9834521 h 43200"/>
                              <a:gd name="T14" fmla="*/ 125324732 w 43200"/>
                              <a:gd name="T15" fmla="*/ 10374762 h 43200"/>
                              <a:gd name="T16" fmla="*/ 149762199 w 43200"/>
                              <a:gd name="T17" fmla="*/ 6495977 h 43200"/>
                              <a:gd name="T18" fmla="*/ 164027937 w 43200"/>
                              <a:gd name="T19" fmla="*/ 8515462 h 43200"/>
                              <a:gd name="T20" fmla="*/ 183414648 w 43200"/>
                              <a:gd name="T21" fmla="*/ 4345175 h 43200"/>
                              <a:gd name="T22" fmla="*/ 177060696 w 43200"/>
                              <a:gd name="T23" fmla="*/ 5102477 h 43200"/>
                              <a:gd name="T24" fmla="*/ 168170370 w 43200"/>
                              <a:gd name="T25" fmla="*/ 1535549 h 43200"/>
                              <a:gd name="T26" fmla="*/ 168503837 w 43200"/>
                              <a:gd name="T27" fmla="*/ 1893265 h 43200"/>
                              <a:gd name="T28" fmla="*/ 127597790 w 43200"/>
                              <a:gd name="T29" fmla="*/ 1118416 h 43200"/>
                              <a:gd name="T30" fmla="*/ 130853761 w 43200"/>
                              <a:gd name="T31" fmla="*/ 662221 h 43200"/>
                              <a:gd name="T32" fmla="*/ 97157392 w 43200"/>
                              <a:gd name="T33" fmla="*/ 1335764 h 43200"/>
                              <a:gd name="T34" fmla="*/ 98732714 w 43200"/>
                              <a:gd name="T35" fmla="*/ 942385 h 43200"/>
                              <a:gd name="T36" fmla="*/ 61433726 w 43200"/>
                              <a:gd name="T37" fmla="*/ 1469336 h 43200"/>
                              <a:gd name="T38" fmla="*/ 67138232 w 43200"/>
                              <a:gd name="T39" fmla="*/ 1850822 h 43200"/>
                              <a:gd name="T40" fmla="*/ 18109747 w 43200"/>
                              <a:gd name="T41" fmla="*/ 4468282 h 43200"/>
                              <a:gd name="T42" fmla="*/ 17113653 w 43200"/>
                              <a:gd name="T43" fmla="*/ 4066710 h 43200"/>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w 43200"/>
                              <a:gd name="T67" fmla="*/ 0 h 43200"/>
                              <a:gd name="T68" fmla="*/ 43200 w 43200"/>
                              <a:gd name="T69" fmla="*/ 43200 h 43200"/>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T66" t="T67" r="T68" b="T69"/>
                            <a:pathLst>
                              <a:path w="43200" h="43200">
                                <a:moveTo>
                                  <a:pt x="3900" y="14370"/>
                                </a:moveTo>
                                <a:cubicBezTo>
                                  <a:pt x="3629" y="11657"/>
                                  <a:pt x="4261" y="8921"/>
                                  <a:pt x="5623" y="6907"/>
                                </a:cubicBezTo>
                                <a:cubicBezTo>
                                  <a:pt x="7775" y="3726"/>
                                  <a:pt x="11264" y="3017"/>
                                  <a:pt x="14005" y="5202"/>
                                </a:cubicBezTo>
                                <a:cubicBezTo>
                                  <a:pt x="15678" y="909"/>
                                  <a:pt x="19914" y="22"/>
                                  <a:pt x="22456" y="3432"/>
                                </a:cubicBezTo>
                                <a:cubicBezTo>
                                  <a:pt x="23097" y="1683"/>
                                  <a:pt x="24328" y="474"/>
                                  <a:pt x="25749" y="200"/>
                                </a:cubicBezTo>
                                <a:cubicBezTo>
                                  <a:pt x="27313" y="-102"/>
                                  <a:pt x="28875" y="770"/>
                                  <a:pt x="29833" y="2481"/>
                                </a:cubicBezTo>
                                <a:cubicBezTo>
                                  <a:pt x="31215" y="267"/>
                                  <a:pt x="33501" y="-460"/>
                                  <a:pt x="35463" y="690"/>
                                </a:cubicBezTo>
                                <a:cubicBezTo>
                                  <a:pt x="36958" y="1566"/>
                                  <a:pt x="38030" y="3400"/>
                                  <a:pt x="38318" y="5576"/>
                                </a:cubicBezTo>
                                <a:cubicBezTo>
                                  <a:pt x="40046" y="6218"/>
                                  <a:pt x="41422" y="7998"/>
                                  <a:pt x="41982" y="10318"/>
                                </a:cubicBezTo>
                                <a:cubicBezTo>
                                  <a:pt x="42389" y="12002"/>
                                  <a:pt x="42331" y="13831"/>
                                  <a:pt x="41818" y="15460"/>
                                </a:cubicBezTo>
                                <a:cubicBezTo>
                                  <a:pt x="43079" y="17694"/>
                                  <a:pt x="43520" y="20590"/>
                                  <a:pt x="43016" y="23322"/>
                                </a:cubicBezTo>
                                <a:cubicBezTo>
                                  <a:pt x="42346" y="26954"/>
                                  <a:pt x="40128" y="29674"/>
                                  <a:pt x="37404" y="30204"/>
                                </a:cubicBezTo>
                                <a:cubicBezTo>
                                  <a:pt x="37391" y="32471"/>
                                  <a:pt x="36658" y="34621"/>
                                  <a:pt x="35395" y="36101"/>
                                </a:cubicBezTo>
                                <a:cubicBezTo>
                                  <a:pt x="33476" y="38350"/>
                                  <a:pt x="30704" y="38639"/>
                                  <a:pt x="28555" y="36815"/>
                                </a:cubicBezTo>
                                <a:cubicBezTo>
                                  <a:pt x="27860" y="39948"/>
                                  <a:pt x="25999" y="42343"/>
                                  <a:pt x="23667" y="43106"/>
                                </a:cubicBezTo>
                                <a:cubicBezTo>
                                  <a:pt x="20919" y="44005"/>
                                  <a:pt x="18051" y="42473"/>
                                  <a:pt x="16480" y="39266"/>
                                </a:cubicBezTo>
                                <a:cubicBezTo>
                                  <a:pt x="12772" y="42310"/>
                                  <a:pt x="7956" y="40599"/>
                                  <a:pt x="5804" y="35472"/>
                                </a:cubicBezTo>
                                <a:cubicBezTo>
                                  <a:pt x="3690" y="35809"/>
                                  <a:pt x="1705" y="34024"/>
                                  <a:pt x="1110" y="31250"/>
                                </a:cubicBezTo>
                                <a:cubicBezTo>
                                  <a:pt x="679" y="29243"/>
                                  <a:pt x="1060" y="27077"/>
                                  <a:pt x="2113" y="25551"/>
                                </a:cubicBezTo>
                                <a:cubicBezTo>
                                  <a:pt x="619" y="24354"/>
                                  <a:pt x="-213" y="22057"/>
                                  <a:pt x="-5" y="19704"/>
                                </a:cubicBezTo>
                                <a:cubicBezTo>
                                  <a:pt x="239" y="16949"/>
                                  <a:pt x="1845" y="14791"/>
                                  <a:pt x="3863" y="14507"/>
                                </a:cubicBezTo>
                                <a:cubicBezTo>
                                  <a:pt x="3875" y="14461"/>
                                  <a:pt x="3888" y="14416"/>
                                  <a:pt x="3900" y="14370"/>
                                </a:cubicBezTo>
                                <a:close/>
                              </a:path>
                              <a:path w="43200" h="43200" fill="none">
                                <a:moveTo>
                                  <a:pt x="4693" y="26177"/>
                                </a:moveTo>
                                <a:cubicBezTo>
                                  <a:pt x="3809" y="26271"/>
                                  <a:pt x="2925" y="25993"/>
                                  <a:pt x="2160" y="25380"/>
                                </a:cubicBezTo>
                                <a:moveTo>
                                  <a:pt x="6928" y="34899"/>
                                </a:moveTo>
                                <a:cubicBezTo>
                                  <a:pt x="6573" y="35092"/>
                                  <a:pt x="6200" y="35220"/>
                                  <a:pt x="5820" y="35280"/>
                                </a:cubicBezTo>
                                <a:moveTo>
                                  <a:pt x="16478" y="39090"/>
                                </a:moveTo>
                                <a:cubicBezTo>
                                  <a:pt x="16211" y="38544"/>
                                  <a:pt x="15987" y="37961"/>
                                  <a:pt x="15810" y="37350"/>
                                </a:cubicBezTo>
                                <a:moveTo>
                                  <a:pt x="28827" y="34751"/>
                                </a:moveTo>
                                <a:cubicBezTo>
                                  <a:pt x="28788" y="35398"/>
                                  <a:pt x="28698" y="36038"/>
                                  <a:pt x="28560" y="36660"/>
                                </a:cubicBezTo>
                                <a:moveTo>
                                  <a:pt x="34129" y="22954"/>
                                </a:moveTo>
                                <a:cubicBezTo>
                                  <a:pt x="36133" y="24282"/>
                                  <a:pt x="37398" y="27058"/>
                                  <a:pt x="37380" y="30090"/>
                                </a:cubicBezTo>
                                <a:moveTo>
                                  <a:pt x="41798" y="15354"/>
                                </a:moveTo>
                                <a:cubicBezTo>
                                  <a:pt x="41473" y="16386"/>
                                  <a:pt x="40978" y="17302"/>
                                  <a:pt x="40350" y="18030"/>
                                </a:cubicBezTo>
                                <a:moveTo>
                                  <a:pt x="38324" y="5426"/>
                                </a:moveTo>
                                <a:cubicBezTo>
                                  <a:pt x="38379" y="5843"/>
                                  <a:pt x="38405" y="6266"/>
                                  <a:pt x="38400" y="6690"/>
                                </a:cubicBezTo>
                                <a:moveTo>
                                  <a:pt x="29078" y="3952"/>
                                </a:moveTo>
                                <a:cubicBezTo>
                                  <a:pt x="29267" y="3369"/>
                                  <a:pt x="29516" y="2826"/>
                                  <a:pt x="29820" y="2340"/>
                                </a:cubicBezTo>
                                <a:moveTo>
                                  <a:pt x="22141" y="4720"/>
                                </a:moveTo>
                                <a:cubicBezTo>
                                  <a:pt x="22218" y="4238"/>
                                  <a:pt x="22339" y="3771"/>
                                  <a:pt x="22500" y="3330"/>
                                </a:cubicBezTo>
                                <a:moveTo>
                                  <a:pt x="14000" y="5192"/>
                                </a:moveTo>
                                <a:cubicBezTo>
                                  <a:pt x="14472" y="5568"/>
                                  <a:pt x="14908" y="6021"/>
                                  <a:pt x="15300" y="6540"/>
                                </a:cubicBezTo>
                                <a:moveTo>
                                  <a:pt x="4127" y="15789"/>
                                </a:moveTo>
                                <a:cubicBezTo>
                                  <a:pt x="4024" y="15325"/>
                                  <a:pt x="3948" y="14851"/>
                                  <a:pt x="3900" y="14370"/>
                                </a:cubicBezTo>
                              </a:path>
                            </a:pathLst>
                          </a:custGeom>
                          <a:solidFill>
                            <a:srgbClr val="FFFFFF"/>
                          </a:solidFill>
                          <a:ln w="9525">
                            <a:solidFill>
                              <a:srgbClr val="A6A6A6"/>
                            </a:solidFill>
                            <a:miter lim="800000"/>
                            <a:headEnd/>
                            <a:tailEnd/>
                          </a:ln>
                          <a:effectLst>
                            <a:outerShdw blurRad="40000" dist="23000" dir="5400000" rotWithShape="0">
                              <a:srgbClr val="808080">
                                <a:alpha val="34998"/>
                              </a:srgbClr>
                            </a:outerShdw>
                          </a:effectLst>
                        </wps:spPr>
                        <wps:txbx>
                          <w:txbxContent>
                            <w:p w14:paraId="3B2ABEF1" w14:textId="77777777" w:rsidR="006509F1" w:rsidRDefault="006509F1" w:rsidP="006509F1">
                              <w:pPr>
                                <w:rPr>
                                  <w:rFonts w:ascii="Calibri" w:hAnsi="Calibri" w:cstheme="minorBidi"/>
                                  <w:b/>
                                  <w:bCs/>
                                  <w:color w:val="FFFFFF"/>
                                  <w:kern w:val="24"/>
                                  <w:sz w:val="22"/>
                                  <w:szCs w:val="22"/>
                                  <w:lang w:val="en-US"/>
                                </w:rPr>
                              </w:pPr>
                              <w:r>
                                <w:rPr>
                                  <w:rFonts w:ascii="Calibri" w:hAnsi="Calibri" w:cstheme="minorBidi"/>
                                  <w:b/>
                                  <w:bCs/>
                                  <w:color w:val="FFFFFF"/>
                                  <w:kern w:val="24"/>
                                  <w:sz w:val="22"/>
                                  <w:szCs w:val="22"/>
                                  <w:lang w:val="en-US"/>
                                </w:rPr>
                                <w:t>ÉCO-SYSTÈME</w:t>
                              </w:r>
                            </w:p>
                          </w:txbxContent>
                        </wps:txbx>
                        <wps:bodyPr anchor="ctr"/>
                      </wps:wsp>
                      <wps:wsp>
                        <wps:cNvPr id="16" name="ZoneTexte 24"/>
                        <wps:cNvSpPr txBox="1">
                          <a:spLocks noChangeArrowheads="1"/>
                        </wps:cNvSpPr>
                        <wps:spPr bwMode="auto">
                          <a:xfrm>
                            <a:off x="1894121" y="187997"/>
                            <a:ext cx="1383032" cy="2510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E0D3F9" w14:textId="77777777" w:rsidR="006509F1" w:rsidRDefault="006509F1" w:rsidP="006509F1">
                              <w:pPr>
                                <w:jc w:val="center"/>
                                <w:rPr>
                                  <w:rFonts w:ascii="Calibri" w:hAnsi="Calibri" w:cstheme="minorBidi"/>
                                  <w:b/>
                                  <w:bCs/>
                                  <w:color w:val="000000"/>
                                  <w:kern w:val="24"/>
                                  <w:lang w:val="en-US"/>
                                </w:rPr>
                              </w:pPr>
                              <w:r>
                                <w:rPr>
                                  <w:rFonts w:ascii="Calibri" w:hAnsi="Calibri" w:cstheme="minorBidi"/>
                                  <w:b/>
                                  <w:bCs/>
                                  <w:color w:val="000000"/>
                                  <w:kern w:val="24"/>
                                  <w:lang w:val="en-US"/>
                                </w:rPr>
                                <w:t>ÉCO-SYSTÈME</w:t>
                              </w:r>
                            </w:p>
                          </w:txbxContent>
                        </wps:txbx>
                        <wps:bodyPr>
                          <a:spAutoFit/>
                        </wps:bodyPr>
                      </wps:wsp>
                    </wpg:wgp>
                  </a:graphicData>
                </a:graphic>
              </wp:anchor>
            </w:drawing>
          </mc:Choice>
          <mc:Fallback>
            <w:pict>
              <v:group w14:anchorId="72C6AFD1" id="Grouper 51" o:spid="_x0000_s1027" style="position:absolute;left:0;text-align:left;margin-left:91.35pt;margin-top:4.25pt;width:249.1pt;height:63.25pt;z-index:251671552" coordorigin="11604,285" coordsize="28616,726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">
                <v:shape id="Nuage 23" o:spid="_x0000_s1028" style="position:absolute;left:11604;top:285;width:28617;height:7268;visibility:visible;mso-wrap-style:square;v-text-anchor:middle" coordsize="43200,43200"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&#13;&#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strokecolor="#a6a6a6">
                  <v:stroke joinstyle="miter"/>
                  <v:shadow on="t" opacity="22936f" origin=",.5" offset="0,.63889mm"/>
                  <v:formulas/>
                  <v:path arrowok="t" o:connecttype="custom" o:connectlocs="1364170245,124623129;627874257,120828675;2013844708,166146822;1691769838,167960566;2147483646,186099140;2147483646,177815460;2147483646,165442140;2147483646,174530394;2147483646,109279175;2147483646,143252148;2147483646,73097109;2147483646,85836892;2147483646,25831915;2147483646,31849626;2147483646,18814657;2147483646,11140274;2147483646,22471014;2147483646,15853359;2147483646,24718041;2147483646,31135624;1199642042,75168088;1133657893,68412606" o:connectangles="0,0,0,0,0,0,0,0,0,0,0,0,0,0,0,0,0,0,0,0,0,0" textboxrect="0,0,43200,43200"/>
                  <v:textbox>
                    <w:txbxContent>
                      <w:p w14:paraId="3B2ABEF1" w14:textId="77777777" w:rsidR="006509F1" w:rsidRDefault="006509F1" w:rsidP="006509F1">
                        <w:pPr>
                          <w:rPr>
                            <w:rFonts w:ascii="Calibri" w:hAnsi="Calibri" w:cstheme="minorBidi"/>
                            <w:b/>
                            <w:bCs/>
                            <w:color w:val="FFFFFF"/>
                            <w:kern w:val="24"/>
                            <w:sz w:val="22"/>
                            <w:szCs w:val="22"/>
                            <w:lang w:val="en-US"/>
                          </w:rPr>
                        </w:pPr>
                        <w:r>
                          <w:rPr>
                            <w:rFonts w:ascii="Calibri" w:hAnsi="Calibri" w:cstheme="minorBidi"/>
                            <w:b/>
                            <w:bCs/>
                            <w:color w:val="FFFFFF"/>
                            <w:kern w:val="24"/>
                            <w:sz w:val="22"/>
                            <w:szCs w:val="22"/>
                            <w:lang w:val="en-US"/>
                          </w:rPr>
                          <w:t>ÉCO-SYSTÈME</w:t>
                        </w:r>
                      </w:p>
                    </w:txbxContent>
                  </v:textbox>
                </v:shape>
                <v:shapetype id="_x0000_t202" coordsize="21600,21600" o:spt="202" path="m,l,21600r21600,l21600,xe">
                  <v:stroke joinstyle="miter"/>
                  <v:path gradientshapeok="t" o:connecttype="rect"/>
                </v:shapetype>
                <v:shape id="ZoneTexte 24" o:spid="_x0000_s1029" type="#_x0000_t202" style="position:absolute;left:18941;top:1879;width:13830;height:251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" filled="f" stroked="f">
                  <v:textbox style="mso-fit-shape-to-text:t">
                    <w:txbxContent>
                      <w:p w14:paraId="02E0D3F9" w14:textId="77777777" w:rsidR="006509F1" w:rsidRDefault="006509F1" w:rsidP="006509F1">
                        <w:pPr>
                          <w:jc w:val="center"/>
                          <w:rPr>
                            <w:rFonts w:ascii="Calibri" w:hAnsi="Calibri" w:cstheme="minorBidi"/>
                            <w:b/>
                            <w:bCs/>
                            <w:color w:val="000000"/>
                            <w:kern w:val="24"/>
                            <w:lang w:val="en-US"/>
                          </w:rPr>
                        </w:pPr>
                        <w:r>
                          <w:rPr>
                            <w:rFonts w:ascii="Calibri" w:hAnsi="Calibri" w:cstheme="minorBidi"/>
                            <w:b/>
                            <w:bCs/>
                            <w:color w:val="000000"/>
                            <w:kern w:val="24"/>
                            <w:lang w:val="en-US"/>
                          </w:rPr>
                          <w:t>ÉCO-SYSTÈME</w:t>
                        </w:r>
                      </w:p>
                    </w:txbxContent>
                  </v:textbox>
                </v:shape>
              </v:group>
            </w:pict>
          </mc:Fallback>
        </mc:AlternateContent>
      </w:r>
      <w:r w:rsidRPr="006509F1">
        <w:rPr>
          <w:rFonts w:ascii="Century Gothic" w:hAnsi="Century Gothic"/>
          <w:sz w:val="18"/>
          <w:szCs w:val="18"/>
        </w:rPr>
        <mc:AlternateContent>
          <mc:Choice Requires="wps">
            <w:drawing>
              <wp:anchor distT="0" distB="0" distL="114300" distR="114300" simplePos="0" relativeHeight="251672576" behindDoc="0" locked="0" layoutInCell="1" allowOverlap="1" wp14:anchorId="6D5BCB38" wp14:editId="759002CD">
                <wp:simplePos x="0" y="0"/>
                <wp:positionH relativeFrom="column">
                  <wp:posOffset>1804670</wp:posOffset>
                </wp:positionH>
                <wp:positionV relativeFrom="paragraph">
                  <wp:posOffset>496570</wp:posOffset>
                </wp:positionV>
                <wp:extent cx="222250" cy="615950"/>
                <wp:effectExtent l="63500" t="38100" r="6350" b="69850"/>
                <wp:wrapNone/>
                <wp:docPr id="26" name="Flèche vers le bas 51">
                  <a:extLst xmlns:a="http://schemas.openxmlformats.org/drawingml/2006/main">
                    <a:ext uri="{FF2B5EF4-FFF2-40B4-BE49-F238E27FC236}">
                      <a16:creationId xmlns:a16="http://schemas.microsoft.com/office/drawing/2014/main" id="{30CAF261-5064-C74C-AD57-17483C40839F}"/>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21413974">
                          <a:off x="0" y="0"/>
                          <a:ext cx="222250" cy="615950"/>
                        </a:xfrm>
                        <a:custGeom>
                          <a:avLst/>
                          <a:gdLst>
                            <a:gd name="T0" fmla="*/ 0 w 564380"/>
                            <a:gd name="T1" fmla="*/ 283524 h 933729"/>
                            <a:gd name="T2" fmla="*/ 30762 w 564380"/>
                            <a:gd name="T3" fmla="*/ 284725 h 933729"/>
                            <a:gd name="T4" fmla="*/ 1538 w 564380"/>
                            <a:gd name="T5" fmla="*/ 3839 h 933729"/>
                            <a:gd name="T6" fmla="*/ 43701 w 564380"/>
                            <a:gd name="T7" fmla="*/ 41570 h 933729"/>
                            <a:gd name="T8" fmla="*/ 79705 w 564380"/>
                            <a:gd name="T9" fmla="*/ 0 h 933729"/>
                            <a:gd name="T10" fmla="*/ 51581 w 564380"/>
                            <a:gd name="T11" fmla="*/ 284196 h 933729"/>
                            <a:gd name="T12" fmla="*/ 87521 w 564380"/>
                            <a:gd name="T13" fmla="*/ 283524 h 933729"/>
                            <a:gd name="T14" fmla="*/ 43760 w 564380"/>
                            <a:gd name="T15" fmla="*/ 406322 h 933729"/>
                            <a:gd name="T16" fmla="*/ 0 w 564380"/>
                            <a:gd name="T17" fmla="*/ 283524 h 933729"/>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564380" h="933729">
                              <a:moveTo>
                                <a:pt x="0" y="651539"/>
                              </a:moveTo>
                              <a:lnTo>
                                <a:pt x="198372" y="654299"/>
                              </a:lnTo>
                              <a:lnTo>
                                <a:pt x="9919" y="8823"/>
                              </a:lnTo>
                              <a:lnTo>
                                <a:pt x="281805" y="95529"/>
                              </a:lnTo>
                              <a:lnTo>
                                <a:pt x="513979" y="0"/>
                              </a:lnTo>
                              <a:lnTo>
                                <a:pt x="332621" y="653083"/>
                              </a:lnTo>
                              <a:lnTo>
                                <a:pt x="564380" y="651539"/>
                              </a:lnTo>
                              <a:lnTo>
                                <a:pt x="282190" y="933729"/>
                              </a:lnTo>
                              <a:lnTo>
                                <a:pt x="0" y="651539"/>
                              </a:lnTo>
                              <a:close/>
                            </a:path>
                          </a:pathLst>
                        </a:custGeom>
                        <a:solidFill>
                          <a:srgbClr val="595959"/>
                        </a:solidFill>
                        <a:ln w="9525" cap="flat" cmpd="sng">
                          <a:solidFill>
                            <a:srgbClr val="A6A6A6"/>
                          </a:solidFill>
                          <a:prstDash val="solid"/>
                          <a:round/>
                          <a:headEnd/>
                          <a:tailEnd/>
                        </a:ln>
                        <a:effectLst>
                          <a:outerShdw blurRad="40000" dist="23000" dir="5400000" rotWithShape="0">
                            <a:srgbClr val="000000">
                              <a:alpha val="34998"/>
                            </a:srgbClr>
                          </a:outerShdw>
                        </a:effectLst>
                      </wps:spPr>
                      <wps:bodyPr anchor="ctr"/>
                    </wps:wsp>
                  </a:graphicData>
                </a:graphic>
              </wp:anchor>
            </w:drawing>
          </mc:Choice>
          <mc:Fallback>
            <w:pict>
              <v:shape w14:anchorId="7CC99E00" id="Flèche vers le bas 51" o:spid="_x0000_s1026" style="position:absolute;margin-left:142.1pt;margin-top:39.1pt;width:17.5pt;height:48.5pt;rotation:-203190fd;z-index:251672576;visibility:visible;mso-wrap-style:square;mso-wrap-distance-left:9pt;mso-wrap-distance-top:0;mso-wrap-distance-right:9pt;mso-wrap-distance-bottom:0;mso-position-horizontal:absolute;mso-position-horizontal-relative:text;mso-position-vertical:absolute;mso-position-vertical-relative:text;v-text-anchor:middle" coordsize="564380,93372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" path="m,651539r198372,2760l9919,8823,281805,95529,513979,,332621,653083r231759,-1544l282190,933729,,651539xe" fillcolor="#595959" strokecolor="#a6a6a6">
                <v:shadow on="t" color="black" opacity="22936f" origin=",.5" offset="0,.63889mm"/>
                <v:path arrowok="t" o:connecttype="custom" o:connectlocs="0,187031;12114,187824;606,2532;17209,27422;31387,0;20312,187475;34465,187031;17232,268037;0,187031" o:connectangles="0,0,0,0,0,0,0,0,0"/>
              </v:shape>
            </w:pict>
          </mc:Fallback>
        </mc:AlternateContent>
      </w:r>
      <w:r w:rsidRPr="006509F1">
        <w:rPr>
          <w:rFonts w:ascii="Century Gothic" w:hAnsi="Century Gothic"/>
          <w:sz w:val="18"/>
          <w:szCs w:val="18"/>
        </w:rPr>
        <mc:AlternateContent>
          <mc:Choice Requires="wps">
            <w:drawing>
              <wp:anchor distT="0" distB="0" distL="114300" distR="114300" simplePos="0" relativeHeight="251673600" behindDoc="0" locked="0" layoutInCell="1" allowOverlap="1" wp14:anchorId="30C85C33" wp14:editId="1185CF65">
                <wp:simplePos x="0" y="0"/>
                <wp:positionH relativeFrom="column">
                  <wp:posOffset>3585845</wp:posOffset>
                </wp:positionH>
                <wp:positionV relativeFrom="paragraph">
                  <wp:posOffset>437515</wp:posOffset>
                </wp:positionV>
                <wp:extent cx="220662" cy="709612"/>
                <wp:effectExtent l="50800" t="25400" r="33655" b="78105"/>
                <wp:wrapNone/>
                <wp:docPr id="27" name="Flèche vers le bas 51">
                  <a:extLst xmlns:a="http://schemas.openxmlformats.org/drawingml/2006/main">
                    <a:ext uri="{FF2B5EF4-FFF2-40B4-BE49-F238E27FC236}">
                      <a16:creationId xmlns:a16="http://schemas.microsoft.com/office/drawing/2014/main" id="{62DB9634-E000-7C44-8A82-D5B2A809A00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220662" cy="709612"/>
                        </a:xfrm>
                        <a:custGeom>
                          <a:avLst/>
                          <a:gdLst>
                            <a:gd name="T0" fmla="*/ 0 w 564380"/>
                            <a:gd name="T1" fmla="*/ 376305 h 933729"/>
                            <a:gd name="T2" fmla="*/ 30325 w 564380"/>
                            <a:gd name="T3" fmla="*/ 377900 h 933729"/>
                            <a:gd name="T4" fmla="*/ 1516 w 564380"/>
                            <a:gd name="T5" fmla="*/ 5096 h 933729"/>
                            <a:gd name="T6" fmla="*/ 43078 w 564380"/>
                            <a:gd name="T7" fmla="*/ 55174 h 933729"/>
                            <a:gd name="T8" fmla="*/ 78570 w 564380"/>
                            <a:gd name="T9" fmla="*/ 0 h 933729"/>
                            <a:gd name="T10" fmla="*/ 50847 w 564380"/>
                            <a:gd name="T11" fmla="*/ 377198 h 933729"/>
                            <a:gd name="T12" fmla="*/ 86275 w 564380"/>
                            <a:gd name="T13" fmla="*/ 376305 h 933729"/>
                            <a:gd name="T14" fmla="*/ 43137 w 564380"/>
                            <a:gd name="T15" fmla="*/ 539288 h 933729"/>
                            <a:gd name="T16" fmla="*/ 0 w 564380"/>
                            <a:gd name="T17" fmla="*/ 376305 h 933729"/>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564380" h="933729">
                              <a:moveTo>
                                <a:pt x="0" y="651539"/>
                              </a:moveTo>
                              <a:lnTo>
                                <a:pt x="198372" y="654299"/>
                              </a:lnTo>
                              <a:lnTo>
                                <a:pt x="9919" y="8823"/>
                              </a:lnTo>
                              <a:lnTo>
                                <a:pt x="281805" y="95529"/>
                              </a:lnTo>
                              <a:lnTo>
                                <a:pt x="513979" y="0"/>
                              </a:lnTo>
                              <a:lnTo>
                                <a:pt x="332621" y="653083"/>
                              </a:lnTo>
                              <a:lnTo>
                                <a:pt x="564380" y="651539"/>
                              </a:lnTo>
                              <a:lnTo>
                                <a:pt x="282190" y="933729"/>
                              </a:lnTo>
                              <a:lnTo>
                                <a:pt x="0" y="651539"/>
                              </a:lnTo>
                              <a:close/>
                            </a:path>
                          </a:pathLst>
                        </a:custGeom>
                        <a:solidFill>
                          <a:srgbClr val="595959"/>
                        </a:solidFill>
                        <a:ln w="9525" cap="flat" cmpd="sng">
                          <a:solidFill>
                            <a:srgbClr val="A6A6A6"/>
                          </a:solidFill>
                          <a:prstDash val="solid"/>
                          <a:round/>
                          <a:headEnd/>
                          <a:tailEnd/>
                        </a:ln>
                        <a:effectLst>
                          <a:outerShdw blurRad="40000" dist="23000" dir="5400000" rotWithShape="0">
                            <a:srgbClr val="000000">
                              <a:alpha val="34998"/>
                            </a:srgbClr>
                          </a:outerShdw>
                        </a:effectLst>
                      </wps:spPr>
                      <wps:bodyPr anchor="ctr"/>
                    </wps:wsp>
                  </a:graphicData>
                </a:graphic>
              </wp:anchor>
            </w:drawing>
          </mc:Choice>
          <mc:Fallback>
            <w:pict>
              <v:shape w14:anchorId="3E3E11D8" id="Flèche vers le bas 51" o:spid="_x0000_s1026" style="position:absolute;margin-left:282.35pt;margin-top:34.45pt;width:17.35pt;height:55.85pt;flip:x;z-index:251673600;visibility:visible;mso-wrap-style:square;mso-wrap-distance-left:9pt;mso-wrap-distance-top:0;mso-wrap-distance-right:9pt;mso-wrap-distance-bottom:0;mso-position-horizontal:absolute;mso-position-horizontal-relative:text;mso-position-vertical:absolute;mso-position-vertical-relative:text;v-text-anchor:middle" coordsize="564380,93372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" path="m,651539r198372,2760l9919,8823,281805,95529,513979,,332621,653083r231759,-1544l282190,933729,,651539xe" fillcolor="#595959" strokecolor="#a6a6a6">
                <v:shadow on="t" color="black" opacity="22936f" origin=",.5" offset="0,.63889mm"/>
                <v:path arrowok="t" o:connecttype="custom" o:connectlocs="0,285983;11857,287195;593,3873;16843,41931;30719,0;19880,286662;33732,285983;16866,409846;0,285983" o:connectangles="0,0,0,0,0,0,0,0,0"/>
              </v:shape>
            </w:pict>
          </mc:Fallback>
        </mc:AlternateContent>
      </w:r>
      <w:r w:rsidRPr="006509F1">
        <w:rPr>
          <w:rFonts w:ascii="Century Gothic" w:hAnsi="Century Gothic"/>
          <w:sz w:val="18"/>
          <w:szCs w:val="18"/>
        </w:rPr>
        <mc:AlternateContent>
          <mc:Choice Requires="wps">
            <w:drawing>
              <wp:anchor distT="0" distB="0" distL="114300" distR="114300" simplePos="0" relativeHeight="251674624" behindDoc="0" locked="0" layoutInCell="1" allowOverlap="1" wp14:anchorId="55721860" wp14:editId="151E0E0B">
                <wp:simplePos x="0" y="0"/>
                <wp:positionH relativeFrom="column">
                  <wp:posOffset>168275</wp:posOffset>
                </wp:positionH>
                <wp:positionV relativeFrom="paragraph">
                  <wp:posOffset>866775</wp:posOffset>
                </wp:positionV>
                <wp:extent cx="1049337" cy="258763"/>
                <wp:effectExtent l="0" t="0" r="17780" b="8255"/>
                <wp:wrapNone/>
                <wp:docPr id="28" name="Rogner un rectangle à un seul coin 27">
                  <a:extLst xmlns:a="http://schemas.openxmlformats.org/drawingml/2006/main">
                    <a:ext uri="{FF2B5EF4-FFF2-40B4-BE49-F238E27FC236}">
                      <a16:creationId xmlns:a16="http://schemas.microsoft.com/office/drawing/2014/main" id="{4DAB7F76-F183-4A45-A6F9-781231235F2B}"/>
                    </a:ext>
                  </a:extLst>
                </wp:docPr>
                <wp:cNvGraphicFramePr/>
                <a:graphic xmlns:a="http://schemas.openxmlformats.org/drawingml/2006/main">
                  <a:graphicData uri="http://schemas.microsoft.com/office/word/2010/wordprocessingShape">
                    <wps:wsp>
                      <wps:cNvSpPr/>
                      <wps:spPr>
                        <a:xfrm>
                          <a:off x="0" y="0"/>
                          <a:ext cx="1049337" cy="258763"/>
                        </a:xfrm>
                        <a:prstGeom prst="snip1Rect">
                          <a:avLst/>
                        </a:prstGeom>
                        <a:solidFill>
                          <a:srgbClr val="FFFFFF"/>
                        </a:solidFill>
                        <a:ln w="9525" cap="flat" cmpd="sng" algn="ctr">
                          <a:solidFill>
                            <a:sysClr val="windowText" lastClr="000000"/>
                          </a:solidFill>
                          <a:prstDash val="solid"/>
                        </a:ln>
                        <a:effectLst/>
                      </wps:spPr>
                      <wps:txbx>
                        <w:txbxContent>
                          <w:p w14:paraId="146AE0E1" w14:textId="77777777" w:rsidR="006509F1" w:rsidRDefault="006509F1" w:rsidP="006509F1">
                            <w:pPr>
                              <w:jc w:val="center"/>
                              <w:rPr>
                                <w:rFonts w:ascii="Calibri" w:hAnsi="Calibri" w:cstheme="minorBidi"/>
                                <w:i/>
                                <w:iCs/>
                                <w:color w:val="000000"/>
                                <w:kern w:val="24"/>
                                <w:sz w:val="20"/>
                                <w:szCs w:val="20"/>
                              </w:rPr>
                            </w:pPr>
                            <w:r>
                              <w:rPr>
                                <w:rFonts w:ascii="Calibri" w:hAnsi="Calibri" w:cstheme="minorBidi"/>
                                <w:i/>
                                <w:iCs/>
                                <w:color w:val="000000"/>
                                <w:kern w:val="24"/>
                                <w:sz w:val="20"/>
                                <w:szCs w:val="20"/>
                              </w:rPr>
                              <w:t xml:space="preserve"> </w:t>
                            </w:r>
                            <w:proofErr w:type="spellStart"/>
                            <w:r>
                              <w:rPr>
                                <w:rFonts w:ascii="Calibri" w:hAnsi="Calibri" w:cstheme="minorBidi"/>
                                <w:i/>
                                <w:iCs/>
                                <w:color w:val="000000"/>
                                <w:kern w:val="24"/>
                                <w:sz w:val="20"/>
                                <w:szCs w:val="20"/>
                              </w:rPr>
                              <w:t>Echelle</w:t>
                            </w:r>
                            <w:proofErr w:type="spellEnd"/>
                            <w:r>
                              <w:rPr>
                                <w:rFonts w:ascii="Calibri" w:hAnsi="Calibri" w:cstheme="minorBidi"/>
                                <w:i/>
                                <w:iCs/>
                                <w:color w:val="000000"/>
                                <w:kern w:val="24"/>
                                <w:sz w:val="20"/>
                                <w:szCs w:val="20"/>
                              </w:rPr>
                              <w:t xml:space="preserve"> d</w:t>
                            </w:r>
                            <w:r>
                              <w:rPr>
                                <w:rFonts w:ascii="Calibri" w:hAnsi="Calibri" w:cstheme="minorBidi"/>
                                <w:i/>
                                <w:iCs/>
                                <w:color w:val="000000"/>
                                <w:kern w:val="24"/>
                                <w:sz w:val="20"/>
                                <w:szCs w:val="20"/>
                                <w:lang w:eastAsia="ja-JP"/>
                              </w:rPr>
                              <w:t>’</w:t>
                            </w:r>
                            <w:r>
                              <w:rPr>
                                <w:rFonts w:ascii="Calibri" w:hAnsi="Calibri" w:cstheme="minorBidi"/>
                                <w:i/>
                                <w:iCs/>
                                <w:color w:val="000000"/>
                                <w:kern w:val="24"/>
                                <w:sz w:val="20"/>
                                <w:szCs w:val="20"/>
                              </w:rPr>
                              <w:t>étude</w:t>
                            </w:r>
                          </w:p>
                        </w:txbxContent>
                      </wps:txbx>
                      <wps:bodyPr lIns="0" tIns="0" rIns="0" bIns="0" anchor="ctr"/>
                    </wps:wsp>
                  </a:graphicData>
                </a:graphic>
              </wp:anchor>
            </w:drawing>
          </mc:Choice>
          <mc:Fallback>
            <w:pict>
              <v:shape w14:anchorId="55721860" id="Rogner un rectangle à un seul coin 27" o:spid="_x0000_s1030" style="position:absolute;left:0;text-align:left;margin-left:13.25pt;margin-top:68.25pt;width:82.6pt;height:20.4pt;z-index:251674624;visibility:visible;mso-wrap-style:square;mso-wrap-distance-left:9pt;mso-wrap-distance-top:0;mso-wrap-distance-right:9pt;mso-wrap-distance-bottom:0;mso-position-horizontal:absolute;mso-position-horizontal-relative:text;mso-position-vertical:absolute;mso-position-vertical-relative:text;v-text-anchor:middle" coordsize="1049337,258763"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" adj="-11796480,,5400" path="m,l1006209,r43128,43128l1049337,258763,,258763,,xe" strokecolor="windowText">
                <v:stroke joinstyle="miter"/>
                <v:formulas/>
                <v:path arrowok="t" o:connecttype="custom" o:connectlocs="0,0;1006209,0;1049337,43128;1049337,258763;0,258763;0,0" o:connectangles="0,0,0,0,0,0" textboxrect="0,0,1049337,258763"/>
                <v:textbox inset="0,0,0,0">
                  <w:txbxContent>
                    <w:p w14:paraId="146AE0E1" w14:textId="77777777" w:rsidR="006509F1" w:rsidRDefault="006509F1" w:rsidP="006509F1">
                      <w:pPr>
                        <w:jc w:val="center"/>
                        <w:rPr>
                          <w:rFonts w:ascii="Calibri" w:hAnsi="Calibri" w:cstheme="minorBidi"/>
                          <w:i/>
                          <w:iCs/>
                          <w:color w:val="000000"/>
                          <w:kern w:val="24"/>
                          <w:sz w:val="20"/>
                          <w:szCs w:val="20"/>
                        </w:rPr>
                      </w:pPr>
                      <w:r>
                        <w:rPr>
                          <w:rFonts w:ascii="Calibri" w:hAnsi="Calibri" w:cstheme="minorBidi"/>
                          <w:i/>
                          <w:iCs/>
                          <w:color w:val="000000"/>
                          <w:kern w:val="24"/>
                          <w:sz w:val="20"/>
                          <w:szCs w:val="20"/>
                        </w:rPr>
                        <w:t xml:space="preserve"> </w:t>
                      </w:r>
                      <w:proofErr w:type="spellStart"/>
                      <w:r>
                        <w:rPr>
                          <w:rFonts w:ascii="Calibri" w:hAnsi="Calibri" w:cstheme="minorBidi"/>
                          <w:i/>
                          <w:iCs/>
                          <w:color w:val="000000"/>
                          <w:kern w:val="24"/>
                          <w:sz w:val="20"/>
                          <w:szCs w:val="20"/>
                        </w:rPr>
                        <w:t>Echelle</w:t>
                      </w:r>
                      <w:proofErr w:type="spellEnd"/>
                      <w:r>
                        <w:rPr>
                          <w:rFonts w:ascii="Calibri" w:hAnsi="Calibri" w:cstheme="minorBidi"/>
                          <w:i/>
                          <w:iCs/>
                          <w:color w:val="000000"/>
                          <w:kern w:val="24"/>
                          <w:sz w:val="20"/>
                          <w:szCs w:val="20"/>
                        </w:rPr>
                        <w:t xml:space="preserve"> d</w:t>
                      </w:r>
                      <w:r>
                        <w:rPr>
                          <w:rFonts w:ascii="Calibri" w:hAnsi="Calibri" w:cstheme="minorBidi"/>
                          <w:i/>
                          <w:iCs/>
                          <w:color w:val="000000"/>
                          <w:kern w:val="24"/>
                          <w:sz w:val="20"/>
                          <w:szCs w:val="20"/>
                          <w:lang w:eastAsia="ja-JP"/>
                        </w:rPr>
                        <w:t>’</w:t>
                      </w:r>
                      <w:r>
                        <w:rPr>
                          <w:rFonts w:ascii="Calibri" w:hAnsi="Calibri" w:cstheme="minorBidi"/>
                          <w:i/>
                          <w:iCs/>
                          <w:color w:val="000000"/>
                          <w:kern w:val="24"/>
                          <w:sz w:val="20"/>
                          <w:szCs w:val="20"/>
                        </w:rPr>
                        <w:t>étude</w:t>
                      </w:r>
                    </w:p>
                  </w:txbxContent>
                </v:textbox>
              </v:shape>
            </w:pict>
          </mc:Fallback>
        </mc:AlternateContent>
      </w:r>
      <w:r w:rsidRPr="006509F1">
        <w:rPr>
          <w:rFonts w:ascii="Century Gothic" w:hAnsi="Century Gothic"/>
          <w:sz w:val="18"/>
          <w:szCs w:val="18"/>
        </w:rPr>
        <mc:AlternateContent>
          <mc:Choice Requires="wps">
            <w:drawing>
              <wp:anchor distT="0" distB="0" distL="114300" distR="114300" simplePos="0" relativeHeight="251675648" behindDoc="0" locked="0" layoutInCell="1" allowOverlap="1" wp14:anchorId="3D0D7671" wp14:editId="48859A9A">
                <wp:simplePos x="0" y="0"/>
                <wp:positionH relativeFrom="column">
                  <wp:posOffset>1263650</wp:posOffset>
                </wp:positionH>
                <wp:positionV relativeFrom="paragraph">
                  <wp:posOffset>5725795</wp:posOffset>
                </wp:positionV>
                <wp:extent cx="3348038" cy="11113"/>
                <wp:effectExtent l="12700" t="12700" r="0" b="14605"/>
                <wp:wrapNone/>
                <wp:docPr id="31757" name="Connecteur droit 28">
                  <a:extLst xmlns:a="http://schemas.openxmlformats.org/drawingml/2006/main">
                    <a:ext uri="{FF2B5EF4-FFF2-40B4-BE49-F238E27FC236}">
                      <a16:creationId xmlns:a16="http://schemas.microsoft.com/office/drawing/2014/main" id="{EF966A5C-26D4-3C4E-A369-9AE3F5DDC4AA}"/>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348038" cy="11113"/>
                        </a:xfrm>
                        <a:prstGeom prst="line">
                          <a:avLst/>
                        </a:prstGeom>
                        <a:noFill/>
                        <a:ln w="25400">
                          <a:solidFill>
                            <a:srgbClr val="BFBFBF"/>
                          </a:solidFill>
                          <a:prstDash val="dash"/>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5D252E44" id="Connecteur droit 28" o:spid="_x0000_s1026" style="position:absolute;flip:y;z-index:251675648;visibility:visible;mso-wrap-style:square;mso-wrap-distance-left:9pt;mso-wrap-distance-top:0;mso-wrap-distance-right:9pt;mso-wrap-distance-bottom:0;mso-position-horizontal:absolute;mso-position-horizontal-relative:text;mso-position-vertical:absolute;mso-position-vertical-relative:text" from="99.5pt,450.85pt" to="363.15pt,451.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" strokecolor="#bfbfbf" strokeweight="2pt">
                <v:stroke dashstyle="dash"/>
              </v:line>
            </w:pict>
          </mc:Fallback>
        </mc:AlternateContent>
      </w:r>
      <w:r w:rsidRPr="006509F1">
        <w:rPr>
          <w:rFonts w:ascii="Century Gothic" w:hAnsi="Century Gothic"/>
          <w:sz w:val="18"/>
          <w:szCs w:val="18"/>
        </w:rPr>
        <mc:AlternateContent>
          <mc:Choice Requires="wpg">
            <w:drawing>
              <wp:anchor distT="0" distB="0" distL="114300" distR="114300" simplePos="0" relativeHeight="251676672" behindDoc="0" locked="0" layoutInCell="1" allowOverlap="1" wp14:anchorId="4888DFB6" wp14:editId="45FB13D2">
                <wp:simplePos x="0" y="0"/>
                <wp:positionH relativeFrom="column">
                  <wp:posOffset>86995</wp:posOffset>
                </wp:positionH>
                <wp:positionV relativeFrom="paragraph">
                  <wp:posOffset>2153920</wp:posOffset>
                </wp:positionV>
                <wp:extent cx="1092200" cy="2708679"/>
                <wp:effectExtent l="0" t="0" r="0" b="9525"/>
                <wp:wrapNone/>
                <wp:docPr id="17" name="Grouper 106"/>
                <wp:cNvGraphicFramePr xmlns:a="http://schemas.openxmlformats.org/drawingml/2006/main"/>
                <a:graphic xmlns:a="http://schemas.openxmlformats.org/drawingml/2006/main">
                  <a:graphicData uri="http://schemas.microsoft.com/office/word/2010/wordprocessingGroup">
                    <wpg:wgp>
                      <wpg:cNvGrpSpPr/>
                      <wpg:grpSpPr bwMode="auto">
                        <a:xfrm>
                          <a:off x="0" y="0"/>
                          <a:ext cx="1092200" cy="2708679"/>
                          <a:chOff x="87313" y="2154485"/>
                          <a:chExt cx="1091889" cy="2708248"/>
                        </a:xfrm>
                      </wpg:grpSpPr>
                      <wps:wsp>
                        <wps:cNvPr id="18" name="Rectangle 18"/>
                        <wps:cNvSpPr>
                          <a:spLocks noChangeArrowheads="1"/>
                        </wps:cNvSpPr>
                        <wps:spPr bwMode="auto">
                          <a:xfrm>
                            <a:off x="175730" y="3443911"/>
                            <a:ext cx="904617" cy="154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732C44" w14:textId="77777777" w:rsidR="006509F1" w:rsidRDefault="006509F1" w:rsidP="006509F1">
                              <w:pPr>
                                <w:jc w:val="center"/>
                                <w:rPr>
                                  <w:rFonts w:ascii="Calibri" w:hAnsi="Calibri" w:cstheme="minorBidi"/>
                                  <w:b/>
                                  <w:bCs/>
                                  <w:color w:val="000000"/>
                                  <w:kern w:val="24"/>
                                  <w:sz w:val="20"/>
                                  <w:szCs w:val="20"/>
                                </w:rPr>
                              </w:pPr>
                              <w:r>
                                <w:rPr>
                                  <w:rFonts w:ascii="Calibri" w:hAnsi="Calibri" w:cstheme="minorBidi"/>
                                  <w:b/>
                                  <w:bCs/>
                                  <w:color w:val="000000"/>
                                  <w:kern w:val="24"/>
                                  <w:sz w:val="20"/>
                                  <w:szCs w:val="20"/>
                                </w:rPr>
                                <w:t>SYSTÈME PROJET</w:t>
                              </w:r>
                            </w:p>
                          </w:txbxContent>
                        </wps:txbx>
                        <wps:bodyPr wrap="none" lIns="0" tIns="0" rIns="0" bIns="0" anchor="ctr">
                          <a:spAutoFit/>
                        </wps:bodyPr>
                      </wps:wsp>
                      <wps:wsp>
                        <wps:cNvPr id="19" name="Rectangle 19"/>
                        <wps:cNvSpPr>
                          <a:spLocks noChangeArrowheads="1"/>
                        </wps:cNvSpPr>
                        <wps:spPr bwMode="auto">
                          <a:xfrm>
                            <a:off x="168519" y="4242437"/>
                            <a:ext cx="921123" cy="6202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750B2C" w14:textId="77777777" w:rsidR="006509F1" w:rsidRDefault="006509F1" w:rsidP="006509F1">
                              <w:pPr>
                                <w:jc w:val="center"/>
                                <w:rPr>
                                  <w:rFonts w:ascii="Calibri" w:hAnsi="Calibri" w:cstheme="minorBidi"/>
                                  <w:b/>
                                  <w:bCs/>
                                  <w:color w:val="000000"/>
                                  <w:kern w:val="24"/>
                                  <w:sz w:val="20"/>
                                  <w:szCs w:val="20"/>
                                </w:rPr>
                              </w:pPr>
                              <w:r>
                                <w:rPr>
                                  <w:rFonts w:ascii="Calibri" w:hAnsi="Calibri" w:cstheme="minorBidi"/>
                                  <w:b/>
                                  <w:bCs/>
                                  <w:color w:val="000000"/>
                                  <w:kern w:val="24"/>
                                  <w:sz w:val="20"/>
                                  <w:szCs w:val="20"/>
                                </w:rPr>
                                <w:t>PRODUIT,</w:t>
                              </w:r>
                            </w:p>
                            <w:p w14:paraId="353A6E5A" w14:textId="77777777" w:rsidR="006509F1" w:rsidRDefault="006509F1" w:rsidP="006509F1">
                              <w:pPr>
                                <w:jc w:val="center"/>
                                <w:rPr>
                                  <w:rFonts w:ascii="Calibri" w:hAnsi="Calibri" w:cstheme="minorBidi"/>
                                  <w:b/>
                                  <w:bCs/>
                                  <w:color w:val="000000"/>
                                  <w:kern w:val="24"/>
                                  <w:sz w:val="20"/>
                                  <w:szCs w:val="20"/>
                                </w:rPr>
                              </w:pPr>
                              <w:r>
                                <w:rPr>
                                  <w:rFonts w:ascii="Calibri" w:hAnsi="Calibri" w:cstheme="minorBidi"/>
                                  <w:b/>
                                  <w:bCs/>
                                  <w:color w:val="000000"/>
                                  <w:kern w:val="24"/>
                                  <w:sz w:val="20"/>
                                  <w:szCs w:val="20"/>
                                </w:rPr>
                                <w:t>SERVICES,</w:t>
                              </w:r>
                            </w:p>
                            <w:p w14:paraId="1DA84498" w14:textId="77777777" w:rsidR="006509F1" w:rsidRDefault="006509F1" w:rsidP="006509F1">
                              <w:pPr>
                                <w:jc w:val="center"/>
                                <w:rPr>
                                  <w:rFonts w:ascii="Calibri" w:hAnsi="Calibri" w:cstheme="minorBidi"/>
                                  <w:b/>
                                  <w:bCs/>
                                  <w:color w:val="000000"/>
                                  <w:kern w:val="24"/>
                                  <w:sz w:val="20"/>
                                  <w:szCs w:val="20"/>
                                </w:rPr>
                              </w:pPr>
                              <w:r>
                                <w:rPr>
                                  <w:rFonts w:ascii="Calibri" w:hAnsi="Calibri" w:cstheme="minorBidi"/>
                                  <w:b/>
                                  <w:bCs/>
                                  <w:color w:val="000000"/>
                                  <w:kern w:val="24"/>
                                  <w:sz w:val="20"/>
                                  <w:szCs w:val="20"/>
                                </w:rPr>
                                <w:t>PROCÉDÉS,</w:t>
                              </w:r>
                            </w:p>
                            <w:p w14:paraId="5B5C4326" w14:textId="77777777" w:rsidR="006509F1" w:rsidRDefault="006509F1" w:rsidP="006509F1">
                              <w:pPr>
                                <w:jc w:val="center"/>
                                <w:rPr>
                                  <w:rFonts w:ascii="Calibri" w:hAnsi="Calibri" w:cstheme="minorBidi"/>
                                  <w:b/>
                                  <w:bCs/>
                                  <w:color w:val="000000"/>
                                  <w:kern w:val="24"/>
                                  <w:sz w:val="20"/>
                                  <w:szCs w:val="20"/>
                                </w:rPr>
                              </w:pPr>
                              <w:r>
                                <w:rPr>
                                  <w:rFonts w:ascii="Calibri" w:hAnsi="Calibri" w:cstheme="minorBidi"/>
                                  <w:b/>
                                  <w:bCs/>
                                  <w:color w:val="000000"/>
                                  <w:kern w:val="24"/>
                                  <w:sz w:val="20"/>
                                  <w:szCs w:val="20"/>
                                </w:rPr>
                                <w:t>SYSTÈME À FAIRE</w:t>
                              </w:r>
                            </w:p>
                          </w:txbxContent>
                        </wps:txbx>
                        <wps:bodyPr wrap="none" lIns="0" tIns="0" rIns="0" bIns="0" anchor="ctr">
                          <a:spAutoFit/>
                        </wps:bodyPr>
                      </wps:wsp>
                      <wps:wsp>
                        <wps:cNvPr id="20" name="Rectangle 20"/>
                        <wps:cNvSpPr>
                          <a:spLocks noChangeArrowheads="1"/>
                        </wps:cNvSpPr>
                        <wps:spPr bwMode="auto">
                          <a:xfrm>
                            <a:off x="87313" y="2154485"/>
                            <a:ext cx="1091889" cy="775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938CC9" w14:textId="77777777" w:rsidR="006509F1" w:rsidRDefault="006509F1" w:rsidP="006509F1">
                              <w:pPr>
                                <w:jc w:val="center"/>
                                <w:rPr>
                                  <w:rFonts w:ascii="Calibri" w:hAnsi="Calibri" w:cstheme="minorBidi"/>
                                  <w:b/>
                                  <w:bCs/>
                                  <w:color w:val="000000"/>
                                  <w:kern w:val="24"/>
                                  <w:sz w:val="20"/>
                                  <w:szCs w:val="20"/>
                                </w:rPr>
                              </w:pPr>
                              <w:r>
                                <w:rPr>
                                  <w:rFonts w:ascii="Calibri" w:hAnsi="Calibri" w:cstheme="minorBidi"/>
                                  <w:b/>
                                  <w:bCs/>
                                  <w:color w:val="000000"/>
                                  <w:kern w:val="24"/>
                                  <w:sz w:val="20"/>
                                  <w:szCs w:val="20"/>
                                </w:rPr>
                                <w:t xml:space="preserve">SYSTÈME ENTREPRISE </w:t>
                              </w:r>
                            </w:p>
                            <w:p w14:paraId="7C8CBC94" w14:textId="77777777" w:rsidR="006509F1" w:rsidRDefault="006509F1" w:rsidP="006509F1">
                              <w:pPr>
                                <w:jc w:val="center"/>
                                <w:rPr>
                                  <w:rFonts w:ascii="Calibri" w:hAnsi="Calibri" w:cstheme="minorBidi"/>
                                  <w:b/>
                                  <w:bCs/>
                                  <w:color w:val="000000"/>
                                  <w:kern w:val="24"/>
                                  <w:sz w:val="20"/>
                                  <w:szCs w:val="20"/>
                                </w:rPr>
                              </w:pPr>
                              <w:r>
                                <w:rPr>
                                  <w:rFonts w:ascii="Calibri" w:hAnsi="Calibri" w:cstheme="minorBidi"/>
                                  <w:b/>
                                  <w:bCs/>
                                  <w:color w:val="000000"/>
                                  <w:kern w:val="24"/>
                                  <w:sz w:val="20"/>
                                  <w:szCs w:val="20"/>
                                </w:rPr>
                                <w:t xml:space="preserve">INDIVIDUEL </w:t>
                              </w:r>
                              <w:proofErr w:type="gramStart"/>
                              <w:r>
                                <w:rPr>
                                  <w:rFonts w:ascii="Calibri" w:hAnsi="Calibri" w:cstheme="minorBidi"/>
                                  <w:b/>
                                  <w:bCs/>
                                  <w:color w:val="000000"/>
                                  <w:kern w:val="24"/>
                                  <w:sz w:val="20"/>
                                  <w:szCs w:val="20"/>
                                </w:rPr>
                                <w:t>OU</w:t>
                              </w:r>
                              <w:proofErr w:type="gramEnd"/>
                              <w:r>
                                <w:rPr>
                                  <w:rFonts w:ascii="Calibri" w:hAnsi="Calibri" w:cstheme="minorBidi"/>
                                  <w:b/>
                                  <w:bCs/>
                                  <w:color w:val="000000"/>
                                  <w:kern w:val="24"/>
                                  <w:sz w:val="20"/>
                                  <w:szCs w:val="20"/>
                                </w:rPr>
                                <w:t xml:space="preserve"> </w:t>
                              </w:r>
                            </w:p>
                            <w:p w14:paraId="3E2B777F" w14:textId="77777777" w:rsidR="006509F1" w:rsidRDefault="006509F1" w:rsidP="006509F1">
                              <w:pPr>
                                <w:jc w:val="center"/>
                                <w:rPr>
                                  <w:rFonts w:ascii="Calibri" w:hAnsi="Calibri" w:cstheme="minorBidi"/>
                                  <w:b/>
                                  <w:bCs/>
                                  <w:color w:val="000000"/>
                                  <w:kern w:val="24"/>
                                  <w:sz w:val="20"/>
                                  <w:szCs w:val="20"/>
                                </w:rPr>
                              </w:pPr>
                              <w:r>
                                <w:rPr>
                                  <w:rFonts w:ascii="Calibri" w:hAnsi="Calibri" w:cstheme="minorBidi"/>
                                  <w:b/>
                                  <w:bCs/>
                                  <w:color w:val="000000"/>
                                  <w:kern w:val="24"/>
                                  <w:sz w:val="20"/>
                                  <w:szCs w:val="20"/>
                                </w:rPr>
                                <w:t xml:space="preserve">COLLECTIF </w:t>
                              </w:r>
                            </w:p>
                            <w:p w14:paraId="2494152F" w14:textId="77777777" w:rsidR="006509F1" w:rsidRDefault="006509F1" w:rsidP="006509F1">
                              <w:pPr>
                                <w:jc w:val="center"/>
                                <w:rPr>
                                  <w:rFonts w:ascii="Calibri" w:hAnsi="Calibri" w:cstheme="minorBidi"/>
                                  <w:b/>
                                  <w:bCs/>
                                  <w:color w:val="000000"/>
                                  <w:kern w:val="24"/>
                                  <w:sz w:val="20"/>
                                  <w:szCs w:val="20"/>
                                </w:rPr>
                              </w:pPr>
                              <w:r>
                                <w:rPr>
                                  <w:rFonts w:ascii="Calibri" w:hAnsi="Calibri" w:cstheme="minorBidi"/>
                                  <w:b/>
                                  <w:bCs/>
                                  <w:color w:val="000000"/>
                                  <w:kern w:val="24"/>
                                  <w:sz w:val="20"/>
                                  <w:szCs w:val="20"/>
                                </w:rPr>
                                <w:t>D</w:t>
                              </w:r>
                              <w:r>
                                <w:rPr>
                                  <w:rFonts w:ascii="Calibri" w:hAnsi="Calibri" w:cstheme="minorBidi"/>
                                  <w:b/>
                                  <w:bCs/>
                                  <w:color w:val="000000"/>
                                  <w:kern w:val="24"/>
                                  <w:sz w:val="20"/>
                                  <w:szCs w:val="20"/>
                                  <w:lang w:eastAsia="ja-JP"/>
                                </w:rPr>
                                <w:t>’</w:t>
                              </w:r>
                              <w:r>
                                <w:rPr>
                                  <w:rFonts w:ascii="Calibri" w:hAnsi="Calibri" w:cstheme="minorBidi"/>
                                  <w:b/>
                                  <w:bCs/>
                                  <w:color w:val="000000"/>
                                  <w:kern w:val="24"/>
                                  <w:sz w:val="20"/>
                                  <w:szCs w:val="20"/>
                                </w:rPr>
                                <w:t>ENTREPRISES</w:t>
                              </w:r>
                            </w:p>
                          </w:txbxContent>
                        </wps:txbx>
                        <wps:bodyPr lIns="0" tIns="0" rIns="0" bIns="0" anchor="ctr">
                          <a:spAutoFit/>
                        </wps:bodyPr>
                      </wps:wsp>
                    </wpg:wgp>
                  </a:graphicData>
                </a:graphic>
              </wp:anchor>
            </w:drawing>
          </mc:Choice>
          <mc:Fallback>
            <w:pict>
              <v:group w14:anchorId="4888DFB6" id="Grouper 106" o:spid="_x0000_s1031" style="position:absolute;left:0;text-align:left;margin-left:6.85pt;margin-top:169.6pt;width:86pt;height:213.3pt;z-index:251676672" coordorigin="873,21544" coordsize="10918,270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">
                <v:rect id="Rectangle 18" o:spid="_x0000_s1032" style="position:absolute;left:1757;top:34439;width:9046;height:1549;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" filled="f" stroked="f">
                  <v:textbox style="mso-fit-shape-to-text:t" inset="0,0,0,0">
                    <w:txbxContent>
                      <w:p w14:paraId="71732C44" w14:textId="77777777" w:rsidR="006509F1" w:rsidRDefault="006509F1" w:rsidP="006509F1">
                        <w:pPr>
                          <w:jc w:val="center"/>
                          <w:rPr>
                            <w:rFonts w:ascii="Calibri" w:hAnsi="Calibri" w:cstheme="minorBidi"/>
                            <w:b/>
                            <w:bCs/>
                            <w:color w:val="000000"/>
                            <w:kern w:val="24"/>
                            <w:sz w:val="20"/>
                            <w:szCs w:val="20"/>
                          </w:rPr>
                        </w:pPr>
                        <w:r>
                          <w:rPr>
                            <w:rFonts w:ascii="Calibri" w:hAnsi="Calibri" w:cstheme="minorBidi"/>
                            <w:b/>
                            <w:bCs/>
                            <w:color w:val="000000"/>
                            <w:kern w:val="24"/>
                            <w:sz w:val="20"/>
                            <w:szCs w:val="20"/>
                          </w:rPr>
                          <w:t>SYSTÈME PROJET</w:t>
                        </w:r>
                      </w:p>
                    </w:txbxContent>
                  </v:textbox>
                </v:rect>
                <v:rect id="Rectangle 19" o:spid="_x0000_s1033" style="position:absolute;left:1685;top:42424;width:9211;height:6203;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" filled="f" stroked="f">
                  <v:textbox style="mso-fit-shape-to-text:t" inset="0,0,0,0">
                    <w:txbxContent>
                      <w:p w14:paraId="50750B2C" w14:textId="77777777" w:rsidR="006509F1" w:rsidRDefault="006509F1" w:rsidP="006509F1">
                        <w:pPr>
                          <w:jc w:val="center"/>
                          <w:rPr>
                            <w:rFonts w:ascii="Calibri" w:hAnsi="Calibri" w:cstheme="minorBidi"/>
                            <w:b/>
                            <w:bCs/>
                            <w:color w:val="000000"/>
                            <w:kern w:val="24"/>
                            <w:sz w:val="20"/>
                            <w:szCs w:val="20"/>
                          </w:rPr>
                        </w:pPr>
                        <w:r>
                          <w:rPr>
                            <w:rFonts w:ascii="Calibri" w:hAnsi="Calibri" w:cstheme="minorBidi"/>
                            <w:b/>
                            <w:bCs/>
                            <w:color w:val="000000"/>
                            <w:kern w:val="24"/>
                            <w:sz w:val="20"/>
                            <w:szCs w:val="20"/>
                          </w:rPr>
                          <w:t>PRODUIT,</w:t>
                        </w:r>
                      </w:p>
                      <w:p w14:paraId="353A6E5A" w14:textId="77777777" w:rsidR="006509F1" w:rsidRDefault="006509F1" w:rsidP="006509F1">
                        <w:pPr>
                          <w:jc w:val="center"/>
                          <w:rPr>
                            <w:rFonts w:ascii="Calibri" w:hAnsi="Calibri" w:cstheme="minorBidi"/>
                            <w:b/>
                            <w:bCs/>
                            <w:color w:val="000000"/>
                            <w:kern w:val="24"/>
                            <w:sz w:val="20"/>
                            <w:szCs w:val="20"/>
                          </w:rPr>
                        </w:pPr>
                        <w:r>
                          <w:rPr>
                            <w:rFonts w:ascii="Calibri" w:hAnsi="Calibri" w:cstheme="minorBidi"/>
                            <w:b/>
                            <w:bCs/>
                            <w:color w:val="000000"/>
                            <w:kern w:val="24"/>
                            <w:sz w:val="20"/>
                            <w:szCs w:val="20"/>
                          </w:rPr>
                          <w:t>SERVICES,</w:t>
                        </w:r>
                      </w:p>
                      <w:p w14:paraId="1DA84498" w14:textId="77777777" w:rsidR="006509F1" w:rsidRDefault="006509F1" w:rsidP="006509F1">
                        <w:pPr>
                          <w:jc w:val="center"/>
                          <w:rPr>
                            <w:rFonts w:ascii="Calibri" w:hAnsi="Calibri" w:cstheme="minorBidi"/>
                            <w:b/>
                            <w:bCs/>
                            <w:color w:val="000000"/>
                            <w:kern w:val="24"/>
                            <w:sz w:val="20"/>
                            <w:szCs w:val="20"/>
                          </w:rPr>
                        </w:pPr>
                        <w:r>
                          <w:rPr>
                            <w:rFonts w:ascii="Calibri" w:hAnsi="Calibri" w:cstheme="minorBidi"/>
                            <w:b/>
                            <w:bCs/>
                            <w:color w:val="000000"/>
                            <w:kern w:val="24"/>
                            <w:sz w:val="20"/>
                            <w:szCs w:val="20"/>
                          </w:rPr>
                          <w:t>PROCÉDÉS,</w:t>
                        </w:r>
                      </w:p>
                      <w:p w14:paraId="5B5C4326" w14:textId="77777777" w:rsidR="006509F1" w:rsidRDefault="006509F1" w:rsidP="006509F1">
                        <w:pPr>
                          <w:jc w:val="center"/>
                          <w:rPr>
                            <w:rFonts w:ascii="Calibri" w:hAnsi="Calibri" w:cstheme="minorBidi"/>
                            <w:b/>
                            <w:bCs/>
                            <w:color w:val="000000"/>
                            <w:kern w:val="24"/>
                            <w:sz w:val="20"/>
                            <w:szCs w:val="20"/>
                          </w:rPr>
                        </w:pPr>
                        <w:r>
                          <w:rPr>
                            <w:rFonts w:ascii="Calibri" w:hAnsi="Calibri" w:cstheme="minorBidi"/>
                            <w:b/>
                            <w:bCs/>
                            <w:color w:val="000000"/>
                            <w:kern w:val="24"/>
                            <w:sz w:val="20"/>
                            <w:szCs w:val="20"/>
                          </w:rPr>
                          <w:t>SYSTÈME À FAIRE</w:t>
                        </w:r>
                      </w:p>
                    </w:txbxContent>
                  </v:textbox>
                </v:rect>
                <v:rect id="Rectangle 20" o:spid="_x0000_s1034" style="position:absolute;left:873;top:21544;width:10919;height:77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" filled="f" stroked="f">
                  <v:textbox style="mso-fit-shape-to-text:t" inset="0,0,0,0">
                    <w:txbxContent>
                      <w:p w14:paraId="09938CC9" w14:textId="77777777" w:rsidR="006509F1" w:rsidRDefault="006509F1" w:rsidP="006509F1">
                        <w:pPr>
                          <w:jc w:val="center"/>
                          <w:rPr>
                            <w:rFonts w:ascii="Calibri" w:hAnsi="Calibri" w:cstheme="minorBidi"/>
                            <w:b/>
                            <w:bCs/>
                            <w:color w:val="000000"/>
                            <w:kern w:val="24"/>
                            <w:sz w:val="20"/>
                            <w:szCs w:val="20"/>
                          </w:rPr>
                        </w:pPr>
                        <w:r>
                          <w:rPr>
                            <w:rFonts w:ascii="Calibri" w:hAnsi="Calibri" w:cstheme="minorBidi"/>
                            <w:b/>
                            <w:bCs/>
                            <w:color w:val="000000"/>
                            <w:kern w:val="24"/>
                            <w:sz w:val="20"/>
                            <w:szCs w:val="20"/>
                          </w:rPr>
                          <w:t xml:space="preserve">SYSTÈME ENTREPRISE </w:t>
                        </w:r>
                      </w:p>
                      <w:p w14:paraId="7C8CBC94" w14:textId="77777777" w:rsidR="006509F1" w:rsidRDefault="006509F1" w:rsidP="006509F1">
                        <w:pPr>
                          <w:jc w:val="center"/>
                          <w:rPr>
                            <w:rFonts w:ascii="Calibri" w:hAnsi="Calibri" w:cstheme="minorBidi"/>
                            <w:b/>
                            <w:bCs/>
                            <w:color w:val="000000"/>
                            <w:kern w:val="24"/>
                            <w:sz w:val="20"/>
                            <w:szCs w:val="20"/>
                          </w:rPr>
                        </w:pPr>
                        <w:r>
                          <w:rPr>
                            <w:rFonts w:ascii="Calibri" w:hAnsi="Calibri" w:cstheme="minorBidi"/>
                            <w:b/>
                            <w:bCs/>
                            <w:color w:val="000000"/>
                            <w:kern w:val="24"/>
                            <w:sz w:val="20"/>
                            <w:szCs w:val="20"/>
                          </w:rPr>
                          <w:t xml:space="preserve">INDIVIDUEL </w:t>
                        </w:r>
                        <w:proofErr w:type="gramStart"/>
                        <w:r>
                          <w:rPr>
                            <w:rFonts w:ascii="Calibri" w:hAnsi="Calibri" w:cstheme="minorBidi"/>
                            <w:b/>
                            <w:bCs/>
                            <w:color w:val="000000"/>
                            <w:kern w:val="24"/>
                            <w:sz w:val="20"/>
                            <w:szCs w:val="20"/>
                          </w:rPr>
                          <w:t>OU</w:t>
                        </w:r>
                        <w:proofErr w:type="gramEnd"/>
                        <w:r>
                          <w:rPr>
                            <w:rFonts w:ascii="Calibri" w:hAnsi="Calibri" w:cstheme="minorBidi"/>
                            <w:b/>
                            <w:bCs/>
                            <w:color w:val="000000"/>
                            <w:kern w:val="24"/>
                            <w:sz w:val="20"/>
                            <w:szCs w:val="20"/>
                          </w:rPr>
                          <w:t xml:space="preserve"> </w:t>
                        </w:r>
                      </w:p>
                      <w:p w14:paraId="3E2B777F" w14:textId="77777777" w:rsidR="006509F1" w:rsidRDefault="006509F1" w:rsidP="006509F1">
                        <w:pPr>
                          <w:jc w:val="center"/>
                          <w:rPr>
                            <w:rFonts w:ascii="Calibri" w:hAnsi="Calibri" w:cstheme="minorBidi"/>
                            <w:b/>
                            <w:bCs/>
                            <w:color w:val="000000"/>
                            <w:kern w:val="24"/>
                            <w:sz w:val="20"/>
                            <w:szCs w:val="20"/>
                          </w:rPr>
                        </w:pPr>
                        <w:r>
                          <w:rPr>
                            <w:rFonts w:ascii="Calibri" w:hAnsi="Calibri" w:cstheme="minorBidi"/>
                            <w:b/>
                            <w:bCs/>
                            <w:color w:val="000000"/>
                            <w:kern w:val="24"/>
                            <w:sz w:val="20"/>
                            <w:szCs w:val="20"/>
                          </w:rPr>
                          <w:t xml:space="preserve">COLLECTIF </w:t>
                        </w:r>
                      </w:p>
                      <w:p w14:paraId="2494152F" w14:textId="77777777" w:rsidR="006509F1" w:rsidRDefault="006509F1" w:rsidP="006509F1">
                        <w:pPr>
                          <w:jc w:val="center"/>
                          <w:rPr>
                            <w:rFonts w:ascii="Calibri" w:hAnsi="Calibri" w:cstheme="minorBidi"/>
                            <w:b/>
                            <w:bCs/>
                            <w:color w:val="000000"/>
                            <w:kern w:val="24"/>
                            <w:sz w:val="20"/>
                            <w:szCs w:val="20"/>
                          </w:rPr>
                        </w:pPr>
                        <w:r>
                          <w:rPr>
                            <w:rFonts w:ascii="Calibri" w:hAnsi="Calibri" w:cstheme="minorBidi"/>
                            <w:b/>
                            <w:bCs/>
                            <w:color w:val="000000"/>
                            <w:kern w:val="24"/>
                            <w:sz w:val="20"/>
                            <w:szCs w:val="20"/>
                          </w:rPr>
                          <w:t>D</w:t>
                        </w:r>
                        <w:r>
                          <w:rPr>
                            <w:rFonts w:ascii="Calibri" w:hAnsi="Calibri" w:cstheme="minorBidi"/>
                            <w:b/>
                            <w:bCs/>
                            <w:color w:val="000000"/>
                            <w:kern w:val="24"/>
                            <w:sz w:val="20"/>
                            <w:szCs w:val="20"/>
                            <w:lang w:eastAsia="ja-JP"/>
                          </w:rPr>
                          <w:t>’</w:t>
                        </w:r>
                        <w:r>
                          <w:rPr>
                            <w:rFonts w:ascii="Calibri" w:hAnsi="Calibri" w:cstheme="minorBidi"/>
                            <w:b/>
                            <w:bCs/>
                            <w:color w:val="000000"/>
                            <w:kern w:val="24"/>
                            <w:sz w:val="20"/>
                            <w:szCs w:val="20"/>
                          </w:rPr>
                          <w:t>ENTREPRISES</w:t>
                        </w:r>
                      </w:p>
                    </w:txbxContent>
                  </v:textbox>
                </v:rect>
              </v:group>
            </w:pict>
          </mc:Fallback>
        </mc:AlternateContent>
      </w:r>
      <w:r w:rsidRPr="006509F1">
        <w:rPr>
          <w:rFonts w:ascii="Century Gothic" w:hAnsi="Century Gothic"/>
          <w:sz w:val="18"/>
          <w:szCs w:val="18"/>
        </w:rPr>
        <mc:AlternateContent>
          <mc:Choice Requires="wps">
            <w:drawing>
              <wp:anchor distT="0" distB="0" distL="114300" distR="114300" simplePos="0" relativeHeight="251677696" behindDoc="0" locked="0" layoutInCell="1" allowOverlap="1" wp14:anchorId="4C343CCD" wp14:editId="0B0D5254">
                <wp:simplePos x="0" y="0"/>
                <wp:positionH relativeFrom="column">
                  <wp:posOffset>2644775</wp:posOffset>
                </wp:positionH>
                <wp:positionV relativeFrom="paragraph">
                  <wp:posOffset>581025</wp:posOffset>
                </wp:positionV>
                <wp:extent cx="220663" cy="708025"/>
                <wp:effectExtent l="50800" t="25400" r="46355" b="79375"/>
                <wp:wrapNone/>
                <wp:docPr id="34" name="Flèche vers le bas 51">
                  <a:extLst xmlns:a="http://schemas.openxmlformats.org/drawingml/2006/main">
                    <a:ext uri="{FF2B5EF4-FFF2-40B4-BE49-F238E27FC236}">
                      <a16:creationId xmlns:a16="http://schemas.microsoft.com/office/drawing/2014/main" id="{37ECD3F7-A7BF-3B4A-8A00-8AE9C5FA07F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H="1">
                          <a:off x="0" y="0"/>
                          <a:ext cx="220663" cy="708025"/>
                        </a:xfrm>
                        <a:custGeom>
                          <a:avLst/>
                          <a:gdLst>
                            <a:gd name="T0" fmla="*/ 0 w 564380"/>
                            <a:gd name="T1" fmla="*/ 374624 h 933729"/>
                            <a:gd name="T2" fmla="*/ 30325 w 564380"/>
                            <a:gd name="T3" fmla="*/ 376211 h 933729"/>
                            <a:gd name="T4" fmla="*/ 1516 w 564380"/>
                            <a:gd name="T5" fmla="*/ 5073 h 933729"/>
                            <a:gd name="T6" fmla="*/ 43079 w 564380"/>
                            <a:gd name="T7" fmla="*/ 54927 h 933729"/>
                            <a:gd name="T8" fmla="*/ 78571 w 564380"/>
                            <a:gd name="T9" fmla="*/ 0 h 933729"/>
                            <a:gd name="T10" fmla="*/ 50847 w 564380"/>
                            <a:gd name="T11" fmla="*/ 375512 h 933729"/>
                            <a:gd name="T12" fmla="*/ 86275 w 564380"/>
                            <a:gd name="T13" fmla="*/ 374624 h 933729"/>
                            <a:gd name="T14" fmla="*/ 43138 w 564380"/>
                            <a:gd name="T15" fmla="*/ 536879 h 933729"/>
                            <a:gd name="T16" fmla="*/ 0 w 564380"/>
                            <a:gd name="T17" fmla="*/ 374624 h 933729"/>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564380" h="933729">
                              <a:moveTo>
                                <a:pt x="0" y="651539"/>
                              </a:moveTo>
                              <a:lnTo>
                                <a:pt x="198372" y="654299"/>
                              </a:lnTo>
                              <a:lnTo>
                                <a:pt x="9919" y="8823"/>
                              </a:lnTo>
                              <a:lnTo>
                                <a:pt x="281805" y="95529"/>
                              </a:lnTo>
                              <a:lnTo>
                                <a:pt x="513979" y="0"/>
                              </a:lnTo>
                              <a:lnTo>
                                <a:pt x="332621" y="653083"/>
                              </a:lnTo>
                              <a:lnTo>
                                <a:pt x="564380" y="651539"/>
                              </a:lnTo>
                              <a:lnTo>
                                <a:pt x="282190" y="933729"/>
                              </a:lnTo>
                              <a:lnTo>
                                <a:pt x="0" y="651539"/>
                              </a:lnTo>
                              <a:close/>
                            </a:path>
                          </a:pathLst>
                        </a:custGeom>
                        <a:solidFill>
                          <a:srgbClr val="595959"/>
                        </a:solidFill>
                        <a:ln w="9525" cap="flat" cmpd="sng">
                          <a:solidFill>
                            <a:srgbClr val="A6A6A6"/>
                          </a:solidFill>
                          <a:prstDash val="solid"/>
                          <a:round/>
                          <a:headEnd/>
                          <a:tailEnd/>
                        </a:ln>
                        <a:effectLst>
                          <a:outerShdw blurRad="40000" dist="23000" dir="5400000" rotWithShape="0">
                            <a:srgbClr val="000000">
                              <a:alpha val="34998"/>
                            </a:srgbClr>
                          </a:outerShdw>
                        </a:effectLst>
                      </wps:spPr>
                      <wps:bodyPr anchor="ctr"/>
                    </wps:wsp>
                  </a:graphicData>
                </a:graphic>
              </wp:anchor>
            </w:drawing>
          </mc:Choice>
          <mc:Fallback>
            <w:pict>
              <v:shape w14:anchorId="5106CE2F" id="Flèche vers le bas 51" o:spid="_x0000_s1026" style="position:absolute;margin-left:208.25pt;margin-top:45.75pt;width:17.4pt;height:55.75pt;rotation:180;flip:x;z-index:251677696;visibility:visible;mso-wrap-style:square;mso-wrap-distance-left:9pt;mso-wrap-distance-top:0;mso-wrap-distance-right:9pt;mso-wrap-distance-bottom:0;mso-position-horizontal:absolute;mso-position-horizontal-relative:text;mso-position-vertical:absolute;mso-position-vertical-relative:text;v-text-anchor:middle" coordsize="564380,93372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" path="m,651539r198372,2760l9919,8823,281805,95529,513979,,332621,653083r231759,-1544l282190,933729,,651539xe" fillcolor="#595959" strokecolor="#a6a6a6">
                <v:shadow on="t" color="black" opacity="22936f" origin=",.5" offset="0,.63889mm"/>
                <v:path arrowok="t" o:connecttype="custom" o:connectlocs="0,284069;11857,285272;593,3847;16843,41650;30720,0;19880,284742;33732,284069;16866,407103;0,284069" o:connectangles="0,0,0,0,0,0,0,0,0"/>
              </v:shape>
            </w:pict>
          </mc:Fallback>
        </mc:AlternateContent>
      </w:r>
      <w:r w:rsidRPr="006509F1">
        <w:rPr>
          <w:rFonts w:ascii="Century Gothic" w:hAnsi="Century Gothic"/>
          <w:sz w:val="18"/>
          <w:szCs w:val="18"/>
        </w:rPr>
        <mc:AlternateContent>
          <mc:Choice Requires="wpg">
            <w:drawing>
              <wp:anchor distT="0" distB="0" distL="114300" distR="114300" simplePos="0" relativeHeight="251678720" behindDoc="0" locked="0" layoutInCell="1" allowOverlap="1" wp14:anchorId="191C096E" wp14:editId="63A27B2E">
                <wp:simplePos x="0" y="0"/>
                <wp:positionH relativeFrom="column">
                  <wp:posOffset>127000</wp:posOffset>
                </wp:positionH>
                <wp:positionV relativeFrom="paragraph">
                  <wp:posOffset>1709420</wp:posOffset>
                </wp:positionV>
                <wp:extent cx="1081088" cy="3749625"/>
                <wp:effectExtent l="0" t="0" r="11430" b="0"/>
                <wp:wrapNone/>
                <wp:docPr id="31760" name="Grouper 105">
                  <a:extLst xmlns:a="http://schemas.openxmlformats.org/drawingml/2006/main">
                    <a:ext uri="{FF2B5EF4-FFF2-40B4-BE49-F238E27FC236}">
                      <a16:creationId xmlns:a16="http://schemas.microsoft.com/office/drawing/2014/main" id="{B144DAB9-AD6D-314A-8B22-103107A77578}"/>
                    </a:ext>
                  </a:extLst>
                </wp:docPr>
                <wp:cNvGraphicFramePr/>
                <a:graphic xmlns:a="http://schemas.openxmlformats.org/drawingml/2006/main">
                  <a:graphicData uri="http://schemas.microsoft.com/office/word/2010/wordprocessingGroup">
                    <wpg:wgp>
                      <wpg:cNvGrpSpPr/>
                      <wpg:grpSpPr bwMode="auto">
                        <a:xfrm>
                          <a:off x="0" y="0"/>
                          <a:ext cx="1081088" cy="3749625"/>
                          <a:chOff x="127000" y="1709737"/>
                          <a:chExt cx="1081506" cy="3748703"/>
                        </a:xfrm>
                      </wpg:grpSpPr>
                      <wps:wsp>
                        <wps:cNvPr id="21" name="Rectangle 21">
                          <a:extLst>
                            <a:ext uri="{FF2B5EF4-FFF2-40B4-BE49-F238E27FC236}">
                              <a16:creationId xmlns:a16="http://schemas.microsoft.com/office/drawing/2014/main" id="{A472000C-530F-BA4E-8997-8E5A6D834828}"/>
                            </a:ext>
                          </a:extLst>
                        </wps:cNvPr>
                        <wps:cNvSpPr/>
                        <wps:spPr>
                          <a:xfrm>
                            <a:off x="421938" y="5304590"/>
                            <a:ext cx="421752" cy="153850"/>
                          </a:xfrm>
                          <a:prstGeom prst="rect">
                            <a:avLst/>
                          </a:prstGeom>
                        </wps:spPr>
                        <wps:txbx>
                          <w:txbxContent>
                            <w:p w14:paraId="1B6EDA89" w14:textId="77777777" w:rsidR="006509F1" w:rsidRDefault="006509F1" w:rsidP="006509F1">
                              <w:pPr>
                                <w:jc w:val="center"/>
                                <w:rPr>
                                  <w:rFonts w:ascii="Calibri" w:hAnsi="Calibri" w:cstheme="minorBidi"/>
                                  <w:b/>
                                  <w:bCs/>
                                  <w:color w:val="000000"/>
                                  <w:kern w:val="24"/>
                                  <w:sz w:val="20"/>
                                  <w:szCs w:val="20"/>
                                </w:rPr>
                              </w:pPr>
                              <w:r>
                                <w:rPr>
                                  <w:rFonts w:ascii="Calibri" w:hAnsi="Calibri" w:cstheme="minorBidi"/>
                                  <w:b/>
                                  <w:bCs/>
                                  <w:color w:val="000000"/>
                                  <w:kern w:val="24"/>
                                  <w:sz w:val="20"/>
                                  <w:szCs w:val="20"/>
                                </w:rPr>
                                <w:t>C</w:t>
                              </w:r>
                              <w:r>
                                <w:rPr>
                                  <w:rFonts w:ascii="Calibri" w:hAnsi="Calibri" w:cstheme="minorBidi"/>
                                  <w:b/>
                                  <w:bCs/>
                                  <w:smallCaps/>
                                  <w:color w:val="000000"/>
                                  <w:kern w:val="24"/>
                                  <w:sz w:val="20"/>
                                  <w:szCs w:val="20"/>
                                </w:rPr>
                                <w:t>ognitif</w:t>
                              </w:r>
                            </w:p>
                          </w:txbxContent>
                        </wps:txbx>
                        <wps:bodyPr wrap="none" lIns="0" tIns="0" rIns="0" bIns="0" anchor="ctr">
                          <a:spAutoFit/>
                        </wps:bodyPr>
                      </wps:wsp>
                      <wps:wsp>
                        <wps:cNvPr id="22" name="Rectangle 22">
                          <a:extLst>
                            <a:ext uri="{FF2B5EF4-FFF2-40B4-BE49-F238E27FC236}">
                              <a16:creationId xmlns:a16="http://schemas.microsoft.com/office/drawing/2014/main" id="{3AA07893-4D02-614D-9C93-D27A210D09B5}"/>
                            </a:ext>
                          </a:extLst>
                        </wps:cNvPr>
                        <wps:cNvSpPr>
                          <a:spLocks noChangeArrowheads="1"/>
                        </wps:cNvSpPr>
                        <wps:spPr bwMode="auto">
                          <a:xfrm>
                            <a:off x="127000" y="1709737"/>
                            <a:ext cx="1081506" cy="153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10E6C" w14:textId="77777777" w:rsidR="006509F1" w:rsidRDefault="006509F1" w:rsidP="006509F1">
                              <w:pPr>
                                <w:jc w:val="center"/>
                                <w:rPr>
                                  <w:rFonts w:ascii="Calibri" w:hAnsi="Calibri" w:cstheme="minorBidi"/>
                                  <w:b/>
                                  <w:bCs/>
                                  <w:color w:val="000000"/>
                                  <w:kern w:val="24"/>
                                  <w:sz w:val="20"/>
                                  <w:szCs w:val="20"/>
                                </w:rPr>
                              </w:pPr>
                              <w:r>
                                <w:rPr>
                                  <w:rFonts w:ascii="Calibri" w:hAnsi="Calibri" w:cstheme="minorBidi"/>
                                  <w:b/>
                                  <w:bCs/>
                                  <w:color w:val="000000"/>
                                  <w:kern w:val="24"/>
                                  <w:sz w:val="20"/>
                                  <w:szCs w:val="20"/>
                                </w:rPr>
                                <w:t>RÉSEAU / FILIÈRE</w:t>
                              </w:r>
                            </w:p>
                          </w:txbxContent>
                        </wps:txbx>
                        <wps:bodyPr lIns="0" tIns="0" rIns="0" bIns="0" anchor="ctr">
                          <a:spAutoFit/>
                        </wps:bodyPr>
                      </wps:wsp>
                    </wpg:wgp>
                  </a:graphicData>
                </a:graphic>
              </wp:anchor>
            </w:drawing>
          </mc:Choice>
          <mc:Fallback>
            <w:pict>
              <v:group w14:anchorId="191C096E" id="Grouper 105" o:spid="_x0000_s1035" style="position:absolute;left:0;text-align:left;margin-left:10pt;margin-top:134.6pt;width:85.15pt;height:295.25pt;z-index:251678720" coordorigin="1270,17097" coordsize="10815,3748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">
                <v:rect id="Rectangle 21" o:spid="_x0000_s1036" style="position:absolute;left:4219;top:53045;width:4217;height:1539;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" filled="f" stroked="f">
                  <v:textbox style="mso-fit-shape-to-text:t" inset="0,0,0,0">
                    <w:txbxContent>
                      <w:p w14:paraId="1B6EDA89" w14:textId="77777777" w:rsidR="006509F1" w:rsidRDefault="006509F1" w:rsidP="006509F1">
                        <w:pPr>
                          <w:jc w:val="center"/>
                          <w:rPr>
                            <w:rFonts w:ascii="Calibri" w:hAnsi="Calibri" w:cstheme="minorBidi"/>
                            <w:b/>
                            <w:bCs/>
                            <w:color w:val="000000"/>
                            <w:kern w:val="24"/>
                            <w:sz w:val="20"/>
                            <w:szCs w:val="20"/>
                          </w:rPr>
                        </w:pPr>
                        <w:r>
                          <w:rPr>
                            <w:rFonts w:ascii="Calibri" w:hAnsi="Calibri" w:cstheme="minorBidi"/>
                            <w:b/>
                            <w:bCs/>
                            <w:color w:val="000000"/>
                            <w:kern w:val="24"/>
                            <w:sz w:val="20"/>
                            <w:szCs w:val="20"/>
                          </w:rPr>
                          <w:t>C</w:t>
                        </w:r>
                        <w:r>
                          <w:rPr>
                            <w:rFonts w:ascii="Calibri" w:hAnsi="Calibri" w:cstheme="minorBidi"/>
                            <w:b/>
                            <w:bCs/>
                            <w:smallCaps/>
                            <w:color w:val="000000"/>
                            <w:kern w:val="24"/>
                            <w:sz w:val="20"/>
                            <w:szCs w:val="20"/>
                          </w:rPr>
                          <w:t>ognitif</w:t>
                        </w:r>
                      </w:p>
                    </w:txbxContent>
                  </v:textbox>
                </v:rect>
                <v:rect id="Rectangle 22" o:spid="_x0000_s1037" style="position:absolute;left:1270;top:17097;width:10815;height:153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" filled="f" stroked="f">
                  <v:textbox style="mso-fit-shape-to-text:t" inset="0,0,0,0">
                    <w:txbxContent>
                      <w:p w14:paraId="6FD10E6C" w14:textId="77777777" w:rsidR="006509F1" w:rsidRDefault="006509F1" w:rsidP="006509F1">
                        <w:pPr>
                          <w:jc w:val="center"/>
                          <w:rPr>
                            <w:rFonts w:ascii="Calibri" w:hAnsi="Calibri" w:cstheme="minorBidi"/>
                            <w:b/>
                            <w:bCs/>
                            <w:color w:val="000000"/>
                            <w:kern w:val="24"/>
                            <w:sz w:val="20"/>
                            <w:szCs w:val="20"/>
                          </w:rPr>
                        </w:pPr>
                        <w:r>
                          <w:rPr>
                            <w:rFonts w:ascii="Calibri" w:hAnsi="Calibri" w:cstheme="minorBidi"/>
                            <w:b/>
                            <w:bCs/>
                            <w:color w:val="000000"/>
                            <w:kern w:val="24"/>
                            <w:sz w:val="20"/>
                            <w:szCs w:val="20"/>
                          </w:rPr>
                          <w:t>RÉSEAU / FILIÈRE</w:t>
                        </w:r>
                      </w:p>
                    </w:txbxContent>
                  </v:textbox>
                </v:rect>
              </v:group>
            </w:pict>
          </mc:Fallback>
        </mc:AlternateContent>
      </w:r>
      <w:r w:rsidRPr="006509F1">
        <w:rPr>
          <w:rFonts w:ascii="Century Gothic" w:hAnsi="Century Gothic"/>
          <w:sz w:val="18"/>
          <w:szCs w:val="18"/>
        </w:rPr>
        <mc:AlternateContent>
          <mc:Choice Requires="wps">
            <w:drawing>
              <wp:anchor distT="0" distB="0" distL="114300" distR="114300" simplePos="0" relativeHeight="251679744" behindDoc="0" locked="0" layoutInCell="1" allowOverlap="1" wp14:anchorId="6B5C72B8" wp14:editId="54A9E2F8">
                <wp:simplePos x="0" y="0"/>
                <wp:positionH relativeFrom="column">
                  <wp:posOffset>1250950</wp:posOffset>
                </wp:positionH>
                <wp:positionV relativeFrom="paragraph">
                  <wp:posOffset>1377315</wp:posOffset>
                </wp:positionV>
                <wp:extent cx="3348038" cy="12700"/>
                <wp:effectExtent l="12700" t="12700" r="0" b="12700"/>
                <wp:wrapNone/>
                <wp:docPr id="31761" name="Connecteur droit 37">
                  <a:extLst xmlns:a="http://schemas.openxmlformats.org/drawingml/2006/main">
                    <a:ext uri="{FF2B5EF4-FFF2-40B4-BE49-F238E27FC236}">
                      <a16:creationId xmlns:a16="http://schemas.microsoft.com/office/drawing/2014/main" id="{70A385BB-1EBD-C54E-8F96-6C9ABAE860E5}"/>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348038" cy="12700"/>
                        </a:xfrm>
                        <a:prstGeom prst="line">
                          <a:avLst/>
                        </a:prstGeom>
                        <a:noFill/>
                        <a:ln w="25400">
                          <a:solidFill>
                            <a:srgbClr val="BFBFBF"/>
                          </a:solidFill>
                          <a:prstDash val="dash"/>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0D010A1D" id="Connecteur droit 37" o:spid="_x0000_s1026" style="position:absolute;flip:y;z-index:251679744;visibility:visible;mso-wrap-style:square;mso-wrap-distance-left:9pt;mso-wrap-distance-top:0;mso-wrap-distance-right:9pt;mso-wrap-distance-bottom:0;mso-position-horizontal:absolute;mso-position-horizontal-relative:text;mso-position-vertical:absolute;mso-position-vertical-relative:text" from="98.5pt,108.45pt" to="362.15pt,109.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" strokecolor="#bfbfbf" strokeweight="2pt">
                <v:stroke dashstyle="dash"/>
              </v:line>
            </w:pict>
          </mc:Fallback>
        </mc:AlternateContent>
      </w:r>
      <w:r w:rsidRPr="006509F1">
        <w:rPr>
          <w:rFonts w:ascii="Century Gothic" w:hAnsi="Century Gothic"/>
          <w:sz w:val="18"/>
          <w:szCs w:val="18"/>
        </w:rPr>
        <mc:AlternateContent>
          <mc:Choice Requires="wps">
            <w:drawing>
              <wp:anchor distT="0" distB="0" distL="114300" distR="114300" simplePos="0" relativeHeight="251681792" behindDoc="0" locked="0" layoutInCell="1" allowOverlap="1" wp14:anchorId="5E9DF029" wp14:editId="4ED8C1E9">
                <wp:simplePos x="0" y="0"/>
                <wp:positionH relativeFrom="column">
                  <wp:posOffset>3194050</wp:posOffset>
                </wp:positionH>
                <wp:positionV relativeFrom="paragraph">
                  <wp:posOffset>5195570</wp:posOffset>
                </wp:positionV>
                <wp:extent cx="1250950" cy="336550"/>
                <wp:effectExtent l="0" t="0" r="19050" b="19050"/>
                <wp:wrapNone/>
                <wp:docPr id="55" name="Rogner un rectangle à un seul coin 54">
                  <a:extLst xmlns:a="http://schemas.openxmlformats.org/drawingml/2006/main">
                    <a:ext uri="{FF2B5EF4-FFF2-40B4-BE49-F238E27FC236}">
                      <a16:creationId xmlns:a16="http://schemas.microsoft.com/office/drawing/2014/main" id="{897949CF-B990-5A4B-A9EA-9FC01F4EB62D}"/>
                    </a:ext>
                  </a:extLst>
                </wp:docPr>
                <wp:cNvGraphicFramePr/>
                <a:graphic xmlns:a="http://schemas.openxmlformats.org/drawingml/2006/main">
                  <a:graphicData uri="http://schemas.microsoft.com/office/word/2010/wordprocessingShape">
                    <wps:wsp>
                      <wps:cNvSpPr/>
                      <wps:spPr bwMode="auto">
                        <a:xfrm>
                          <a:off x="0" y="0"/>
                          <a:ext cx="1250950" cy="336550"/>
                        </a:xfrm>
                        <a:prstGeom prst="snip1Rect">
                          <a:avLst/>
                        </a:prstGeom>
                        <a:solidFill>
                          <a:srgbClr val="FFFFFF"/>
                        </a:solidFill>
                        <a:ln w="9525" cap="flat" cmpd="sng" algn="ctr">
                          <a:solidFill>
                            <a:sysClr val="windowText" lastClr="000000"/>
                          </a:solidFill>
                          <a:prstDash val="solid"/>
                        </a:ln>
                        <a:effectLst/>
                      </wps:spPr>
                      <wps:txbx>
                        <w:txbxContent>
                          <w:p w14:paraId="153079B6" w14:textId="77777777" w:rsidR="006509F1" w:rsidRDefault="006509F1" w:rsidP="006509F1">
                            <w:pPr>
                              <w:jc w:val="center"/>
                              <w:rPr>
                                <w:rFonts w:ascii="Calibri" w:hAnsi="Calibri" w:cstheme="minorBidi"/>
                                <w:i/>
                                <w:iCs/>
                                <w:color w:val="000000"/>
                                <w:sz w:val="20"/>
                                <w:szCs w:val="20"/>
                              </w:rPr>
                            </w:pPr>
                            <w:r>
                              <w:rPr>
                                <w:rFonts w:ascii="Calibri" w:hAnsi="Calibri" w:cstheme="minorBidi"/>
                                <w:i/>
                                <w:iCs/>
                                <w:color w:val="000000"/>
                                <w:sz w:val="20"/>
                                <w:szCs w:val="20"/>
                              </w:rPr>
                              <w:t>Confiance/</w:t>
                            </w:r>
                            <w:proofErr w:type="spellStart"/>
                            <w:r>
                              <w:rPr>
                                <w:rFonts w:ascii="Calibri" w:hAnsi="Calibri" w:cstheme="minorBidi"/>
                                <w:i/>
                                <w:iCs/>
                                <w:color w:val="000000"/>
                                <w:sz w:val="20"/>
                                <w:szCs w:val="20"/>
                              </w:rPr>
                              <w:t>Emotion</w:t>
                            </w:r>
                            <w:proofErr w:type="spellEnd"/>
                          </w:p>
                        </w:txbxContent>
                      </wps:txbx>
                      <wps:bodyPr lIns="0" tIns="0" rIns="0" bIns="0" anchor="ctr"/>
                    </wps:wsp>
                  </a:graphicData>
                </a:graphic>
              </wp:anchor>
            </w:drawing>
          </mc:Choice>
          <mc:Fallback>
            <w:pict>
              <v:shape w14:anchorId="5E9DF029" id="Rogner un rectangle à un seul coin 54" o:spid="_x0000_s1038" style="position:absolute;left:0;text-align:left;margin-left:251.5pt;margin-top:409.1pt;width:98.5pt;height:26.5pt;z-index:251681792;visibility:visible;mso-wrap-style:square;mso-wrap-distance-left:9pt;mso-wrap-distance-top:0;mso-wrap-distance-right:9pt;mso-wrap-distance-bottom:0;mso-position-horizontal:absolute;mso-position-horizontal-relative:text;mso-position-vertical:absolute;mso-position-vertical-relative:text;v-text-anchor:middle" coordsize="1250950,33655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" adj="-11796480,,5400" path="m,l1194857,r56093,56093l1250950,336550,,336550,,xe" strokecolor="windowText">
                <v:stroke joinstyle="miter"/>
                <v:formulas/>
                <v:path arrowok="t" o:connecttype="custom" o:connectlocs="0,0;1194857,0;1250950,56093;1250950,336550;0,336550;0,0" o:connectangles="0,0,0,0,0,0" textboxrect="0,0,1250950,336550"/>
                <v:textbox inset="0,0,0,0">
                  <w:txbxContent>
                    <w:p w14:paraId="153079B6" w14:textId="77777777" w:rsidR="006509F1" w:rsidRDefault="006509F1" w:rsidP="006509F1">
                      <w:pPr>
                        <w:jc w:val="center"/>
                        <w:rPr>
                          <w:rFonts w:ascii="Calibri" w:hAnsi="Calibri" w:cstheme="minorBidi"/>
                          <w:i/>
                          <w:iCs/>
                          <w:color w:val="000000"/>
                          <w:sz w:val="20"/>
                          <w:szCs w:val="20"/>
                        </w:rPr>
                      </w:pPr>
                      <w:r>
                        <w:rPr>
                          <w:rFonts w:ascii="Calibri" w:hAnsi="Calibri" w:cstheme="minorBidi"/>
                          <w:i/>
                          <w:iCs/>
                          <w:color w:val="000000"/>
                          <w:sz w:val="20"/>
                          <w:szCs w:val="20"/>
                        </w:rPr>
                        <w:t>Confiance/</w:t>
                      </w:r>
                      <w:proofErr w:type="spellStart"/>
                      <w:r>
                        <w:rPr>
                          <w:rFonts w:ascii="Calibri" w:hAnsi="Calibri" w:cstheme="minorBidi"/>
                          <w:i/>
                          <w:iCs/>
                          <w:color w:val="000000"/>
                          <w:sz w:val="20"/>
                          <w:szCs w:val="20"/>
                        </w:rPr>
                        <w:t>Emotion</w:t>
                      </w:r>
                      <w:proofErr w:type="spellEnd"/>
                    </w:p>
                  </w:txbxContent>
                </v:textbox>
              </v:shape>
            </w:pict>
          </mc:Fallback>
        </mc:AlternateContent>
      </w:r>
      <w:r w:rsidRPr="006509F1">
        <w:rPr>
          <w:rFonts w:ascii="Century Gothic" w:hAnsi="Century Gothic"/>
          <w:sz w:val="18"/>
          <w:szCs w:val="18"/>
        </w:rPr>
        <mc:AlternateContent>
          <mc:Choice Requires="wpg">
            <w:drawing>
              <wp:anchor distT="0" distB="0" distL="114300" distR="114300" simplePos="0" relativeHeight="251682816" behindDoc="0" locked="0" layoutInCell="1" allowOverlap="1" wp14:anchorId="3A58CCEA" wp14:editId="7BB9F576">
                <wp:simplePos x="0" y="0"/>
                <wp:positionH relativeFrom="column">
                  <wp:posOffset>1350645</wp:posOffset>
                </wp:positionH>
                <wp:positionV relativeFrom="paragraph">
                  <wp:posOffset>3140075</wp:posOffset>
                </wp:positionV>
                <wp:extent cx="2216151" cy="1370012"/>
                <wp:effectExtent l="0" t="0" r="6350" b="14605"/>
                <wp:wrapNone/>
                <wp:docPr id="31764" name="Grouper 100">
                  <a:extLst xmlns:a="http://schemas.openxmlformats.org/drawingml/2006/main">
                    <a:ext uri="{FF2B5EF4-FFF2-40B4-BE49-F238E27FC236}">
                      <a16:creationId xmlns:a16="http://schemas.microsoft.com/office/drawing/2014/main" id="{85D1979F-B1AA-EB43-B6B4-D0BFBE7BD858}"/>
                    </a:ext>
                  </a:extLst>
                </wp:docPr>
                <wp:cNvGraphicFramePr/>
                <a:graphic xmlns:a="http://schemas.openxmlformats.org/drawingml/2006/main">
                  <a:graphicData uri="http://schemas.microsoft.com/office/word/2010/wordprocessingGroup">
                    <wpg:wgp>
                      <wpg:cNvGrpSpPr/>
                      <wpg:grpSpPr bwMode="auto">
                        <a:xfrm>
                          <a:off x="0" y="0"/>
                          <a:ext cx="2216151" cy="1370012"/>
                          <a:chOff x="1350963" y="3140075"/>
                          <a:chExt cx="2216115" cy="1369986"/>
                        </a:xfrm>
                      </wpg:grpSpPr>
                      <wps:wsp>
                        <wps:cNvPr id="29" name="Rogner un rectangle à un seul coin 57">
                          <a:extLst>
                            <a:ext uri="{FF2B5EF4-FFF2-40B4-BE49-F238E27FC236}">
                              <a16:creationId xmlns:a16="http://schemas.microsoft.com/office/drawing/2014/main" id="{F64AFEEB-9F3B-7849-B359-58D66D3F941A}"/>
                            </a:ext>
                          </a:extLst>
                        </wps:cNvPr>
                        <wps:cNvSpPr/>
                        <wps:spPr>
                          <a:xfrm>
                            <a:off x="1381125" y="3140075"/>
                            <a:ext cx="1850995" cy="258757"/>
                          </a:xfrm>
                          <a:prstGeom prst="snip1Rect">
                            <a:avLst/>
                          </a:prstGeom>
                          <a:solidFill>
                            <a:srgbClr val="FFFFFF"/>
                          </a:solidFill>
                          <a:ln w="9525" cap="flat" cmpd="sng" algn="ctr">
                            <a:solidFill>
                              <a:sysClr val="windowText" lastClr="000000"/>
                            </a:solidFill>
                            <a:prstDash val="solid"/>
                          </a:ln>
                          <a:effectLst/>
                        </wps:spPr>
                        <wps:txbx>
                          <w:txbxContent>
                            <w:p w14:paraId="1DD76E4E" w14:textId="77777777" w:rsidR="006509F1" w:rsidRDefault="006509F1" w:rsidP="006509F1">
                              <w:pPr>
                                <w:jc w:val="center"/>
                                <w:rPr>
                                  <w:rFonts w:ascii="Calibri" w:hAnsi="Calibri" w:cstheme="minorBidi"/>
                                  <w:i/>
                                  <w:iCs/>
                                  <w:color w:val="000000"/>
                                  <w:kern w:val="24"/>
                                  <w:sz w:val="20"/>
                                  <w:szCs w:val="20"/>
                                </w:rPr>
                              </w:pPr>
                              <w:r>
                                <w:rPr>
                                  <w:rFonts w:ascii="Calibri" w:hAnsi="Calibri" w:cstheme="minorBidi"/>
                                  <w:i/>
                                  <w:iCs/>
                                  <w:color w:val="000000"/>
                                  <w:kern w:val="24"/>
                                  <w:sz w:val="20"/>
                                  <w:szCs w:val="20"/>
                                </w:rPr>
                                <w:t>Co-création avec les Usagers - KM</w:t>
                              </w:r>
                            </w:p>
                          </w:txbxContent>
                        </wps:txbx>
                        <wps:bodyPr lIns="0" tIns="0" rIns="0" bIns="0" anchor="ctr"/>
                      </wps:wsp>
                      <wps:wsp>
                        <wps:cNvPr id="30" name="Rogner un rectangle à un seul coin 58">
                          <a:extLst>
                            <a:ext uri="{FF2B5EF4-FFF2-40B4-BE49-F238E27FC236}">
                              <a16:creationId xmlns:a16="http://schemas.microsoft.com/office/drawing/2014/main" id="{15D96210-7415-0E49-A3CF-9A581A87D5A2}"/>
                            </a:ext>
                          </a:extLst>
                        </wps:cNvPr>
                        <wps:cNvSpPr/>
                        <wps:spPr>
                          <a:xfrm>
                            <a:off x="1350963" y="3582979"/>
                            <a:ext cx="2058954" cy="330194"/>
                          </a:xfrm>
                          <a:prstGeom prst="snip1Rect">
                            <a:avLst/>
                          </a:prstGeom>
                          <a:solidFill>
                            <a:srgbClr val="FFFFFF"/>
                          </a:solidFill>
                          <a:ln w="9525" cap="flat" cmpd="sng" algn="ctr">
                            <a:solidFill>
                              <a:sysClr val="windowText" lastClr="000000"/>
                            </a:solidFill>
                            <a:prstDash val="solid"/>
                          </a:ln>
                          <a:effectLst/>
                        </wps:spPr>
                        <wps:txbx>
                          <w:txbxContent>
                            <w:p w14:paraId="1DA25769" w14:textId="77777777" w:rsidR="006509F1" w:rsidRDefault="006509F1" w:rsidP="006509F1">
                              <w:pPr>
                                <w:jc w:val="center"/>
                                <w:rPr>
                                  <w:rFonts w:ascii="Calibri" w:hAnsi="Calibri" w:cstheme="minorBidi"/>
                                  <w:i/>
                                  <w:iCs/>
                                  <w:color w:val="000000"/>
                                  <w:kern w:val="24"/>
                                  <w:sz w:val="20"/>
                                  <w:szCs w:val="20"/>
                                </w:rPr>
                              </w:pPr>
                              <w:r>
                                <w:rPr>
                                  <w:rFonts w:ascii="Calibri" w:hAnsi="Calibri" w:cstheme="minorBidi"/>
                                  <w:i/>
                                  <w:iCs/>
                                  <w:color w:val="000000"/>
                                  <w:kern w:val="24"/>
                                  <w:sz w:val="20"/>
                                  <w:szCs w:val="20"/>
                                </w:rPr>
                                <w:t>Acceptabilité/Adoption et Évaluation pour/avec/par l</w:t>
                              </w:r>
                              <w:r>
                                <w:rPr>
                                  <w:rFonts w:ascii="Calibri" w:hAnsi="Calibri" w:cstheme="minorBidi"/>
                                  <w:i/>
                                  <w:iCs/>
                                  <w:color w:val="000000"/>
                                  <w:kern w:val="24"/>
                                  <w:sz w:val="20"/>
                                  <w:szCs w:val="20"/>
                                  <w:lang w:eastAsia="ja-JP"/>
                                </w:rPr>
                                <w:t>’</w:t>
                              </w:r>
                              <w:r>
                                <w:rPr>
                                  <w:rFonts w:ascii="Calibri" w:hAnsi="Calibri" w:cstheme="minorBidi"/>
                                  <w:i/>
                                  <w:iCs/>
                                  <w:color w:val="000000"/>
                                  <w:kern w:val="24"/>
                                  <w:sz w:val="20"/>
                                  <w:szCs w:val="20"/>
                                </w:rPr>
                                <w:t>usage</w:t>
                              </w:r>
                            </w:p>
                          </w:txbxContent>
                        </wps:txbx>
                        <wps:bodyPr lIns="0" tIns="0" rIns="0" bIns="0" anchor="ctr"/>
                      </wps:wsp>
                      <wps:wsp>
                        <wps:cNvPr id="31" name="Rogner un rectangle à un seul coin 59">
                          <a:extLst>
                            <a:ext uri="{FF2B5EF4-FFF2-40B4-BE49-F238E27FC236}">
                              <a16:creationId xmlns:a16="http://schemas.microsoft.com/office/drawing/2014/main" id="{86147C89-918D-904F-9444-49EF95147309}"/>
                            </a:ext>
                          </a:extLst>
                        </wps:cNvPr>
                        <wps:cNvSpPr/>
                        <wps:spPr>
                          <a:xfrm>
                            <a:off x="1420812" y="4200505"/>
                            <a:ext cx="990584" cy="309556"/>
                          </a:xfrm>
                          <a:prstGeom prst="snip1Rect">
                            <a:avLst/>
                          </a:prstGeom>
                          <a:solidFill>
                            <a:srgbClr val="FFFFFF"/>
                          </a:solidFill>
                          <a:ln w="9525" cap="flat" cmpd="sng" algn="ctr">
                            <a:solidFill>
                              <a:sysClr val="windowText" lastClr="000000"/>
                            </a:solidFill>
                            <a:prstDash val="solid"/>
                          </a:ln>
                          <a:effectLst/>
                        </wps:spPr>
                        <wps:txbx>
                          <w:txbxContent>
                            <w:p w14:paraId="364DB44B" w14:textId="77777777" w:rsidR="006509F1" w:rsidRDefault="006509F1" w:rsidP="006509F1">
                              <w:pPr>
                                <w:jc w:val="center"/>
                                <w:rPr>
                                  <w:rFonts w:ascii="Calibri" w:hAnsi="Calibri" w:cstheme="minorBidi"/>
                                  <w:i/>
                                  <w:iCs/>
                                  <w:color w:val="000000"/>
                                  <w:kern w:val="24"/>
                                  <w:sz w:val="20"/>
                                  <w:szCs w:val="20"/>
                                </w:rPr>
                              </w:pPr>
                              <w:r>
                                <w:rPr>
                                  <w:rFonts w:ascii="Calibri" w:hAnsi="Calibri" w:cstheme="minorBidi"/>
                                  <w:i/>
                                  <w:iCs/>
                                  <w:color w:val="000000"/>
                                  <w:kern w:val="24"/>
                                  <w:sz w:val="20"/>
                                  <w:szCs w:val="20"/>
                                </w:rPr>
                                <w:t>Matérialisation rapide</w:t>
                              </w:r>
                            </w:p>
                          </w:txbxContent>
                        </wps:txbx>
                        <wps:bodyPr lIns="0" tIns="0" rIns="0" bIns="0" anchor="ctr"/>
                      </wps:wsp>
                      <wps:wsp>
                        <wps:cNvPr id="32" name="Rogner un rectangle à un seul coin 60">
                          <a:extLst>
                            <a:ext uri="{FF2B5EF4-FFF2-40B4-BE49-F238E27FC236}">
                              <a16:creationId xmlns:a16="http://schemas.microsoft.com/office/drawing/2014/main" id="{2518CCDF-CCC1-6241-8F06-112F4FCBB8D3}"/>
                            </a:ext>
                          </a:extLst>
                        </wps:cNvPr>
                        <wps:cNvSpPr/>
                        <wps:spPr>
                          <a:xfrm>
                            <a:off x="2562206" y="4249716"/>
                            <a:ext cx="1004872" cy="260345"/>
                          </a:xfrm>
                          <a:prstGeom prst="snip1Rect">
                            <a:avLst/>
                          </a:prstGeom>
                          <a:solidFill>
                            <a:srgbClr val="FFFFFF"/>
                          </a:solidFill>
                          <a:ln w="9525" cap="flat" cmpd="sng" algn="ctr">
                            <a:solidFill>
                              <a:sysClr val="windowText" lastClr="000000"/>
                            </a:solidFill>
                            <a:prstDash val="solid"/>
                          </a:ln>
                          <a:effectLst/>
                        </wps:spPr>
                        <wps:txbx>
                          <w:txbxContent>
                            <w:p w14:paraId="53AAC675" w14:textId="77777777" w:rsidR="006509F1" w:rsidRDefault="006509F1" w:rsidP="006509F1">
                              <w:pPr>
                                <w:jc w:val="center"/>
                                <w:rPr>
                                  <w:rFonts w:ascii="Calibri" w:hAnsi="Calibri" w:cstheme="minorBidi"/>
                                  <w:i/>
                                  <w:iCs/>
                                  <w:color w:val="000000"/>
                                  <w:sz w:val="20"/>
                                  <w:szCs w:val="20"/>
                                </w:rPr>
                              </w:pPr>
                              <w:r>
                                <w:rPr>
                                  <w:rFonts w:ascii="Calibri" w:hAnsi="Calibri" w:cstheme="minorBidi"/>
                                  <w:i/>
                                  <w:iCs/>
                                  <w:color w:val="000000"/>
                                  <w:sz w:val="20"/>
                                  <w:szCs w:val="20"/>
                                </w:rPr>
                                <w:t>Valeur durable</w:t>
                              </w:r>
                            </w:p>
                          </w:txbxContent>
                        </wps:txbx>
                        <wps:bodyPr lIns="0" tIns="0" rIns="0" bIns="0" anchor="ctr"/>
                      </wps:wsp>
                    </wpg:wgp>
                  </a:graphicData>
                </a:graphic>
              </wp:anchor>
            </w:drawing>
          </mc:Choice>
          <mc:Fallback>
            <w:pict>
              <v:group w14:anchorId="3A58CCEA" id="Grouper 100" o:spid="_x0000_s1039" style="position:absolute;left:0;text-align:left;margin-left:106.35pt;margin-top:247.25pt;width:174.5pt;height:107.85pt;z-index:251682816" coordorigin="13509,31400" coordsize="22161,1369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">
                <v:shape id="Rogner un rectangle à un seul coin 57" o:spid="_x0000_s1040" style="position:absolute;left:13811;top:31400;width:18510;height:2588;visibility:visible;mso-wrap-style:square;v-text-anchor:middle" coordsize="1850995,258757"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" adj="-11796480,,5400" path="m,l1807868,r43127,43127l1850995,258757,,258757,,xe" strokecolor="windowText">
                  <v:stroke joinstyle="miter"/>
                  <v:formulas/>
                  <v:path arrowok="t" o:connecttype="custom" o:connectlocs="0,0;1807868,0;1850995,43127;1850995,258757;0,258757;0,0" o:connectangles="0,0,0,0,0,0" textboxrect="0,0,1850995,258757"/>
                  <v:textbox inset="0,0,0,0">
                    <w:txbxContent>
                      <w:p w14:paraId="1DD76E4E" w14:textId="77777777" w:rsidR="006509F1" w:rsidRDefault="006509F1" w:rsidP="006509F1">
                        <w:pPr>
                          <w:jc w:val="center"/>
                          <w:rPr>
                            <w:rFonts w:ascii="Calibri" w:hAnsi="Calibri" w:cstheme="minorBidi"/>
                            <w:i/>
                            <w:iCs/>
                            <w:color w:val="000000"/>
                            <w:kern w:val="24"/>
                            <w:sz w:val="20"/>
                            <w:szCs w:val="20"/>
                          </w:rPr>
                        </w:pPr>
                        <w:r>
                          <w:rPr>
                            <w:rFonts w:ascii="Calibri" w:hAnsi="Calibri" w:cstheme="minorBidi"/>
                            <w:i/>
                            <w:iCs/>
                            <w:color w:val="000000"/>
                            <w:kern w:val="24"/>
                            <w:sz w:val="20"/>
                            <w:szCs w:val="20"/>
                          </w:rPr>
                          <w:t>Co-création avec les Usagers - KM</w:t>
                        </w:r>
                      </w:p>
                    </w:txbxContent>
                  </v:textbox>
                </v:shape>
                <v:shape id="Rogner un rectangle à un seul coin 58" o:spid="_x0000_s1041" style="position:absolute;left:13509;top:35829;width:20590;height:3302;visibility:visible;mso-wrap-style:square;v-text-anchor:middle" coordsize="2058954,33019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" adj="-11796480,,5400" path="m,l2003921,r55033,55033l2058954,330194,,330194,,xe" strokecolor="windowText">
                  <v:stroke joinstyle="miter"/>
                  <v:formulas/>
                  <v:path arrowok="t" o:connecttype="custom" o:connectlocs="0,0;2003921,0;2058954,55033;2058954,330194;0,330194;0,0" o:connectangles="0,0,0,0,0,0" textboxrect="0,0,2058954,330194"/>
                  <v:textbox inset="0,0,0,0">
                    <w:txbxContent>
                      <w:p w14:paraId="1DA25769" w14:textId="77777777" w:rsidR="006509F1" w:rsidRDefault="006509F1" w:rsidP="006509F1">
                        <w:pPr>
                          <w:jc w:val="center"/>
                          <w:rPr>
                            <w:rFonts w:ascii="Calibri" w:hAnsi="Calibri" w:cstheme="minorBidi"/>
                            <w:i/>
                            <w:iCs/>
                            <w:color w:val="000000"/>
                            <w:kern w:val="24"/>
                            <w:sz w:val="20"/>
                            <w:szCs w:val="20"/>
                          </w:rPr>
                        </w:pPr>
                        <w:r>
                          <w:rPr>
                            <w:rFonts w:ascii="Calibri" w:hAnsi="Calibri" w:cstheme="minorBidi"/>
                            <w:i/>
                            <w:iCs/>
                            <w:color w:val="000000"/>
                            <w:kern w:val="24"/>
                            <w:sz w:val="20"/>
                            <w:szCs w:val="20"/>
                          </w:rPr>
                          <w:t>Acceptabilité/Adoption et Évaluation pour/avec/par l</w:t>
                        </w:r>
                        <w:r>
                          <w:rPr>
                            <w:rFonts w:ascii="Calibri" w:hAnsi="Calibri" w:cstheme="minorBidi"/>
                            <w:i/>
                            <w:iCs/>
                            <w:color w:val="000000"/>
                            <w:kern w:val="24"/>
                            <w:sz w:val="20"/>
                            <w:szCs w:val="20"/>
                            <w:lang w:eastAsia="ja-JP"/>
                          </w:rPr>
                          <w:t>’</w:t>
                        </w:r>
                        <w:r>
                          <w:rPr>
                            <w:rFonts w:ascii="Calibri" w:hAnsi="Calibri" w:cstheme="minorBidi"/>
                            <w:i/>
                            <w:iCs/>
                            <w:color w:val="000000"/>
                            <w:kern w:val="24"/>
                            <w:sz w:val="20"/>
                            <w:szCs w:val="20"/>
                          </w:rPr>
                          <w:t>usage</w:t>
                        </w:r>
                      </w:p>
                    </w:txbxContent>
                  </v:textbox>
                </v:shape>
                <v:shape id="Rogner un rectangle à un seul coin 59" o:spid="_x0000_s1042" style="position:absolute;left:14208;top:42005;width:9905;height:3095;visibility:visible;mso-wrap-style:square;v-text-anchor:middle" coordsize="990584,309556"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" adj="-11796480,,5400" path="m,l938990,r51594,51594l990584,309556,,309556,,xe" strokecolor="windowText">
                  <v:stroke joinstyle="miter"/>
                  <v:formulas/>
                  <v:path arrowok="t" o:connecttype="custom" o:connectlocs="0,0;938990,0;990584,51594;990584,309556;0,309556;0,0" o:connectangles="0,0,0,0,0,0" textboxrect="0,0,990584,309556"/>
                  <v:textbox inset="0,0,0,0">
                    <w:txbxContent>
                      <w:p w14:paraId="364DB44B" w14:textId="77777777" w:rsidR="006509F1" w:rsidRDefault="006509F1" w:rsidP="006509F1">
                        <w:pPr>
                          <w:jc w:val="center"/>
                          <w:rPr>
                            <w:rFonts w:ascii="Calibri" w:hAnsi="Calibri" w:cstheme="minorBidi"/>
                            <w:i/>
                            <w:iCs/>
                            <w:color w:val="000000"/>
                            <w:kern w:val="24"/>
                            <w:sz w:val="20"/>
                            <w:szCs w:val="20"/>
                          </w:rPr>
                        </w:pPr>
                        <w:r>
                          <w:rPr>
                            <w:rFonts w:ascii="Calibri" w:hAnsi="Calibri" w:cstheme="minorBidi"/>
                            <w:i/>
                            <w:iCs/>
                            <w:color w:val="000000"/>
                            <w:kern w:val="24"/>
                            <w:sz w:val="20"/>
                            <w:szCs w:val="20"/>
                          </w:rPr>
                          <w:t>Matérialisation rapide</w:t>
                        </w:r>
                      </w:p>
                    </w:txbxContent>
                  </v:textbox>
                </v:shape>
                <v:shape id="Rogner un rectangle à un seul coin 60" o:spid="_x0000_s1043" style="position:absolute;left:25622;top:42497;width:10048;height:2603;visibility:visible;mso-wrap-style:square;v-text-anchor:middle" coordsize="1004872,260345"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" adj="-11796480,,5400" path="m,l961480,r43392,43392l1004872,260345,,260345,,xe" strokecolor="windowText">
                  <v:stroke joinstyle="miter"/>
                  <v:formulas/>
                  <v:path arrowok="t" o:connecttype="custom" o:connectlocs="0,0;961480,0;1004872,43392;1004872,260345;0,260345;0,0" o:connectangles="0,0,0,0,0,0" textboxrect="0,0,1004872,260345"/>
                  <v:textbox inset="0,0,0,0">
                    <w:txbxContent>
                      <w:p w14:paraId="53AAC675" w14:textId="77777777" w:rsidR="006509F1" w:rsidRDefault="006509F1" w:rsidP="006509F1">
                        <w:pPr>
                          <w:jc w:val="center"/>
                          <w:rPr>
                            <w:rFonts w:ascii="Calibri" w:hAnsi="Calibri" w:cstheme="minorBidi"/>
                            <w:i/>
                            <w:iCs/>
                            <w:color w:val="000000"/>
                            <w:sz w:val="20"/>
                            <w:szCs w:val="20"/>
                          </w:rPr>
                        </w:pPr>
                        <w:r>
                          <w:rPr>
                            <w:rFonts w:ascii="Calibri" w:hAnsi="Calibri" w:cstheme="minorBidi"/>
                            <w:i/>
                            <w:iCs/>
                            <w:color w:val="000000"/>
                            <w:sz w:val="20"/>
                            <w:szCs w:val="20"/>
                          </w:rPr>
                          <w:t>Valeur durable</w:t>
                        </w:r>
                      </w:p>
                    </w:txbxContent>
                  </v:textbox>
                </v:shape>
              </v:group>
            </w:pict>
          </mc:Fallback>
        </mc:AlternateContent>
      </w:r>
      <w:r w:rsidRPr="006509F1">
        <w:rPr>
          <w:rFonts w:ascii="Century Gothic" w:hAnsi="Century Gothic"/>
          <w:sz w:val="18"/>
          <w:szCs w:val="18"/>
        </w:rPr>
        <mc:AlternateContent>
          <mc:Choice Requires="wpg">
            <w:drawing>
              <wp:anchor distT="0" distB="0" distL="114300" distR="114300" simplePos="0" relativeHeight="251683840" behindDoc="0" locked="0" layoutInCell="1" allowOverlap="1" wp14:anchorId="280AA282" wp14:editId="3B092BC5">
                <wp:simplePos x="0" y="0"/>
                <wp:positionH relativeFrom="column">
                  <wp:posOffset>1401445</wp:posOffset>
                </wp:positionH>
                <wp:positionV relativeFrom="paragraph">
                  <wp:posOffset>1490345</wp:posOffset>
                </wp:positionV>
                <wp:extent cx="3135312" cy="4046538"/>
                <wp:effectExtent l="0" t="0" r="14605" b="17780"/>
                <wp:wrapNone/>
                <wp:docPr id="31765" name="Grouper 104">
                  <a:extLst xmlns:a="http://schemas.openxmlformats.org/drawingml/2006/main">
                    <a:ext uri="{FF2B5EF4-FFF2-40B4-BE49-F238E27FC236}">
                      <a16:creationId xmlns:a16="http://schemas.microsoft.com/office/drawing/2014/main" id="{D9FE6568-E4B9-314C-AB8C-D3AF4035B0AD}"/>
                    </a:ext>
                  </a:extLst>
                </wp:docPr>
                <wp:cNvGraphicFramePr/>
                <a:graphic xmlns:a="http://schemas.openxmlformats.org/drawingml/2006/main">
                  <a:graphicData uri="http://schemas.microsoft.com/office/word/2010/wordprocessingGroup">
                    <wpg:wgp>
                      <wpg:cNvGrpSpPr/>
                      <wpg:grpSpPr bwMode="auto">
                        <a:xfrm>
                          <a:off x="0" y="0"/>
                          <a:ext cx="3135312" cy="4046538"/>
                          <a:chOff x="1401763" y="1490663"/>
                          <a:chExt cx="3135591" cy="4046673"/>
                        </a:xfrm>
                      </wpg:grpSpPr>
                      <wps:wsp>
                        <wps:cNvPr id="33" name="Rogner un rectangle à un seul coin 66">
                          <a:extLst>
                            <a:ext uri="{FF2B5EF4-FFF2-40B4-BE49-F238E27FC236}">
                              <a16:creationId xmlns:a16="http://schemas.microsoft.com/office/drawing/2014/main" id="{13E6FE88-BDA2-AC40-8B8D-49C5E8BF5756}"/>
                            </a:ext>
                          </a:extLst>
                        </wps:cNvPr>
                        <wps:cNvSpPr/>
                        <wps:spPr>
                          <a:xfrm>
                            <a:off x="1520836" y="5200775"/>
                            <a:ext cx="1251061" cy="336561"/>
                          </a:xfrm>
                          <a:prstGeom prst="snip1Rect">
                            <a:avLst/>
                          </a:prstGeom>
                          <a:solidFill>
                            <a:srgbClr val="FFFFFF"/>
                          </a:solidFill>
                          <a:ln w="9525" cap="flat" cmpd="sng" algn="ctr">
                            <a:solidFill>
                              <a:sysClr val="windowText" lastClr="000000"/>
                            </a:solidFill>
                            <a:prstDash val="solid"/>
                          </a:ln>
                          <a:effectLst/>
                        </wps:spPr>
                        <wps:txbx>
                          <w:txbxContent>
                            <w:p w14:paraId="75FBDCC2" w14:textId="77777777" w:rsidR="006509F1" w:rsidRDefault="006509F1" w:rsidP="006509F1">
                              <w:pPr>
                                <w:jc w:val="center"/>
                                <w:rPr>
                                  <w:rFonts w:ascii="Calibri" w:hAnsi="Calibri" w:cstheme="minorBidi"/>
                                  <w:i/>
                                  <w:iCs/>
                                  <w:color w:val="000000"/>
                                  <w:kern w:val="24"/>
                                  <w:sz w:val="20"/>
                                  <w:szCs w:val="20"/>
                                </w:rPr>
                              </w:pPr>
                              <w:r>
                                <w:rPr>
                                  <w:rFonts w:ascii="Calibri" w:hAnsi="Calibri" w:cstheme="minorBidi"/>
                                  <w:i/>
                                  <w:iCs/>
                                  <w:color w:val="000000"/>
                                  <w:kern w:val="24"/>
                                  <w:sz w:val="20"/>
                                  <w:szCs w:val="20"/>
                                </w:rPr>
                                <w:t>Ontologies créatives, émergence d</w:t>
                              </w:r>
                              <w:r>
                                <w:rPr>
                                  <w:rFonts w:ascii="Calibri" w:hAnsi="Calibri" w:cstheme="minorBidi"/>
                                  <w:i/>
                                  <w:iCs/>
                                  <w:color w:val="000000"/>
                                  <w:kern w:val="24"/>
                                  <w:sz w:val="20"/>
                                  <w:szCs w:val="20"/>
                                  <w:lang w:eastAsia="ja-JP"/>
                                </w:rPr>
                                <w:t>’</w:t>
                              </w:r>
                              <w:r>
                                <w:rPr>
                                  <w:rFonts w:ascii="Calibri" w:hAnsi="Calibri" w:cstheme="minorBidi"/>
                                  <w:i/>
                                  <w:iCs/>
                                  <w:color w:val="000000"/>
                                  <w:kern w:val="24"/>
                                  <w:sz w:val="20"/>
                                  <w:szCs w:val="20"/>
                                </w:rPr>
                                <w:t>idées</w:t>
                              </w:r>
                            </w:p>
                          </w:txbxContent>
                        </wps:txbx>
                        <wps:bodyPr lIns="0" tIns="0" rIns="0" bIns="0" anchor="ctr"/>
                      </wps:wsp>
                      <wps:wsp>
                        <wps:cNvPr id="35" name="Rogner un rectangle à un seul coin 67">
                          <a:extLst>
                            <a:ext uri="{FF2B5EF4-FFF2-40B4-BE49-F238E27FC236}">
                              <a16:creationId xmlns:a16="http://schemas.microsoft.com/office/drawing/2014/main" id="{68A7227C-3D01-CE4B-A01C-9BBA34B87A04}"/>
                            </a:ext>
                          </a:extLst>
                        </wps:cNvPr>
                        <wps:cNvSpPr/>
                        <wps:spPr>
                          <a:xfrm>
                            <a:off x="3125941" y="1490663"/>
                            <a:ext cx="1411413" cy="333386"/>
                          </a:xfrm>
                          <a:prstGeom prst="snip1Rect">
                            <a:avLst/>
                          </a:prstGeom>
                          <a:solidFill>
                            <a:srgbClr val="FFFFFF"/>
                          </a:solidFill>
                          <a:ln w="9525" cap="flat" cmpd="sng" algn="ctr">
                            <a:solidFill>
                              <a:sysClr val="windowText" lastClr="000000"/>
                            </a:solidFill>
                            <a:prstDash val="solid"/>
                          </a:ln>
                          <a:effectLst/>
                        </wps:spPr>
                        <wps:txbx>
                          <w:txbxContent>
                            <w:p w14:paraId="71949BF4" w14:textId="77777777" w:rsidR="006509F1" w:rsidRDefault="006509F1" w:rsidP="006509F1">
                              <w:pPr>
                                <w:jc w:val="center"/>
                                <w:rPr>
                                  <w:rFonts w:ascii="Calibri" w:hAnsi="Calibri" w:cstheme="minorBidi"/>
                                  <w:i/>
                                  <w:iCs/>
                                  <w:color w:val="000000"/>
                                  <w:kern w:val="24"/>
                                  <w:sz w:val="20"/>
                                  <w:szCs w:val="20"/>
                                </w:rPr>
                              </w:pPr>
                              <w:r>
                                <w:rPr>
                                  <w:rFonts w:ascii="Calibri" w:hAnsi="Calibri" w:cstheme="minorBidi"/>
                                  <w:i/>
                                  <w:iCs/>
                                  <w:color w:val="000000"/>
                                  <w:kern w:val="24"/>
                                  <w:sz w:val="20"/>
                                  <w:szCs w:val="20"/>
                                </w:rPr>
                                <w:t>Capacité collective à innover</w:t>
                              </w:r>
                            </w:p>
                          </w:txbxContent>
                        </wps:txbx>
                        <wps:bodyPr lIns="0" tIns="0" rIns="0" bIns="0" anchor="ctr"/>
                      </wps:wsp>
                      <wps:wsp>
                        <wps:cNvPr id="36" name="Rogner un rectangle à un seul coin 68">
                          <a:extLst>
                            <a:ext uri="{FF2B5EF4-FFF2-40B4-BE49-F238E27FC236}">
                              <a16:creationId xmlns:a16="http://schemas.microsoft.com/office/drawing/2014/main" id="{E2EBB6D3-1DC7-5D41-9F8D-127B2295DCCF}"/>
                            </a:ext>
                          </a:extLst>
                        </wps:cNvPr>
                        <wps:cNvSpPr/>
                        <wps:spPr>
                          <a:xfrm>
                            <a:off x="1401763" y="1490663"/>
                            <a:ext cx="1411413" cy="382601"/>
                          </a:xfrm>
                          <a:prstGeom prst="snip1Rect">
                            <a:avLst/>
                          </a:prstGeom>
                          <a:solidFill>
                            <a:srgbClr val="FFFFFF"/>
                          </a:solidFill>
                          <a:ln w="9525" cap="flat" cmpd="sng" algn="ctr">
                            <a:solidFill>
                              <a:sysClr val="windowText" lastClr="000000"/>
                            </a:solidFill>
                            <a:prstDash val="solid"/>
                          </a:ln>
                          <a:effectLst/>
                        </wps:spPr>
                        <wps:txbx>
                          <w:txbxContent>
                            <w:p w14:paraId="5EFEE68F" w14:textId="77777777" w:rsidR="006509F1" w:rsidRDefault="006509F1" w:rsidP="006509F1">
                              <w:pPr>
                                <w:jc w:val="center"/>
                                <w:rPr>
                                  <w:rFonts w:ascii="Calibri" w:hAnsi="Calibri" w:cstheme="minorBidi"/>
                                  <w:i/>
                                  <w:iCs/>
                                  <w:color w:val="000000"/>
                                  <w:kern w:val="24"/>
                                  <w:sz w:val="20"/>
                                  <w:szCs w:val="20"/>
                                </w:rPr>
                              </w:pPr>
                              <w:r>
                                <w:rPr>
                                  <w:rFonts w:ascii="Calibri" w:hAnsi="Calibri" w:cstheme="minorBidi"/>
                                  <w:i/>
                                  <w:iCs/>
                                  <w:color w:val="000000"/>
                                  <w:kern w:val="24"/>
                                  <w:sz w:val="20"/>
                                  <w:szCs w:val="20"/>
                                </w:rPr>
                                <w:t>Design de filière</w:t>
                              </w:r>
                            </w:p>
                          </w:txbxContent>
                        </wps:txbx>
                        <wps:bodyPr lIns="0" tIns="0" rIns="0" bIns="0" anchor="ctr"/>
                      </wps:wsp>
                    </wpg:wgp>
                  </a:graphicData>
                </a:graphic>
              </wp:anchor>
            </w:drawing>
          </mc:Choice>
          <mc:Fallback>
            <w:pict>
              <v:group w14:anchorId="280AA282" id="Grouper 104" o:spid="_x0000_s1044" style="position:absolute;left:0;text-align:left;margin-left:110.35pt;margin-top:117.35pt;width:246.85pt;height:318.65pt;z-index:251683840" coordorigin="14017,14906" coordsize="31355,4046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">
                <v:shape id="Rogner un rectangle à un seul coin 66" o:spid="_x0000_s1045" style="position:absolute;left:15208;top:52007;width:12510;height:3366;visibility:visible;mso-wrap-style:square;v-text-anchor:middle" coordsize="1251061,336561"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" adj="-11796480,,5400" path="m,l1194966,r56095,56095l1251061,336561,,336561,,xe" strokecolor="windowText">
                  <v:stroke joinstyle="miter"/>
                  <v:formulas/>
                  <v:path arrowok="t" o:connecttype="custom" o:connectlocs="0,0;1194966,0;1251061,56095;1251061,336561;0,336561;0,0" o:connectangles="0,0,0,0,0,0" textboxrect="0,0,1251061,336561"/>
                  <v:textbox inset="0,0,0,0">
                    <w:txbxContent>
                      <w:p w14:paraId="75FBDCC2" w14:textId="77777777" w:rsidR="006509F1" w:rsidRDefault="006509F1" w:rsidP="006509F1">
                        <w:pPr>
                          <w:jc w:val="center"/>
                          <w:rPr>
                            <w:rFonts w:ascii="Calibri" w:hAnsi="Calibri" w:cstheme="minorBidi"/>
                            <w:i/>
                            <w:iCs/>
                            <w:color w:val="000000"/>
                            <w:kern w:val="24"/>
                            <w:sz w:val="20"/>
                            <w:szCs w:val="20"/>
                          </w:rPr>
                        </w:pPr>
                        <w:r>
                          <w:rPr>
                            <w:rFonts w:ascii="Calibri" w:hAnsi="Calibri" w:cstheme="minorBidi"/>
                            <w:i/>
                            <w:iCs/>
                            <w:color w:val="000000"/>
                            <w:kern w:val="24"/>
                            <w:sz w:val="20"/>
                            <w:szCs w:val="20"/>
                          </w:rPr>
                          <w:t>Ontologies créatives, émergence d</w:t>
                        </w:r>
                        <w:r>
                          <w:rPr>
                            <w:rFonts w:ascii="Calibri" w:hAnsi="Calibri" w:cstheme="minorBidi"/>
                            <w:i/>
                            <w:iCs/>
                            <w:color w:val="000000"/>
                            <w:kern w:val="24"/>
                            <w:sz w:val="20"/>
                            <w:szCs w:val="20"/>
                            <w:lang w:eastAsia="ja-JP"/>
                          </w:rPr>
                          <w:t>’</w:t>
                        </w:r>
                        <w:r>
                          <w:rPr>
                            <w:rFonts w:ascii="Calibri" w:hAnsi="Calibri" w:cstheme="minorBidi"/>
                            <w:i/>
                            <w:iCs/>
                            <w:color w:val="000000"/>
                            <w:kern w:val="24"/>
                            <w:sz w:val="20"/>
                            <w:szCs w:val="20"/>
                          </w:rPr>
                          <w:t>idées</w:t>
                        </w:r>
                      </w:p>
                    </w:txbxContent>
                  </v:textbox>
                </v:shape>
                <v:shape id="Rogner un rectangle à un seul coin 67" o:spid="_x0000_s1046" style="position:absolute;left:31259;top:14906;width:14114;height:3334;visibility:visible;mso-wrap-style:square;v-text-anchor:middle" coordsize="1411413,333386"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" adj="-11796480,,5400" path="m,l1355848,r55565,55565l1411413,333386,,333386,,xe" strokecolor="windowText">
                  <v:stroke joinstyle="miter"/>
                  <v:formulas/>
                  <v:path arrowok="t" o:connecttype="custom" o:connectlocs="0,0;1355848,0;1411413,55565;1411413,333386;0,333386;0,0" o:connectangles="0,0,0,0,0,0" textboxrect="0,0,1411413,333386"/>
                  <v:textbox inset="0,0,0,0">
                    <w:txbxContent>
                      <w:p w14:paraId="71949BF4" w14:textId="77777777" w:rsidR="006509F1" w:rsidRDefault="006509F1" w:rsidP="006509F1">
                        <w:pPr>
                          <w:jc w:val="center"/>
                          <w:rPr>
                            <w:rFonts w:ascii="Calibri" w:hAnsi="Calibri" w:cstheme="minorBidi"/>
                            <w:i/>
                            <w:iCs/>
                            <w:color w:val="000000"/>
                            <w:kern w:val="24"/>
                            <w:sz w:val="20"/>
                            <w:szCs w:val="20"/>
                          </w:rPr>
                        </w:pPr>
                        <w:r>
                          <w:rPr>
                            <w:rFonts w:ascii="Calibri" w:hAnsi="Calibri" w:cstheme="minorBidi"/>
                            <w:i/>
                            <w:iCs/>
                            <w:color w:val="000000"/>
                            <w:kern w:val="24"/>
                            <w:sz w:val="20"/>
                            <w:szCs w:val="20"/>
                          </w:rPr>
                          <w:t>Capacité collective à innover</w:t>
                        </w:r>
                      </w:p>
                    </w:txbxContent>
                  </v:textbox>
                </v:shape>
                <v:shape id="Rogner un rectangle à un seul coin 68" o:spid="_x0000_s1047" style="position:absolute;left:14017;top:14906;width:14114;height:3826;visibility:visible;mso-wrap-style:square;v-text-anchor:middle" coordsize="1411413,382601"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" adj="-11796480,,5400" path="m,l1347645,r63768,63768l1411413,382601,,382601,,xe" strokecolor="windowText">
                  <v:stroke joinstyle="miter"/>
                  <v:formulas/>
                  <v:path arrowok="t" o:connecttype="custom" o:connectlocs="0,0;1347645,0;1411413,63768;1411413,382601;0,382601;0,0" o:connectangles="0,0,0,0,0,0" textboxrect="0,0,1411413,382601"/>
                  <v:textbox inset="0,0,0,0">
                    <w:txbxContent>
                      <w:p w14:paraId="5EFEE68F" w14:textId="77777777" w:rsidR="006509F1" w:rsidRDefault="006509F1" w:rsidP="006509F1">
                        <w:pPr>
                          <w:jc w:val="center"/>
                          <w:rPr>
                            <w:rFonts w:ascii="Calibri" w:hAnsi="Calibri" w:cstheme="minorBidi"/>
                            <w:i/>
                            <w:iCs/>
                            <w:color w:val="000000"/>
                            <w:kern w:val="24"/>
                            <w:sz w:val="20"/>
                            <w:szCs w:val="20"/>
                          </w:rPr>
                        </w:pPr>
                        <w:r>
                          <w:rPr>
                            <w:rFonts w:ascii="Calibri" w:hAnsi="Calibri" w:cstheme="minorBidi"/>
                            <w:i/>
                            <w:iCs/>
                            <w:color w:val="000000"/>
                            <w:kern w:val="24"/>
                            <w:sz w:val="20"/>
                            <w:szCs w:val="20"/>
                          </w:rPr>
                          <w:t>Design de filière</w:t>
                        </w:r>
                      </w:p>
                    </w:txbxContent>
                  </v:textbox>
                </v:shape>
              </v:group>
            </w:pict>
          </mc:Fallback>
        </mc:AlternateContent>
      </w:r>
      <w:r w:rsidRPr="006509F1">
        <w:rPr>
          <w:rFonts w:ascii="Century Gothic" w:hAnsi="Century Gothic"/>
          <w:sz w:val="18"/>
          <w:szCs w:val="18"/>
        </w:rPr>
        <mc:AlternateContent>
          <mc:Choice Requires="wpg">
            <w:drawing>
              <wp:anchor distT="0" distB="0" distL="114300" distR="114300" simplePos="0" relativeHeight="251684864" behindDoc="0" locked="0" layoutInCell="1" allowOverlap="1" wp14:anchorId="69E0F689" wp14:editId="765EDB08">
                <wp:simplePos x="0" y="0"/>
                <wp:positionH relativeFrom="column">
                  <wp:posOffset>1330325</wp:posOffset>
                </wp:positionH>
                <wp:positionV relativeFrom="paragraph">
                  <wp:posOffset>2367915</wp:posOffset>
                </wp:positionV>
                <wp:extent cx="3000375" cy="2622550"/>
                <wp:effectExtent l="0" t="0" r="9525" b="19050"/>
                <wp:wrapNone/>
                <wp:docPr id="31766" name="Grouper 107">
                  <a:extLst xmlns:a="http://schemas.openxmlformats.org/drawingml/2006/main">
                    <a:ext uri="{FF2B5EF4-FFF2-40B4-BE49-F238E27FC236}">
                      <a16:creationId xmlns:a16="http://schemas.microsoft.com/office/drawing/2014/main" id="{EE47B633-DE2E-0443-B5EC-E2376B1AC313}"/>
                    </a:ext>
                  </a:extLst>
                </wp:docPr>
                <wp:cNvGraphicFramePr/>
                <a:graphic xmlns:a="http://schemas.openxmlformats.org/drawingml/2006/main">
                  <a:graphicData uri="http://schemas.microsoft.com/office/word/2010/wordprocessingGroup">
                    <wpg:wgp>
                      <wpg:cNvGrpSpPr/>
                      <wpg:grpSpPr bwMode="auto">
                        <a:xfrm>
                          <a:off x="0" y="0"/>
                          <a:ext cx="3000375" cy="2622550"/>
                          <a:chOff x="1330325" y="2368549"/>
                          <a:chExt cx="3000764" cy="2621998"/>
                        </a:xfrm>
                      </wpg:grpSpPr>
                      <wps:wsp>
                        <wps:cNvPr id="37" name="Rogner un rectangle à un seul coin 73">
                          <a:extLst>
                            <a:ext uri="{FF2B5EF4-FFF2-40B4-BE49-F238E27FC236}">
                              <a16:creationId xmlns:a16="http://schemas.microsoft.com/office/drawing/2014/main" id="{6AEC8EA1-8486-9B47-9CC8-9EED569B263B}"/>
                            </a:ext>
                          </a:extLst>
                        </wps:cNvPr>
                        <wps:cNvSpPr/>
                        <wps:spPr>
                          <a:xfrm>
                            <a:off x="3110144" y="2368549"/>
                            <a:ext cx="1220945" cy="346002"/>
                          </a:xfrm>
                          <a:prstGeom prst="snip1Rect">
                            <a:avLst/>
                          </a:prstGeom>
                          <a:solidFill>
                            <a:srgbClr val="FFFFFF"/>
                          </a:solidFill>
                          <a:ln w="9525" cap="flat" cmpd="sng" algn="ctr">
                            <a:solidFill>
                              <a:sysClr val="windowText" lastClr="000000"/>
                            </a:solidFill>
                            <a:prstDash val="solid"/>
                          </a:ln>
                          <a:effectLst/>
                        </wps:spPr>
                        <wps:txbx>
                          <w:txbxContent>
                            <w:p w14:paraId="6F2A6042" w14:textId="77777777" w:rsidR="006509F1" w:rsidRDefault="006509F1" w:rsidP="006509F1">
                              <w:pPr>
                                <w:jc w:val="center"/>
                                <w:rPr>
                                  <w:rFonts w:ascii="Calibri" w:hAnsi="Calibri" w:cstheme="minorBidi"/>
                                  <w:i/>
                                  <w:iCs/>
                                  <w:color w:val="000000"/>
                                  <w:kern w:val="24"/>
                                  <w:sz w:val="20"/>
                                  <w:szCs w:val="20"/>
                                </w:rPr>
                              </w:pPr>
                              <w:r>
                                <w:rPr>
                                  <w:rFonts w:ascii="Calibri" w:hAnsi="Calibri" w:cstheme="minorBidi"/>
                                  <w:i/>
                                  <w:iCs/>
                                  <w:color w:val="000000"/>
                                  <w:kern w:val="24"/>
                                  <w:sz w:val="20"/>
                                  <w:szCs w:val="20"/>
                                </w:rPr>
                                <w:t>Stratégie Technologique</w:t>
                              </w:r>
                            </w:p>
                          </w:txbxContent>
                        </wps:txbx>
                        <wps:bodyPr lIns="0" tIns="0" rIns="0" bIns="0" anchor="ctr"/>
                      </wps:wsp>
                      <wps:wsp>
                        <wps:cNvPr id="38" name="Rogner un rectangle à un seul coin 76">
                          <a:extLst>
                            <a:ext uri="{FF2B5EF4-FFF2-40B4-BE49-F238E27FC236}">
                              <a16:creationId xmlns:a16="http://schemas.microsoft.com/office/drawing/2014/main" id="{713C617A-8AF1-DE4B-B620-F85EEC2C3A06}"/>
                            </a:ext>
                          </a:extLst>
                        </wps:cNvPr>
                        <wps:cNvSpPr/>
                        <wps:spPr bwMode="auto">
                          <a:xfrm>
                            <a:off x="1330325" y="4652480"/>
                            <a:ext cx="2170394" cy="338067"/>
                          </a:xfrm>
                          <a:prstGeom prst="snip1Rect">
                            <a:avLst/>
                          </a:prstGeom>
                          <a:solidFill>
                            <a:srgbClr val="FFFFFF"/>
                          </a:solidFill>
                          <a:ln w="9525" cap="flat" cmpd="sng" algn="ctr">
                            <a:solidFill>
                              <a:sysClr val="windowText" lastClr="000000"/>
                            </a:solidFill>
                            <a:prstDash val="solid"/>
                          </a:ln>
                          <a:effectLst/>
                        </wps:spPr>
                        <wps:txbx>
                          <w:txbxContent>
                            <w:p w14:paraId="04EF9DAD" w14:textId="77777777" w:rsidR="006509F1" w:rsidRDefault="006509F1" w:rsidP="006509F1">
                              <w:pPr>
                                <w:jc w:val="center"/>
                                <w:rPr>
                                  <w:rFonts w:ascii="Calibri" w:hAnsi="Calibri" w:cstheme="minorBidi"/>
                                  <w:i/>
                                  <w:iCs/>
                                  <w:color w:val="000000"/>
                                  <w:kern w:val="24"/>
                                  <w:sz w:val="18"/>
                                  <w:szCs w:val="18"/>
                                </w:rPr>
                              </w:pPr>
                              <w:r>
                                <w:rPr>
                                  <w:rFonts w:ascii="Calibri" w:hAnsi="Calibri" w:cstheme="minorBidi"/>
                                  <w:i/>
                                  <w:iCs/>
                                  <w:color w:val="000000"/>
                                  <w:kern w:val="24"/>
                                  <w:sz w:val="18"/>
                                  <w:szCs w:val="18"/>
                                </w:rPr>
                                <w:t xml:space="preserve">Méthodes de conception de produit/procédé intégrant les préférences utilisateurs  </w:t>
                              </w:r>
                            </w:p>
                          </w:txbxContent>
                        </wps:txbx>
                        <wps:bodyPr lIns="0" tIns="0" rIns="0" bIns="0" anchor="ctr"/>
                      </wps:wsp>
                    </wpg:wgp>
                  </a:graphicData>
                </a:graphic>
              </wp:anchor>
            </w:drawing>
          </mc:Choice>
          <mc:Fallback>
            <w:pict>
              <v:group w14:anchorId="69E0F689" id="Grouper 107" o:spid="_x0000_s1048" style="position:absolute;left:0;text-align:left;margin-left:104.75pt;margin-top:186.45pt;width:236.25pt;height:206.5pt;z-index:251684864" coordorigin="13303,23685" coordsize="30007,262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">
                <v:shape id="Rogner un rectangle à un seul coin 73" o:spid="_x0000_s1049" style="position:absolute;left:31101;top:23685;width:12209;height:3460;visibility:visible;mso-wrap-style:square;v-text-anchor:middle" coordsize="1220945,346002"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" adj="-11796480,,5400" path="m,l1163277,r57668,57668l1220945,346002,,346002,,xe" strokecolor="windowText">
                  <v:stroke joinstyle="miter"/>
                  <v:formulas/>
                  <v:path arrowok="t" o:connecttype="custom" o:connectlocs="0,0;1163277,0;1220945,57668;1220945,346002;0,346002;0,0" o:connectangles="0,0,0,0,0,0" textboxrect="0,0,1220945,346002"/>
                  <v:textbox inset="0,0,0,0">
                    <w:txbxContent>
                      <w:p w14:paraId="6F2A6042" w14:textId="77777777" w:rsidR="006509F1" w:rsidRDefault="006509F1" w:rsidP="006509F1">
                        <w:pPr>
                          <w:jc w:val="center"/>
                          <w:rPr>
                            <w:rFonts w:ascii="Calibri" w:hAnsi="Calibri" w:cstheme="minorBidi"/>
                            <w:i/>
                            <w:iCs/>
                            <w:color w:val="000000"/>
                            <w:kern w:val="24"/>
                            <w:sz w:val="20"/>
                            <w:szCs w:val="20"/>
                          </w:rPr>
                        </w:pPr>
                        <w:r>
                          <w:rPr>
                            <w:rFonts w:ascii="Calibri" w:hAnsi="Calibri" w:cstheme="minorBidi"/>
                            <w:i/>
                            <w:iCs/>
                            <w:color w:val="000000"/>
                            <w:kern w:val="24"/>
                            <w:sz w:val="20"/>
                            <w:szCs w:val="20"/>
                          </w:rPr>
                          <w:t>Stratégie Technologique</w:t>
                        </w:r>
                      </w:p>
                    </w:txbxContent>
                  </v:textbox>
                </v:shape>
                <v:shape id="Rogner un rectangle à un seul coin 76" o:spid="_x0000_s1050" style="position:absolute;left:13303;top:46524;width:21704;height:3381;visibility:visible;mso-wrap-style:square;v-text-anchor:middle" coordsize="2170394,338067"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" adj="-11796480,,5400" path="m,l2114048,r56346,56346l2170394,338067,,338067,,xe" strokecolor="windowText">
                  <v:stroke joinstyle="miter"/>
                  <v:formulas/>
                  <v:path arrowok="t" o:connecttype="custom" o:connectlocs="0,0;2114048,0;2170394,56346;2170394,338067;0,338067;0,0" o:connectangles="0,0,0,0,0,0" textboxrect="0,0,2170394,338067"/>
                  <v:textbox inset="0,0,0,0">
                    <w:txbxContent>
                      <w:p w14:paraId="04EF9DAD" w14:textId="77777777" w:rsidR="006509F1" w:rsidRDefault="006509F1" w:rsidP="006509F1">
                        <w:pPr>
                          <w:jc w:val="center"/>
                          <w:rPr>
                            <w:rFonts w:ascii="Calibri" w:hAnsi="Calibri" w:cstheme="minorBidi"/>
                            <w:i/>
                            <w:iCs/>
                            <w:color w:val="000000"/>
                            <w:kern w:val="24"/>
                            <w:sz w:val="18"/>
                            <w:szCs w:val="18"/>
                          </w:rPr>
                        </w:pPr>
                        <w:r>
                          <w:rPr>
                            <w:rFonts w:ascii="Calibri" w:hAnsi="Calibri" w:cstheme="minorBidi"/>
                            <w:i/>
                            <w:iCs/>
                            <w:color w:val="000000"/>
                            <w:kern w:val="24"/>
                            <w:sz w:val="18"/>
                            <w:szCs w:val="18"/>
                          </w:rPr>
                          <w:t xml:space="preserve">Méthodes de conception de produit/procédé intégrant les préférences utilisateurs  </w:t>
                        </w:r>
                      </w:p>
                    </w:txbxContent>
                  </v:textbox>
                </v:shape>
              </v:group>
            </w:pict>
          </mc:Fallback>
        </mc:AlternateContent>
      </w:r>
      <w:r w:rsidRPr="006509F1">
        <w:rPr>
          <w:rFonts w:ascii="Century Gothic" w:hAnsi="Century Gothic"/>
          <w:sz w:val="18"/>
          <w:szCs w:val="18"/>
        </w:rPr>
        <mc:AlternateContent>
          <mc:Choice Requires="wpg">
            <w:drawing>
              <wp:anchor distT="0" distB="0" distL="114300" distR="114300" simplePos="0" relativeHeight="251685888" behindDoc="0" locked="0" layoutInCell="1" allowOverlap="1" wp14:anchorId="3005A603" wp14:editId="63BE8E57">
                <wp:simplePos x="0" y="0"/>
                <wp:positionH relativeFrom="column">
                  <wp:posOffset>1520825</wp:posOffset>
                </wp:positionH>
                <wp:positionV relativeFrom="paragraph">
                  <wp:posOffset>1995170</wp:posOffset>
                </wp:positionV>
                <wp:extent cx="2117725" cy="708025"/>
                <wp:effectExtent l="0" t="0" r="15875" b="15875"/>
                <wp:wrapNone/>
                <wp:docPr id="31767" name="Grouper 101">
                  <a:extLst xmlns:a="http://schemas.openxmlformats.org/drawingml/2006/main">
                    <a:ext uri="{FF2B5EF4-FFF2-40B4-BE49-F238E27FC236}">
                      <a16:creationId xmlns:a16="http://schemas.microsoft.com/office/drawing/2014/main" id="{A1EB42A1-1605-5741-878D-AB61F0DB9D1A}"/>
                    </a:ext>
                  </a:extLst>
                </wp:docPr>
                <wp:cNvGraphicFramePr/>
                <a:graphic xmlns:a="http://schemas.openxmlformats.org/drawingml/2006/main">
                  <a:graphicData uri="http://schemas.microsoft.com/office/word/2010/wordprocessingGroup">
                    <wpg:wgp>
                      <wpg:cNvGrpSpPr/>
                      <wpg:grpSpPr bwMode="auto">
                        <a:xfrm>
                          <a:off x="0" y="0"/>
                          <a:ext cx="2117725" cy="708025"/>
                          <a:chOff x="1520826" y="1995487"/>
                          <a:chExt cx="2118193" cy="707469"/>
                        </a:xfrm>
                      </wpg:grpSpPr>
                      <wps:wsp>
                        <wps:cNvPr id="39" name="Rogner un rectangle à un seul coin 79">
                          <a:extLst>
                            <a:ext uri="{FF2B5EF4-FFF2-40B4-BE49-F238E27FC236}">
                              <a16:creationId xmlns:a16="http://schemas.microsoft.com/office/drawing/2014/main" id="{80148AC2-69F4-E444-AEDE-E6A545434983}"/>
                            </a:ext>
                          </a:extLst>
                        </wps:cNvPr>
                        <wps:cNvSpPr/>
                        <wps:spPr>
                          <a:xfrm>
                            <a:off x="2227420" y="1995487"/>
                            <a:ext cx="1411599" cy="260146"/>
                          </a:xfrm>
                          <a:prstGeom prst="snip1Rect">
                            <a:avLst/>
                          </a:prstGeom>
                          <a:solidFill>
                            <a:srgbClr val="FFFFFF"/>
                          </a:solidFill>
                          <a:ln w="9525" cap="flat" cmpd="sng" algn="ctr">
                            <a:solidFill>
                              <a:sysClr val="windowText" lastClr="000000"/>
                            </a:solidFill>
                            <a:prstDash val="solid"/>
                          </a:ln>
                          <a:effectLst/>
                        </wps:spPr>
                        <wps:txbx>
                          <w:txbxContent>
                            <w:p w14:paraId="1C405A19" w14:textId="77777777" w:rsidR="006509F1" w:rsidRDefault="006509F1" w:rsidP="006509F1">
                              <w:pPr>
                                <w:jc w:val="center"/>
                                <w:rPr>
                                  <w:rFonts w:ascii="Calibri" w:hAnsi="Calibri" w:cstheme="minorBidi"/>
                                  <w:i/>
                                  <w:iCs/>
                                  <w:color w:val="000000"/>
                                  <w:sz w:val="20"/>
                                  <w:szCs w:val="20"/>
                                </w:rPr>
                              </w:pPr>
                              <w:r>
                                <w:rPr>
                                  <w:rFonts w:ascii="Calibri" w:hAnsi="Calibri" w:cstheme="minorBidi"/>
                                  <w:i/>
                                  <w:iCs/>
                                  <w:color w:val="000000"/>
                                  <w:sz w:val="20"/>
                                  <w:szCs w:val="20"/>
                                </w:rPr>
                                <w:t>Prospective</w:t>
                              </w:r>
                            </w:p>
                          </w:txbxContent>
                        </wps:txbx>
                        <wps:bodyPr lIns="0" tIns="0" rIns="0" bIns="0" anchor="ctr"/>
                      </wps:wsp>
                      <wps:wsp>
                        <wps:cNvPr id="40" name="Rogner un rectangle à un seul coin 80">
                          <a:extLst>
                            <a:ext uri="{FF2B5EF4-FFF2-40B4-BE49-F238E27FC236}">
                              <a16:creationId xmlns:a16="http://schemas.microsoft.com/office/drawing/2014/main" id="{4EB12EB5-ADB4-5C44-9CB6-769CBA5C17A7}"/>
                            </a:ext>
                          </a:extLst>
                        </wps:cNvPr>
                        <wps:cNvSpPr/>
                        <wps:spPr>
                          <a:xfrm>
                            <a:off x="1520826" y="2369843"/>
                            <a:ext cx="1413187" cy="333113"/>
                          </a:xfrm>
                          <a:prstGeom prst="snip1Rect">
                            <a:avLst/>
                          </a:prstGeom>
                          <a:solidFill>
                            <a:srgbClr val="FFFFFF"/>
                          </a:solidFill>
                          <a:ln w="9525" cap="flat" cmpd="sng" algn="ctr">
                            <a:solidFill>
                              <a:sysClr val="windowText" lastClr="000000"/>
                            </a:solidFill>
                            <a:prstDash val="solid"/>
                          </a:ln>
                          <a:effectLst/>
                        </wps:spPr>
                        <wps:txbx>
                          <w:txbxContent>
                            <w:p w14:paraId="37FA93E1" w14:textId="77777777" w:rsidR="006509F1" w:rsidRDefault="006509F1" w:rsidP="006509F1">
                              <w:pPr>
                                <w:jc w:val="center"/>
                                <w:rPr>
                                  <w:rFonts w:ascii="Calibri" w:hAnsi="Calibri" w:cstheme="minorBidi"/>
                                  <w:i/>
                                  <w:iCs/>
                                  <w:color w:val="000000"/>
                                  <w:kern w:val="24"/>
                                  <w:sz w:val="20"/>
                                  <w:szCs w:val="20"/>
                                </w:rPr>
                              </w:pPr>
                              <w:r>
                                <w:rPr>
                                  <w:rFonts w:ascii="Calibri" w:hAnsi="Calibri" w:cstheme="minorBidi"/>
                                  <w:i/>
                                  <w:iCs/>
                                  <w:color w:val="000000"/>
                                  <w:kern w:val="24"/>
                                  <w:sz w:val="20"/>
                                  <w:szCs w:val="20"/>
                                </w:rPr>
                                <w:t>Capacité à innover</w:t>
                              </w:r>
                            </w:p>
                          </w:txbxContent>
                        </wps:txbx>
                        <wps:bodyPr lIns="0" tIns="0" rIns="0" bIns="0" anchor="ctr"/>
                      </wps:wsp>
                    </wpg:wgp>
                  </a:graphicData>
                </a:graphic>
              </wp:anchor>
            </w:drawing>
          </mc:Choice>
          <mc:Fallback>
            <w:pict>
              <v:group w14:anchorId="3005A603" id="Grouper 101" o:spid="_x0000_s1051" style="position:absolute;left:0;text-align:left;margin-left:119.75pt;margin-top:157.1pt;width:166.75pt;height:55.75pt;z-index:251685888" coordorigin="15208,19954" coordsize="21181,707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">
                <v:shape id="Rogner un rectangle à un seul coin 79" o:spid="_x0000_s1052" style="position:absolute;left:22274;top:19954;width:14116;height:2602;visibility:visible;mso-wrap-style:square;v-text-anchor:middle" coordsize="1411599,260146"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" adj="-11796480,,5400" path="m,l1368240,r43359,43359l1411599,260146,,260146,,xe" strokecolor="windowText">
                  <v:stroke joinstyle="miter"/>
                  <v:formulas/>
                  <v:path arrowok="t" o:connecttype="custom" o:connectlocs="0,0;1368240,0;1411599,43359;1411599,260146;0,260146;0,0" o:connectangles="0,0,0,0,0,0" textboxrect="0,0,1411599,260146"/>
                  <v:textbox inset="0,0,0,0">
                    <w:txbxContent>
                      <w:p w14:paraId="1C405A19" w14:textId="77777777" w:rsidR="006509F1" w:rsidRDefault="006509F1" w:rsidP="006509F1">
                        <w:pPr>
                          <w:jc w:val="center"/>
                          <w:rPr>
                            <w:rFonts w:ascii="Calibri" w:hAnsi="Calibri" w:cstheme="minorBidi"/>
                            <w:i/>
                            <w:iCs/>
                            <w:color w:val="000000"/>
                            <w:sz w:val="20"/>
                            <w:szCs w:val="20"/>
                          </w:rPr>
                        </w:pPr>
                        <w:r>
                          <w:rPr>
                            <w:rFonts w:ascii="Calibri" w:hAnsi="Calibri" w:cstheme="minorBidi"/>
                            <w:i/>
                            <w:iCs/>
                            <w:color w:val="000000"/>
                            <w:sz w:val="20"/>
                            <w:szCs w:val="20"/>
                          </w:rPr>
                          <w:t>Prospective</w:t>
                        </w:r>
                      </w:p>
                    </w:txbxContent>
                  </v:textbox>
                </v:shape>
                <v:shape id="Rogner un rectangle à un seul coin 80" o:spid="_x0000_s1053" style="position:absolute;left:15208;top:23698;width:14132;height:3331;visibility:visible;mso-wrap-style:square;v-text-anchor:middle" coordsize="1413187,333113"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" adj="-11796480,,5400" path="m,l1357667,r55520,55520l1413187,333113,,333113,,xe" strokecolor="windowText">
                  <v:stroke joinstyle="miter"/>
                  <v:formulas/>
                  <v:path arrowok="t" o:connecttype="custom" o:connectlocs="0,0;1357667,0;1413187,55520;1413187,333113;0,333113;0,0" o:connectangles="0,0,0,0,0,0" textboxrect="0,0,1413187,333113"/>
                  <v:textbox inset="0,0,0,0">
                    <w:txbxContent>
                      <w:p w14:paraId="37FA93E1" w14:textId="77777777" w:rsidR="006509F1" w:rsidRDefault="006509F1" w:rsidP="006509F1">
                        <w:pPr>
                          <w:jc w:val="center"/>
                          <w:rPr>
                            <w:rFonts w:ascii="Calibri" w:hAnsi="Calibri" w:cstheme="minorBidi"/>
                            <w:i/>
                            <w:iCs/>
                            <w:color w:val="000000"/>
                            <w:kern w:val="24"/>
                            <w:sz w:val="20"/>
                            <w:szCs w:val="20"/>
                          </w:rPr>
                        </w:pPr>
                        <w:r>
                          <w:rPr>
                            <w:rFonts w:ascii="Calibri" w:hAnsi="Calibri" w:cstheme="minorBidi"/>
                            <w:i/>
                            <w:iCs/>
                            <w:color w:val="000000"/>
                            <w:kern w:val="24"/>
                            <w:sz w:val="20"/>
                            <w:szCs w:val="20"/>
                          </w:rPr>
                          <w:t>Capacité à innover</w:t>
                        </w:r>
                      </w:p>
                    </w:txbxContent>
                  </v:textbox>
                </v:shape>
              </v:group>
            </w:pict>
          </mc:Fallback>
        </mc:AlternateContent>
      </w:r>
      <w:r w:rsidRPr="006509F1">
        <w:rPr>
          <w:rFonts w:ascii="Century Gothic" w:hAnsi="Century Gothic"/>
          <w:sz w:val="18"/>
          <w:szCs w:val="18"/>
        </w:rPr>
        <mc:AlternateContent>
          <mc:Choice Requires="wpg">
            <w:drawing>
              <wp:anchor distT="0" distB="0" distL="114300" distR="114300" simplePos="0" relativeHeight="251686912" behindDoc="0" locked="0" layoutInCell="1" allowOverlap="1" wp14:anchorId="206783DD" wp14:editId="3E3A6A1C">
                <wp:simplePos x="0" y="0"/>
                <wp:positionH relativeFrom="column">
                  <wp:posOffset>4576445</wp:posOffset>
                </wp:positionH>
                <wp:positionV relativeFrom="paragraph">
                  <wp:posOffset>1188720</wp:posOffset>
                </wp:positionV>
                <wp:extent cx="299075" cy="4852988"/>
                <wp:effectExtent l="50800" t="25400" r="19050" b="87630"/>
                <wp:wrapNone/>
                <wp:docPr id="31768" name="Groupe 1">
                  <a:extLst xmlns:a="http://schemas.openxmlformats.org/drawingml/2006/main">
                    <a:ext uri="{FF2B5EF4-FFF2-40B4-BE49-F238E27FC236}">
                      <a16:creationId xmlns:a16="http://schemas.microsoft.com/office/drawing/2014/main" id="{BD8103A1-CF02-734E-BD24-42C5F364B3B9}"/>
                    </a:ext>
                  </a:extLst>
                </wp:docPr>
                <wp:cNvGraphicFramePr/>
                <a:graphic xmlns:a="http://schemas.openxmlformats.org/drawingml/2006/main">
                  <a:graphicData uri="http://schemas.microsoft.com/office/word/2010/wordprocessingGroup">
                    <wpg:wgp>
                      <wpg:cNvGrpSpPr/>
                      <wpg:grpSpPr bwMode="auto">
                        <a:xfrm>
                          <a:off x="0" y="0"/>
                          <a:ext cx="299075" cy="4852988"/>
                          <a:chOff x="4576754" y="1163636"/>
                          <a:chExt cx="377218" cy="4852392"/>
                        </a:xfrm>
                      </wpg:grpSpPr>
                      <wps:wsp>
                        <wps:cNvPr id="42" name="Flèche vers le haut 42">
                          <a:extLst>
                            <a:ext uri="{FF2B5EF4-FFF2-40B4-BE49-F238E27FC236}">
                              <a16:creationId xmlns:a16="http://schemas.microsoft.com/office/drawing/2014/main" id="{4622175B-F45B-B94C-8CDA-9C0A323243C3}"/>
                            </a:ext>
                          </a:extLst>
                        </wps:cNvPr>
                        <wps:cNvSpPr/>
                        <wps:spPr bwMode="auto">
                          <a:xfrm rot="10800000">
                            <a:off x="4576754" y="1163636"/>
                            <a:ext cx="360040" cy="4852392"/>
                          </a:xfrm>
                          <a:prstGeom prst="upArrow">
                            <a:avLst>
                              <a:gd name="adj1" fmla="val 50000"/>
                              <a:gd name="adj2" fmla="val 96429"/>
                            </a:avLst>
                          </a:prstGeom>
                          <a:solidFill>
                            <a:sysClr val="window" lastClr="FFFFFF"/>
                          </a:solidFill>
                          <a:ln w="9525" cap="flat" cmpd="sng" algn="ctr">
                            <a:solidFill>
                              <a:sysClr val="window" lastClr="FFFFFF">
                                <a:lumMod val="65000"/>
                              </a:sysClr>
                            </a:solidFill>
                            <a:prstDash val="solid"/>
                          </a:ln>
                          <a:effectLst>
                            <a:outerShdw blurRad="40000" dist="23000" dir="5400000" rotWithShape="0">
                              <a:srgbClr val="000000">
                                <a:alpha val="35000"/>
                              </a:srgbClr>
                            </a:outerShdw>
                          </a:effectLst>
                        </wps:spPr>
                        <wps:txbx>
                          <w:txbxContent/>
                        </wps:txbx>
                        <wps:bodyPr anchor="ctr"/>
                      </wps:wsp>
                      <wps:wsp>
                        <wps:cNvPr id="44" name="ZoneTexte 40">
                          <a:extLst>
                            <a:ext uri="{FF2B5EF4-FFF2-40B4-BE49-F238E27FC236}">
                              <a16:creationId xmlns:a16="http://schemas.microsoft.com/office/drawing/2014/main" id="{D917F593-3110-F347-BF9C-8C9DD04B40D9}"/>
                            </a:ext>
                          </a:extLst>
                        </wps:cNvPr>
                        <wps:cNvSpPr txBox="1"/>
                        <wps:spPr bwMode="auto">
                          <a:xfrm flipH="1">
                            <a:off x="4608778" y="1225537"/>
                            <a:ext cx="345194" cy="1718734"/>
                          </a:xfrm>
                          <a:prstGeom prst="rect">
                            <a:avLst/>
                          </a:prstGeom>
                          <a:noFill/>
                        </wps:spPr>
                        <wps:txbx>
                          <w:txbxContent>
                            <w:p w14:paraId="60A301B4" w14:textId="77777777" w:rsidR="006509F1" w:rsidRDefault="006509F1" w:rsidP="006509F1">
                              <w:pPr>
                                <w:rPr>
                                  <w:rFonts w:ascii="Calibri" w:hAnsi="Calibri" w:cstheme="minorBidi"/>
                                  <w:b/>
                                  <w:bCs/>
                                  <w:color w:val="000000"/>
                                  <w:sz w:val="21"/>
                                  <w:szCs w:val="21"/>
                                  <w:lang w:val="en-US"/>
                                </w:rPr>
                              </w:pPr>
                              <w:r>
                                <w:rPr>
                                  <w:rFonts w:ascii="Calibri" w:hAnsi="Calibri" w:cstheme="minorBidi"/>
                                  <w:b/>
                                  <w:bCs/>
                                  <w:color w:val="000000"/>
                                  <w:sz w:val="21"/>
                                  <w:szCs w:val="21"/>
                                  <w:lang w:val="en-US"/>
                                </w:rPr>
                                <w:t>T</w:t>
                              </w:r>
                            </w:p>
                            <w:p w14:paraId="68854B94" w14:textId="77777777" w:rsidR="006509F1" w:rsidRDefault="006509F1" w:rsidP="006509F1">
                              <w:pPr>
                                <w:rPr>
                                  <w:rFonts w:ascii="Calibri" w:hAnsi="Calibri" w:cstheme="minorBidi"/>
                                  <w:b/>
                                  <w:bCs/>
                                  <w:color w:val="000000"/>
                                  <w:sz w:val="21"/>
                                  <w:szCs w:val="21"/>
                                  <w:lang w:val="en-US"/>
                                </w:rPr>
                              </w:pPr>
                              <w:r>
                                <w:rPr>
                                  <w:rFonts w:ascii="Calibri" w:hAnsi="Calibri" w:cstheme="minorBidi"/>
                                  <w:b/>
                                  <w:bCs/>
                                  <w:color w:val="000000"/>
                                  <w:sz w:val="21"/>
                                  <w:szCs w:val="21"/>
                                  <w:lang w:val="en-US"/>
                                </w:rPr>
                                <w:t>E</w:t>
                              </w:r>
                            </w:p>
                            <w:p w14:paraId="5CB149E6" w14:textId="77777777" w:rsidR="006509F1" w:rsidRDefault="006509F1" w:rsidP="006509F1">
                              <w:pPr>
                                <w:rPr>
                                  <w:rFonts w:ascii="Calibri" w:hAnsi="Calibri" w:cstheme="minorBidi"/>
                                  <w:b/>
                                  <w:bCs/>
                                  <w:color w:val="000000"/>
                                  <w:sz w:val="21"/>
                                  <w:szCs w:val="21"/>
                                  <w:lang w:val="en-US"/>
                                </w:rPr>
                              </w:pPr>
                              <w:r>
                                <w:rPr>
                                  <w:rFonts w:ascii="Calibri" w:hAnsi="Calibri" w:cstheme="minorBidi"/>
                                  <w:b/>
                                  <w:bCs/>
                                  <w:color w:val="000000"/>
                                  <w:sz w:val="21"/>
                                  <w:szCs w:val="21"/>
                                  <w:lang w:val="en-US"/>
                                </w:rPr>
                                <w:t>C</w:t>
                              </w:r>
                            </w:p>
                            <w:p w14:paraId="186CF44B" w14:textId="77777777" w:rsidR="006509F1" w:rsidRDefault="006509F1" w:rsidP="006509F1">
                              <w:pPr>
                                <w:rPr>
                                  <w:rFonts w:ascii="Calibri" w:hAnsi="Calibri" w:cstheme="minorBidi"/>
                                  <w:b/>
                                  <w:bCs/>
                                  <w:color w:val="000000"/>
                                  <w:sz w:val="21"/>
                                  <w:szCs w:val="21"/>
                                  <w:lang w:val="en-US"/>
                                </w:rPr>
                              </w:pPr>
                              <w:r>
                                <w:rPr>
                                  <w:rFonts w:ascii="Calibri" w:hAnsi="Calibri" w:cstheme="minorBidi"/>
                                  <w:b/>
                                  <w:bCs/>
                                  <w:color w:val="000000"/>
                                  <w:sz w:val="21"/>
                                  <w:szCs w:val="21"/>
                                  <w:lang w:val="en-US"/>
                                </w:rPr>
                                <w:t>H</w:t>
                              </w:r>
                            </w:p>
                            <w:p w14:paraId="26E49EC4" w14:textId="77777777" w:rsidR="006509F1" w:rsidRDefault="006509F1" w:rsidP="006509F1">
                              <w:pPr>
                                <w:rPr>
                                  <w:rFonts w:ascii="Calibri" w:hAnsi="Calibri" w:cstheme="minorBidi"/>
                                  <w:b/>
                                  <w:bCs/>
                                  <w:color w:val="000000"/>
                                  <w:sz w:val="21"/>
                                  <w:szCs w:val="21"/>
                                  <w:lang w:val="en-US"/>
                                </w:rPr>
                              </w:pPr>
                              <w:r>
                                <w:rPr>
                                  <w:rFonts w:ascii="Calibri" w:hAnsi="Calibri" w:cstheme="minorBidi"/>
                                  <w:b/>
                                  <w:bCs/>
                                  <w:color w:val="000000"/>
                                  <w:sz w:val="21"/>
                                  <w:szCs w:val="21"/>
                                  <w:lang w:val="en-US"/>
                                </w:rPr>
                                <w:t>N</w:t>
                              </w:r>
                            </w:p>
                            <w:p w14:paraId="2BAB7D8D" w14:textId="77777777" w:rsidR="006509F1" w:rsidRDefault="006509F1" w:rsidP="006509F1">
                              <w:pPr>
                                <w:rPr>
                                  <w:rFonts w:ascii="Calibri" w:hAnsi="Calibri" w:cstheme="minorBidi"/>
                                  <w:b/>
                                  <w:bCs/>
                                  <w:color w:val="000000"/>
                                  <w:sz w:val="21"/>
                                  <w:szCs w:val="21"/>
                                  <w:lang w:val="en-US"/>
                                </w:rPr>
                              </w:pPr>
                              <w:r>
                                <w:rPr>
                                  <w:rFonts w:ascii="Calibri" w:hAnsi="Calibri" w:cstheme="minorBidi"/>
                                  <w:b/>
                                  <w:bCs/>
                                  <w:color w:val="000000"/>
                                  <w:sz w:val="21"/>
                                  <w:szCs w:val="21"/>
                                  <w:lang w:val="en-US"/>
                                </w:rPr>
                                <w:t>O</w:t>
                              </w:r>
                            </w:p>
                            <w:p w14:paraId="6CFC5479" w14:textId="77777777" w:rsidR="006509F1" w:rsidRDefault="006509F1" w:rsidP="006509F1">
                              <w:pPr>
                                <w:rPr>
                                  <w:rFonts w:ascii="Calibri" w:hAnsi="Calibri" w:cstheme="minorBidi"/>
                                  <w:b/>
                                  <w:bCs/>
                                  <w:color w:val="000000"/>
                                  <w:sz w:val="21"/>
                                  <w:szCs w:val="21"/>
                                  <w:lang w:val="en-US"/>
                                </w:rPr>
                              </w:pPr>
                              <w:r>
                                <w:rPr>
                                  <w:rFonts w:ascii="Calibri" w:hAnsi="Calibri" w:cstheme="minorBidi"/>
                                  <w:b/>
                                  <w:bCs/>
                                  <w:color w:val="000000"/>
                                  <w:sz w:val="21"/>
                                  <w:szCs w:val="21"/>
                                  <w:lang w:val="en-US"/>
                                </w:rPr>
                                <w:t>P</w:t>
                              </w:r>
                            </w:p>
                            <w:p w14:paraId="2741A663" w14:textId="77777777" w:rsidR="006509F1" w:rsidRDefault="006509F1" w:rsidP="006509F1">
                              <w:pPr>
                                <w:rPr>
                                  <w:rFonts w:ascii="Calibri" w:hAnsi="Calibri" w:cstheme="minorBidi"/>
                                  <w:b/>
                                  <w:bCs/>
                                  <w:color w:val="000000"/>
                                  <w:sz w:val="21"/>
                                  <w:szCs w:val="21"/>
                                  <w:lang w:val="en-US"/>
                                </w:rPr>
                              </w:pPr>
                              <w:r>
                                <w:rPr>
                                  <w:rFonts w:ascii="Calibri" w:hAnsi="Calibri" w:cstheme="minorBidi"/>
                                  <w:b/>
                                  <w:bCs/>
                                  <w:color w:val="000000"/>
                                  <w:sz w:val="21"/>
                                  <w:szCs w:val="21"/>
                                  <w:lang w:val="en-US"/>
                                </w:rPr>
                                <w:t>U</w:t>
                              </w:r>
                            </w:p>
                            <w:p w14:paraId="1C98E455" w14:textId="77777777" w:rsidR="006509F1" w:rsidRDefault="006509F1" w:rsidP="006509F1">
                              <w:pPr>
                                <w:rPr>
                                  <w:rFonts w:ascii="Calibri" w:hAnsi="Calibri" w:cstheme="minorBidi"/>
                                  <w:b/>
                                  <w:bCs/>
                                  <w:color w:val="000000"/>
                                  <w:sz w:val="21"/>
                                  <w:szCs w:val="21"/>
                                  <w:lang w:val="en-US"/>
                                </w:rPr>
                              </w:pPr>
                              <w:r>
                                <w:rPr>
                                  <w:rFonts w:ascii="Calibri" w:hAnsi="Calibri" w:cstheme="minorBidi"/>
                                  <w:b/>
                                  <w:bCs/>
                                  <w:color w:val="000000"/>
                                  <w:sz w:val="21"/>
                                  <w:szCs w:val="21"/>
                                  <w:lang w:val="en-US"/>
                                </w:rPr>
                                <w:t>S</w:t>
                              </w:r>
                            </w:p>
                            <w:p w14:paraId="307C457B" w14:textId="77777777" w:rsidR="006509F1" w:rsidRDefault="006509F1" w:rsidP="006509F1">
                              <w:pPr>
                                <w:rPr>
                                  <w:rFonts w:ascii="Calibri" w:hAnsi="Calibri" w:cstheme="minorBidi"/>
                                  <w:b/>
                                  <w:bCs/>
                                  <w:color w:val="000000"/>
                                  <w:sz w:val="21"/>
                                  <w:szCs w:val="21"/>
                                  <w:lang w:val="en-US"/>
                                </w:rPr>
                              </w:pPr>
                              <w:r>
                                <w:rPr>
                                  <w:rFonts w:ascii="Calibri" w:hAnsi="Calibri" w:cstheme="minorBidi"/>
                                  <w:b/>
                                  <w:bCs/>
                                  <w:color w:val="000000"/>
                                  <w:sz w:val="21"/>
                                  <w:szCs w:val="21"/>
                                  <w:lang w:val="en-US"/>
                                </w:rPr>
                                <w:t>H</w:t>
                              </w:r>
                            </w:p>
                          </w:txbxContent>
                        </wps:txbx>
                        <wps:bodyPr wrap="none">
                          <a:spAutoFit/>
                        </wps:bodyPr>
                      </wps:wsp>
                    </wpg:wgp>
                  </a:graphicData>
                </a:graphic>
              </wp:anchor>
            </w:drawing>
          </mc:Choice>
          <mc:Fallback>
            <w:pict>
              <v:group w14:anchorId="206783DD" id="Groupe 1" o:spid="_x0000_s1054" style="position:absolute;left:0;text-align:left;margin-left:360.35pt;margin-top:93.6pt;width:23.55pt;height:382.15pt;z-index:251686912" coordorigin="45767,11636" coordsize="3772,4852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">
                <v:shape id="_x0000_s1055" type="#_x0000_t68" style="position:absolute;left:45767;top:11636;width:3600;height:48524;rotation:1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" adj="1545" fillcolor="window" strokecolor="#a6a6a6">
                  <v:shadow on="t" color="black" opacity="22937f" origin=",.5" offset="0,.63889mm"/>
                  <v:textbox>
                    <w:txbxContent/>
                  </v:textbox>
                </v:shape>
                <v:shape id="ZoneTexte 40" o:spid="_x0000_s1056" type="#_x0000_t202" style="position:absolute;left:46087;top:12255;width:3452;height:17187;flip:x;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" filled="f" stroked="f">
                  <v:textbox style="mso-fit-shape-to-text:t">
                    <w:txbxContent>
                      <w:p w14:paraId="60A301B4" w14:textId="77777777" w:rsidR="006509F1" w:rsidRDefault="006509F1" w:rsidP="006509F1">
                        <w:pPr>
                          <w:rPr>
                            <w:rFonts w:ascii="Calibri" w:hAnsi="Calibri" w:cstheme="minorBidi"/>
                            <w:b/>
                            <w:bCs/>
                            <w:color w:val="000000"/>
                            <w:sz w:val="21"/>
                            <w:szCs w:val="21"/>
                            <w:lang w:val="en-US"/>
                          </w:rPr>
                        </w:pPr>
                        <w:r>
                          <w:rPr>
                            <w:rFonts w:ascii="Calibri" w:hAnsi="Calibri" w:cstheme="minorBidi"/>
                            <w:b/>
                            <w:bCs/>
                            <w:color w:val="000000"/>
                            <w:sz w:val="21"/>
                            <w:szCs w:val="21"/>
                            <w:lang w:val="en-US"/>
                          </w:rPr>
                          <w:t>T</w:t>
                        </w:r>
                      </w:p>
                      <w:p w14:paraId="68854B94" w14:textId="77777777" w:rsidR="006509F1" w:rsidRDefault="006509F1" w:rsidP="006509F1">
                        <w:pPr>
                          <w:rPr>
                            <w:rFonts w:ascii="Calibri" w:hAnsi="Calibri" w:cstheme="minorBidi"/>
                            <w:b/>
                            <w:bCs/>
                            <w:color w:val="000000"/>
                            <w:sz w:val="21"/>
                            <w:szCs w:val="21"/>
                            <w:lang w:val="en-US"/>
                          </w:rPr>
                        </w:pPr>
                        <w:r>
                          <w:rPr>
                            <w:rFonts w:ascii="Calibri" w:hAnsi="Calibri" w:cstheme="minorBidi"/>
                            <w:b/>
                            <w:bCs/>
                            <w:color w:val="000000"/>
                            <w:sz w:val="21"/>
                            <w:szCs w:val="21"/>
                            <w:lang w:val="en-US"/>
                          </w:rPr>
                          <w:t>E</w:t>
                        </w:r>
                      </w:p>
                      <w:p w14:paraId="5CB149E6" w14:textId="77777777" w:rsidR="006509F1" w:rsidRDefault="006509F1" w:rsidP="006509F1">
                        <w:pPr>
                          <w:rPr>
                            <w:rFonts w:ascii="Calibri" w:hAnsi="Calibri" w:cstheme="minorBidi"/>
                            <w:b/>
                            <w:bCs/>
                            <w:color w:val="000000"/>
                            <w:sz w:val="21"/>
                            <w:szCs w:val="21"/>
                            <w:lang w:val="en-US"/>
                          </w:rPr>
                        </w:pPr>
                        <w:r>
                          <w:rPr>
                            <w:rFonts w:ascii="Calibri" w:hAnsi="Calibri" w:cstheme="minorBidi"/>
                            <w:b/>
                            <w:bCs/>
                            <w:color w:val="000000"/>
                            <w:sz w:val="21"/>
                            <w:szCs w:val="21"/>
                            <w:lang w:val="en-US"/>
                          </w:rPr>
                          <w:t>C</w:t>
                        </w:r>
                      </w:p>
                      <w:p w14:paraId="186CF44B" w14:textId="77777777" w:rsidR="006509F1" w:rsidRDefault="006509F1" w:rsidP="006509F1">
                        <w:pPr>
                          <w:rPr>
                            <w:rFonts w:ascii="Calibri" w:hAnsi="Calibri" w:cstheme="minorBidi"/>
                            <w:b/>
                            <w:bCs/>
                            <w:color w:val="000000"/>
                            <w:sz w:val="21"/>
                            <w:szCs w:val="21"/>
                            <w:lang w:val="en-US"/>
                          </w:rPr>
                        </w:pPr>
                        <w:r>
                          <w:rPr>
                            <w:rFonts w:ascii="Calibri" w:hAnsi="Calibri" w:cstheme="minorBidi"/>
                            <w:b/>
                            <w:bCs/>
                            <w:color w:val="000000"/>
                            <w:sz w:val="21"/>
                            <w:szCs w:val="21"/>
                            <w:lang w:val="en-US"/>
                          </w:rPr>
                          <w:t>H</w:t>
                        </w:r>
                      </w:p>
                      <w:p w14:paraId="26E49EC4" w14:textId="77777777" w:rsidR="006509F1" w:rsidRDefault="006509F1" w:rsidP="006509F1">
                        <w:pPr>
                          <w:rPr>
                            <w:rFonts w:ascii="Calibri" w:hAnsi="Calibri" w:cstheme="minorBidi"/>
                            <w:b/>
                            <w:bCs/>
                            <w:color w:val="000000"/>
                            <w:sz w:val="21"/>
                            <w:szCs w:val="21"/>
                            <w:lang w:val="en-US"/>
                          </w:rPr>
                        </w:pPr>
                        <w:r>
                          <w:rPr>
                            <w:rFonts w:ascii="Calibri" w:hAnsi="Calibri" w:cstheme="minorBidi"/>
                            <w:b/>
                            <w:bCs/>
                            <w:color w:val="000000"/>
                            <w:sz w:val="21"/>
                            <w:szCs w:val="21"/>
                            <w:lang w:val="en-US"/>
                          </w:rPr>
                          <w:t>N</w:t>
                        </w:r>
                      </w:p>
                      <w:p w14:paraId="2BAB7D8D" w14:textId="77777777" w:rsidR="006509F1" w:rsidRDefault="006509F1" w:rsidP="006509F1">
                        <w:pPr>
                          <w:rPr>
                            <w:rFonts w:ascii="Calibri" w:hAnsi="Calibri" w:cstheme="minorBidi"/>
                            <w:b/>
                            <w:bCs/>
                            <w:color w:val="000000"/>
                            <w:sz w:val="21"/>
                            <w:szCs w:val="21"/>
                            <w:lang w:val="en-US"/>
                          </w:rPr>
                        </w:pPr>
                        <w:r>
                          <w:rPr>
                            <w:rFonts w:ascii="Calibri" w:hAnsi="Calibri" w:cstheme="minorBidi"/>
                            <w:b/>
                            <w:bCs/>
                            <w:color w:val="000000"/>
                            <w:sz w:val="21"/>
                            <w:szCs w:val="21"/>
                            <w:lang w:val="en-US"/>
                          </w:rPr>
                          <w:t>O</w:t>
                        </w:r>
                      </w:p>
                      <w:p w14:paraId="6CFC5479" w14:textId="77777777" w:rsidR="006509F1" w:rsidRDefault="006509F1" w:rsidP="006509F1">
                        <w:pPr>
                          <w:rPr>
                            <w:rFonts w:ascii="Calibri" w:hAnsi="Calibri" w:cstheme="minorBidi"/>
                            <w:b/>
                            <w:bCs/>
                            <w:color w:val="000000"/>
                            <w:sz w:val="21"/>
                            <w:szCs w:val="21"/>
                            <w:lang w:val="en-US"/>
                          </w:rPr>
                        </w:pPr>
                        <w:r>
                          <w:rPr>
                            <w:rFonts w:ascii="Calibri" w:hAnsi="Calibri" w:cstheme="minorBidi"/>
                            <w:b/>
                            <w:bCs/>
                            <w:color w:val="000000"/>
                            <w:sz w:val="21"/>
                            <w:szCs w:val="21"/>
                            <w:lang w:val="en-US"/>
                          </w:rPr>
                          <w:t>P</w:t>
                        </w:r>
                      </w:p>
                      <w:p w14:paraId="2741A663" w14:textId="77777777" w:rsidR="006509F1" w:rsidRDefault="006509F1" w:rsidP="006509F1">
                        <w:pPr>
                          <w:rPr>
                            <w:rFonts w:ascii="Calibri" w:hAnsi="Calibri" w:cstheme="minorBidi"/>
                            <w:b/>
                            <w:bCs/>
                            <w:color w:val="000000"/>
                            <w:sz w:val="21"/>
                            <w:szCs w:val="21"/>
                            <w:lang w:val="en-US"/>
                          </w:rPr>
                        </w:pPr>
                        <w:r>
                          <w:rPr>
                            <w:rFonts w:ascii="Calibri" w:hAnsi="Calibri" w:cstheme="minorBidi"/>
                            <w:b/>
                            <w:bCs/>
                            <w:color w:val="000000"/>
                            <w:sz w:val="21"/>
                            <w:szCs w:val="21"/>
                            <w:lang w:val="en-US"/>
                          </w:rPr>
                          <w:t>U</w:t>
                        </w:r>
                      </w:p>
                      <w:p w14:paraId="1C98E455" w14:textId="77777777" w:rsidR="006509F1" w:rsidRDefault="006509F1" w:rsidP="006509F1">
                        <w:pPr>
                          <w:rPr>
                            <w:rFonts w:ascii="Calibri" w:hAnsi="Calibri" w:cstheme="minorBidi"/>
                            <w:b/>
                            <w:bCs/>
                            <w:color w:val="000000"/>
                            <w:sz w:val="21"/>
                            <w:szCs w:val="21"/>
                            <w:lang w:val="en-US"/>
                          </w:rPr>
                        </w:pPr>
                        <w:r>
                          <w:rPr>
                            <w:rFonts w:ascii="Calibri" w:hAnsi="Calibri" w:cstheme="minorBidi"/>
                            <w:b/>
                            <w:bCs/>
                            <w:color w:val="000000"/>
                            <w:sz w:val="21"/>
                            <w:szCs w:val="21"/>
                            <w:lang w:val="en-US"/>
                          </w:rPr>
                          <w:t>S</w:t>
                        </w:r>
                      </w:p>
                      <w:p w14:paraId="307C457B" w14:textId="77777777" w:rsidR="006509F1" w:rsidRDefault="006509F1" w:rsidP="006509F1">
                        <w:pPr>
                          <w:rPr>
                            <w:rFonts w:ascii="Calibri" w:hAnsi="Calibri" w:cstheme="minorBidi"/>
                            <w:b/>
                            <w:bCs/>
                            <w:color w:val="000000"/>
                            <w:sz w:val="21"/>
                            <w:szCs w:val="21"/>
                            <w:lang w:val="en-US"/>
                          </w:rPr>
                        </w:pPr>
                        <w:r>
                          <w:rPr>
                            <w:rFonts w:ascii="Calibri" w:hAnsi="Calibri" w:cstheme="minorBidi"/>
                            <w:b/>
                            <w:bCs/>
                            <w:color w:val="000000"/>
                            <w:sz w:val="21"/>
                            <w:szCs w:val="21"/>
                            <w:lang w:val="en-US"/>
                          </w:rPr>
                          <w:t>H</w:t>
                        </w:r>
                      </w:p>
                    </w:txbxContent>
                  </v:textbox>
                </v:shape>
              </v:group>
            </w:pict>
          </mc:Fallback>
        </mc:AlternateContent>
      </w:r>
      <w:r w:rsidRPr="006509F1">
        <w:rPr>
          <w:rFonts w:ascii="Century Gothic" w:hAnsi="Century Gothic"/>
          <w:sz w:val="18"/>
          <w:szCs w:val="18"/>
        </w:rPr>
        <mc:AlternateContent>
          <mc:Choice Requires="wpg">
            <w:drawing>
              <wp:anchor distT="0" distB="0" distL="114300" distR="114300" simplePos="0" relativeHeight="251687936" behindDoc="0" locked="0" layoutInCell="1" allowOverlap="1" wp14:anchorId="6205902F" wp14:editId="0A793704">
                <wp:simplePos x="0" y="0"/>
                <wp:positionH relativeFrom="column">
                  <wp:posOffset>3681095</wp:posOffset>
                </wp:positionH>
                <wp:positionV relativeFrom="paragraph">
                  <wp:posOffset>3134995</wp:posOffset>
                </wp:positionV>
                <wp:extent cx="1200150" cy="775952"/>
                <wp:effectExtent l="0" t="0" r="0" b="0"/>
                <wp:wrapNone/>
                <wp:docPr id="23" name="Groupe 3"/>
                <wp:cNvGraphicFramePr xmlns:a="http://schemas.openxmlformats.org/drawingml/2006/main"/>
                <a:graphic xmlns:a="http://schemas.openxmlformats.org/drawingml/2006/main">
                  <a:graphicData uri="http://schemas.microsoft.com/office/word/2010/wordprocessingGroup">
                    <wpg:wgp>
                      <wpg:cNvGrpSpPr/>
                      <wpg:grpSpPr bwMode="auto">
                        <a:xfrm>
                          <a:off x="0" y="0"/>
                          <a:ext cx="1200150" cy="775952"/>
                          <a:chOff x="3681413" y="3135312"/>
                          <a:chExt cx="1199488" cy="774804"/>
                        </a:xfrm>
                      </wpg:grpSpPr>
                      <wps:wsp>
                        <wps:cNvPr id="24" name="Ellipse 24"/>
                        <wps:cNvSpPr>
                          <a:spLocks noChangeAspect="1"/>
                        </wps:cNvSpPr>
                        <wps:spPr>
                          <a:xfrm>
                            <a:off x="3909887" y="3135312"/>
                            <a:ext cx="688595" cy="343978"/>
                          </a:xfrm>
                          <a:prstGeom prst="ellipse">
                            <a:avLst/>
                          </a:prstGeom>
                          <a:solidFill>
                            <a:srgbClr val="692F8A"/>
                          </a:solidFill>
                          <a:ln>
                            <a:noFill/>
                          </a:ln>
                          <a:effectLst/>
                        </wps:spPr>
                        <wps:style>
                          <a:lnRef idx="1">
                            <a:schemeClr val="accent1"/>
                          </a:lnRef>
                          <a:fillRef idx="3">
                            <a:schemeClr val="accent1"/>
                          </a:fillRef>
                          <a:effectRef idx="2">
                            <a:schemeClr val="accent1"/>
                          </a:effectRef>
                          <a:fontRef idx="minor">
                            <a:schemeClr val="lt1"/>
                          </a:fontRef>
                        </wps:style>
                        <wps:bodyPr anchor="ctr"/>
                      </wps:wsp>
                      <wps:wsp>
                        <wps:cNvPr id="25" name="ZoneTexte 87"/>
                        <wps:cNvSpPr txBox="1">
                          <a:spLocks noChangeArrowheads="1"/>
                        </wps:cNvSpPr>
                        <wps:spPr bwMode="auto">
                          <a:xfrm>
                            <a:off x="4012241" y="3167130"/>
                            <a:ext cx="548337" cy="270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E29BAE" w14:textId="77777777" w:rsidR="006509F1" w:rsidRDefault="006509F1" w:rsidP="006509F1">
                              <w:pPr>
                                <w:jc w:val="center"/>
                                <w:rPr>
                                  <w:rFonts w:ascii="Arial Black" w:hAnsi="Arial Black" w:cstheme="minorBidi"/>
                                  <w:i/>
                                  <w:iCs/>
                                  <w:color w:val="FFFFFF" w:themeColor="background1"/>
                                  <w:kern w:val="24"/>
                                  <w:sz w:val="20"/>
                                  <w:szCs w:val="20"/>
                                  <w:lang w:val="en-US"/>
                                </w:rPr>
                              </w:pPr>
                              <w:proofErr w:type="spellStart"/>
                              <w:r>
                                <w:rPr>
                                  <w:rFonts w:ascii="Arial Black" w:hAnsi="Arial Black" w:cstheme="minorBidi"/>
                                  <w:i/>
                                  <w:iCs/>
                                  <w:color w:val="FFFFFF" w:themeColor="background1"/>
                                  <w:kern w:val="24"/>
                                  <w:sz w:val="20"/>
                                  <w:szCs w:val="20"/>
                                  <w:lang w:val="en-US"/>
                                </w:rPr>
                                <w:t>LLab</w:t>
                              </w:r>
                              <w:proofErr w:type="spellEnd"/>
                            </w:p>
                          </w:txbxContent>
                        </wps:txbx>
                        <wps:bodyPr wrap="none">
                          <a:spAutoFit/>
                        </wps:bodyPr>
                      </wps:wsp>
                      <wps:wsp>
                        <wps:cNvPr id="41" name="ZoneTexte 88"/>
                        <wps:cNvSpPr txBox="1">
                          <a:spLocks noChangeArrowheads="1"/>
                        </wps:cNvSpPr>
                        <wps:spPr bwMode="auto">
                          <a:xfrm>
                            <a:off x="3681413" y="3461201"/>
                            <a:ext cx="1199488" cy="44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955886" w14:textId="77777777" w:rsidR="006509F1" w:rsidRDefault="006509F1" w:rsidP="006509F1">
                              <w:pPr>
                                <w:jc w:val="center"/>
                                <w:rPr>
                                  <w:rFonts w:ascii="Arial Black" w:hAnsi="Arial Black" w:cstheme="minorBidi"/>
                                  <w:i/>
                                  <w:iCs/>
                                  <w:color w:val="502568"/>
                                  <w:kern w:val="24"/>
                                  <w:sz w:val="20"/>
                                  <w:szCs w:val="20"/>
                                </w:rPr>
                              </w:pPr>
                              <w:r>
                                <w:rPr>
                                  <w:rFonts w:ascii="Arial Black" w:hAnsi="Arial Black" w:cstheme="minorBidi"/>
                                  <w:i/>
                                  <w:iCs/>
                                  <w:color w:val="502568"/>
                                  <w:kern w:val="24"/>
                                  <w:sz w:val="20"/>
                                  <w:szCs w:val="20"/>
                                </w:rPr>
                                <w:t>Mode projet agile</w:t>
                              </w:r>
                            </w:p>
                          </w:txbxContent>
                        </wps:txbx>
                        <wps:bodyPr>
                          <a:spAutoFit/>
                        </wps:bodyPr>
                      </wps:wsp>
                    </wpg:wgp>
                  </a:graphicData>
                </a:graphic>
              </wp:anchor>
            </w:drawing>
          </mc:Choice>
          <mc:Fallback>
            <w:pict>
              <v:group w14:anchorId="6205902F" id="Groupe 3" o:spid="_x0000_s1057" style="position:absolute;left:0;text-align:left;margin-left:289.85pt;margin-top:246.85pt;width:94.5pt;height:61.1pt;z-index:251687936" coordorigin="36814,31353" coordsize="11994,7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">
                <v:oval id="Ellipse 24" o:spid="_x0000_s1058" style="position:absolute;left:39098;top:31353;width:6886;height:343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" fillcolor="#692f8a" stroked="f">
                  <o:lock v:ext="edit" aspectratio="t"/>
                </v:oval>
                <v:shape id="ZoneTexte 87" o:spid="_x0000_s1059" type="#_x0000_t202" style="position:absolute;left:40122;top:31671;width:5483;height:270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" filled="f" stroked="f">
                  <v:textbox style="mso-fit-shape-to-text:t">
                    <w:txbxContent>
                      <w:p w14:paraId="62E29BAE" w14:textId="77777777" w:rsidR="006509F1" w:rsidRDefault="006509F1" w:rsidP="006509F1">
                        <w:pPr>
                          <w:jc w:val="center"/>
                          <w:rPr>
                            <w:rFonts w:ascii="Arial Black" w:hAnsi="Arial Black" w:cstheme="minorBidi"/>
                            <w:i/>
                            <w:iCs/>
                            <w:color w:val="FFFFFF" w:themeColor="background1"/>
                            <w:kern w:val="24"/>
                            <w:sz w:val="20"/>
                            <w:szCs w:val="20"/>
                            <w:lang w:val="en-US"/>
                          </w:rPr>
                        </w:pPr>
                        <w:proofErr w:type="spellStart"/>
                        <w:r>
                          <w:rPr>
                            <w:rFonts w:ascii="Arial Black" w:hAnsi="Arial Black" w:cstheme="minorBidi"/>
                            <w:i/>
                            <w:iCs/>
                            <w:color w:val="FFFFFF" w:themeColor="background1"/>
                            <w:kern w:val="24"/>
                            <w:sz w:val="20"/>
                            <w:szCs w:val="20"/>
                            <w:lang w:val="en-US"/>
                          </w:rPr>
                          <w:t>LLab</w:t>
                        </w:r>
                        <w:proofErr w:type="spellEnd"/>
                      </w:p>
                    </w:txbxContent>
                  </v:textbox>
                </v:shape>
                <v:shape id="ZoneTexte 88" o:spid="_x0000_s1060" type="#_x0000_t202" style="position:absolute;left:36814;top:34612;width:11995;height:44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" filled="f" stroked="f">
                  <v:textbox style="mso-fit-shape-to-text:t">
                    <w:txbxContent>
                      <w:p w14:paraId="59955886" w14:textId="77777777" w:rsidR="006509F1" w:rsidRDefault="006509F1" w:rsidP="006509F1">
                        <w:pPr>
                          <w:jc w:val="center"/>
                          <w:rPr>
                            <w:rFonts w:ascii="Arial Black" w:hAnsi="Arial Black" w:cstheme="minorBidi"/>
                            <w:i/>
                            <w:iCs/>
                            <w:color w:val="502568"/>
                            <w:kern w:val="24"/>
                            <w:sz w:val="20"/>
                            <w:szCs w:val="20"/>
                          </w:rPr>
                        </w:pPr>
                        <w:r>
                          <w:rPr>
                            <w:rFonts w:ascii="Arial Black" w:hAnsi="Arial Black" w:cstheme="minorBidi"/>
                            <w:i/>
                            <w:iCs/>
                            <w:color w:val="502568"/>
                            <w:kern w:val="24"/>
                            <w:sz w:val="20"/>
                            <w:szCs w:val="20"/>
                          </w:rPr>
                          <w:t>Mode projet agile</w:t>
                        </w:r>
                      </w:p>
                    </w:txbxContent>
                  </v:textbox>
                </v:shape>
              </v:group>
            </w:pict>
          </mc:Fallback>
        </mc:AlternateContent>
      </w:r>
      <w:r w:rsidRPr="006509F1">
        <w:rPr>
          <w:rFonts w:ascii="Century Gothic" w:hAnsi="Century Gothic"/>
          <w:sz w:val="18"/>
          <w:szCs w:val="18"/>
        </w:rPr>
        <mc:AlternateContent>
          <mc:Choice Requires="wpg">
            <w:drawing>
              <wp:anchor distT="0" distB="0" distL="114300" distR="114300" simplePos="0" relativeHeight="251688960" behindDoc="0" locked="0" layoutInCell="1" allowOverlap="1" wp14:anchorId="6740430E" wp14:editId="27596F8A">
                <wp:simplePos x="0" y="0"/>
                <wp:positionH relativeFrom="column">
                  <wp:posOffset>3848100</wp:posOffset>
                </wp:positionH>
                <wp:positionV relativeFrom="paragraph">
                  <wp:posOffset>4190365</wp:posOffset>
                </wp:positionV>
                <wp:extent cx="902970" cy="907069"/>
                <wp:effectExtent l="0" t="0" r="0" b="0"/>
                <wp:wrapNone/>
                <wp:docPr id="45" name="Groupe 4"/>
                <wp:cNvGraphicFramePr xmlns:a="http://schemas.openxmlformats.org/drawingml/2006/main"/>
                <a:graphic xmlns:a="http://schemas.openxmlformats.org/drawingml/2006/main">
                  <a:graphicData uri="http://schemas.microsoft.com/office/word/2010/wordprocessingGroup">
                    <wpg:wgp>
                      <wpg:cNvGrpSpPr/>
                      <wpg:grpSpPr bwMode="auto">
                        <a:xfrm>
                          <a:off x="0" y="0"/>
                          <a:ext cx="902970" cy="907069"/>
                          <a:chOff x="3848100" y="4190999"/>
                          <a:chExt cx="903973" cy="907859"/>
                        </a:xfrm>
                      </wpg:grpSpPr>
                      <wps:wsp>
                        <wps:cNvPr id="46" name="Ellipse 46"/>
                        <wps:cNvSpPr>
                          <a:spLocks noChangeAspect="1"/>
                        </wps:cNvSpPr>
                        <wps:spPr>
                          <a:xfrm>
                            <a:off x="3962527" y="4190999"/>
                            <a:ext cx="762846" cy="484609"/>
                          </a:xfrm>
                          <a:prstGeom prst="ellipse">
                            <a:avLst/>
                          </a:prstGeom>
                          <a:solidFill>
                            <a:srgbClr val="692F8A"/>
                          </a:solidFill>
                          <a:ln>
                            <a:noFill/>
                          </a:ln>
                          <a:effectLst/>
                        </wps:spPr>
                        <wps:style>
                          <a:lnRef idx="1">
                            <a:schemeClr val="accent1"/>
                          </a:lnRef>
                          <a:fillRef idx="3">
                            <a:schemeClr val="accent1"/>
                          </a:fillRef>
                          <a:effectRef idx="2">
                            <a:schemeClr val="accent1"/>
                          </a:effectRef>
                          <a:fontRef idx="minor">
                            <a:schemeClr val="lt1"/>
                          </a:fontRef>
                        </wps:style>
                        <wps:bodyPr anchor="ctr"/>
                      </wps:wsp>
                      <wps:wsp>
                        <wps:cNvPr id="47" name="ZoneTexte 90"/>
                        <wps:cNvSpPr txBox="1">
                          <a:spLocks noChangeArrowheads="1"/>
                        </wps:cNvSpPr>
                        <wps:spPr bwMode="auto">
                          <a:xfrm>
                            <a:off x="3965596" y="4200524"/>
                            <a:ext cx="760939" cy="4499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FDE774" w14:textId="77777777" w:rsidR="006509F1" w:rsidRDefault="006509F1" w:rsidP="006509F1">
                              <w:pPr>
                                <w:jc w:val="center"/>
                                <w:rPr>
                                  <w:rFonts w:ascii="Arial Black" w:hAnsi="Arial Black" w:cstheme="minorBidi"/>
                                  <w:i/>
                                  <w:iCs/>
                                  <w:color w:val="FFFFFF" w:themeColor="background1"/>
                                  <w:kern w:val="24"/>
                                  <w:sz w:val="20"/>
                                  <w:szCs w:val="20"/>
                                  <w:lang w:val="en-US"/>
                                </w:rPr>
                              </w:pPr>
                              <w:r>
                                <w:rPr>
                                  <w:rFonts w:ascii="Arial Black" w:hAnsi="Arial Black" w:cstheme="minorBidi"/>
                                  <w:i/>
                                  <w:iCs/>
                                  <w:color w:val="FFFFFF" w:themeColor="background1"/>
                                  <w:kern w:val="24"/>
                                  <w:sz w:val="20"/>
                                  <w:szCs w:val="20"/>
                                  <w:lang w:val="en-US"/>
                                </w:rPr>
                                <w:t>Green</w:t>
                              </w:r>
                            </w:p>
                            <w:p w14:paraId="53A4FFB7" w14:textId="77777777" w:rsidR="006509F1" w:rsidRDefault="006509F1" w:rsidP="006509F1">
                              <w:pPr>
                                <w:jc w:val="center"/>
                                <w:rPr>
                                  <w:rFonts w:ascii="Arial Black" w:hAnsi="Arial Black" w:cstheme="minorBidi"/>
                                  <w:i/>
                                  <w:iCs/>
                                  <w:color w:val="FFFFFF" w:themeColor="background1"/>
                                  <w:kern w:val="24"/>
                                  <w:sz w:val="20"/>
                                  <w:szCs w:val="20"/>
                                  <w:lang w:val="en-US"/>
                                </w:rPr>
                              </w:pPr>
                              <w:r>
                                <w:rPr>
                                  <w:rFonts w:ascii="Arial Black" w:hAnsi="Arial Black" w:cstheme="minorBidi"/>
                                  <w:i/>
                                  <w:iCs/>
                                  <w:color w:val="FFFFFF" w:themeColor="background1"/>
                                  <w:kern w:val="24"/>
                                  <w:sz w:val="20"/>
                                  <w:szCs w:val="20"/>
                                  <w:lang w:val="en-US"/>
                                </w:rPr>
                                <w:t>Fab Lab</w:t>
                              </w:r>
                            </w:p>
                          </w:txbxContent>
                        </wps:txbx>
                        <wps:bodyPr wrap="none">
                          <a:spAutoFit/>
                        </wps:bodyPr>
                      </wps:wsp>
                      <wps:wsp>
                        <wps:cNvPr id="48" name="ZoneTexte 91"/>
                        <wps:cNvSpPr txBox="1">
                          <a:spLocks noChangeArrowheads="1"/>
                        </wps:cNvSpPr>
                        <wps:spPr bwMode="auto">
                          <a:xfrm>
                            <a:off x="3848100" y="4648886"/>
                            <a:ext cx="903973" cy="4499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6BB83E" w14:textId="77777777" w:rsidR="006509F1" w:rsidRDefault="006509F1" w:rsidP="006509F1">
                              <w:pPr>
                                <w:jc w:val="center"/>
                                <w:rPr>
                                  <w:rFonts w:ascii="Arial Black" w:hAnsi="Arial Black" w:cstheme="minorBidi"/>
                                  <w:i/>
                                  <w:iCs/>
                                  <w:color w:val="502568"/>
                                  <w:kern w:val="24"/>
                                  <w:sz w:val="20"/>
                                  <w:szCs w:val="20"/>
                                </w:rPr>
                              </w:pPr>
                              <w:r>
                                <w:rPr>
                                  <w:rFonts w:ascii="Arial Black" w:hAnsi="Arial Black" w:cstheme="minorBidi"/>
                                  <w:i/>
                                  <w:iCs/>
                                  <w:color w:val="502568"/>
                                  <w:kern w:val="24"/>
                                  <w:sz w:val="20"/>
                                  <w:szCs w:val="20"/>
                                </w:rPr>
                                <w:t>Machines</w:t>
                              </w:r>
                            </w:p>
                            <w:p w14:paraId="2387EC54" w14:textId="77777777" w:rsidR="006509F1" w:rsidRDefault="006509F1" w:rsidP="006509F1">
                              <w:pPr>
                                <w:jc w:val="center"/>
                                <w:rPr>
                                  <w:rFonts w:ascii="Arial Black" w:hAnsi="Arial Black" w:cstheme="minorBidi"/>
                                  <w:i/>
                                  <w:iCs/>
                                  <w:color w:val="502568"/>
                                  <w:kern w:val="24"/>
                                  <w:sz w:val="20"/>
                                  <w:szCs w:val="20"/>
                                </w:rPr>
                              </w:pPr>
                              <w:r>
                                <w:rPr>
                                  <w:rFonts w:ascii="Arial Black" w:hAnsi="Arial Black" w:cstheme="minorBidi"/>
                                  <w:i/>
                                  <w:iCs/>
                                  <w:color w:val="502568"/>
                                  <w:kern w:val="24"/>
                                  <w:sz w:val="20"/>
                                  <w:szCs w:val="20"/>
                                </w:rPr>
                                <w:t>Matériaux</w:t>
                              </w:r>
                            </w:p>
                          </w:txbxContent>
                        </wps:txbx>
                        <wps:bodyPr wrap="none">
                          <a:spAutoFit/>
                        </wps:bodyPr>
                      </wps:wsp>
                    </wpg:wgp>
                  </a:graphicData>
                </a:graphic>
              </wp:anchor>
            </w:drawing>
          </mc:Choice>
          <mc:Fallback>
            <w:pict>
              <v:group w14:anchorId="6740430E" id="Groupe 4" o:spid="_x0000_s1061" style="position:absolute;left:0;text-align:left;margin-left:303pt;margin-top:329.95pt;width:71.1pt;height:71.4pt;z-index:251688960" coordorigin="38481,41909" coordsize="9039,907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">
                <v:oval id="Ellipse 46" o:spid="_x0000_s1062" style="position:absolute;left:39625;top:41909;width:7628;height:484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" fillcolor="#692f8a" stroked="f">
                  <o:lock v:ext="edit" aspectratio="t"/>
                </v:oval>
                <v:shape id="ZoneTexte 90" o:spid="_x0000_s1063" type="#_x0000_t202" style="position:absolute;left:39655;top:42005;width:7610;height:4499;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" filled="f" stroked="f">
                  <v:textbox style="mso-fit-shape-to-text:t">
                    <w:txbxContent>
                      <w:p w14:paraId="1CFDE774" w14:textId="77777777" w:rsidR="006509F1" w:rsidRDefault="006509F1" w:rsidP="006509F1">
                        <w:pPr>
                          <w:jc w:val="center"/>
                          <w:rPr>
                            <w:rFonts w:ascii="Arial Black" w:hAnsi="Arial Black" w:cstheme="minorBidi"/>
                            <w:i/>
                            <w:iCs/>
                            <w:color w:val="FFFFFF" w:themeColor="background1"/>
                            <w:kern w:val="24"/>
                            <w:sz w:val="20"/>
                            <w:szCs w:val="20"/>
                            <w:lang w:val="en-US"/>
                          </w:rPr>
                        </w:pPr>
                        <w:r>
                          <w:rPr>
                            <w:rFonts w:ascii="Arial Black" w:hAnsi="Arial Black" w:cstheme="minorBidi"/>
                            <w:i/>
                            <w:iCs/>
                            <w:color w:val="FFFFFF" w:themeColor="background1"/>
                            <w:kern w:val="24"/>
                            <w:sz w:val="20"/>
                            <w:szCs w:val="20"/>
                            <w:lang w:val="en-US"/>
                          </w:rPr>
                          <w:t>Green</w:t>
                        </w:r>
                      </w:p>
                      <w:p w14:paraId="53A4FFB7" w14:textId="77777777" w:rsidR="006509F1" w:rsidRDefault="006509F1" w:rsidP="006509F1">
                        <w:pPr>
                          <w:jc w:val="center"/>
                          <w:rPr>
                            <w:rFonts w:ascii="Arial Black" w:hAnsi="Arial Black" w:cstheme="minorBidi"/>
                            <w:i/>
                            <w:iCs/>
                            <w:color w:val="FFFFFF" w:themeColor="background1"/>
                            <w:kern w:val="24"/>
                            <w:sz w:val="20"/>
                            <w:szCs w:val="20"/>
                            <w:lang w:val="en-US"/>
                          </w:rPr>
                        </w:pPr>
                        <w:r>
                          <w:rPr>
                            <w:rFonts w:ascii="Arial Black" w:hAnsi="Arial Black" w:cstheme="minorBidi"/>
                            <w:i/>
                            <w:iCs/>
                            <w:color w:val="FFFFFF" w:themeColor="background1"/>
                            <w:kern w:val="24"/>
                            <w:sz w:val="20"/>
                            <w:szCs w:val="20"/>
                            <w:lang w:val="en-US"/>
                          </w:rPr>
                          <w:t>Fab Lab</w:t>
                        </w:r>
                      </w:p>
                    </w:txbxContent>
                  </v:textbox>
                </v:shape>
                <v:shape id="ZoneTexte 91" o:spid="_x0000_s1064" type="#_x0000_t202" style="position:absolute;left:38481;top:46488;width:9039;height:450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" filled="f" stroked="f">
                  <v:textbox style="mso-fit-shape-to-text:t">
                    <w:txbxContent>
                      <w:p w14:paraId="346BB83E" w14:textId="77777777" w:rsidR="006509F1" w:rsidRDefault="006509F1" w:rsidP="006509F1">
                        <w:pPr>
                          <w:jc w:val="center"/>
                          <w:rPr>
                            <w:rFonts w:ascii="Arial Black" w:hAnsi="Arial Black" w:cstheme="minorBidi"/>
                            <w:i/>
                            <w:iCs/>
                            <w:color w:val="502568"/>
                            <w:kern w:val="24"/>
                            <w:sz w:val="20"/>
                            <w:szCs w:val="20"/>
                          </w:rPr>
                        </w:pPr>
                        <w:r>
                          <w:rPr>
                            <w:rFonts w:ascii="Arial Black" w:hAnsi="Arial Black" w:cstheme="minorBidi"/>
                            <w:i/>
                            <w:iCs/>
                            <w:color w:val="502568"/>
                            <w:kern w:val="24"/>
                            <w:sz w:val="20"/>
                            <w:szCs w:val="20"/>
                          </w:rPr>
                          <w:t>Machines</w:t>
                        </w:r>
                      </w:p>
                      <w:p w14:paraId="2387EC54" w14:textId="77777777" w:rsidR="006509F1" w:rsidRDefault="006509F1" w:rsidP="006509F1">
                        <w:pPr>
                          <w:jc w:val="center"/>
                          <w:rPr>
                            <w:rFonts w:ascii="Arial Black" w:hAnsi="Arial Black" w:cstheme="minorBidi"/>
                            <w:i/>
                            <w:iCs/>
                            <w:color w:val="502568"/>
                            <w:kern w:val="24"/>
                            <w:sz w:val="20"/>
                            <w:szCs w:val="20"/>
                          </w:rPr>
                        </w:pPr>
                        <w:r>
                          <w:rPr>
                            <w:rFonts w:ascii="Arial Black" w:hAnsi="Arial Black" w:cstheme="minorBidi"/>
                            <w:i/>
                            <w:iCs/>
                            <w:color w:val="502568"/>
                            <w:kern w:val="24"/>
                            <w:sz w:val="20"/>
                            <w:szCs w:val="20"/>
                          </w:rPr>
                          <w:t>Matériaux</w:t>
                        </w:r>
                      </w:p>
                    </w:txbxContent>
                  </v:textbox>
                </v:shape>
              </v:group>
            </w:pict>
          </mc:Fallback>
        </mc:AlternateContent>
      </w:r>
      <w:r w:rsidRPr="006509F1">
        <w:rPr>
          <w:rFonts w:ascii="Century Gothic" w:hAnsi="Century Gothic"/>
          <w:sz w:val="18"/>
          <w:szCs w:val="18"/>
        </w:rPr>
        <mc:AlternateContent>
          <mc:Choice Requires="wpg">
            <w:drawing>
              <wp:anchor distT="0" distB="0" distL="114300" distR="114300" simplePos="0" relativeHeight="251689984" behindDoc="0" locked="0" layoutInCell="1" allowOverlap="1" wp14:anchorId="2D18D9D9" wp14:editId="2D6A3612">
                <wp:simplePos x="0" y="0"/>
                <wp:positionH relativeFrom="column">
                  <wp:posOffset>2480945</wp:posOffset>
                </wp:positionH>
                <wp:positionV relativeFrom="paragraph">
                  <wp:posOffset>1360170</wp:posOffset>
                </wp:positionV>
                <wp:extent cx="835025" cy="728740"/>
                <wp:effectExtent l="0" t="0" r="3175" b="0"/>
                <wp:wrapNone/>
                <wp:docPr id="89" name="Groupe 88">
                  <a:extLst xmlns:a="http://schemas.openxmlformats.org/drawingml/2006/main">
                    <a:ext uri="{FF2B5EF4-FFF2-40B4-BE49-F238E27FC236}">
                      <a16:creationId xmlns:a16="http://schemas.microsoft.com/office/drawing/2014/main" id="{F9474CC8-EDAF-364A-905E-0AFD0373B432}"/>
                    </a:ext>
                  </a:extLst>
                </wp:docPr>
                <wp:cNvGraphicFramePr/>
                <a:graphic xmlns:a="http://schemas.openxmlformats.org/drawingml/2006/main">
                  <a:graphicData uri="http://schemas.microsoft.com/office/word/2010/wordprocessingGroup">
                    <wpg:wgp>
                      <wpg:cNvGrpSpPr/>
                      <wpg:grpSpPr bwMode="auto">
                        <a:xfrm>
                          <a:off x="0" y="0"/>
                          <a:ext cx="835025" cy="728740"/>
                          <a:chOff x="2481264" y="1360486"/>
                          <a:chExt cx="835239" cy="728194"/>
                        </a:xfrm>
                      </wpg:grpSpPr>
                      <wps:wsp>
                        <wps:cNvPr id="53" name="Ellipse 53">
                          <a:extLst>
                            <a:ext uri="{FF2B5EF4-FFF2-40B4-BE49-F238E27FC236}">
                              <a16:creationId xmlns:a16="http://schemas.microsoft.com/office/drawing/2014/main" id="{97E6A033-FFD7-CD44-8025-C0EF0DF70AC8}"/>
                            </a:ext>
                          </a:extLst>
                        </wps:cNvPr>
                        <wps:cNvSpPr>
                          <a:spLocks noChangeAspect="1"/>
                        </wps:cNvSpPr>
                        <wps:spPr>
                          <a:xfrm>
                            <a:off x="2554308" y="1360486"/>
                            <a:ext cx="762195" cy="483825"/>
                          </a:xfrm>
                          <a:prstGeom prst="ellipse">
                            <a:avLst/>
                          </a:prstGeom>
                          <a:solidFill>
                            <a:srgbClr val="692F8A"/>
                          </a:solidFill>
                          <a:ln>
                            <a:noFill/>
                          </a:ln>
                          <a:effectLst/>
                        </wps:spPr>
                        <wps:style>
                          <a:lnRef idx="1">
                            <a:schemeClr val="accent1"/>
                          </a:lnRef>
                          <a:fillRef idx="3">
                            <a:schemeClr val="accent1"/>
                          </a:fillRef>
                          <a:effectRef idx="2">
                            <a:schemeClr val="accent1"/>
                          </a:effectRef>
                          <a:fontRef idx="minor">
                            <a:schemeClr val="lt1"/>
                          </a:fontRef>
                        </wps:style>
                        <wps:bodyPr anchor="ctr"/>
                      </wps:wsp>
                      <wps:wsp>
                        <wps:cNvPr id="54" name="ZoneTexte 90">
                          <a:extLst>
                            <a:ext uri="{FF2B5EF4-FFF2-40B4-BE49-F238E27FC236}">
                              <a16:creationId xmlns:a16="http://schemas.microsoft.com/office/drawing/2014/main" id="{5042132E-99D8-E84A-9E6D-2E6F22475EDC}"/>
                            </a:ext>
                          </a:extLst>
                        </wps:cNvPr>
                        <wps:cNvSpPr txBox="1">
                          <a:spLocks noChangeArrowheads="1"/>
                        </wps:cNvSpPr>
                        <wps:spPr bwMode="auto">
                          <a:xfrm>
                            <a:off x="2569957" y="1370011"/>
                            <a:ext cx="724721" cy="449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0D64B" w14:textId="77777777" w:rsidR="006509F1" w:rsidRDefault="006509F1" w:rsidP="006509F1">
                              <w:pPr>
                                <w:jc w:val="center"/>
                                <w:rPr>
                                  <w:rFonts w:ascii="Arial Black" w:hAnsi="Arial Black" w:cstheme="minorBidi"/>
                                  <w:i/>
                                  <w:iCs/>
                                  <w:color w:val="FFFFFF" w:themeColor="background1"/>
                                  <w:kern w:val="24"/>
                                  <w:sz w:val="20"/>
                                  <w:szCs w:val="20"/>
                                  <w:lang w:val="en-US"/>
                                </w:rPr>
                              </w:pPr>
                              <w:proofErr w:type="spellStart"/>
                              <w:r>
                                <w:rPr>
                                  <w:rFonts w:ascii="Arial Black" w:hAnsi="Arial Black" w:cstheme="minorBidi"/>
                                  <w:i/>
                                  <w:iCs/>
                                  <w:color w:val="FFFFFF" w:themeColor="background1"/>
                                  <w:kern w:val="24"/>
                                  <w:sz w:val="20"/>
                                  <w:szCs w:val="20"/>
                                  <w:lang w:val="en-US"/>
                                </w:rPr>
                                <w:t>Filière</w:t>
                              </w:r>
                              <w:proofErr w:type="spellEnd"/>
                            </w:p>
                            <w:p w14:paraId="5FD9C606" w14:textId="77777777" w:rsidR="006509F1" w:rsidRDefault="006509F1" w:rsidP="006509F1">
                              <w:pPr>
                                <w:jc w:val="center"/>
                                <w:rPr>
                                  <w:rFonts w:ascii="Arial Black" w:hAnsi="Arial Black" w:cstheme="minorBidi"/>
                                  <w:i/>
                                  <w:iCs/>
                                  <w:color w:val="FFFFFF" w:themeColor="background1"/>
                                  <w:kern w:val="24"/>
                                  <w:sz w:val="20"/>
                                  <w:szCs w:val="20"/>
                                  <w:lang w:val="en-US"/>
                                </w:rPr>
                              </w:pPr>
                              <w:r>
                                <w:rPr>
                                  <w:rFonts w:ascii="Arial Black" w:hAnsi="Arial Black" w:cstheme="minorBidi"/>
                                  <w:i/>
                                  <w:iCs/>
                                  <w:color w:val="FFFFFF" w:themeColor="background1"/>
                                  <w:kern w:val="24"/>
                                  <w:sz w:val="20"/>
                                  <w:szCs w:val="20"/>
                                  <w:lang w:val="en-US"/>
                                </w:rPr>
                                <w:t>durable</w:t>
                              </w:r>
                            </w:p>
                          </w:txbxContent>
                        </wps:txbx>
                        <wps:bodyPr wrap="none">
                          <a:spAutoFit/>
                        </wps:bodyPr>
                      </wps:wsp>
                      <wps:wsp>
                        <wps:cNvPr id="56" name="ZoneTexte 91">
                          <a:extLst>
                            <a:ext uri="{FF2B5EF4-FFF2-40B4-BE49-F238E27FC236}">
                              <a16:creationId xmlns:a16="http://schemas.microsoft.com/office/drawing/2014/main" id="{A4EBBB5A-3B0C-6C4C-A558-6E7A2701D719}"/>
                            </a:ext>
                          </a:extLst>
                        </wps:cNvPr>
                        <wps:cNvSpPr txBox="1">
                          <a:spLocks noChangeArrowheads="1"/>
                        </wps:cNvSpPr>
                        <wps:spPr bwMode="auto">
                          <a:xfrm>
                            <a:off x="2481264" y="1818373"/>
                            <a:ext cx="816184" cy="2703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4EF520" w14:textId="77777777" w:rsidR="006509F1" w:rsidRDefault="006509F1" w:rsidP="006509F1">
                              <w:pPr>
                                <w:jc w:val="center"/>
                                <w:rPr>
                                  <w:rFonts w:ascii="Arial Black" w:hAnsi="Arial Black" w:cstheme="minorBidi"/>
                                  <w:i/>
                                  <w:iCs/>
                                  <w:color w:val="502568"/>
                                  <w:kern w:val="24"/>
                                  <w:sz w:val="20"/>
                                  <w:szCs w:val="20"/>
                                </w:rPr>
                              </w:pPr>
                              <w:r>
                                <w:rPr>
                                  <w:rFonts w:ascii="Arial Black" w:hAnsi="Arial Black" w:cstheme="minorBidi"/>
                                  <w:i/>
                                  <w:iCs/>
                                  <w:color w:val="502568"/>
                                  <w:kern w:val="24"/>
                                  <w:sz w:val="20"/>
                                  <w:szCs w:val="20"/>
                                </w:rPr>
                                <w:t>Métrique</w:t>
                              </w:r>
                            </w:p>
                          </w:txbxContent>
                        </wps:txbx>
                        <wps:bodyPr wrap="none">
                          <a:spAutoFit/>
                        </wps:bodyPr>
                      </wps:wsp>
                    </wpg:wgp>
                  </a:graphicData>
                </a:graphic>
              </wp:anchor>
            </w:drawing>
          </mc:Choice>
          <mc:Fallback>
            <w:pict>
              <v:group w14:anchorId="2D18D9D9" id="Groupe 88" o:spid="_x0000_s1065" style="position:absolute;left:0;text-align:left;margin-left:195.35pt;margin-top:107.1pt;width:65.75pt;height:57.4pt;z-index:251689984" coordorigin="24812,13604" coordsize="8352,728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">
                <v:oval id="Ellipse 53" o:spid="_x0000_s1066" style="position:absolute;left:25543;top:13604;width:7622;height:483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" fillcolor="#692f8a" stroked="f">
                  <o:lock v:ext="edit" aspectratio="t"/>
                </v:oval>
                <v:shape id="ZoneTexte 90" o:spid="_x0000_s1067" type="#_x0000_t202" style="position:absolute;left:25699;top:13700;width:7247;height:449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" filled="f" stroked="f">
                  <v:textbox style="mso-fit-shape-to-text:t">
                    <w:txbxContent>
                      <w:p w14:paraId="0C70D64B" w14:textId="77777777" w:rsidR="006509F1" w:rsidRDefault="006509F1" w:rsidP="006509F1">
                        <w:pPr>
                          <w:jc w:val="center"/>
                          <w:rPr>
                            <w:rFonts w:ascii="Arial Black" w:hAnsi="Arial Black" w:cstheme="minorBidi"/>
                            <w:i/>
                            <w:iCs/>
                            <w:color w:val="FFFFFF" w:themeColor="background1"/>
                            <w:kern w:val="24"/>
                            <w:sz w:val="20"/>
                            <w:szCs w:val="20"/>
                            <w:lang w:val="en-US"/>
                          </w:rPr>
                        </w:pPr>
                        <w:proofErr w:type="spellStart"/>
                        <w:r>
                          <w:rPr>
                            <w:rFonts w:ascii="Arial Black" w:hAnsi="Arial Black" w:cstheme="minorBidi"/>
                            <w:i/>
                            <w:iCs/>
                            <w:color w:val="FFFFFF" w:themeColor="background1"/>
                            <w:kern w:val="24"/>
                            <w:sz w:val="20"/>
                            <w:szCs w:val="20"/>
                            <w:lang w:val="en-US"/>
                          </w:rPr>
                          <w:t>Filière</w:t>
                        </w:r>
                        <w:proofErr w:type="spellEnd"/>
                      </w:p>
                      <w:p w14:paraId="5FD9C606" w14:textId="77777777" w:rsidR="006509F1" w:rsidRDefault="006509F1" w:rsidP="006509F1">
                        <w:pPr>
                          <w:jc w:val="center"/>
                          <w:rPr>
                            <w:rFonts w:ascii="Arial Black" w:hAnsi="Arial Black" w:cstheme="minorBidi"/>
                            <w:i/>
                            <w:iCs/>
                            <w:color w:val="FFFFFF" w:themeColor="background1"/>
                            <w:kern w:val="24"/>
                            <w:sz w:val="20"/>
                            <w:szCs w:val="20"/>
                            <w:lang w:val="en-US"/>
                          </w:rPr>
                        </w:pPr>
                        <w:r>
                          <w:rPr>
                            <w:rFonts w:ascii="Arial Black" w:hAnsi="Arial Black" w:cstheme="minorBidi"/>
                            <w:i/>
                            <w:iCs/>
                            <w:color w:val="FFFFFF" w:themeColor="background1"/>
                            <w:kern w:val="24"/>
                            <w:sz w:val="20"/>
                            <w:szCs w:val="20"/>
                            <w:lang w:val="en-US"/>
                          </w:rPr>
                          <w:t>durable</w:t>
                        </w:r>
                      </w:p>
                    </w:txbxContent>
                  </v:textbox>
                </v:shape>
                <v:shape id="ZoneTexte 91" o:spid="_x0000_s1068" type="#_x0000_t202" style="position:absolute;left:24812;top:18183;width:8162;height:270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" filled="f" stroked="f">
                  <v:textbox style="mso-fit-shape-to-text:t">
                    <w:txbxContent>
                      <w:p w14:paraId="3E4EF520" w14:textId="77777777" w:rsidR="006509F1" w:rsidRDefault="006509F1" w:rsidP="006509F1">
                        <w:pPr>
                          <w:jc w:val="center"/>
                          <w:rPr>
                            <w:rFonts w:ascii="Arial Black" w:hAnsi="Arial Black" w:cstheme="minorBidi"/>
                            <w:i/>
                            <w:iCs/>
                            <w:color w:val="502568"/>
                            <w:kern w:val="24"/>
                            <w:sz w:val="20"/>
                            <w:szCs w:val="20"/>
                          </w:rPr>
                        </w:pPr>
                        <w:r>
                          <w:rPr>
                            <w:rFonts w:ascii="Arial Black" w:hAnsi="Arial Black" w:cstheme="minorBidi"/>
                            <w:i/>
                            <w:iCs/>
                            <w:color w:val="502568"/>
                            <w:kern w:val="24"/>
                            <w:sz w:val="20"/>
                            <w:szCs w:val="20"/>
                          </w:rPr>
                          <w:t>Métrique</w:t>
                        </w:r>
                      </w:p>
                    </w:txbxContent>
                  </v:textbox>
                </v:shape>
              </v:group>
            </w:pict>
          </mc:Fallback>
        </mc:AlternateContent>
      </w:r>
    </w:p>
    <w:p w14:paraId="48E3FD4F" w14:textId="6D7994E4" w:rsidR="00690326" w:rsidRDefault="00690326" w:rsidP="008F6447">
      <w:pPr>
        <w:spacing w:after="100"/>
        <w:jc w:val="both"/>
        <w:rPr>
          <w:rFonts w:ascii="Century Gothic" w:hAnsi="Century Gothic"/>
          <w:sz w:val="18"/>
          <w:szCs w:val="18"/>
        </w:rPr>
      </w:pPr>
    </w:p>
    <w:p w14:paraId="6C51DCD2" w14:textId="1B915702" w:rsidR="00690326" w:rsidRDefault="00690326" w:rsidP="008F6447">
      <w:pPr>
        <w:spacing w:after="100"/>
        <w:jc w:val="both"/>
        <w:rPr>
          <w:rFonts w:ascii="Century Gothic" w:hAnsi="Century Gothic"/>
          <w:sz w:val="18"/>
          <w:szCs w:val="18"/>
        </w:rPr>
      </w:pPr>
    </w:p>
    <w:p w14:paraId="31C39ECD" w14:textId="46E5F06E" w:rsidR="00690326" w:rsidRDefault="00690326" w:rsidP="008F6447">
      <w:pPr>
        <w:spacing w:after="100"/>
        <w:jc w:val="both"/>
        <w:rPr>
          <w:rFonts w:ascii="Century Gothic" w:hAnsi="Century Gothic"/>
          <w:sz w:val="18"/>
          <w:szCs w:val="18"/>
        </w:rPr>
      </w:pPr>
    </w:p>
    <w:p w14:paraId="7E45905D" w14:textId="4DC028E9" w:rsidR="006509F1" w:rsidRDefault="006509F1" w:rsidP="008F6447">
      <w:pPr>
        <w:spacing w:after="100"/>
        <w:jc w:val="both"/>
        <w:rPr>
          <w:rFonts w:ascii="Century Gothic" w:hAnsi="Century Gothic"/>
          <w:sz w:val="18"/>
          <w:szCs w:val="18"/>
        </w:rPr>
      </w:pPr>
    </w:p>
    <w:p w14:paraId="5FEE467D" w14:textId="550C2AF4" w:rsidR="006509F1" w:rsidRDefault="006509F1" w:rsidP="008F6447">
      <w:pPr>
        <w:spacing w:after="100"/>
        <w:jc w:val="both"/>
        <w:rPr>
          <w:rFonts w:ascii="Century Gothic" w:hAnsi="Century Gothic"/>
          <w:sz w:val="18"/>
          <w:szCs w:val="18"/>
        </w:rPr>
      </w:pPr>
      <w:r w:rsidRPr="006509F1">
        <w:rPr>
          <w:rFonts w:ascii="Century Gothic" w:hAnsi="Century Gothic"/>
          <w:sz w:val="18"/>
          <w:szCs w:val="18"/>
        </w:rPr>
        <mc:AlternateContent>
          <mc:Choice Requires="wps">
            <w:drawing>
              <wp:anchor distT="0" distB="0" distL="114300" distR="114300" simplePos="0" relativeHeight="251680768" behindDoc="0" locked="0" layoutInCell="1" allowOverlap="1" wp14:anchorId="1475341D" wp14:editId="544A5A0F">
                <wp:simplePos x="0" y="0"/>
                <wp:positionH relativeFrom="column">
                  <wp:posOffset>4800071</wp:posOffset>
                </wp:positionH>
                <wp:positionV relativeFrom="paragraph">
                  <wp:posOffset>65630</wp:posOffset>
                </wp:positionV>
                <wp:extent cx="352445" cy="4902200"/>
                <wp:effectExtent l="50800" t="25400" r="53975" b="76200"/>
                <wp:wrapNone/>
                <wp:docPr id="43" name="Flèche vers le haut 42">
                  <a:extLst xmlns:a="http://schemas.openxmlformats.org/drawingml/2006/main">
                    <a:ext uri="{FF2B5EF4-FFF2-40B4-BE49-F238E27FC236}">
                      <a16:creationId xmlns:a16="http://schemas.microsoft.com/office/drawing/2014/main" id="{6451C60C-4EED-1D49-B553-F4CBD2528A10}"/>
                    </a:ext>
                  </a:extLst>
                </wp:docPr>
                <wp:cNvGraphicFramePr/>
                <a:graphic xmlns:a="http://schemas.openxmlformats.org/drawingml/2006/main">
                  <a:graphicData uri="http://schemas.microsoft.com/office/word/2010/wordprocessingShape">
                    <wps:wsp>
                      <wps:cNvSpPr/>
                      <wps:spPr bwMode="auto">
                        <a:xfrm>
                          <a:off x="0" y="0"/>
                          <a:ext cx="352445" cy="4902200"/>
                        </a:xfrm>
                        <a:prstGeom prst="upArrow">
                          <a:avLst>
                            <a:gd name="adj1" fmla="val 50000"/>
                            <a:gd name="adj2" fmla="val 96429"/>
                          </a:avLst>
                        </a:prstGeom>
                        <a:solidFill>
                          <a:sysClr val="window" lastClr="FFFFFF"/>
                        </a:solidFill>
                        <a:ln w="9525" cap="flat" cmpd="sng" algn="ctr">
                          <a:solidFill>
                            <a:sysClr val="window" lastClr="FFFFFF">
                              <a:lumMod val="65000"/>
                            </a:sysClr>
                          </a:solidFill>
                          <a:prstDash val="solid"/>
                        </a:ln>
                        <a:effectLst>
                          <a:outerShdw blurRad="40000" dist="23000" dir="5400000" rotWithShape="0">
                            <a:srgbClr val="000000">
                              <a:alpha val="35000"/>
                            </a:srgbClr>
                          </a:outerShdw>
                        </a:effectLst>
                      </wps:spPr>
                      <wps:txbx>
                        <w:txbxContent>
                          <w:p w14:paraId="5B48ECBF" w14:textId="77777777" w:rsidR="006509F1" w:rsidRDefault="006509F1" w:rsidP="006509F1">
                            <w:pPr>
                              <w:jc w:val="center"/>
                              <w:rPr>
                                <w:rFonts w:ascii="Calibri" w:hAnsi="Calibri" w:cstheme="minorBidi"/>
                                <w:color w:val="00B050"/>
                                <w:sz w:val="21"/>
                                <w:szCs w:val="21"/>
                                <w:lang w:val="en-US"/>
                                <w14:textOutline w14:w="9525" w14:cap="flat" w14:cmpd="sng" w14:algn="ctr">
                                  <w14:solidFill>
                                    <w14:srgbClr w14:val="000000"/>
                                  </w14:solidFill>
                                  <w14:prstDash w14:val="solid"/>
                                  <w14:round/>
                                </w14:textOutline>
                              </w:rPr>
                            </w:pPr>
                            <w:r>
                              <w:rPr>
                                <w:rFonts w:ascii="Calibri" w:hAnsi="Calibri" w:cstheme="minorBidi"/>
                                <w:color w:val="00B050"/>
                                <w:sz w:val="21"/>
                                <w:szCs w:val="21"/>
                                <w:lang w:val="en-US"/>
                                <w14:textOutline w14:w="9525" w14:cap="flat" w14:cmpd="sng" w14:algn="ctr">
                                  <w14:solidFill>
                                    <w14:srgbClr w14:val="000000"/>
                                  </w14:solidFill>
                                  <w14:prstDash w14:val="solid"/>
                                  <w14:round/>
                                </w14:textOutline>
                              </w:rPr>
                              <w:t>INNO</w:t>
                            </w:r>
                          </w:p>
                          <w:p w14:paraId="17AF33A8" w14:textId="77777777" w:rsidR="006509F1" w:rsidRDefault="006509F1" w:rsidP="006509F1">
                            <w:pPr>
                              <w:jc w:val="center"/>
                              <w:rPr>
                                <w:rFonts w:ascii="Calibri" w:hAnsi="Calibri" w:cstheme="minorBidi"/>
                                <w:color w:val="00B050"/>
                                <w:sz w:val="21"/>
                                <w:szCs w:val="21"/>
                                <w:lang w:val="en-US"/>
                                <w14:textOutline w14:w="9525" w14:cap="flat" w14:cmpd="sng" w14:algn="ctr">
                                  <w14:solidFill>
                                    <w14:srgbClr w14:val="000000"/>
                                  </w14:solidFill>
                                  <w14:prstDash w14:val="solid"/>
                                  <w14:round/>
                                </w14:textOutline>
                              </w:rPr>
                            </w:pPr>
                            <w:r>
                              <w:rPr>
                                <w:rFonts w:ascii="Calibri" w:hAnsi="Calibri" w:cstheme="minorBidi"/>
                                <w:color w:val="00B050"/>
                                <w:sz w:val="21"/>
                                <w:szCs w:val="21"/>
                                <w:lang w:val="en-US"/>
                                <w14:textOutline w14:w="9525" w14:cap="flat" w14:cmpd="sng" w14:algn="ctr">
                                  <w14:solidFill>
                                    <w14:srgbClr w14:val="000000"/>
                                  </w14:solidFill>
                                  <w14:prstDash w14:val="solid"/>
                                  <w14:round/>
                                </w14:textOutline>
                              </w:rPr>
                              <w:t>PULL</w:t>
                            </w:r>
                            <w:r>
                              <w:rPr>
                                <w:rFonts w:ascii="Calibri" w:hAnsi="Calibri" w:cstheme="minorBidi"/>
                                <w:outline/>
                                <w:color w:val="000000"/>
                                <w:sz w:val="21"/>
                                <w:szCs w:val="21"/>
                                <w:lang w:val="en-US"/>
                                <w14:textOutline w14:w="9525" w14:cap="flat" w14:cmpd="sng" w14:algn="ctr">
                                  <w14:solidFill>
                                    <w14:srgbClr w14:val="000000"/>
                                  </w14:solidFill>
                                  <w14:prstDash w14:val="solid"/>
                                  <w14:round/>
                                </w14:textOutline>
                                <w14:textFill>
                                  <w14:solidFill>
                                    <w14:srgbClr w14:val="FFFFFF"/>
                                  </w14:solidFill>
                                </w14:textFill>
                              </w:rPr>
                              <w:t xml:space="preserve"> </w:t>
                            </w:r>
                          </w:p>
                        </w:txbxContent>
                      </wps:txbx>
                      <wps:bodyPr wrap="square" anchor="ctr"/>
                    </wps:wsp>
                  </a:graphicData>
                </a:graphic>
                <wp14:sizeRelH relativeFrom="margin">
                  <wp14:pctWidth>0</wp14:pctWidth>
                </wp14:sizeRelH>
              </wp:anchor>
            </w:drawing>
          </mc:Choice>
          <mc:Fallback>
            <w:pict>
              <v:shape w14:anchorId="1475341D" id="Flèche vers le haut 42" o:spid="_x0000_s1069" type="#_x0000_t68" style="position:absolute;left:0;text-align:left;margin-left:377.95pt;margin-top:5.15pt;width:27.75pt;height:386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" adj="1497" fillcolor="window" strokecolor="#a6a6a6">
                <v:shadow on="t" color="black" opacity="22937f" origin=",.5" offset="0,.63889mm"/>
                <v:textbox>
                  <w:txbxContent>
                    <w:p w14:paraId="5B48ECBF" w14:textId="77777777" w:rsidR="006509F1" w:rsidRDefault="006509F1" w:rsidP="006509F1">
                      <w:pPr>
                        <w:jc w:val="center"/>
                        <w:rPr>
                          <w:rFonts w:ascii="Calibri" w:hAnsi="Calibri" w:cstheme="minorBidi"/>
                          <w:color w:val="00B050"/>
                          <w:sz w:val="21"/>
                          <w:szCs w:val="21"/>
                          <w:lang w:val="en-US"/>
                          <w14:textOutline w14:w="9525" w14:cap="flat" w14:cmpd="sng" w14:algn="ctr">
                            <w14:solidFill>
                              <w14:srgbClr w14:val="000000"/>
                            </w14:solidFill>
                            <w14:prstDash w14:val="solid"/>
                            <w14:round/>
                          </w14:textOutline>
                        </w:rPr>
                      </w:pPr>
                      <w:r>
                        <w:rPr>
                          <w:rFonts w:ascii="Calibri" w:hAnsi="Calibri" w:cstheme="minorBidi"/>
                          <w:color w:val="00B050"/>
                          <w:sz w:val="21"/>
                          <w:szCs w:val="21"/>
                          <w:lang w:val="en-US"/>
                          <w14:textOutline w14:w="9525" w14:cap="flat" w14:cmpd="sng" w14:algn="ctr">
                            <w14:solidFill>
                              <w14:srgbClr w14:val="000000"/>
                            </w14:solidFill>
                            <w14:prstDash w14:val="solid"/>
                            <w14:round/>
                          </w14:textOutline>
                        </w:rPr>
                        <w:t>INNO</w:t>
                      </w:r>
                    </w:p>
                    <w:p w14:paraId="17AF33A8" w14:textId="77777777" w:rsidR="006509F1" w:rsidRDefault="006509F1" w:rsidP="006509F1">
                      <w:pPr>
                        <w:jc w:val="center"/>
                        <w:rPr>
                          <w:rFonts w:ascii="Calibri" w:hAnsi="Calibri" w:cstheme="minorBidi"/>
                          <w:color w:val="00B050"/>
                          <w:sz w:val="21"/>
                          <w:szCs w:val="21"/>
                          <w:lang w:val="en-US"/>
                          <w14:textOutline w14:w="9525" w14:cap="flat" w14:cmpd="sng" w14:algn="ctr">
                            <w14:solidFill>
                              <w14:srgbClr w14:val="000000"/>
                            </w14:solidFill>
                            <w14:prstDash w14:val="solid"/>
                            <w14:round/>
                          </w14:textOutline>
                        </w:rPr>
                      </w:pPr>
                      <w:r>
                        <w:rPr>
                          <w:rFonts w:ascii="Calibri" w:hAnsi="Calibri" w:cstheme="minorBidi"/>
                          <w:color w:val="00B050"/>
                          <w:sz w:val="21"/>
                          <w:szCs w:val="21"/>
                          <w:lang w:val="en-US"/>
                          <w14:textOutline w14:w="9525" w14:cap="flat" w14:cmpd="sng" w14:algn="ctr">
                            <w14:solidFill>
                              <w14:srgbClr w14:val="000000"/>
                            </w14:solidFill>
                            <w14:prstDash w14:val="solid"/>
                            <w14:round/>
                          </w14:textOutline>
                        </w:rPr>
                        <w:t>PULL</w:t>
                      </w:r>
                      <w:r>
                        <w:rPr>
                          <w:rFonts w:ascii="Calibri" w:hAnsi="Calibri" w:cstheme="minorBidi"/>
                          <w:outline/>
                          <w:color w:val="000000"/>
                          <w:sz w:val="21"/>
                          <w:szCs w:val="21"/>
                          <w:lang w:val="en-US"/>
                          <w14:textOutline w14:w="9525" w14:cap="flat" w14:cmpd="sng" w14:algn="ctr">
                            <w14:solidFill>
                              <w14:srgbClr w14:val="000000"/>
                            </w14:solidFill>
                            <w14:prstDash w14:val="solid"/>
                            <w14:round/>
                          </w14:textOutline>
                          <w14:textFill>
                            <w14:solidFill>
                              <w14:srgbClr w14:val="FFFFFF"/>
                            </w14:solidFill>
                          </w14:textFill>
                        </w:rPr>
                        <w:t xml:space="preserve"> </w:t>
                      </w:r>
                    </w:p>
                  </w:txbxContent>
                </v:textbox>
              </v:shape>
            </w:pict>
          </mc:Fallback>
        </mc:AlternateContent>
      </w:r>
    </w:p>
    <w:p w14:paraId="1CE90EFC" w14:textId="33F089CD" w:rsidR="006509F1" w:rsidRDefault="006509F1" w:rsidP="008F6447">
      <w:pPr>
        <w:spacing w:after="100"/>
        <w:jc w:val="both"/>
        <w:rPr>
          <w:rFonts w:ascii="Century Gothic" w:hAnsi="Century Gothic"/>
          <w:sz w:val="18"/>
          <w:szCs w:val="18"/>
        </w:rPr>
      </w:pPr>
    </w:p>
    <w:p w14:paraId="2DE3566A" w14:textId="0576EB4A" w:rsidR="006509F1" w:rsidRDefault="006509F1" w:rsidP="008F6447">
      <w:pPr>
        <w:spacing w:after="100"/>
        <w:jc w:val="both"/>
        <w:rPr>
          <w:rFonts w:ascii="Century Gothic" w:hAnsi="Century Gothic"/>
          <w:sz w:val="18"/>
          <w:szCs w:val="18"/>
        </w:rPr>
      </w:pPr>
    </w:p>
    <w:p w14:paraId="3E2D3400" w14:textId="6730ADBA" w:rsidR="006509F1" w:rsidRDefault="006509F1" w:rsidP="008F6447">
      <w:pPr>
        <w:spacing w:after="100"/>
        <w:jc w:val="both"/>
        <w:rPr>
          <w:rFonts w:ascii="Century Gothic" w:hAnsi="Century Gothic"/>
          <w:sz w:val="18"/>
          <w:szCs w:val="18"/>
        </w:rPr>
      </w:pPr>
    </w:p>
    <w:p w14:paraId="5185AE95" w14:textId="10876731" w:rsidR="006509F1" w:rsidRDefault="006509F1" w:rsidP="008F6447">
      <w:pPr>
        <w:spacing w:after="100"/>
        <w:jc w:val="both"/>
        <w:rPr>
          <w:rFonts w:ascii="Century Gothic" w:hAnsi="Century Gothic"/>
          <w:sz w:val="18"/>
          <w:szCs w:val="18"/>
        </w:rPr>
      </w:pPr>
    </w:p>
    <w:p w14:paraId="358E8D35" w14:textId="38CBEBE4" w:rsidR="006509F1" w:rsidRDefault="006509F1" w:rsidP="008F6447">
      <w:pPr>
        <w:spacing w:after="100"/>
        <w:jc w:val="both"/>
        <w:rPr>
          <w:rFonts w:ascii="Century Gothic" w:hAnsi="Century Gothic"/>
          <w:sz w:val="18"/>
          <w:szCs w:val="18"/>
        </w:rPr>
      </w:pPr>
    </w:p>
    <w:p w14:paraId="0225682B" w14:textId="7019E108" w:rsidR="006509F1" w:rsidRDefault="006509F1" w:rsidP="008F6447">
      <w:pPr>
        <w:spacing w:after="100"/>
        <w:jc w:val="both"/>
        <w:rPr>
          <w:rFonts w:ascii="Century Gothic" w:hAnsi="Century Gothic"/>
          <w:sz w:val="18"/>
          <w:szCs w:val="18"/>
        </w:rPr>
      </w:pPr>
    </w:p>
    <w:p w14:paraId="2BDADE94" w14:textId="0699A91D" w:rsidR="006509F1" w:rsidRDefault="006509F1" w:rsidP="008F6447">
      <w:pPr>
        <w:spacing w:after="100"/>
        <w:jc w:val="both"/>
        <w:rPr>
          <w:rFonts w:ascii="Century Gothic" w:hAnsi="Century Gothic"/>
          <w:sz w:val="18"/>
          <w:szCs w:val="18"/>
        </w:rPr>
      </w:pPr>
    </w:p>
    <w:p w14:paraId="4FF96CBD" w14:textId="2ECD7922" w:rsidR="006509F1" w:rsidRDefault="006509F1" w:rsidP="008F6447">
      <w:pPr>
        <w:spacing w:after="100"/>
        <w:jc w:val="both"/>
        <w:rPr>
          <w:rFonts w:ascii="Century Gothic" w:hAnsi="Century Gothic"/>
          <w:sz w:val="18"/>
          <w:szCs w:val="18"/>
        </w:rPr>
      </w:pPr>
    </w:p>
    <w:p w14:paraId="1BACEB77" w14:textId="53D1ED1A" w:rsidR="006509F1" w:rsidRDefault="006509F1" w:rsidP="008F6447">
      <w:pPr>
        <w:spacing w:after="100"/>
        <w:jc w:val="both"/>
        <w:rPr>
          <w:rFonts w:ascii="Century Gothic" w:hAnsi="Century Gothic"/>
          <w:sz w:val="18"/>
          <w:szCs w:val="18"/>
        </w:rPr>
      </w:pPr>
    </w:p>
    <w:p w14:paraId="3781D31D" w14:textId="0A8CE31E" w:rsidR="006509F1" w:rsidRDefault="006509F1" w:rsidP="008F6447">
      <w:pPr>
        <w:spacing w:after="100"/>
        <w:jc w:val="both"/>
        <w:rPr>
          <w:rFonts w:ascii="Century Gothic" w:hAnsi="Century Gothic"/>
          <w:sz w:val="18"/>
          <w:szCs w:val="18"/>
        </w:rPr>
      </w:pPr>
    </w:p>
    <w:p w14:paraId="59F1B8BC" w14:textId="2948DF09" w:rsidR="006509F1" w:rsidRDefault="006509F1" w:rsidP="008F6447">
      <w:pPr>
        <w:spacing w:after="100"/>
        <w:jc w:val="both"/>
        <w:rPr>
          <w:rFonts w:ascii="Century Gothic" w:hAnsi="Century Gothic"/>
          <w:sz w:val="18"/>
          <w:szCs w:val="18"/>
        </w:rPr>
      </w:pPr>
    </w:p>
    <w:p w14:paraId="6BA134D5" w14:textId="2274C40B" w:rsidR="006509F1" w:rsidRDefault="006509F1" w:rsidP="008F6447">
      <w:pPr>
        <w:spacing w:after="100"/>
        <w:jc w:val="both"/>
        <w:rPr>
          <w:rFonts w:ascii="Century Gothic" w:hAnsi="Century Gothic"/>
          <w:sz w:val="18"/>
          <w:szCs w:val="18"/>
        </w:rPr>
      </w:pPr>
    </w:p>
    <w:p w14:paraId="7491ACCA" w14:textId="139EB693" w:rsidR="006509F1" w:rsidRDefault="006509F1" w:rsidP="008F6447">
      <w:pPr>
        <w:spacing w:after="100"/>
        <w:jc w:val="both"/>
        <w:rPr>
          <w:rFonts w:ascii="Century Gothic" w:hAnsi="Century Gothic"/>
          <w:sz w:val="18"/>
          <w:szCs w:val="18"/>
        </w:rPr>
      </w:pPr>
    </w:p>
    <w:p w14:paraId="4ACEDC2D" w14:textId="7CE17BB7" w:rsidR="006509F1" w:rsidRDefault="006509F1" w:rsidP="008F6447">
      <w:pPr>
        <w:spacing w:after="100"/>
        <w:jc w:val="both"/>
        <w:rPr>
          <w:rFonts w:ascii="Century Gothic" w:hAnsi="Century Gothic"/>
          <w:sz w:val="18"/>
          <w:szCs w:val="18"/>
        </w:rPr>
      </w:pPr>
    </w:p>
    <w:p w14:paraId="715425B8" w14:textId="443808FE" w:rsidR="006509F1" w:rsidRDefault="006509F1" w:rsidP="008F6447">
      <w:pPr>
        <w:spacing w:after="100"/>
        <w:jc w:val="both"/>
        <w:rPr>
          <w:rFonts w:ascii="Century Gothic" w:hAnsi="Century Gothic"/>
          <w:sz w:val="18"/>
          <w:szCs w:val="18"/>
        </w:rPr>
      </w:pPr>
    </w:p>
    <w:p w14:paraId="34BDC992" w14:textId="6FEAC2F3" w:rsidR="006509F1" w:rsidRDefault="006509F1" w:rsidP="008F6447">
      <w:pPr>
        <w:spacing w:after="100"/>
        <w:jc w:val="both"/>
        <w:rPr>
          <w:rFonts w:ascii="Century Gothic" w:hAnsi="Century Gothic"/>
          <w:sz w:val="18"/>
          <w:szCs w:val="18"/>
        </w:rPr>
      </w:pPr>
    </w:p>
    <w:p w14:paraId="1C45C71C" w14:textId="3BF44720" w:rsidR="006509F1" w:rsidRDefault="006509F1" w:rsidP="008F6447">
      <w:pPr>
        <w:spacing w:after="100"/>
        <w:jc w:val="both"/>
        <w:rPr>
          <w:rFonts w:ascii="Century Gothic" w:hAnsi="Century Gothic"/>
          <w:sz w:val="18"/>
          <w:szCs w:val="18"/>
        </w:rPr>
      </w:pPr>
    </w:p>
    <w:p w14:paraId="25597B2E" w14:textId="74D76468" w:rsidR="006509F1" w:rsidRDefault="006509F1" w:rsidP="008F6447">
      <w:pPr>
        <w:spacing w:after="100"/>
        <w:jc w:val="both"/>
        <w:rPr>
          <w:rFonts w:ascii="Century Gothic" w:hAnsi="Century Gothic"/>
          <w:sz w:val="18"/>
          <w:szCs w:val="18"/>
        </w:rPr>
      </w:pPr>
    </w:p>
    <w:p w14:paraId="0633DBAD" w14:textId="0E7F32EC" w:rsidR="006509F1" w:rsidRDefault="006509F1" w:rsidP="008F6447">
      <w:pPr>
        <w:spacing w:after="100"/>
        <w:jc w:val="both"/>
        <w:rPr>
          <w:rFonts w:ascii="Century Gothic" w:hAnsi="Century Gothic"/>
          <w:sz w:val="18"/>
          <w:szCs w:val="18"/>
        </w:rPr>
      </w:pPr>
    </w:p>
    <w:p w14:paraId="40D14E9E" w14:textId="38C1D6CB" w:rsidR="006509F1" w:rsidRDefault="006509F1" w:rsidP="008F6447">
      <w:pPr>
        <w:spacing w:after="100"/>
        <w:jc w:val="both"/>
        <w:rPr>
          <w:rFonts w:ascii="Century Gothic" w:hAnsi="Century Gothic"/>
          <w:sz w:val="18"/>
          <w:szCs w:val="18"/>
        </w:rPr>
      </w:pPr>
    </w:p>
    <w:p w14:paraId="7F5A09F3" w14:textId="3C3CB82C" w:rsidR="006509F1" w:rsidRDefault="006509F1" w:rsidP="008F6447">
      <w:pPr>
        <w:spacing w:after="100"/>
        <w:jc w:val="both"/>
        <w:rPr>
          <w:rFonts w:ascii="Century Gothic" w:hAnsi="Century Gothic"/>
          <w:sz w:val="18"/>
          <w:szCs w:val="18"/>
        </w:rPr>
      </w:pPr>
    </w:p>
    <w:p w14:paraId="0072446F" w14:textId="3AB7FEA3" w:rsidR="006509F1" w:rsidRDefault="006509F1" w:rsidP="008F6447">
      <w:pPr>
        <w:spacing w:after="100"/>
        <w:jc w:val="both"/>
        <w:rPr>
          <w:rFonts w:ascii="Century Gothic" w:hAnsi="Century Gothic"/>
          <w:sz w:val="18"/>
          <w:szCs w:val="18"/>
        </w:rPr>
      </w:pPr>
    </w:p>
    <w:p w14:paraId="3FB0826A" w14:textId="71880195" w:rsidR="006509F1" w:rsidRDefault="006509F1" w:rsidP="008F6447">
      <w:pPr>
        <w:spacing w:after="100"/>
        <w:jc w:val="both"/>
        <w:rPr>
          <w:rFonts w:ascii="Century Gothic" w:hAnsi="Century Gothic"/>
          <w:sz w:val="18"/>
          <w:szCs w:val="18"/>
        </w:rPr>
      </w:pPr>
    </w:p>
    <w:p w14:paraId="09B1B29C" w14:textId="011DB95B" w:rsidR="006509F1" w:rsidRDefault="006509F1" w:rsidP="008F6447">
      <w:pPr>
        <w:spacing w:after="100"/>
        <w:jc w:val="both"/>
        <w:rPr>
          <w:rFonts w:ascii="Century Gothic" w:hAnsi="Century Gothic"/>
          <w:sz w:val="18"/>
          <w:szCs w:val="18"/>
        </w:rPr>
      </w:pPr>
    </w:p>
    <w:p w14:paraId="6C5C91C0" w14:textId="36506DB6" w:rsidR="006509F1" w:rsidRDefault="006509F1" w:rsidP="008F6447">
      <w:pPr>
        <w:spacing w:after="100"/>
        <w:jc w:val="both"/>
        <w:rPr>
          <w:rFonts w:ascii="Century Gothic" w:hAnsi="Century Gothic"/>
          <w:sz w:val="18"/>
          <w:szCs w:val="18"/>
        </w:rPr>
      </w:pPr>
    </w:p>
    <w:p w14:paraId="468DA0FB" w14:textId="42658A0F" w:rsidR="006509F1" w:rsidRDefault="006509F1" w:rsidP="008F6447">
      <w:pPr>
        <w:spacing w:after="100"/>
        <w:jc w:val="both"/>
        <w:rPr>
          <w:rFonts w:ascii="Century Gothic" w:hAnsi="Century Gothic"/>
          <w:sz w:val="18"/>
          <w:szCs w:val="18"/>
        </w:rPr>
      </w:pPr>
    </w:p>
    <w:p w14:paraId="4C6E4939" w14:textId="3DFBFF80" w:rsidR="006509F1" w:rsidRDefault="006509F1" w:rsidP="008F6447">
      <w:pPr>
        <w:spacing w:after="100"/>
        <w:jc w:val="both"/>
        <w:rPr>
          <w:rFonts w:ascii="Century Gothic" w:hAnsi="Century Gothic"/>
          <w:sz w:val="18"/>
          <w:szCs w:val="18"/>
        </w:rPr>
      </w:pPr>
    </w:p>
    <w:p w14:paraId="0785ABA4" w14:textId="77777777" w:rsidR="006509F1" w:rsidRPr="00C45091" w:rsidRDefault="006509F1" w:rsidP="008F6447">
      <w:pPr>
        <w:spacing w:after="100"/>
        <w:jc w:val="both"/>
        <w:rPr>
          <w:rFonts w:ascii="Century Gothic" w:hAnsi="Century Gothic"/>
          <w:sz w:val="18"/>
          <w:szCs w:val="18"/>
        </w:rPr>
      </w:pPr>
    </w:p>
    <w:p w14:paraId="55C8A997" w14:textId="4A6BF634" w:rsidR="00CD060F" w:rsidRPr="00EA2ADB" w:rsidRDefault="00CD060F" w:rsidP="008F6447">
      <w:pPr>
        <w:spacing w:after="100"/>
        <w:jc w:val="both"/>
        <w:rPr>
          <w:rFonts w:ascii="Century Gothic" w:hAnsi="Century Gothic"/>
          <w:b/>
          <w:bCs/>
          <w:sz w:val="18"/>
          <w:szCs w:val="18"/>
        </w:rPr>
      </w:pPr>
      <w:r w:rsidRPr="00EA2ADB">
        <w:rPr>
          <w:rFonts w:ascii="Century Gothic" w:hAnsi="Century Gothic"/>
          <w:b/>
          <w:bCs/>
          <w:sz w:val="18"/>
          <w:szCs w:val="18"/>
        </w:rPr>
        <w:t xml:space="preserve">Structuration de l’unité (équipes / </w:t>
      </w:r>
      <w:commentRangeStart w:id="1"/>
      <w:r w:rsidRPr="00EA2ADB">
        <w:rPr>
          <w:rFonts w:ascii="Century Gothic" w:hAnsi="Century Gothic"/>
          <w:b/>
          <w:bCs/>
          <w:sz w:val="18"/>
          <w:szCs w:val="18"/>
        </w:rPr>
        <w:t>thèmes</w:t>
      </w:r>
      <w:commentRangeEnd w:id="1"/>
      <w:r w:rsidR="0027363F" w:rsidRPr="00EA2ADB">
        <w:rPr>
          <w:rStyle w:val="Marquedecommentaire"/>
          <w:b/>
          <w:bCs/>
        </w:rPr>
        <w:commentReference w:id="1"/>
      </w:r>
      <w:r w:rsidRPr="00EA2ADB">
        <w:rPr>
          <w:rFonts w:ascii="Century Gothic" w:hAnsi="Century Gothic"/>
          <w:b/>
          <w:bCs/>
          <w:sz w:val="18"/>
          <w:szCs w:val="18"/>
        </w:rPr>
        <w:t>)</w:t>
      </w:r>
      <w:r w:rsidR="0027363F" w:rsidRPr="00EA2ADB">
        <w:rPr>
          <w:rFonts w:ascii="Century Gothic" w:hAnsi="Century Gothic"/>
          <w:b/>
          <w:bCs/>
          <w:sz w:val="18"/>
          <w:szCs w:val="18"/>
        </w:rPr>
        <w:t xml:space="preserve"> </w:t>
      </w:r>
    </w:p>
    <w:p w14:paraId="2AD0F7A4" w14:textId="4AF8DE1E" w:rsidR="00EA2ADB" w:rsidRDefault="00EA2ADB" w:rsidP="008F6447">
      <w:pPr>
        <w:spacing w:after="100"/>
        <w:jc w:val="both"/>
        <w:rPr>
          <w:rFonts w:ascii="Century Gothic" w:hAnsi="Century Gothic"/>
          <w:sz w:val="18"/>
          <w:szCs w:val="18"/>
        </w:rPr>
      </w:pPr>
      <w:r>
        <w:rPr>
          <w:rFonts w:ascii="Century Gothic" w:hAnsi="Century Gothic"/>
          <w:sz w:val="18"/>
          <w:szCs w:val="18"/>
        </w:rPr>
        <w:t xml:space="preserve">Depuis sa création et compte tenu de la taille du laboratoire le choix stratégique a été fait de rester comme </w:t>
      </w:r>
      <w:r w:rsidR="005F5729">
        <w:rPr>
          <w:rFonts w:ascii="Century Gothic" w:hAnsi="Century Gothic"/>
          <w:sz w:val="18"/>
          <w:szCs w:val="18"/>
        </w:rPr>
        <w:t xml:space="preserve">une seule équipe, structuré dans les deux sous-thèmes mentionnés auparavant. </w:t>
      </w:r>
    </w:p>
    <w:p w14:paraId="52ED8D1D" w14:textId="77777777" w:rsidR="005F5729" w:rsidRPr="00EA2ADB" w:rsidRDefault="005F5729" w:rsidP="005F5729">
      <w:pPr>
        <w:pStyle w:val="Default"/>
        <w:numPr>
          <w:ilvl w:val="0"/>
          <w:numId w:val="8"/>
        </w:numPr>
        <w:rPr>
          <w:rFonts w:ascii="Century Gothic" w:hAnsi="Century Gothic"/>
          <w:sz w:val="18"/>
          <w:szCs w:val="22"/>
        </w:rPr>
      </w:pPr>
      <w:r w:rsidRPr="00EA2ADB">
        <w:rPr>
          <w:rFonts w:ascii="Century Gothic" w:eastAsiaTheme="minorHAnsi" w:hAnsi="Century Gothic" w:cs="Trebuchet MS"/>
          <w:b/>
          <w:sz w:val="18"/>
          <w:szCs w:val="22"/>
          <w:lang w:eastAsia="en-US"/>
        </w:rPr>
        <w:t>Sous-thème 1</w:t>
      </w:r>
      <w:r w:rsidRPr="00EA2ADB">
        <w:rPr>
          <w:rFonts w:ascii="Century Gothic" w:eastAsiaTheme="minorHAnsi" w:hAnsi="Century Gothic" w:cs="Trebuchet MS"/>
          <w:sz w:val="18"/>
          <w:szCs w:val="22"/>
          <w:lang w:eastAsia="en-US"/>
        </w:rPr>
        <w:t xml:space="preserve"> : la caractérisation des systèmes avec un fort accent mis sur le concept d’acceptabilité de l’innovation : </w:t>
      </w:r>
      <w:r w:rsidRPr="00EA2ADB">
        <w:rPr>
          <w:rFonts w:ascii="Century Gothic" w:hAnsi="Century Gothic"/>
          <w:sz w:val="18"/>
          <w:szCs w:val="22"/>
        </w:rPr>
        <w:t xml:space="preserve">comment évaluer le plus tôt possible la pertinence des objets issus du processus d’innovation, qu’ils soient sous forme d’idée, de concept de solution, de cahier des charges, etc. La pertinence est vue sous l’angle de l’adéquation entre les choix de conception et les besoins de toutes natures des différents acteurs concernés par le produit tout au long de son cycle de vie. </w:t>
      </w:r>
    </w:p>
    <w:p w14:paraId="7E4B6FF1" w14:textId="77777777" w:rsidR="005F5729" w:rsidRPr="00EA2ADB" w:rsidRDefault="005F5729" w:rsidP="005F5729">
      <w:pPr>
        <w:pStyle w:val="Paragraphedeliste"/>
        <w:autoSpaceDE w:val="0"/>
        <w:autoSpaceDN w:val="0"/>
        <w:adjustRightInd w:val="0"/>
        <w:ind w:left="340"/>
        <w:jc w:val="both"/>
        <w:rPr>
          <w:rFonts w:ascii="Century Gothic" w:eastAsiaTheme="minorHAnsi" w:hAnsi="Century Gothic" w:cs="Trebuchet MS"/>
          <w:color w:val="000000"/>
          <w:sz w:val="18"/>
          <w:szCs w:val="22"/>
        </w:rPr>
      </w:pPr>
    </w:p>
    <w:p w14:paraId="2F126BA9" w14:textId="77777777" w:rsidR="005F5729" w:rsidRPr="00EA2ADB" w:rsidRDefault="005F5729" w:rsidP="005F5729">
      <w:pPr>
        <w:pStyle w:val="Paragraphedeliste"/>
        <w:numPr>
          <w:ilvl w:val="0"/>
          <w:numId w:val="8"/>
        </w:numPr>
        <w:autoSpaceDE w:val="0"/>
        <w:autoSpaceDN w:val="0"/>
        <w:adjustRightInd w:val="0"/>
        <w:jc w:val="both"/>
        <w:rPr>
          <w:rFonts w:ascii="Century Gothic" w:hAnsi="Century Gothic"/>
          <w:sz w:val="18"/>
          <w:szCs w:val="22"/>
        </w:rPr>
      </w:pPr>
      <w:r w:rsidRPr="00EA2ADB">
        <w:rPr>
          <w:rFonts w:ascii="Century Gothic" w:eastAsiaTheme="minorHAnsi" w:hAnsi="Century Gothic" w:cs="Trebuchet MS"/>
          <w:color w:val="000000"/>
          <w:sz w:val="18"/>
          <w:szCs w:val="22"/>
        </w:rPr>
        <w:t xml:space="preserve"> </w:t>
      </w:r>
      <w:r w:rsidRPr="00EA2ADB">
        <w:rPr>
          <w:rFonts w:ascii="Century Gothic" w:eastAsiaTheme="minorHAnsi" w:hAnsi="Century Gothic" w:cs="Trebuchet MS"/>
          <w:b/>
          <w:color w:val="000000"/>
          <w:sz w:val="18"/>
          <w:szCs w:val="22"/>
        </w:rPr>
        <w:t xml:space="preserve">Sous-thème 2 : </w:t>
      </w:r>
      <w:r w:rsidRPr="00EA2ADB">
        <w:rPr>
          <w:rFonts w:ascii="Century Gothic" w:eastAsiaTheme="minorHAnsi" w:hAnsi="Century Gothic" w:cs="Trebuchet MS"/>
          <w:color w:val="000000"/>
          <w:sz w:val="18"/>
          <w:szCs w:val="22"/>
        </w:rPr>
        <w:t xml:space="preserve">la modélisation et la capitalisation des connaissances, artefacts principaux d’un processus </w:t>
      </w:r>
      <w:proofErr w:type="spellStart"/>
      <w:r w:rsidRPr="00EA2ADB">
        <w:rPr>
          <w:rFonts w:ascii="Century Gothic" w:eastAsiaTheme="minorHAnsi" w:hAnsi="Century Gothic" w:cs="Trebuchet MS"/>
          <w:color w:val="000000"/>
          <w:sz w:val="18"/>
          <w:szCs w:val="22"/>
        </w:rPr>
        <w:t>innovatif</w:t>
      </w:r>
      <w:proofErr w:type="spellEnd"/>
      <w:r w:rsidRPr="00EA2ADB">
        <w:rPr>
          <w:rFonts w:ascii="Century Gothic" w:eastAsiaTheme="minorHAnsi" w:hAnsi="Century Gothic" w:cs="Trebuchet MS"/>
          <w:color w:val="000000"/>
          <w:sz w:val="18"/>
          <w:szCs w:val="22"/>
        </w:rPr>
        <w:t xml:space="preserve"> : </w:t>
      </w:r>
      <w:r w:rsidRPr="00EA2ADB">
        <w:rPr>
          <w:rFonts w:ascii="Century Gothic" w:hAnsi="Century Gothic"/>
          <w:sz w:val="18"/>
          <w:szCs w:val="22"/>
        </w:rPr>
        <w:t xml:space="preserve">comment extraire, classer, modéliser et réutiliser des connaissances formelles et tacites produites au cours des premières étapes de l’innovation. </w:t>
      </w:r>
    </w:p>
    <w:p w14:paraId="112EFEB1" w14:textId="0B7D4C3A" w:rsidR="005F5729" w:rsidRDefault="0005147B" w:rsidP="008F6447">
      <w:pPr>
        <w:spacing w:after="100"/>
        <w:jc w:val="both"/>
        <w:rPr>
          <w:rFonts w:ascii="Century Gothic" w:hAnsi="Century Gothic"/>
          <w:sz w:val="18"/>
          <w:szCs w:val="18"/>
        </w:rPr>
      </w:pPr>
      <w:r>
        <w:rPr>
          <w:rFonts w:ascii="Century Gothic" w:hAnsi="Century Gothic"/>
          <w:sz w:val="18"/>
          <w:szCs w:val="18"/>
        </w:rPr>
        <w:t xml:space="preserve">Nous pouvons dire que les EC, se partagent entre ces deux sous-thèmes avec une coloration plus ou moins importante selon leurs compétences et domaines de </w:t>
      </w:r>
      <w:proofErr w:type="spellStart"/>
      <w:r>
        <w:rPr>
          <w:rFonts w:ascii="Century Gothic" w:hAnsi="Century Gothic"/>
          <w:sz w:val="18"/>
          <w:szCs w:val="18"/>
        </w:rPr>
        <w:t>récherche</w:t>
      </w:r>
      <w:proofErr w:type="spellEnd"/>
      <w:r>
        <w:rPr>
          <w:rFonts w:ascii="Century Gothic" w:hAnsi="Century Gothic"/>
          <w:sz w:val="18"/>
          <w:szCs w:val="18"/>
        </w:rPr>
        <w:t xml:space="preserve">. </w:t>
      </w:r>
    </w:p>
    <w:p w14:paraId="32C388E2" w14:textId="69A0E958" w:rsidR="00EA2ADB" w:rsidRDefault="00EA2ADB" w:rsidP="008F6447">
      <w:pPr>
        <w:spacing w:after="100"/>
        <w:jc w:val="both"/>
        <w:rPr>
          <w:rFonts w:ascii="Century Gothic" w:hAnsi="Century Gothic"/>
          <w:sz w:val="18"/>
          <w:szCs w:val="18"/>
        </w:rPr>
      </w:pPr>
    </w:p>
    <w:p w14:paraId="5D24D758" w14:textId="696626E7" w:rsidR="00690326" w:rsidRDefault="00690326" w:rsidP="008F6447">
      <w:pPr>
        <w:spacing w:after="100"/>
        <w:jc w:val="both"/>
        <w:rPr>
          <w:rFonts w:ascii="Century Gothic" w:hAnsi="Century Gothic"/>
          <w:sz w:val="18"/>
          <w:szCs w:val="18"/>
        </w:rPr>
      </w:pPr>
    </w:p>
    <w:p w14:paraId="0EEF6741" w14:textId="1158DB58" w:rsidR="00690326" w:rsidRDefault="00690326" w:rsidP="008F6447">
      <w:pPr>
        <w:spacing w:after="100"/>
        <w:jc w:val="both"/>
        <w:rPr>
          <w:rFonts w:ascii="Century Gothic" w:hAnsi="Century Gothic"/>
          <w:sz w:val="18"/>
          <w:szCs w:val="18"/>
        </w:rPr>
      </w:pPr>
    </w:p>
    <w:p w14:paraId="18E37153" w14:textId="77777777" w:rsidR="00690326" w:rsidRDefault="00690326" w:rsidP="008F6447">
      <w:pPr>
        <w:spacing w:after="100"/>
        <w:jc w:val="both"/>
        <w:rPr>
          <w:rFonts w:ascii="Century Gothic" w:hAnsi="Century Gothic"/>
          <w:sz w:val="18"/>
          <w:szCs w:val="18"/>
        </w:rPr>
      </w:pPr>
    </w:p>
    <w:p w14:paraId="14F443C2" w14:textId="77777777" w:rsidR="00EA2ADB" w:rsidRPr="00C45091" w:rsidRDefault="00EA2ADB" w:rsidP="008F6447">
      <w:pPr>
        <w:spacing w:after="100"/>
        <w:jc w:val="both"/>
        <w:rPr>
          <w:rFonts w:ascii="Century Gothic" w:hAnsi="Century Gothic"/>
          <w:sz w:val="18"/>
          <w:szCs w:val="18"/>
        </w:rPr>
      </w:pPr>
    </w:p>
    <w:p w14:paraId="0E1EE265" w14:textId="77777777" w:rsidR="00CD060F" w:rsidRPr="00C45091" w:rsidRDefault="00CD060F" w:rsidP="00A01EE9">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
          <w:i/>
          <w:color w:val="00B0F0"/>
          <w:sz w:val="18"/>
          <w:szCs w:val="18"/>
        </w:rPr>
      </w:pPr>
      <w:r w:rsidRPr="00C45091">
        <w:rPr>
          <w:rFonts w:ascii="Century Gothic" w:hAnsi="Century Gothic"/>
          <w:b/>
          <w:i/>
          <w:color w:val="00B0F0"/>
          <w:sz w:val="18"/>
          <w:szCs w:val="18"/>
        </w:rPr>
        <w:t>Un organigramme fonctionnel sera joint en annexe 2 (voir ci-après p. 5)</w:t>
      </w:r>
    </w:p>
    <w:p w14:paraId="51DFFCAE" w14:textId="77777777" w:rsidR="00CD060F" w:rsidRPr="00C45091" w:rsidRDefault="00CD060F" w:rsidP="008F6447">
      <w:pPr>
        <w:spacing w:after="100"/>
        <w:jc w:val="both"/>
        <w:rPr>
          <w:rFonts w:ascii="Century Gothic" w:hAnsi="Century Gothic"/>
          <w:i/>
          <w:sz w:val="18"/>
          <w:szCs w:val="18"/>
        </w:rPr>
      </w:pPr>
    </w:p>
    <w:p w14:paraId="18ED7DB3" w14:textId="203A9D0E" w:rsidR="00CD060F" w:rsidRDefault="00CD060F" w:rsidP="00A01790">
      <w:pPr>
        <w:ind w:firstLine="567"/>
        <w:rPr>
          <w:rFonts w:ascii="Century Gothic" w:hAnsi="Century Gothic"/>
          <w:b/>
          <w:color w:val="00B050"/>
          <w:sz w:val="18"/>
        </w:rPr>
      </w:pPr>
      <w:r w:rsidRPr="00EC3419">
        <w:rPr>
          <w:rFonts w:ascii="Century Gothic" w:hAnsi="Century Gothic"/>
          <w:b/>
          <w:color w:val="00B050"/>
          <w:sz w:val="18"/>
        </w:rPr>
        <w:t xml:space="preserve">Effectifs et </w:t>
      </w:r>
      <w:commentRangeStart w:id="2"/>
      <w:r w:rsidRPr="00EC3419">
        <w:rPr>
          <w:rFonts w:ascii="Century Gothic" w:hAnsi="Century Gothic"/>
          <w:b/>
          <w:color w:val="00B050"/>
          <w:sz w:val="18"/>
        </w:rPr>
        <w:t>moyens</w:t>
      </w:r>
      <w:commentRangeEnd w:id="2"/>
      <w:r w:rsidR="0027363F">
        <w:rPr>
          <w:rStyle w:val="Marquedecommentaire"/>
        </w:rPr>
        <w:commentReference w:id="2"/>
      </w:r>
      <w:r w:rsidRPr="00EC3419">
        <w:rPr>
          <w:rFonts w:ascii="Century Gothic" w:hAnsi="Century Gothic"/>
          <w:b/>
          <w:color w:val="00B050"/>
          <w:sz w:val="18"/>
        </w:rPr>
        <w:t xml:space="preserve"> </w:t>
      </w:r>
    </w:p>
    <w:p w14:paraId="03A7D5B7" w14:textId="2B55A72D" w:rsidR="00C649F6" w:rsidRPr="00C649F6" w:rsidRDefault="00C649F6" w:rsidP="004E2C23">
      <w:pPr>
        <w:ind w:firstLine="567"/>
        <w:jc w:val="both"/>
        <w:rPr>
          <w:rFonts w:ascii="Century Gothic" w:eastAsiaTheme="minorHAnsi" w:hAnsi="Century Gothic" w:cs="Trebuchet MS"/>
          <w:color w:val="000000"/>
          <w:sz w:val="18"/>
          <w:szCs w:val="22"/>
        </w:rPr>
      </w:pPr>
      <w:r w:rsidRPr="00C649F6">
        <w:rPr>
          <w:rFonts w:ascii="Century Gothic" w:eastAsiaTheme="minorHAnsi" w:hAnsi="Century Gothic" w:cs="Trebuchet MS"/>
          <w:color w:val="000000"/>
          <w:sz w:val="18"/>
          <w:szCs w:val="22"/>
        </w:rPr>
        <w:t>Concernant les eff</w:t>
      </w:r>
      <w:r>
        <w:rPr>
          <w:rFonts w:ascii="Century Gothic" w:eastAsiaTheme="minorHAnsi" w:hAnsi="Century Gothic" w:cs="Trebuchet MS"/>
          <w:color w:val="000000"/>
          <w:sz w:val="18"/>
          <w:szCs w:val="22"/>
        </w:rPr>
        <w:t>ectifs</w:t>
      </w:r>
      <w:r w:rsidR="00315F92">
        <w:rPr>
          <w:rFonts w:ascii="Century Gothic" w:eastAsiaTheme="minorHAnsi" w:hAnsi="Century Gothic" w:cs="Trebuchet MS"/>
          <w:color w:val="000000"/>
          <w:sz w:val="18"/>
          <w:szCs w:val="22"/>
        </w:rPr>
        <w:t xml:space="preserve"> permanents, l’unité est constituée pour l’essentiel par des EC</w:t>
      </w:r>
      <w:r w:rsidR="003D4024">
        <w:rPr>
          <w:rFonts w:ascii="Century Gothic" w:eastAsiaTheme="minorHAnsi" w:hAnsi="Century Gothic" w:cs="Trebuchet MS"/>
          <w:color w:val="000000"/>
          <w:sz w:val="18"/>
          <w:szCs w:val="22"/>
        </w:rPr>
        <w:t xml:space="preserve"> </w:t>
      </w:r>
      <w:proofErr w:type="gramStart"/>
      <w:r w:rsidR="003D4024">
        <w:rPr>
          <w:rFonts w:ascii="Century Gothic" w:eastAsiaTheme="minorHAnsi" w:hAnsi="Century Gothic" w:cs="Trebuchet MS"/>
          <w:color w:val="000000"/>
          <w:sz w:val="18"/>
          <w:szCs w:val="22"/>
        </w:rPr>
        <w:t>( 7</w:t>
      </w:r>
      <w:proofErr w:type="gramEnd"/>
      <w:r w:rsidR="003D4024">
        <w:rPr>
          <w:rFonts w:ascii="Century Gothic" w:eastAsiaTheme="minorHAnsi" w:hAnsi="Century Gothic" w:cs="Trebuchet MS"/>
          <w:color w:val="000000"/>
          <w:sz w:val="18"/>
          <w:szCs w:val="22"/>
        </w:rPr>
        <w:t xml:space="preserve"> PU, 1 </w:t>
      </w:r>
      <w:proofErr w:type="spellStart"/>
      <w:r w:rsidR="003D4024">
        <w:rPr>
          <w:rFonts w:ascii="Century Gothic" w:eastAsiaTheme="minorHAnsi" w:hAnsi="Century Gothic" w:cs="Trebuchet MS"/>
          <w:color w:val="000000"/>
          <w:sz w:val="18"/>
          <w:szCs w:val="22"/>
        </w:rPr>
        <w:t>MdC</w:t>
      </w:r>
      <w:proofErr w:type="spellEnd"/>
      <w:r w:rsidR="003D4024">
        <w:rPr>
          <w:rFonts w:ascii="Century Gothic" w:eastAsiaTheme="minorHAnsi" w:hAnsi="Century Gothic" w:cs="Trebuchet MS"/>
          <w:color w:val="000000"/>
          <w:sz w:val="18"/>
          <w:szCs w:val="22"/>
        </w:rPr>
        <w:t xml:space="preserve">-HDR, et 10 </w:t>
      </w:r>
      <w:proofErr w:type="spellStart"/>
      <w:r w:rsidR="003D4024">
        <w:rPr>
          <w:rFonts w:ascii="Century Gothic" w:eastAsiaTheme="minorHAnsi" w:hAnsi="Century Gothic" w:cs="Trebuchet MS"/>
          <w:color w:val="000000"/>
          <w:sz w:val="18"/>
          <w:szCs w:val="22"/>
        </w:rPr>
        <w:t>MdC</w:t>
      </w:r>
      <w:proofErr w:type="spellEnd"/>
      <w:r w:rsidR="003D4024">
        <w:rPr>
          <w:rFonts w:ascii="Century Gothic" w:eastAsiaTheme="minorHAnsi" w:hAnsi="Century Gothic" w:cs="Trebuchet MS"/>
          <w:color w:val="000000"/>
          <w:sz w:val="18"/>
          <w:szCs w:val="22"/>
        </w:rPr>
        <w:t xml:space="preserve"> ou équivalent). Pendant la période d’analyse, nous avons eu deux départs de PU à la </w:t>
      </w:r>
      <w:proofErr w:type="gramStart"/>
      <w:r w:rsidR="003D4024">
        <w:rPr>
          <w:rFonts w:ascii="Century Gothic" w:eastAsiaTheme="minorHAnsi" w:hAnsi="Century Gothic" w:cs="Trebuchet MS"/>
          <w:color w:val="000000"/>
          <w:sz w:val="18"/>
          <w:szCs w:val="22"/>
        </w:rPr>
        <w:t>retraite</w:t>
      </w:r>
      <w:r w:rsidR="001905C2">
        <w:rPr>
          <w:rFonts w:ascii="Century Gothic" w:eastAsiaTheme="minorHAnsi" w:hAnsi="Century Gothic" w:cs="Trebuchet MS"/>
          <w:color w:val="000000"/>
          <w:sz w:val="18"/>
          <w:szCs w:val="22"/>
        </w:rPr>
        <w:t xml:space="preserve"> </w:t>
      </w:r>
      <w:r w:rsidR="0005147B">
        <w:rPr>
          <w:rFonts w:ascii="Century Gothic" w:eastAsiaTheme="minorHAnsi" w:hAnsi="Century Gothic" w:cs="Trebuchet MS"/>
          <w:color w:val="000000"/>
          <w:sz w:val="18"/>
          <w:szCs w:val="22"/>
        </w:rPr>
        <w:t xml:space="preserve"> et</w:t>
      </w:r>
      <w:proofErr w:type="gramEnd"/>
      <w:r w:rsidR="0005147B">
        <w:rPr>
          <w:rFonts w:ascii="Century Gothic" w:eastAsiaTheme="minorHAnsi" w:hAnsi="Century Gothic" w:cs="Trebuchet MS"/>
          <w:color w:val="000000"/>
          <w:sz w:val="18"/>
          <w:szCs w:val="22"/>
        </w:rPr>
        <w:t xml:space="preserve"> une promotion de </w:t>
      </w:r>
      <w:proofErr w:type="spellStart"/>
      <w:r w:rsidR="0005147B">
        <w:rPr>
          <w:rFonts w:ascii="Century Gothic" w:eastAsiaTheme="minorHAnsi" w:hAnsi="Century Gothic" w:cs="Trebuchet MS"/>
          <w:color w:val="000000"/>
          <w:sz w:val="18"/>
          <w:szCs w:val="22"/>
        </w:rPr>
        <w:t>MdC</w:t>
      </w:r>
      <w:proofErr w:type="spellEnd"/>
      <w:r w:rsidR="0005147B">
        <w:rPr>
          <w:rFonts w:ascii="Century Gothic" w:eastAsiaTheme="minorHAnsi" w:hAnsi="Century Gothic" w:cs="Trebuchet MS"/>
          <w:color w:val="000000"/>
          <w:sz w:val="18"/>
          <w:szCs w:val="22"/>
        </w:rPr>
        <w:t xml:space="preserve"> </w:t>
      </w:r>
      <w:proofErr w:type="spellStart"/>
      <w:r w:rsidR="0005147B">
        <w:rPr>
          <w:rFonts w:ascii="Century Gothic" w:eastAsiaTheme="minorHAnsi" w:hAnsi="Century Gothic" w:cs="Trebuchet MS"/>
          <w:color w:val="000000"/>
          <w:sz w:val="18"/>
          <w:szCs w:val="22"/>
        </w:rPr>
        <w:t>HdR</w:t>
      </w:r>
      <w:proofErr w:type="spellEnd"/>
      <w:r w:rsidR="0005147B">
        <w:rPr>
          <w:rFonts w:ascii="Century Gothic" w:eastAsiaTheme="minorHAnsi" w:hAnsi="Century Gothic" w:cs="Trebuchet MS"/>
          <w:color w:val="000000"/>
          <w:sz w:val="18"/>
          <w:szCs w:val="22"/>
        </w:rPr>
        <w:t xml:space="preserve">, également un </w:t>
      </w:r>
      <w:proofErr w:type="spellStart"/>
      <w:r w:rsidR="0005147B">
        <w:rPr>
          <w:rFonts w:ascii="Century Gothic" w:eastAsiaTheme="minorHAnsi" w:hAnsi="Century Gothic" w:cs="Trebuchet MS"/>
          <w:color w:val="000000"/>
          <w:sz w:val="18"/>
          <w:szCs w:val="22"/>
        </w:rPr>
        <w:t>MdC</w:t>
      </w:r>
      <w:proofErr w:type="spellEnd"/>
      <w:r w:rsidR="0005147B">
        <w:rPr>
          <w:rFonts w:ascii="Century Gothic" w:eastAsiaTheme="minorHAnsi" w:hAnsi="Century Gothic" w:cs="Trebuchet MS"/>
          <w:color w:val="000000"/>
          <w:sz w:val="18"/>
          <w:szCs w:val="22"/>
        </w:rPr>
        <w:t xml:space="preserve"> a passé son HDR. Finalement, </w:t>
      </w:r>
      <w:r w:rsidR="001905C2">
        <w:rPr>
          <w:rFonts w:ascii="Century Gothic" w:eastAsiaTheme="minorHAnsi" w:hAnsi="Century Gothic" w:cs="Trebuchet MS"/>
          <w:color w:val="000000"/>
          <w:sz w:val="18"/>
          <w:szCs w:val="22"/>
        </w:rPr>
        <w:t xml:space="preserve">et un nouveau </w:t>
      </w:r>
      <w:proofErr w:type="spellStart"/>
      <w:r w:rsidR="001905C2">
        <w:rPr>
          <w:rFonts w:ascii="Century Gothic" w:eastAsiaTheme="minorHAnsi" w:hAnsi="Century Gothic" w:cs="Trebuchet MS"/>
          <w:color w:val="000000"/>
          <w:sz w:val="18"/>
          <w:szCs w:val="22"/>
        </w:rPr>
        <w:t>MdC</w:t>
      </w:r>
      <w:proofErr w:type="spellEnd"/>
      <w:r w:rsidR="001905C2">
        <w:rPr>
          <w:rFonts w:ascii="Century Gothic" w:eastAsiaTheme="minorHAnsi" w:hAnsi="Century Gothic" w:cs="Trebuchet MS"/>
          <w:color w:val="000000"/>
          <w:sz w:val="18"/>
          <w:szCs w:val="22"/>
        </w:rPr>
        <w:t xml:space="preserve"> devra faire son arrivé dans l’équipe à partir de Septembre 2021.</w:t>
      </w:r>
      <w:r w:rsidR="0005147B">
        <w:rPr>
          <w:rFonts w:ascii="Century Gothic" w:eastAsiaTheme="minorHAnsi" w:hAnsi="Century Gothic" w:cs="Trebuchet MS"/>
          <w:color w:val="000000"/>
          <w:sz w:val="18"/>
          <w:szCs w:val="22"/>
        </w:rPr>
        <w:t xml:space="preserve"> Ceci représente 9,25 ETPR.</w:t>
      </w:r>
    </w:p>
    <w:p w14:paraId="20435EB8" w14:textId="67419343" w:rsidR="00C649F6" w:rsidRDefault="00C649F6" w:rsidP="00315F92">
      <w:pPr>
        <w:rPr>
          <w:rFonts w:ascii="Century Gothic" w:hAnsi="Century Gothic"/>
          <w:b/>
          <w:color w:val="00B050"/>
          <w:sz w:val="18"/>
        </w:rPr>
      </w:pPr>
    </w:p>
    <w:tbl>
      <w:tblPr>
        <w:tblW w:w="3900" w:type="dxa"/>
        <w:tblInd w:w="3114" w:type="dxa"/>
        <w:tblCellMar>
          <w:left w:w="70" w:type="dxa"/>
          <w:right w:w="70" w:type="dxa"/>
        </w:tblCellMar>
        <w:tblLook w:val="04A0" w:firstRow="1" w:lastRow="0" w:firstColumn="1" w:lastColumn="0" w:noHBand="0" w:noVBand="1"/>
      </w:tblPr>
      <w:tblGrid>
        <w:gridCol w:w="1300"/>
        <w:gridCol w:w="1300"/>
        <w:gridCol w:w="1300"/>
      </w:tblGrid>
      <w:tr w:rsidR="00236E44" w:rsidRPr="00236E44" w14:paraId="55471A10" w14:textId="77777777" w:rsidTr="0005147B">
        <w:trPr>
          <w:trHeight w:val="32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666D70" w14:textId="77777777" w:rsidR="00236E44" w:rsidRPr="00236E44" w:rsidRDefault="00236E44" w:rsidP="00236E44">
            <w:pPr>
              <w:jc w:val="center"/>
              <w:rPr>
                <w:rFonts w:ascii="Calibri" w:hAnsi="Calibri" w:cs="Calibri"/>
                <w:color w:val="000000"/>
              </w:rPr>
            </w:pPr>
            <w:r w:rsidRPr="00236E44">
              <w:rPr>
                <w:rFonts w:ascii="Calibri" w:hAnsi="Calibri" w:cs="Calibri"/>
                <w:color w:val="000000"/>
              </w:rPr>
              <w:t> </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2581486B" w14:textId="6C616A5B" w:rsidR="00236E44" w:rsidRPr="00236E44" w:rsidRDefault="00236E44" w:rsidP="00236E44">
            <w:pPr>
              <w:jc w:val="center"/>
              <w:rPr>
                <w:rFonts w:ascii="Calibri" w:hAnsi="Calibri" w:cs="Calibri"/>
                <w:color w:val="000000"/>
              </w:rPr>
            </w:pPr>
            <w:r w:rsidRPr="00236E44">
              <w:rPr>
                <w:rFonts w:ascii="Calibri" w:hAnsi="Calibri" w:cs="Calibri"/>
                <w:color w:val="000000"/>
              </w:rPr>
              <w:t>Eff</w:t>
            </w:r>
            <w:r w:rsidR="0005147B">
              <w:rPr>
                <w:rFonts w:ascii="Calibri" w:hAnsi="Calibri" w:cs="Calibri"/>
                <w:color w:val="000000"/>
              </w:rPr>
              <w:t>ectifs</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14:paraId="6BC3E578" w14:textId="77777777" w:rsidR="00236E44" w:rsidRPr="00236E44" w:rsidRDefault="00236E44" w:rsidP="00236E44">
            <w:pPr>
              <w:jc w:val="center"/>
              <w:rPr>
                <w:rFonts w:ascii="Century Gothic" w:hAnsi="Century Gothic" w:cs="Calibri"/>
                <w:sz w:val="20"/>
                <w:szCs w:val="20"/>
              </w:rPr>
            </w:pPr>
            <w:r w:rsidRPr="00236E44">
              <w:rPr>
                <w:rFonts w:ascii="Century Gothic" w:hAnsi="Century Gothic" w:cs="Calibri"/>
                <w:sz w:val="20"/>
                <w:szCs w:val="20"/>
              </w:rPr>
              <w:t xml:space="preserve">Variation </w:t>
            </w:r>
          </w:p>
        </w:tc>
      </w:tr>
      <w:tr w:rsidR="00236E44" w:rsidRPr="00236E44" w14:paraId="0C2FF334" w14:textId="77777777" w:rsidTr="0005147B">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3BFC031" w14:textId="77777777" w:rsidR="00236E44" w:rsidRPr="00236E44" w:rsidRDefault="00236E44" w:rsidP="00236E44">
            <w:pPr>
              <w:jc w:val="center"/>
              <w:rPr>
                <w:rFonts w:ascii="Calibri" w:hAnsi="Calibri" w:cs="Calibri"/>
                <w:color w:val="000000"/>
              </w:rPr>
            </w:pPr>
            <w:r w:rsidRPr="00236E44">
              <w:rPr>
                <w:rFonts w:ascii="Calibri" w:hAnsi="Calibri" w:cs="Calibri"/>
                <w:color w:val="000000"/>
              </w:rPr>
              <w:t xml:space="preserve">PU </w:t>
            </w:r>
          </w:p>
        </w:tc>
        <w:tc>
          <w:tcPr>
            <w:tcW w:w="1300" w:type="dxa"/>
            <w:tcBorders>
              <w:top w:val="nil"/>
              <w:left w:val="nil"/>
              <w:bottom w:val="single" w:sz="4" w:space="0" w:color="auto"/>
              <w:right w:val="single" w:sz="4" w:space="0" w:color="auto"/>
            </w:tcBorders>
            <w:shd w:val="clear" w:color="auto" w:fill="auto"/>
            <w:noWrap/>
            <w:vAlign w:val="bottom"/>
            <w:hideMark/>
          </w:tcPr>
          <w:p w14:paraId="0E3CCC41" w14:textId="77777777" w:rsidR="00236E44" w:rsidRPr="00236E44" w:rsidRDefault="00236E44" w:rsidP="00236E44">
            <w:pPr>
              <w:jc w:val="center"/>
              <w:rPr>
                <w:rFonts w:ascii="Calibri" w:hAnsi="Calibri" w:cs="Calibri"/>
                <w:color w:val="000000"/>
              </w:rPr>
            </w:pPr>
            <w:r w:rsidRPr="00236E44">
              <w:rPr>
                <w:rFonts w:ascii="Calibri" w:hAnsi="Calibri" w:cs="Calibri"/>
                <w:color w:val="000000"/>
              </w:rPr>
              <w:t>7</w:t>
            </w:r>
          </w:p>
        </w:tc>
        <w:tc>
          <w:tcPr>
            <w:tcW w:w="1300" w:type="dxa"/>
            <w:tcBorders>
              <w:top w:val="nil"/>
              <w:left w:val="nil"/>
              <w:bottom w:val="single" w:sz="4" w:space="0" w:color="auto"/>
              <w:right w:val="single" w:sz="4" w:space="0" w:color="auto"/>
            </w:tcBorders>
            <w:shd w:val="clear" w:color="auto" w:fill="auto"/>
            <w:noWrap/>
            <w:vAlign w:val="bottom"/>
            <w:hideMark/>
          </w:tcPr>
          <w:p w14:paraId="4D7492C8" w14:textId="7AAE8AC1" w:rsidR="0005147B" w:rsidRPr="00236E44" w:rsidRDefault="0005147B" w:rsidP="0005147B">
            <w:pPr>
              <w:jc w:val="center"/>
              <w:rPr>
                <w:rFonts w:ascii="Calibri" w:hAnsi="Calibri" w:cs="Calibri"/>
                <w:color w:val="000000"/>
              </w:rPr>
            </w:pPr>
            <w:r>
              <w:rPr>
                <w:rFonts w:ascii="Calibri" w:hAnsi="Calibri" w:cs="Calibri"/>
                <w:color w:val="000000"/>
              </w:rPr>
              <w:t>(-2, +1)</w:t>
            </w:r>
          </w:p>
        </w:tc>
      </w:tr>
      <w:tr w:rsidR="00236E44" w:rsidRPr="00236E44" w14:paraId="64DD542F" w14:textId="77777777" w:rsidTr="0005147B">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691BEA0" w14:textId="77777777" w:rsidR="00236E44" w:rsidRPr="00236E44" w:rsidRDefault="00236E44" w:rsidP="00236E44">
            <w:pPr>
              <w:jc w:val="center"/>
              <w:rPr>
                <w:rFonts w:ascii="Calibri" w:hAnsi="Calibri" w:cs="Calibri"/>
                <w:color w:val="000000"/>
              </w:rPr>
            </w:pPr>
            <w:proofErr w:type="spellStart"/>
            <w:r w:rsidRPr="00236E44">
              <w:rPr>
                <w:rFonts w:ascii="Calibri" w:hAnsi="Calibri" w:cs="Calibri"/>
                <w:color w:val="000000"/>
              </w:rPr>
              <w:t>MdC</w:t>
            </w:r>
            <w:proofErr w:type="spellEnd"/>
            <w:r w:rsidRPr="00236E44">
              <w:rPr>
                <w:rFonts w:ascii="Calibri" w:hAnsi="Calibri" w:cs="Calibri"/>
                <w:color w:val="000000"/>
              </w:rPr>
              <w:t xml:space="preserve"> - HDR</w:t>
            </w:r>
          </w:p>
        </w:tc>
        <w:tc>
          <w:tcPr>
            <w:tcW w:w="1300" w:type="dxa"/>
            <w:tcBorders>
              <w:top w:val="nil"/>
              <w:left w:val="nil"/>
              <w:bottom w:val="single" w:sz="4" w:space="0" w:color="auto"/>
              <w:right w:val="single" w:sz="4" w:space="0" w:color="auto"/>
            </w:tcBorders>
            <w:shd w:val="clear" w:color="auto" w:fill="auto"/>
            <w:noWrap/>
            <w:vAlign w:val="bottom"/>
            <w:hideMark/>
          </w:tcPr>
          <w:p w14:paraId="404AC476" w14:textId="77777777" w:rsidR="00236E44" w:rsidRPr="00236E44" w:rsidRDefault="00236E44" w:rsidP="00236E44">
            <w:pPr>
              <w:jc w:val="center"/>
              <w:rPr>
                <w:rFonts w:ascii="Calibri" w:hAnsi="Calibri" w:cs="Calibri"/>
                <w:color w:val="000000"/>
              </w:rPr>
            </w:pPr>
            <w:r w:rsidRPr="00236E44">
              <w:rPr>
                <w:rFonts w:ascii="Calibri" w:hAnsi="Calibri" w:cs="Calibri"/>
                <w:color w:val="000000"/>
              </w:rPr>
              <w:t>1</w:t>
            </w:r>
          </w:p>
        </w:tc>
        <w:tc>
          <w:tcPr>
            <w:tcW w:w="1300" w:type="dxa"/>
            <w:tcBorders>
              <w:top w:val="nil"/>
              <w:left w:val="nil"/>
              <w:bottom w:val="single" w:sz="4" w:space="0" w:color="auto"/>
              <w:right w:val="single" w:sz="4" w:space="0" w:color="auto"/>
            </w:tcBorders>
            <w:shd w:val="clear" w:color="auto" w:fill="auto"/>
            <w:noWrap/>
            <w:vAlign w:val="bottom"/>
            <w:hideMark/>
          </w:tcPr>
          <w:p w14:paraId="0F5FAF86" w14:textId="5BC84100" w:rsidR="00236E44" w:rsidRPr="00236E44" w:rsidRDefault="0005147B" w:rsidP="00236E44">
            <w:pPr>
              <w:jc w:val="center"/>
              <w:rPr>
                <w:rFonts w:ascii="Calibri" w:hAnsi="Calibri" w:cs="Calibri"/>
                <w:color w:val="000000"/>
              </w:rPr>
            </w:pPr>
            <w:r>
              <w:rPr>
                <w:rFonts w:ascii="Calibri" w:hAnsi="Calibri" w:cs="Calibri"/>
                <w:color w:val="000000"/>
              </w:rPr>
              <w:t>(-1, +1)</w:t>
            </w:r>
          </w:p>
        </w:tc>
      </w:tr>
      <w:tr w:rsidR="00236E44" w:rsidRPr="00236E44" w14:paraId="594A9509" w14:textId="77777777" w:rsidTr="0005147B">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9F38B3C" w14:textId="77777777" w:rsidR="00236E44" w:rsidRPr="00236E44" w:rsidRDefault="00236E44" w:rsidP="00236E44">
            <w:pPr>
              <w:jc w:val="center"/>
              <w:rPr>
                <w:rFonts w:ascii="Calibri" w:hAnsi="Calibri" w:cs="Calibri"/>
                <w:color w:val="000000"/>
              </w:rPr>
            </w:pPr>
            <w:proofErr w:type="spellStart"/>
            <w:r w:rsidRPr="00236E44">
              <w:rPr>
                <w:rFonts w:ascii="Calibri" w:hAnsi="Calibri" w:cs="Calibri"/>
                <w:color w:val="000000"/>
              </w:rPr>
              <w:t>MdC</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2F312F73" w14:textId="77777777" w:rsidR="00236E44" w:rsidRPr="00236E44" w:rsidRDefault="00236E44" w:rsidP="00236E44">
            <w:pPr>
              <w:jc w:val="center"/>
              <w:rPr>
                <w:rFonts w:ascii="Calibri" w:hAnsi="Calibri" w:cs="Calibri"/>
                <w:color w:val="000000"/>
              </w:rPr>
            </w:pPr>
            <w:r w:rsidRPr="00236E44">
              <w:rPr>
                <w:rFonts w:ascii="Calibri" w:hAnsi="Calibri" w:cs="Calibri"/>
                <w:color w:val="000000"/>
              </w:rPr>
              <w:t>8</w:t>
            </w:r>
          </w:p>
        </w:tc>
        <w:tc>
          <w:tcPr>
            <w:tcW w:w="1300" w:type="dxa"/>
            <w:tcBorders>
              <w:top w:val="nil"/>
              <w:left w:val="nil"/>
              <w:bottom w:val="single" w:sz="4" w:space="0" w:color="auto"/>
              <w:right w:val="single" w:sz="4" w:space="0" w:color="auto"/>
            </w:tcBorders>
            <w:shd w:val="clear" w:color="auto" w:fill="auto"/>
            <w:noWrap/>
            <w:vAlign w:val="bottom"/>
            <w:hideMark/>
          </w:tcPr>
          <w:p w14:paraId="0CF62087" w14:textId="77777777" w:rsidR="00236E44" w:rsidRPr="00236E44" w:rsidRDefault="00236E44" w:rsidP="00236E44">
            <w:pPr>
              <w:jc w:val="center"/>
              <w:rPr>
                <w:rFonts w:ascii="Calibri" w:hAnsi="Calibri" w:cs="Calibri"/>
                <w:color w:val="000000"/>
              </w:rPr>
            </w:pPr>
            <w:r w:rsidRPr="00236E44">
              <w:rPr>
                <w:rFonts w:ascii="Calibri" w:hAnsi="Calibri" w:cs="Calibri"/>
                <w:color w:val="000000"/>
              </w:rPr>
              <w:t>-1</w:t>
            </w:r>
          </w:p>
        </w:tc>
      </w:tr>
      <w:tr w:rsidR="00236E44" w:rsidRPr="00236E44" w14:paraId="51535D62" w14:textId="77777777" w:rsidTr="0005147B">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D446ABD" w14:textId="77777777" w:rsidR="00236E44" w:rsidRPr="00236E44" w:rsidRDefault="00236E44" w:rsidP="00236E44">
            <w:pPr>
              <w:jc w:val="center"/>
              <w:rPr>
                <w:rFonts w:ascii="Calibri" w:hAnsi="Calibri" w:cs="Calibri"/>
                <w:color w:val="000000"/>
              </w:rPr>
            </w:pPr>
            <w:r w:rsidRPr="00236E44">
              <w:rPr>
                <w:rFonts w:ascii="Calibri" w:hAnsi="Calibri" w:cs="Calibri"/>
                <w:color w:val="000000"/>
              </w:rPr>
              <w:t xml:space="preserve">IR </w:t>
            </w:r>
          </w:p>
        </w:tc>
        <w:tc>
          <w:tcPr>
            <w:tcW w:w="1300" w:type="dxa"/>
            <w:tcBorders>
              <w:top w:val="nil"/>
              <w:left w:val="nil"/>
              <w:bottom w:val="single" w:sz="4" w:space="0" w:color="auto"/>
              <w:right w:val="single" w:sz="4" w:space="0" w:color="auto"/>
            </w:tcBorders>
            <w:shd w:val="clear" w:color="auto" w:fill="auto"/>
            <w:noWrap/>
            <w:vAlign w:val="bottom"/>
            <w:hideMark/>
          </w:tcPr>
          <w:p w14:paraId="64BFA0C9" w14:textId="77777777" w:rsidR="00236E44" w:rsidRPr="00236E44" w:rsidRDefault="00236E44" w:rsidP="00236E44">
            <w:pPr>
              <w:jc w:val="center"/>
              <w:rPr>
                <w:rFonts w:ascii="Calibri" w:hAnsi="Calibri" w:cs="Calibri"/>
                <w:color w:val="000000"/>
              </w:rPr>
            </w:pPr>
            <w:r w:rsidRPr="00236E44">
              <w:rPr>
                <w:rFonts w:ascii="Calibri" w:hAnsi="Calibri" w:cs="Calibri"/>
                <w:color w:val="000000"/>
              </w:rPr>
              <w:t>1</w:t>
            </w:r>
          </w:p>
        </w:tc>
        <w:tc>
          <w:tcPr>
            <w:tcW w:w="1300" w:type="dxa"/>
            <w:tcBorders>
              <w:top w:val="nil"/>
              <w:left w:val="nil"/>
              <w:bottom w:val="single" w:sz="4" w:space="0" w:color="auto"/>
              <w:right w:val="single" w:sz="4" w:space="0" w:color="auto"/>
            </w:tcBorders>
            <w:shd w:val="clear" w:color="auto" w:fill="auto"/>
            <w:noWrap/>
            <w:vAlign w:val="bottom"/>
            <w:hideMark/>
          </w:tcPr>
          <w:p w14:paraId="26882DD7" w14:textId="77777777" w:rsidR="00236E44" w:rsidRPr="00236E44" w:rsidRDefault="00236E44" w:rsidP="00236E44">
            <w:pPr>
              <w:jc w:val="center"/>
              <w:rPr>
                <w:rFonts w:ascii="Calibri" w:hAnsi="Calibri" w:cs="Calibri"/>
                <w:color w:val="000000"/>
              </w:rPr>
            </w:pPr>
            <w:r w:rsidRPr="00236E44">
              <w:rPr>
                <w:rFonts w:ascii="Calibri" w:hAnsi="Calibri" w:cs="Calibri"/>
                <w:color w:val="000000"/>
              </w:rPr>
              <w:t> </w:t>
            </w:r>
          </w:p>
        </w:tc>
      </w:tr>
      <w:tr w:rsidR="00236E44" w:rsidRPr="00236E44" w14:paraId="6CFDB67A" w14:textId="77777777" w:rsidTr="0005147B">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6324EFF" w14:textId="77777777" w:rsidR="00236E44" w:rsidRPr="00236E44" w:rsidRDefault="00236E44" w:rsidP="00236E44">
            <w:pPr>
              <w:jc w:val="center"/>
              <w:rPr>
                <w:rFonts w:ascii="Calibri" w:hAnsi="Calibri" w:cs="Calibri"/>
                <w:color w:val="000000"/>
              </w:rPr>
            </w:pPr>
            <w:r w:rsidRPr="00236E44">
              <w:rPr>
                <w:rFonts w:ascii="Calibri" w:hAnsi="Calibri" w:cs="Calibri"/>
                <w:color w:val="000000"/>
              </w:rPr>
              <w:t xml:space="preserve">MAST </w:t>
            </w:r>
          </w:p>
        </w:tc>
        <w:tc>
          <w:tcPr>
            <w:tcW w:w="1300" w:type="dxa"/>
            <w:tcBorders>
              <w:top w:val="nil"/>
              <w:left w:val="nil"/>
              <w:bottom w:val="single" w:sz="4" w:space="0" w:color="auto"/>
              <w:right w:val="single" w:sz="4" w:space="0" w:color="auto"/>
            </w:tcBorders>
            <w:shd w:val="clear" w:color="auto" w:fill="auto"/>
            <w:noWrap/>
            <w:vAlign w:val="bottom"/>
            <w:hideMark/>
          </w:tcPr>
          <w:p w14:paraId="530D50AC" w14:textId="77777777" w:rsidR="00236E44" w:rsidRPr="00236E44" w:rsidRDefault="00236E44" w:rsidP="00236E44">
            <w:pPr>
              <w:jc w:val="center"/>
              <w:rPr>
                <w:rFonts w:ascii="Calibri" w:hAnsi="Calibri" w:cs="Calibri"/>
                <w:color w:val="000000"/>
              </w:rPr>
            </w:pPr>
            <w:r w:rsidRPr="00236E44">
              <w:rPr>
                <w:rFonts w:ascii="Calibri" w:hAnsi="Calibri" w:cs="Calibri"/>
                <w:color w:val="000000"/>
              </w:rPr>
              <w:t>1</w:t>
            </w:r>
          </w:p>
        </w:tc>
        <w:tc>
          <w:tcPr>
            <w:tcW w:w="1300" w:type="dxa"/>
            <w:tcBorders>
              <w:top w:val="nil"/>
              <w:left w:val="nil"/>
              <w:bottom w:val="single" w:sz="4" w:space="0" w:color="auto"/>
              <w:right w:val="single" w:sz="4" w:space="0" w:color="auto"/>
            </w:tcBorders>
            <w:shd w:val="clear" w:color="auto" w:fill="auto"/>
            <w:noWrap/>
            <w:vAlign w:val="bottom"/>
            <w:hideMark/>
          </w:tcPr>
          <w:p w14:paraId="40DCADA0" w14:textId="77777777" w:rsidR="00236E44" w:rsidRPr="00236E44" w:rsidRDefault="00236E44" w:rsidP="00236E44">
            <w:pPr>
              <w:jc w:val="center"/>
              <w:rPr>
                <w:rFonts w:ascii="Calibri" w:hAnsi="Calibri" w:cs="Calibri"/>
                <w:color w:val="000000"/>
              </w:rPr>
            </w:pPr>
            <w:r w:rsidRPr="00236E44">
              <w:rPr>
                <w:rFonts w:ascii="Calibri" w:hAnsi="Calibri" w:cs="Calibri"/>
                <w:color w:val="000000"/>
              </w:rPr>
              <w:t> </w:t>
            </w:r>
          </w:p>
        </w:tc>
      </w:tr>
      <w:tr w:rsidR="00236E44" w:rsidRPr="00236E44" w14:paraId="2677271B" w14:textId="77777777" w:rsidTr="0005147B">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C4E60FA" w14:textId="77777777" w:rsidR="00236E44" w:rsidRPr="00236E44" w:rsidRDefault="00236E44" w:rsidP="00236E44">
            <w:pPr>
              <w:jc w:val="center"/>
              <w:rPr>
                <w:rFonts w:ascii="Calibri" w:hAnsi="Calibri" w:cs="Calibri"/>
                <w:color w:val="000000"/>
              </w:rPr>
            </w:pPr>
            <w:r w:rsidRPr="00236E44">
              <w:rPr>
                <w:rFonts w:ascii="Calibri" w:hAnsi="Calibri" w:cs="Calibri"/>
                <w:color w:val="000000"/>
              </w:rPr>
              <w:t xml:space="preserve">ASI </w:t>
            </w:r>
          </w:p>
        </w:tc>
        <w:tc>
          <w:tcPr>
            <w:tcW w:w="1300" w:type="dxa"/>
            <w:tcBorders>
              <w:top w:val="nil"/>
              <w:left w:val="nil"/>
              <w:bottom w:val="single" w:sz="4" w:space="0" w:color="auto"/>
              <w:right w:val="single" w:sz="4" w:space="0" w:color="auto"/>
            </w:tcBorders>
            <w:shd w:val="clear" w:color="auto" w:fill="auto"/>
            <w:noWrap/>
            <w:vAlign w:val="bottom"/>
            <w:hideMark/>
          </w:tcPr>
          <w:p w14:paraId="45EB3DFF" w14:textId="77777777" w:rsidR="00236E44" w:rsidRPr="00236E44" w:rsidRDefault="00236E44" w:rsidP="00236E44">
            <w:pPr>
              <w:jc w:val="center"/>
              <w:rPr>
                <w:rFonts w:ascii="Calibri" w:hAnsi="Calibri" w:cs="Calibri"/>
                <w:color w:val="000000"/>
              </w:rPr>
            </w:pPr>
            <w:r w:rsidRPr="00236E44">
              <w:rPr>
                <w:rFonts w:ascii="Calibri" w:hAnsi="Calibri" w:cs="Calibri"/>
                <w:color w:val="000000"/>
              </w:rPr>
              <w:t>1</w:t>
            </w:r>
          </w:p>
        </w:tc>
        <w:tc>
          <w:tcPr>
            <w:tcW w:w="1300" w:type="dxa"/>
            <w:tcBorders>
              <w:top w:val="nil"/>
              <w:left w:val="nil"/>
              <w:bottom w:val="single" w:sz="4" w:space="0" w:color="auto"/>
              <w:right w:val="single" w:sz="4" w:space="0" w:color="auto"/>
            </w:tcBorders>
            <w:shd w:val="clear" w:color="auto" w:fill="auto"/>
            <w:noWrap/>
            <w:vAlign w:val="bottom"/>
            <w:hideMark/>
          </w:tcPr>
          <w:p w14:paraId="6CB63E0B" w14:textId="77777777" w:rsidR="00236E44" w:rsidRPr="00236E44" w:rsidRDefault="00236E44" w:rsidP="00236E44">
            <w:pPr>
              <w:jc w:val="center"/>
              <w:rPr>
                <w:rFonts w:ascii="Calibri" w:hAnsi="Calibri" w:cs="Calibri"/>
                <w:color w:val="000000"/>
              </w:rPr>
            </w:pPr>
            <w:r w:rsidRPr="00236E44">
              <w:rPr>
                <w:rFonts w:ascii="Calibri" w:hAnsi="Calibri" w:cs="Calibri"/>
                <w:color w:val="000000"/>
              </w:rPr>
              <w:t> </w:t>
            </w:r>
          </w:p>
        </w:tc>
      </w:tr>
      <w:tr w:rsidR="00236E44" w:rsidRPr="00236E44" w14:paraId="22DB0473" w14:textId="77777777" w:rsidTr="0005147B">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423FB11" w14:textId="77777777" w:rsidR="00236E44" w:rsidRPr="00236E44" w:rsidRDefault="00236E44" w:rsidP="00236E44">
            <w:pPr>
              <w:jc w:val="center"/>
              <w:rPr>
                <w:rFonts w:ascii="Calibri" w:hAnsi="Calibri" w:cs="Calibri"/>
                <w:color w:val="000000"/>
              </w:rPr>
            </w:pPr>
            <w:r w:rsidRPr="00236E44">
              <w:rPr>
                <w:rFonts w:ascii="Calibri" w:hAnsi="Calibri" w:cs="Calibri"/>
                <w:color w:val="000000"/>
              </w:rPr>
              <w:t xml:space="preserve">Total </w:t>
            </w:r>
          </w:p>
        </w:tc>
        <w:tc>
          <w:tcPr>
            <w:tcW w:w="1300" w:type="dxa"/>
            <w:tcBorders>
              <w:top w:val="nil"/>
              <w:left w:val="nil"/>
              <w:bottom w:val="single" w:sz="4" w:space="0" w:color="auto"/>
              <w:right w:val="single" w:sz="4" w:space="0" w:color="auto"/>
            </w:tcBorders>
            <w:shd w:val="clear" w:color="auto" w:fill="auto"/>
            <w:noWrap/>
            <w:vAlign w:val="bottom"/>
            <w:hideMark/>
          </w:tcPr>
          <w:p w14:paraId="3363A739" w14:textId="77777777" w:rsidR="00236E44" w:rsidRPr="00236E44" w:rsidRDefault="00236E44" w:rsidP="00236E44">
            <w:pPr>
              <w:jc w:val="center"/>
              <w:rPr>
                <w:rFonts w:ascii="Calibri" w:hAnsi="Calibri" w:cs="Calibri"/>
                <w:color w:val="000000"/>
              </w:rPr>
            </w:pPr>
            <w:r w:rsidRPr="00236E44">
              <w:rPr>
                <w:rFonts w:ascii="Calibri" w:hAnsi="Calibri" w:cs="Calibri"/>
                <w:color w:val="000000"/>
              </w:rPr>
              <w:t>19</w:t>
            </w:r>
          </w:p>
        </w:tc>
        <w:tc>
          <w:tcPr>
            <w:tcW w:w="1300" w:type="dxa"/>
            <w:tcBorders>
              <w:top w:val="nil"/>
              <w:left w:val="nil"/>
              <w:bottom w:val="single" w:sz="4" w:space="0" w:color="auto"/>
              <w:right w:val="single" w:sz="4" w:space="0" w:color="auto"/>
            </w:tcBorders>
            <w:shd w:val="clear" w:color="auto" w:fill="auto"/>
            <w:noWrap/>
            <w:vAlign w:val="bottom"/>
            <w:hideMark/>
          </w:tcPr>
          <w:p w14:paraId="11130CB4" w14:textId="77777777" w:rsidR="00236E44" w:rsidRPr="00236E44" w:rsidRDefault="00236E44" w:rsidP="00236E44">
            <w:pPr>
              <w:jc w:val="center"/>
              <w:rPr>
                <w:rFonts w:ascii="Calibri" w:hAnsi="Calibri" w:cs="Calibri"/>
                <w:color w:val="000000"/>
              </w:rPr>
            </w:pPr>
            <w:r w:rsidRPr="00236E44">
              <w:rPr>
                <w:rFonts w:ascii="Calibri" w:hAnsi="Calibri" w:cs="Calibri"/>
                <w:color w:val="000000"/>
              </w:rPr>
              <w:t> </w:t>
            </w:r>
          </w:p>
        </w:tc>
      </w:tr>
    </w:tbl>
    <w:p w14:paraId="59BB50B9" w14:textId="5C24999E" w:rsidR="00236E44" w:rsidRDefault="00236E44" w:rsidP="00315F92">
      <w:pPr>
        <w:rPr>
          <w:rFonts w:ascii="Century Gothic" w:hAnsi="Century Gothic"/>
          <w:b/>
          <w:color w:val="00B050"/>
          <w:sz w:val="18"/>
        </w:rPr>
      </w:pPr>
    </w:p>
    <w:p w14:paraId="032627A1" w14:textId="77777777" w:rsidR="00236E44" w:rsidRDefault="00236E44" w:rsidP="00315F92">
      <w:pPr>
        <w:rPr>
          <w:rFonts w:ascii="Century Gothic" w:hAnsi="Century Gothic"/>
          <w:b/>
          <w:color w:val="00B050"/>
          <w:sz w:val="18"/>
        </w:rPr>
      </w:pPr>
    </w:p>
    <w:p w14:paraId="0B212E99" w14:textId="729F163A" w:rsidR="00236E44" w:rsidRDefault="00236E44" w:rsidP="0005147B">
      <w:pPr>
        <w:jc w:val="center"/>
        <w:rPr>
          <w:rFonts w:ascii="Century Gothic" w:hAnsi="Century Gothic"/>
          <w:b/>
          <w:color w:val="00B050"/>
          <w:sz w:val="18"/>
        </w:rPr>
      </w:pPr>
      <w:r w:rsidRPr="00236E44">
        <w:rPr>
          <w:rFonts w:ascii="Century Gothic" w:hAnsi="Century Gothic"/>
          <w:b/>
          <w:color w:val="00B050"/>
          <w:sz w:val="18"/>
        </w:rPr>
        <w:t>Tableau 1 : Effectifs présents au 3</w:t>
      </w:r>
      <w:r>
        <w:rPr>
          <w:rFonts w:ascii="Century Gothic" w:hAnsi="Century Gothic"/>
          <w:b/>
          <w:color w:val="00B050"/>
          <w:sz w:val="18"/>
        </w:rPr>
        <w:t>1</w:t>
      </w:r>
      <w:r w:rsidRPr="00236E44">
        <w:rPr>
          <w:rFonts w:ascii="Century Gothic" w:hAnsi="Century Gothic"/>
          <w:b/>
          <w:color w:val="00B050"/>
          <w:sz w:val="18"/>
        </w:rPr>
        <w:t xml:space="preserve"> </w:t>
      </w:r>
      <w:r>
        <w:rPr>
          <w:rFonts w:ascii="Century Gothic" w:hAnsi="Century Gothic"/>
          <w:b/>
          <w:color w:val="00B050"/>
          <w:sz w:val="18"/>
        </w:rPr>
        <w:t>décembre</w:t>
      </w:r>
      <w:r w:rsidRPr="00236E44">
        <w:rPr>
          <w:rFonts w:ascii="Century Gothic" w:hAnsi="Century Gothic"/>
          <w:b/>
          <w:color w:val="00B050"/>
          <w:sz w:val="18"/>
        </w:rPr>
        <w:t xml:space="preserve"> 20</w:t>
      </w:r>
      <w:r>
        <w:rPr>
          <w:rFonts w:ascii="Century Gothic" w:hAnsi="Century Gothic"/>
          <w:b/>
          <w:color w:val="00B050"/>
          <w:sz w:val="18"/>
        </w:rPr>
        <w:t>20</w:t>
      </w:r>
    </w:p>
    <w:p w14:paraId="6E1025E6" w14:textId="7C8AD281" w:rsidR="00236E44" w:rsidRDefault="00236E44" w:rsidP="00315F92">
      <w:pPr>
        <w:rPr>
          <w:rFonts w:ascii="Century Gothic" w:hAnsi="Century Gothic"/>
          <w:b/>
          <w:color w:val="00B050"/>
          <w:sz w:val="18"/>
        </w:rPr>
      </w:pPr>
    </w:p>
    <w:p w14:paraId="74BA89A2" w14:textId="77777777" w:rsidR="00236E44" w:rsidRDefault="00236E44" w:rsidP="00315F92">
      <w:pPr>
        <w:rPr>
          <w:rFonts w:ascii="Century Gothic" w:hAnsi="Century Gothic"/>
          <w:b/>
          <w:color w:val="00B050"/>
          <w:sz w:val="18"/>
        </w:rPr>
      </w:pPr>
    </w:p>
    <w:tbl>
      <w:tblPr>
        <w:tblW w:w="9771" w:type="dxa"/>
        <w:tblCellMar>
          <w:left w:w="0" w:type="dxa"/>
          <w:right w:w="0" w:type="dxa"/>
        </w:tblCellMar>
        <w:tblLook w:val="0600" w:firstRow="0" w:lastRow="0" w:firstColumn="0" w:lastColumn="0" w:noHBand="1" w:noVBand="1"/>
      </w:tblPr>
      <w:tblGrid>
        <w:gridCol w:w="5663"/>
        <w:gridCol w:w="1414"/>
        <w:gridCol w:w="1307"/>
        <w:gridCol w:w="1387"/>
      </w:tblGrid>
      <w:tr w:rsidR="00897D65" w:rsidRPr="00897D65" w14:paraId="0776F53F" w14:textId="77777777" w:rsidTr="00897D65">
        <w:trPr>
          <w:trHeight w:val="714"/>
        </w:trPr>
        <w:tc>
          <w:tcPr>
            <w:tcW w:w="5663"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14:paraId="140B4834" w14:textId="77777777" w:rsidR="00897D65" w:rsidRPr="00897D65" w:rsidRDefault="00897D65" w:rsidP="00897D65">
            <w:pPr>
              <w:spacing w:after="200"/>
              <w:ind w:firstLine="567"/>
              <w:rPr>
                <w:rFonts w:ascii="Century Gothic" w:hAnsi="Century Gothic"/>
                <w:b/>
                <w:bCs/>
                <w:color w:val="FF52A0"/>
                <w:sz w:val="18"/>
              </w:rPr>
            </w:pPr>
            <w:r w:rsidRPr="00897D65">
              <w:rPr>
                <w:rFonts w:ascii="Century Gothic" w:hAnsi="Century Gothic"/>
                <w:b/>
                <w:bCs/>
                <w:color w:val="FF52A0"/>
                <w:sz w:val="18"/>
              </w:rPr>
              <w:t>Composition de l’</w:t>
            </w:r>
            <w:proofErr w:type="spellStart"/>
            <w:r w:rsidRPr="00897D65">
              <w:rPr>
                <w:rFonts w:ascii="Century Gothic" w:hAnsi="Century Gothic"/>
                <w:b/>
                <w:bCs/>
                <w:color w:val="FF52A0"/>
                <w:sz w:val="18"/>
              </w:rPr>
              <w:t>unite</w:t>
            </w:r>
            <w:proofErr w:type="spellEnd"/>
            <w:r w:rsidRPr="00897D65">
              <w:rPr>
                <w:rFonts w:ascii="Century Gothic" w:hAnsi="Century Gothic"/>
                <w:b/>
                <w:bCs/>
                <w:color w:val="FF52A0"/>
                <w:sz w:val="18"/>
              </w:rPr>
              <w:t xml:space="preserve">́ </w:t>
            </w:r>
          </w:p>
        </w:tc>
        <w:tc>
          <w:tcPr>
            <w:tcW w:w="1414"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14:paraId="0FDDC1A5" w14:textId="77777777" w:rsidR="00897D65" w:rsidRPr="00897D65" w:rsidRDefault="00897D65" w:rsidP="00C649F6">
            <w:pPr>
              <w:spacing w:after="200"/>
              <w:rPr>
                <w:rFonts w:ascii="Century Gothic" w:hAnsi="Century Gothic"/>
                <w:b/>
                <w:bCs/>
                <w:color w:val="FF52A0"/>
                <w:sz w:val="18"/>
              </w:rPr>
            </w:pPr>
            <w:r w:rsidRPr="00897D65">
              <w:rPr>
                <w:rFonts w:ascii="Century Gothic" w:hAnsi="Century Gothic"/>
                <w:b/>
                <w:bCs/>
                <w:color w:val="FF52A0"/>
                <w:sz w:val="18"/>
              </w:rPr>
              <w:t xml:space="preserve">Nombre au 30/06/2016 </w:t>
            </w:r>
          </w:p>
        </w:tc>
        <w:tc>
          <w:tcPr>
            <w:tcW w:w="1307"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hideMark/>
          </w:tcPr>
          <w:p w14:paraId="30AE2452" w14:textId="77777777" w:rsidR="00C649F6" w:rsidRDefault="00C649F6" w:rsidP="00C649F6">
            <w:pPr>
              <w:rPr>
                <w:rFonts w:ascii="Century Gothic" w:hAnsi="Century Gothic"/>
                <w:b/>
                <w:bCs/>
                <w:color w:val="FF52A0"/>
                <w:sz w:val="18"/>
              </w:rPr>
            </w:pPr>
          </w:p>
          <w:p w14:paraId="495A86BF" w14:textId="0E175896" w:rsidR="00897D65" w:rsidRPr="00897D65" w:rsidRDefault="00897D65" w:rsidP="00C649F6">
            <w:pPr>
              <w:spacing w:after="200"/>
              <w:rPr>
                <w:rFonts w:ascii="Century Gothic" w:hAnsi="Century Gothic"/>
                <w:b/>
                <w:bCs/>
                <w:color w:val="FF52A0"/>
                <w:sz w:val="18"/>
              </w:rPr>
            </w:pPr>
            <w:r w:rsidRPr="00897D65">
              <w:rPr>
                <w:rFonts w:ascii="Century Gothic" w:hAnsi="Century Gothic"/>
                <w:b/>
                <w:bCs/>
                <w:color w:val="FF52A0"/>
                <w:sz w:val="18"/>
              </w:rPr>
              <w:t>Nombre au 31/12/2020</w:t>
            </w:r>
          </w:p>
        </w:tc>
        <w:tc>
          <w:tcPr>
            <w:tcW w:w="1387"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hideMark/>
          </w:tcPr>
          <w:p w14:paraId="52935AFF" w14:textId="77777777" w:rsidR="00C649F6" w:rsidRDefault="00C649F6" w:rsidP="00897D65">
            <w:pPr>
              <w:ind w:firstLine="567"/>
              <w:rPr>
                <w:rFonts w:ascii="Century Gothic" w:hAnsi="Century Gothic"/>
                <w:b/>
                <w:bCs/>
                <w:color w:val="FF52A0"/>
                <w:sz w:val="18"/>
              </w:rPr>
            </w:pPr>
          </w:p>
          <w:p w14:paraId="30F022E2" w14:textId="23B42F9D" w:rsidR="00897D65" w:rsidRPr="00897D65" w:rsidRDefault="00897D65" w:rsidP="00C649F6">
            <w:pPr>
              <w:spacing w:after="200"/>
              <w:rPr>
                <w:rFonts w:ascii="Century Gothic" w:hAnsi="Century Gothic"/>
                <w:b/>
                <w:bCs/>
                <w:color w:val="FF52A0"/>
                <w:sz w:val="18"/>
              </w:rPr>
            </w:pPr>
            <w:r w:rsidRPr="00897D65">
              <w:rPr>
                <w:rFonts w:ascii="Century Gothic" w:hAnsi="Century Gothic"/>
                <w:b/>
                <w:bCs/>
                <w:color w:val="FF52A0"/>
                <w:sz w:val="18"/>
              </w:rPr>
              <w:t>Variation</w:t>
            </w:r>
          </w:p>
        </w:tc>
      </w:tr>
      <w:tr w:rsidR="00897D65" w:rsidRPr="00897D65" w14:paraId="262147BC" w14:textId="77777777" w:rsidTr="00897D65">
        <w:trPr>
          <w:trHeight w:val="357"/>
        </w:trPr>
        <w:tc>
          <w:tcPr>
            <w:tcW w:w="5663"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14:paraId="79AB2DC0" w14:textId="77777777" w:rsidR="00897D65" w:rsidRPr="00897D65" w:rsidRDefault="00897D65" w:rsidP="00897D65">
            <w:pPr>
              <w:spacing w:after="200"/>
              <w:ind w:firstLine="567"/>
              <w:rPr>
                <w:rFonts w:ascii="Century Gothic" w:hAnsi="Century Gothic"/>
                <w:b/>
                <w:color w:val="00B050"/>
                <w:sz w:val="18"/>
              </w:rPr>
            </w:pPr>
            <w:r w:rsidRPr="00897D65">
              <w:rPr>
                <w:rFonts w:ascii="Century Gothic" w:hAnsi="Century Gothic"/>
                <w:b/>
                <w:bCs/>
                <w:color w:val="00B050"/>
                <w:sz w:val="18"/>
              </w:rPr>
              <w:t xml:space="preserve">N1 : Enseignants-chercheurs titulaires et </w:t>
            </w:r>
            <w:proofErr w:type="spellStart"/>
            <w:r w:rsidRPr="00897D65">
              <w:rPr>
                <w:rFonts w:ascii="Century Gothic" w:hAnsi="Century Gothic"/>
                <w:b/>
                <w:bCs/>
                <w:color w:val="00B050"/>
                <w:sz w:val="18"/>
              </w:rPr>
              <w:t>assimilés</w:t>
            </w:r>
            <w:proofErr w:type="spellEnd"/>
            <w:r w:rsidRPr="00897D65">
              <w:rPr>
                <w:rFonts w:ascii="Century Gothic" w:hAnsi="Century Gothic"/>
                <w:b/>
                <w:bCs/>
                <w:color w:val="00B050"/>
                <w:sz w:val="18"/>
              </w:rPr>
              <w:t xml:space="preserve"> </w:t>
            </w:r>
          </w:p>
        </w:tc>
        <w:tc>
          <w:tcPr>
            <w:tcW w:w="1414"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center"/>
            <w:hideMark/>
          </w:tcPr>
          <w:p w14:paraId="370723F9" w14:textId="77777777" w:rsidR="00897D65" w:rsidRPr="00897D65" w:rsidRDefault="00897D65" w:rsidP="00897D65">
            <w:pPr>
              <w:spacing w:after="200"/>
              <w:ind w:firstLine="567"/>
              <w:rPr>
                <w:rFonts w:ascii="Century Gothic" w:hAnsi="Century Gothic"/>
                <w:b/>
                <w:color w:val="00B050"/>
                <w:sz w:val="18"/>
              </w:rPr>
            </w:pPr>
            <w:r w:rsidRPr="00897D65">
              <w:rPr>
                <w:rFonts w:ascii="Century Gothic" w:hAnsi="Century Gothic"/>
                <w:b/>
                <w:bCs/>
                <w:color w:val="00B050"/>
                <w:sz w:val="18"/>
              </w:rPr>
              <w:t>18</w:t>
            </w:r>
          </w:p>
        </w:tc>
        <w:tc>
          <w:tcPr>
            <w:tcW w:w="1307"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center"/>
            <w:hideMark/>
          </w:tcPr>
          <w:p w14:paraId="27FBDFCD" w14:textId="77777777" w:rsidR="00897D65" w:rsidRPr="00897D65" w:rsidRDefault="00897D65" w:rsidP="00897D65">
            <w:pPr>
              <w:spacing w:after="200"/>
              <w:ind w:firstLine="567"/>
              <w:rPr>
                <w:rFonts w:ascii="Century Gothic" w:hAnsi="Century Gothic"/>
                <w:b/>
                <w:color w:val="00B050"/>
                <w:sz w:val="18"/>
              </w:rPr>
            </w:pPr>
            <w:r w:rsidRPr="00897D65">
              <w:rPr>
                <w:rFonts w:ascii="Century Gothic" w:hAnsi="Century Gothic"/>
                <w:b/>
                <w:bCs/>
                <w:color w:val="00B050"/>
                <w:sz w:val="18"/>
              </w:rPr>
              <w:t>16</w:t>
            </w:r>
          </w:p>
        </w:tc>
        <w:tc>
          <w:tcPr>
            <w:tcW w:w="1387"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center"/>
            <w:hideMark/>
          </w:tcPr>
          <w:p w14:paraId="04C574DF" w14:textId="77777777" w:rsidR="00897D65" w:rsidRPr="00897D65" w:rsidRDefault="00897D65" w:rsidP="00897D65">
            <w:pPr>
              <w:spacing w:after="200"/>
              <w:ind w:firstLine="567"/>
              <w:rPr>
                <w:rFonts w:ascii="Century Gothic" w:hAnsi="Century Gothic"/>
                <w:b/>
                <w:color w:val="00B050"/>
                <w:sz w:val="18"/>
              </w:rPr>
            </w:pPr>
            <w:r w:rsidRPr="00897D65">
              <w:rPr>
                <w:rFonts w:ascii="Century Gothic" w:hAnsi="Century Gothic"/>
                <w:b/>
                <w:bCs/>
                <w:color w:val="00B050"/>
                <w:sz w:val="18"/>
              </w:rPr>
              <w:t>-2</w:t>
            </w:r>
          </w:p>
        </w:tc>
      </w:tr>
      <w:tr w:rsidR="00897D65" w:rsidRPr="00897D65" w14:paraId="50E69A2D" w14:textId="77777777" w:rsidTr="00897D65">
        <w:trPr>
          <w:trHeight w:val="476"/>
        </w:trPr>
        <w:tc>
          <w:tcPr>
            <w:tcW w:w="5663"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14:paraId="65C9BE07" w14:textId="77777777" w:rsidR="00897D65" w:rsidRPr="00897D65" w:rsidRDefault="00897D65" w:rsidP="00897D65">
            <w:pPr>
              <w:spacing w:after="200"/>
              <w:ind w:firstLine="567"/>
              <w:rPr>
                <w:rFonts w:ascii="Century Gothic" w:hAnsi="Century Gothic"/>
                <w:b/>
                <w:color w:val="00B050"/>
                <w:sz w:val="18"/>
              </w:rPr>
            </w:pPr>
            <w:r w:rsidRPr="00897D65">
              <w:rPr>
                <w:rFonts w:ascii="Century Gothic" w:hAnsi="Century Gothic"/>
                <w:b/>
                <w:bCs/>
                <w:color w:val="00B050"/>
                <w:sz w:val="18"/>
              </w:rPr>
              <w:t xml:space="preserve">N2 : Chercheurs des EPST ou EPIC titulaires et </w:t>
            </w:r>
            <w:proofErr w:type="spellStart"/>
            <w:r w:rsidRPr="00897D65">
              <w:rPr>
                <w:rFonts w:ascii="Century Gothic" w:hAnsi="Century Gothic"/>
                <w:b/>
                <w:bCs/>
                <w:color w:val="00B050"/>
                <w:sz w:val="18"/>
              </w:rPr>
              <w:t>assimilés</w:t>
            </w:r>
            <w:proofErr w:type="spellEnd"/>
            <w:r w:rsidRPr="00897D65">
              <w:rPr>
                <w:rFonts w:ascii="Century Gothic" w:hAnsi="Century Gothic"/>
                <w:b/>
                <w:bCs/>
                <w:color w:val="00B050"/>
                <w:sz w:val="18"/>
              </w:rPr>
              <w:t xml:space="preserve"> </w:t>
            </w:r>
          </w:p>
        </w:tc>
        <w:tc>
          <w:tcPr>
            <w:tcW w:w="1414"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center"/>
            <w:hideMark/>
          </w:tcPr>
          <w:p w14:paraId="078BFE5E" w14:textId="77777777" w:rsidR="00897D65" w:rsidRPr="00897D65" w:rsidRDefault="00897D65" w:rsidP="00897D65">
            <w:pPr>
              <w:spacing w:after="200"/>
              <w:ind w:firstLine="567"/>
              <w:rPr>
                <w:rFonts w:ascii="Century Gothic" w:hAnsi="Century Gothic"/>
                <w:b/>
                <w:color w:val="00B050"/>
                <w:sz w:val="18"/>
              </w:rPr>
            </w:pPr>
            <w:r w:rsidRPr="00897D65">
              <w:rPr>
                <w:rFonts w:ascii="Century Gothic" w:hAnsi="Century Gothic"/>
                <w:b/>
                <w:bCs/>
                <w:color w:val="00B050"/>
                <w:sz w:val="18"/>
              </w:rPr>
              <w:t> </w:t>
            </w:r>
          </w:p>
        </w:tc>
        <w:tc>
          <w:tcPr>
            <w:tcW w:w="1307"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center"/>
            <w:hideMark/>
          </w:tcPr>
          <w:p w14:paraId="20AA1E3D" w14:textId="77777777" w:rsidR="00897D65" w:rsidRPr="00897D65" w:rsidRDefault="00897D65" w:rsidP="00897D65">
            <w:pPr>
              <w:spacing w:after="200"/>
              <w:ind w:firstLine="567"/>
              <w:rPr>
                <w:rFonts w:ascii="Century Gothic" w:hAnsi="Century Gothic"/>
                <w:b/>
                <w:color w:val="00B050"/>
                <w:sz w:val="18"/>
              </w:rPr>
            </w:pPr>
            <w:r w:rsidRPr="00897D65">
              <w:rPr>
                <w:rFonts w:ascii="Century Gothic" w:hAnsi="Century Gothic"/>
                <w:b/>
                <w:bCs/>
                <w:color w:val="00B050"/>
                <w:sz w:val="18"/>
              </w:rPr>
              <w:t> </w:t>
            </w:r>
          </w:p>
        </w:tc>
        <w:tc>
          <w:tcPr>
            <w:tcW w:w="1387"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center"/>
            <w:hideMark/>
          </w:tcPr>
          <w:p w14:paraId="3956C594" w14:textId="77777777" w:rsidR="00897D65" w:rsidRPr="00897D65" w:rsidRDefault="00897D65" w:rsidP="00897D65">
            <w:pPr>
              <w:spacing w:after="200"/>
              <w:ind w:firstLine="567"/>
              <w:rPr>
                <w:rFonts w:ascii="Century Gothic" w:hAnsi="Century Gothic"/>
                <w:b/>
                <w:color w:val="00B050"/>
                <w:sz w:val="18"/>
              </w:rPr>
            </w:pPr>
          </w:p>
        </w:tc>
      </w:tr>
      <w:tr w:rsidR="00897D65" w:rsidRPr="00897D65" w14:paraId="1FA68D8A" w14:textId="77777777" w:rsidTr="00897D65">
        <w:trPr>
          <w:trHeight w:val="476"/>
        </w:trPr>
        <w:tc>
          <w:tcPr>
            <w:tcW w:w="5663"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14:paraId="39B5A144" w14:textId="77777777" w:rsidR="00897D65" w:rsidRPr="00897D65" w:rsidRDefault="00897D65" w:rsidP="00897D65">
            <w:pPr>
              <w:spacing w:after="200"/>
              <w:ind w:left="537" w:firstLine="30"/>
              <w:rPr>
                <w:rFonts w:ascii="Century Gothic" w:hAnsi="Century Gothic"/>
                <w:b/>
                <w:color w:val="00B050"/>
                <w:sz w:val="18"/>
              </w:rPr>
            </w:pPr>
            <w:r w:rsidRPr="00897D65">
              <w:rPr>
                <w:rFonts w:ascii="Century Gothic" w:hAnsi="Century Gothic"/>
                <w:b/>
                <w:bCs/>
                <w:color w:val="00B050"/>
                <w:sz w:val="18"/>
              </w:rPr>
              <w:t xml:space="preserve">N3 : Autres personnels titulaires (appui à la recherche et/ou n’ayant pas d’obligation de recherche) </w:t>
            </w:r>
          </w:p>
        </w:tc>
        <w:tc>
          <w:tcPr>
            <w:tcW w:w="1414"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center"/>
            <w:hideMark/>
          </w:tcPr>
          <w:p w14:paraId="07F87D48" w14:textId="77777777" w:rsidR="00897D65" w:rsidRPr="00897D65" w:rsidRDefault="00897D65" w:rsidP="00897D65">
            <w:pPr>
              <w:spacing w:after="200"/>
              <w:ind w:firstLine="567"/>
              <w:rPr>
                <w:rFonts w:ascii="Century Gothic" w:hAnsi="Century Gothic"/>
                <w:b/>
                <w:color w:val="00B050"/>
                <w:sz w:val="18"/>
              </w:rPr>
            </w:pPr>
            <w:r w:rsidRPr="00897D65">
              <w:rPr>
                <w:rFonts w:ascii="Century Gothic" w:hAnsi="Century Gothic"/>
                <w:b/>
                <w:bCs/>
                <w:color w:val="00B050"/>
                <w:sz w:val="18"/>
              </w:rPr>
              <w:t> 2</w:t>
            </w:r>
          </w:p>
        </w:tc>
        <w:tc>
          <w:tcPr>
            <w:tcW w:w="1307"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center"/>
            <w:hideMark/>
          </w:tcPr>
          <w:p w14:paraId="62EAE2E2" w14:textId="77777777" w:rsidR="00897D65" w:rsidRPr="00897D65" w:rsidRDefault="00897D65" w:rsidP="00897D65">
            <w:pPr>
              <w:spacing w:after="200"/>
              <w:ind w:firstLine="567"/>
              <w:rPr>
                <w:rFonts w:ascii="Century Gothic" w:hAnsi="Century Gothic"/>
                <w:b/>
                <w:color w:val="00B050"/>
                <w:sz w:val="18"/>
              </w:rPr>
            </w:pPr>
            <w:r w:rsidRPr="00897D65">
              <w:rPr>
                <w:rFonts w:ascii="Century Gothic" w:hAnsi="Century Gothic"/>
                <w:b/>
                <w:bCs/>
                <w:color w:val="00B050"/>
                <w:sz w:val="18"/>
              </w:rPr>
              <w:t>2</w:t>
            </w:r>
          </w:p>
        </w:tc>
        <w:tc>
          <w:tcPr>
            <w:tcW w:w="1387"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center"/>
            <w:hideMark/>
          </w:tcPr>
          <w:p w14:paraId="680EECFD" w14:textId="77777777" w:rsidR="00897D65" w:rsidRPr="00897D65" w:rsidRDefault="00897D65" w:rsidP="00897D65">
            <w:pPr>
              <w:spacing w:after="200"/>
              <w:ind w:firstLine="567"/>
              <w:rPr>
                <w:rFonts w:ascii="Century Gothic" w:hAnsi="Century Gothic"/>
                <w:b/>
                <w:color w:val="00B050"/>
                <w:sz w:val="18"/>
              </w:rPr>
            </w:pPr>
            <w:r w:rsidRPr="00897D65">
              <w:rPr>
                <w:rFonts w:ascii="Century Gothic" w:hAnsi="Century Gothic"/>
                <w:b/>
                <w:bCs/>
                <w:color w:val="00B050"/>
                <w:sz w:val="18"/>
              </w:rPr>
              <w:t>0</w:t>
            </w:r>
          </w:p>
        </w:tc>
      </w:tr>
      <w:tr w:rsidR="00897D65" w:rsidRPr="00897D65" w14:paraId="0E51508B" w14:textId="77777777" w:rsidTr="00897D65">
        <w:trPr>
          <w:trHeight w:val="357"/>
        </w:trPr>
        <w:tc>
          <w:tcPr>
            <w:tcW w:w="5663"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14:paraId="5390A2A0" w14:textId="77777777" w:rsidR="00897D65" w:rsidRPr="00897D65" w:rsidRDefault="00897D65" w:rsidP="00897D65">
            <w:pPr>
              <w:spacing w:after="200"/>
              <w:ind w:left="537" w:firstLine="30"/>
              <w:rPr>
                <w:rFonts w:ascii="Century Gothic" w:hAnsi="Century Gothic"/>
                <w:b/>
                <w:color w:val="00B050"/>
                <w:sz w:val="18"/>
              </w:rPr>
            </w:pPr>
            <w:r w:rsidRPr="00897D65">
              <w:rPr>
                <w:rFonts w:ascii="Century Gothic" w:hAnsi="Century Gothic"/>
                <w:b/>
                <w:bCs/>
                <w:color w:val="00B050"/>
                <w:sz w:val="18"/>
              </w:rPr>
              <w:t xml:space="preserve">N4 : Autres chercheurs et enseignants-chercheurs (ATER, post- doctorants, etc.) </w:t>
            </w:r>
          </w:p>
        </w:tc>
        <w:tc>
          <w:tcPr>
            <w:tcW w:w="1414"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center"/>
            <w:hideMark/>
          </w:tcPr>
          <w:p w14:paraId="6EBBB681" w14:textId="77777777" w:rsidR="00897D65" w:rsidRPr="00897D65" w:rsidRDefault="00897D65" w:rsidP="00897D65">
            <w:pPr>
              <w:spacing w:after="200"/>
              <w:ind w:firstLine="567"/>
              <w:rPr>
                <w:rFonts w:ascii="Century Gothic" w:hAnsi="Century Gothic"/>
                <w:b/>
                <w:color w:val="00B050"/>
                <w:sz w:val="18"/>
              </w:rPr>
            </w:pPr>
            <w:r w:rsidRPr="00897D65">
              <w:rPr>
                <w:rFonts w:ascii="Century Gothic" w:hAnsi="Century Gothic"/>
                <w:b/>
                <w:bCs/>
                <w:color w:val="00B050"/>
                <w:sz w:val="18"/>
              </w:rPr>
              <w:t>2</w:t>
            </w:r>
          </w:p>
        </w:tc>
        <w:tc>
          <w:tcPr>
            <w:tcW w:w="1307"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center"/>
            <w:hideMark/>
          </w:tcPr>
          <w:p w14:paraId="32555FA9" w14:textId="77777777" w:rsidR="00897D65" w:rsidRPr="00897D65" w:rsidRDefault="00897D65" w:rsidP="00897D65">
            <w:pPr>
              <w:spacing w:after="200"/>
              <w:ind w:firstLine="567"/>
              <w:rPr>
                <w:rFonts w:ascii="Century Gothic" w:hAnsi="Century Gothic"/>
                <w:b/>
                <w:color w:val="00B050"/>
                <w:sz w:val="18"/>
              </w:rPr>
            </w:pPr>
            <w:r w:rsidRPr="00897D65">
              <w:rPr>
                <w:rFonts w:ascii="Century Gothic" w:hAnsi="Century Gothic"/>
                <w:b/>
                <w:bCs/>
                <w:color w:val="00B050"/>
                <w:sz w:val="18"/>
              </w:rPr>
              <w:t>11</w:t>
            </w:r>
          </w:p>
        </w:tc>
        <w:tc>
          <w:tcPr>
            <w:tcW w:w="1387"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center"/>
            <w:hideMark/>
          </w:tcPr>
          <w:p w14:paraId="1043A659" w14:textId="77777777" w:rsidR="00897D65" w:rsidRPr="00897D65" w:rsidRDefault="00897D65" w:rsidP="00897D65">
            <w:pPr>
              <w:spacing w:after="200"/>
              <w:ind w:firstLine="567"/>
              <w:rPr>
                <w:rFonts w:ascii="Century Gothic" w:hAnsi="Century Gothic"/>
                <w:b/>
                <w:color w:val="00B050"/>
                <w:sz w:val="18"/>
              </w:rPr>
            </w:pPr>
            <w:r w:rsidRPr="00897D65">
              <w:rPr>
                <w:rFonts w:ascii="Century Gothic" w:hAnsi="Century Gothic"/>
                <w:b/>
                <w:bCs/>
                <w:color w:val="00B050"/>
                <w:sz w:val="18"/>
              </w:rPr>
              <w:t>+9</w:t>
            </w:r>
          </w:p>
        </w:tc>
      </w:tr>
      <w:tr w:rsidR="00897D65" w:rsidRPr="00897D65" w14:paraId="2A18E9DE" w14:textId="77777777" w:rsidTr="00897D65">
        <w:trPr>
          <w:trHeight w:val="357"/>
        </w:trPr>
        <w:tc>
          <w:tcPr>
            <w:tcW w:w="5663"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14:paraId="608B9E6A" w14:textId="77777777" w:rsidR="00897D65" w:rsidRPr="00897D65" w:rsidRDefault="00897D65" w:rsidP="00897D65">
            <w:pPr>
              <w:spacing w:after="200"/>
              <w:ind w:left="537" w:firstLine="30"/>
              <w:rPr>
                <w:rFonts w:ascii="Century Gothic" w:hAnsi="Century Gothic"/>
                <w:b/>
                <w:color w:val="00B050"/>
                <w:sz w:val="18"/>
              </w:rPr>
            </w:pPr>
            <w:r w:rsidRPr="00897D65">
              <w:rPr>
                <w:rFonts w:ascii="Century Gothic" w:hAnsi="Century Gothic"/>
                <w:b/>
                <w:bCs/>
                <w:color w:val="00B050"/>
                <w:sz w:val="18"/>
              </w:rPr>
              <w:t xml:space="preserve">N5 : Chercheurs et enseignants-chercheurs </w:t>
            </w:r>
            <w:proofErr w:type="spellStart"/>
            <w:r w:rsidRPr="00897D65">
              <w:rPr>
                <w:rFonts w:ascii="Century Gothic" w:hAnsi="Century Gothic"/>
                <w:b/>
                <w:bCs/>
                <w:color w:val="00B050"/>
                <w:sz w:val="18"/>
              </w:rPr>
              <w:t>émérites</w:t>
            </w:r>
            <w:proofErr w:type="spellEnd"/>
            <w:r w:rsidRPr="00897D65">
              <w:rPr>
                <w:rFonts w:ascii="Century Gothic" w:hAnsi="Century Gothic"/>
                <w:b/>
                <w:bCs/>
                <w:color w:val="00B050"/>
                <w:sz w:val="18"/>
              </w:rPr>
              <w:t xml:space="preserve"> (DREM, PREM) </w:t>
            </w:r>
          </w:p>
        </w:tc>
        <w:tc>
          <w:tcPr>
            <w:tcW w:w="1414"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center"/>
            <w:hideMark/>
          </w:tcPr>
          <w:p w14:paraId="67493201" w14:textId="77777777" w:rsidR="00897D65" w:rsidRPr="00897D65" w:rsidRDefault="00897D65" w:rsidP="00897D65">
            <w:pPr>
              <w:spacing w:after="200"/>
              <w:ind w:firstLine="567"/>
              <w:rPr>
                <w:rFonts w:ascii="Century Gothic" w:hAnsi="Century Gothic"/>
                <w:b/>
                <w:color w:val="00B050"/>
                <w:sz w:val="18"/>
              </w:rPr>
            </w:pPr>
            <w:r w:rsidRPr="00897D65">
              <w:rPr>
                <w:rFonts w:ascii="Century Gothic" w:hAnsi="Century Gothic"/>
                <w:b/>
                <w:bCs/>
                <w:color w:val="00B050"/>
                <w:sz w:val="18"/>
              </w:rPr>
              <w:t>1</w:t>
            </w:r>
          </w:p>
        </w:tc>
        <w:tc>
          <w:tcPr>
            <w:tcW w:w="1307"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center"/>
            <w:hideMark/>
          </w:tcPr>
          <w:p w14:paraId="7E1046F9" w14:textId="77777777" w:rsidR="00897D65" w:rsidRPr="00897D65" w:rsidRDefault="00897D65" w:rsidP="00897D65">
            <w:pPr>
              <w:spacing w:after="200"/>
              <w:ind w:firstLine="567"/>
              <w:rPr>
                <w:rFonts w:ascii="Century Gothic" w:hAnsi="Century Gothic"/>
                <w:b/>
                <w:color w:val="00B050"/>
                <w:sz w:val="18"/>
              </w:rPr>
            </w:pPr>
            <w:r w:rsidRPr="00897D65">
              <w:rPr>
                <w:rFonts w:ascii="Century Gothic" w:hAnsi="Century Gothic"/>
                <w:b/>
                <w:bCs/>
                <w:color w:val="00B050"/>
                <w:sz w:val="18"/>
              </w:rPr>
              <w:t>1</w:t>
            </w:r>
          </w:p>
        </w:tc>
        <w:tc>
          <w:tcPr>
            <w:tcW w:w="1387"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center"/>
            <w:hideMark/>
          </w:tcPr>
          <w:p w14:paraId="517FACE7" w14:textId="77777777" w:rsidR="00897D65" w:rsidRPr="00897D65" w:rsidRDefault="00897D65" w:rsidP="00897D65">
            <w:pPr>
              <w:spacing w:after="200"/>
              <w:ind w:firstLine="567"/>
              <w:rPr>
                <w:rFonts w:ascii="Century Gothic" w:hAnsi="Century Gothic"/>
                <w:b/>
                <w:color w:val="00B050"/>
                <w:sz w:val="18"/>
              </w:rPr>
            </w:pPr>
            <w:r w:rsidRPr="00897D65">
              <w:rPr>
                <w:rFonts w:ascii="Century Gothic" w:hAnsi="Century Gothic"/>
                <w:b/>
                <w:bCs/>
                <w:color w:val="00B050"/>
                <w:sz w:val="18"/>
              </w:rPr>
              <w:t>0</w:t>
            </w:r>
          </w:p>
        </w:tc>
      </w:tr>
      <w:tr w:rsidR="00897D65" w:rsidRPr="00897D65" w14:paraId="44999808" w14:textId="77777777" w:rsidTr="00897D65">
        <w:trPr>
          <w:trHeight w:val="357"/>
        </w:trPr>
        <w:tc>
          <w:tcPr>
            <w:tcW w:w="5663"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14:paraId="18D0BC39" w14:textId="77777777" w:rsidR="00897D65" w:rsidRPr="00897D65" w:rsidRDefault="00897D65" w:rsidP="00897D65">
            <w:pPr>
              <w:spacing w:after="200"/>
              <w:ind w:left="537" w:firstLine="30"/>
              <w:rPr>
                <w:rFonts w:ascii="Century Gothic" w:hAnsi="Century Gothic"/>
                <w:b/>
                <w:color w:val="00B050"/>
                <w:sz w:val="18"/>
              </w:rPr>
            </w:pPr>
            <w:r w:rsidRPr="00897D65">
              <w:rPr>
                <w:rFonts w:ascii="Century Gothic" w:hAnsi="Century Gothic"/>
                <w:b/>
                <w:bCs/>
                <w:color w:val="00B050"/>
                <w:sz w:val="18"/>
              </w:rPr>
              <w:t xml:space="preserve">N6 : Autres personnels contractuels (appui à la recherche et/ou n’ayant pas d’obligation de recherche) </w:t>
            </w:r>
          </w:p>
        </w:tc>
        <w:tc>
          <w:tcPr>
            <w:tcW w:w="1414"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center"/>
            <w:hideMark/>
          </w:tcPr>
          <w:p w14:paraId="1AD190A1" w14:textId="77777777" w:rsidR="00897D65" w:rsidRPr="00897D65" w:rsidRDefault="00897D65" w:rsidP="00897D65">
            <w:pPr>
              <w:spacing w:after="200"/>
              <w:ind w:firstLine="567"/>
              <w:rPr>
                <w:rFonts w:ascii="Century Gothic" w:hAnsi="Century Gothic"/>
                <w:b/>
                <w:color w:val="00B050"/>
                <w:sz w:val="18"/>
              </w:rPr>
            </w:pPr>
            <w:r w:rsidRPr="00897D65">
              <w:rPr>
                <w:rFonts w:ascii="Century Gothic" w:hAnsi="Century Gothic"/>
                <w:b/>
                <w:bCs/>
                <w:color w:val="00B050"/>
                <w:sz w:val="18"/>
              </w:rPr>
              <w:t>4</w:t>
            </w:r>
          </w:p>
        </w:tc>
        <w:tc>
          <w:tcPr>
            <w:tcW w:w="1307"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center"/>
            <w:hideMark/>
          </w:tcPr>
          <w:p w14:paraId="74A6339F" w14:textId="77777777" w:rsidR="00897D65" w:rsidRPr="00897D65" w:rsidRDefault="00897D65" w:rsidP="00897D65">
            <w:pPr>
              <w:spacing w:after="200"/>
              <w:ind w:firstLine="567"/>
              <w:rPr>
                <w:rFonts w:ascii="Century Gothic" w:hAnsi="Century Gothic"/>
                <w:b/>
                <w:color w:val="00B050"/>
                <w:sz w:val="18"/>
              </w:rPr>
            </w:pPr>
            <w:r w:rsidRPr="00897D65">
              <w:rPr>
                <w:rFonts w:ascii="Century Gothic" w:hAnsi="Century Gothic"/>
                <w:b/>
                <w:bCs/>
                <w:color w:val="00B050"/>
                <w:sz w:val="18"/>
              </w:rPr>
              <w:t>6</w:t>
            </w:r>
          </w:p>
        </w:tc>
        <w:tc>
          <w:tcPr>
            <w:tcW w:w="1387"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center"/>
            <w:hideMark/>
          </w:tcPr>
          <w:p w14:paraId="27175160" w14:textId="77777777" w:rsidR="00897D65" w:rsidRPr="00897D65" w:rsidRDefault="00897D65" w:rsidP="00897D65">
            <w:pPr>
              <w:spacing w:after="200"/>
              <w:ind w:firstLine="567"/>
              <w:rPr>
                <w:rFonts w:ascii="Century Gothic" w:hAnsi="Century Gothic"/>
                <w:b/>
                <w:color w:val="00B050"/>
                <w:sz w:val="18"/>
              </w:rPr>
            </w:pPr>
            <w:r w:rsidRPr="00897D65">
              <w:rPr>
                <w:rFonts w:ascii="Century Gothic" w:hAnsi="Century Gothic"/>
                <w:b/>
                <w:bCs/>
                <w:color w:val="00B050"/>
                <w:sz w:val="18"/>
              </w:rPr>
              <w:t>+2</w:t>
            </w:r>
          </w:p>
        </w:tc>
      </w:tr>
      <w:tr w:rsidR="00897D65" w:rsidRPr="00897D65" w14:paraId="4B5CC981" w14:textId="77777777" w:rsidTr="00897D65">
        <w:trPr>
          <w:trHeight w:val="357"/>
        </w:trPr>
        <w:tc>
          <w:tcPr>
            <w:tcW w:w="5663"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14:paraId="536A41AC" w14:textId="77777777" w:rsidR="00897D65" w:rsidRPr="00897D65" w:rsidRDefault="00897D65" w:rsidP="00897D65">
            <w:pPr>
              <w:spacing w:after="200"/>
              <w:ind w:firstLine="567"/>
              <w:rPr>
                <w:rFonts w:ascii="Century Gothic" w:hAnsi="Century Gothic"/>
                <w:b/>
                <w:color w:val="00B050"/>
                <w:sz w:val="18"/>
              </w:rPr>
            </w:pPr>
            <w:r w:rsidRPr="00897D65">
              <w:rPr>
                <w:rFonts w:ascii="Century Gothic" w:hAnsi="Century Gothic"/>
                <w:b/>
                <w:bCs/>
                <w:color w:val="00B050"/>
                <w:sz w:val="18"/>
              </w:rPr>
              <w:t xml:space="preserve">N7 : Doctorants </w:t>
            </w:r>
          </w:p>
        </w:tc>
        <w:tc>
          <w:tcPr>
            <w:tcW w:w="1414"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center"/>
            <w:hideMark/>
          </w:tcPr>
          <w:p w14:paraId="2E664A5D" w14:textId="77777777" w:rsidR="00897D65" w:rsidRPr="00897D65" w:rsidRDefault="00897D65" w:rsidP="00897D65">
            <w:pPr>
              <w:spacing w:after="200"/>
              <w:ind w:firstLine="567"/>
              <w:rPr>
                <w:rFonts w:ascii="Century Gothic" w:hAnsi="Century Gothic"/>
                <w:b/>
                <w:color w:val="00B050"/>
                <w:sz w:val="18"/>
              </w:rPr>
            </w:pPr>
            <w:r w:rsidRPr="00897D65">
              <w:rPr>
                <w:rFonts w:ascii="Century Gothic" w:hAnsi="Century Gothic"/>
                <w:b/>
                <w:bCs/>
                <w:color w:val="00B050"/>
                <w:sz w:val="18"/>
              </w:rPr>
              <w:t>13</w:t>
            </w:r>
          </w:p>
        </w:tc>
        <w:tc>
          <w:tcPr>
            <w:tcW w:w="1307"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center"/>
            <w:hideMark/>
          </w:tcPr>
          <w:p w14:paraId="253F9453" w14:textId="77777777" w:rsidR="00897D65" w:rsidRPr="00897D65" w:rsidRDefault="00897D65" w:rsidP="00897D65">
            <w:pPr>
              <w:spacing w:after="200"/>
              <w:ind w:firstLine="567"/>
              <w:rPr>
                <w:rFonts w:ascii="Century Gothic" w:hAnsi="Century Gothic"/>
                <w:b/>
                <w:color w:val="00B050"/>
                <w:sz w:val="18"/>
              </w:rPr>
            </w:pPr>
            <w:r w:rsidRPr="00897D65">
              <w:rPr>
                <w:rFonts w:ascii="Century Gothic" w:hAnsi="Century Gothic"/>
                <w:b/>
                <w:bCs/>
                <w:color w:val="00B050"/>
                <w:sz w:val="18"/>
              </w:rPr>
              <w:t>18</w:t>
            </w:r>
          </w:p>
        </w:tc>
        <w:tc>
          <w:tcPr>
            <w:tcW w:w="1387"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center"/>
            <w:hideMark/>
          </w:tcPr>
          <w:p w14:paraId="1329F305" w14:textId="77777777" w:rsidR="00897D65" w:rsidRPr="00897D65" w:rsidRDefault="00897D65" w:rsidP="00897D65">
            <w:pPr>
              <w:spacing w:after="200"/>
              <w:ind w:firstLine="567"/>
              <w:rPr>
                <w:rFonts w:ascii="Century Gothic" w:hAnsi="Century Gothic"/>
                <w:b/>
                <w:color w:val="00B050"/>
                <w:sz w:val="18"/>
              </w:rPr>
            </w:pPr>
            <w:r w:rsidRPr="00897D65">
              <w:rPr>
                <w:rFonts w:ascii="Century Gothic" w:hAnsi="Century Gothic"/>
                <w:b/>
                <w:bCs/>
                <w:color w:val="00B050"/>
                <w:sz w:val="18"/>
              </w:rPr>
              <w:t>+5</w:t>
            </w:r>
          </w:p>
        </w:tc>
      </w:tr>
      <w:tr w:rsidR="00897D65" w:rsidRPr="00897D65" w14:paraId="4E148E98" w14:textId="77777777" w:rsidTr="00897D65">
        <w:trPr>
          <w:trHeight w:val="357"/>
        </w:trPr>
        <w:tc>
          <w:tcPr>
            <w:tcW w:w="5663"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14:paraId="41AB26AA" w14:textId="77777777" w:rsidR="00897D65" w:rsidRPr="00897D65" w:rsidRDefault="00897D65" w:rsidP="00897D65">
            <w:pPr>
              <w:spacing w:after="200"/>
              <w:ind w:firstLine="567"/>
              <w:rPr>
                <w:rFonts w:ascii="Century Gothic" w:hAnsi="Century Gothic"/>
                <w:b/>
                <w:color w:val="FF52A0"/>
                <w:sz w:val="18"/>
              </w:rPr>
            </w:pPr>
            <w:r w:rsidRPr="00897D65">
              <w:rPr>
                <w:rFonts w:ascii="Century Gothic" w:hAnsi="Century Gothic"/>
                <w:b/>
                <w:bCs/>
                <w:color w:val="FF52A0"/>
                <w:sz w:val="18"/>
              </w:rPr>
              <w:t xml:space="preserve">TOTAL N1 à N7 </w:t>
            </w:r>
          </w:p>
        </w:tc>
        <w:tc>
          <w:tcPr>
            <w:tcW w:w="1414"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center"/>
            <w:hideMark/>
          </w:tcPr>
          <w:p w14:paraId="5DF72890" w14:textId="77777777" w:rsidR="00897D65" w:rsidRPr="00897D65" w:rsidRDefault="00897D65" w:rsidP="00897D65">
            <w:pPr>
              <w:spacing w:after="200"/>
              <w:ind w:firstLine="567"/>
              <w:rPr>
                <w:rFonts w:ascii="Century Gothic" w:hAnsi="Century Gothic"/>
                <w:b/>
                <w:color w:val="FF52A0"/>
                <w:sz w:val="18"/>
              </w:rPr>
            </w:pPr>
            <w:r w:rsidRPr="00897D65">
              <w:rPr>
                <w:rFonts w:ascii="Century Gothic" w:hAnsi="Century Gothic"/>
                <w:b/>
                <w:bCs/>
                <w:color w:val="FF52A0"/>
                <w:sz w:val="18"/>
              </w:rPr>
              <w:t>40</w:t>
            </w:r>
          </w:p>
        </w:tc>
        <w:tc>
          <w:tcPr>
            <w:tcW w:w="1307"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center"/>
            <w:hideMark/>
          </w:tcPr>
          <w:p w14:paraId="6DDC1039" w14:textId="77777777" w:rsidR="00897D65" w:rsidRPr="00897D65" w:rsidRDefault="00897D65" w:rsidP="00897D65">
            <w:pPr>
              <w:spacing w:after="200"/>
              <w:ind w:firstLine="567"/>
              <w:rPr>
                <w:rFonts w:ascii="Century Gothic" w:hAnsi="Century Gothic"/>
                <w:b/>
                <w:color w:val="FF52A0"/>
                <w:sz w:val="18"/>
              </w:rPr>
            </w:pPr>
            <w:r w:rsidRPr="00897D65">
              <w:rPr>
                <w:rFonts w:ascii="Century Gothic" w:hAnsi="Century Gothic"/>
                <w:b/>
                <w:bCs/>
                <w:color w:val="FF52A0"/>
                <w:sz w:val="18"/>
              </w:rPr>
              <w:t>56</w:t>
            </w:r>
          </w:p>
        </w:tc>
        <w:tc>
          <w:tcPr>
            <w:tcW w:w="1387"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center"/>
            <w:hideMark/>
          </w:tcPr>
          <w:p w14:paraId="2E675AD6" w14:textId="77777777" w:rsidR="00897D65" w:rsidRPr="00897D65" w:rsidRDefault="00897D65" w:rsidP="00897D65">
            <w:pPr>
              <w:spacing w:after="200"/>
              <w:ind w:firstLine="567"/>
              <w:rPr>
                <w:rFonts w:ascii="Century Gothic" w:hAnsi="Century Gothic"/>
                <w:b/>
                <w:color w:val="FF52A0"/>
                <w:sz w:val="18"/>
              </w:rPr>
            </w:pPr>
            <w:r w:rsidRPr="00897D65">
              <w:rPr>
                <w:rFonts w:ascii="Century Gothic" w:hAnsi="Century Gothic"/>
                <w:b/>
                <w:bCs/>
                <w:color w:val="FF52A0"/>
                <w:sz w:val="18"/>
              </w:rPr>
              <w:t>+16</w:t>
            </w:r>
          </w:p>
        </w:tc>
      </w:tr>
      <w:tr w:rsidR="00897D65" w:rsidRPr="00897D65" w14:paraId="2A8CFEA9" w14:textId="77777777" w:rsidTr="00897D65">
        <w:trPr>
          <w:trHeight w:val="357"/>
        </w:trPr>
        <w:tc>
          <w:tcPr>
            <w:tcW w:w="5663"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hideMark/>
          </w:tcPr>
          <w:p w14:paraId="05AF48AB" w14:textId="77777777" w:rsidR="00897D65" w:rsidRPr="00897D65" w:rsidRDefault="00897D65" w:rsidP="00897D65">
            <w:pPr>
              <w:spacing w:after="200"/>
              <w:ind w:left="537" w:firstLine="30"/>
              <w:rPr>
                <w:rFonts w:ascii="Century Gothic" w:hAnsi="Century Gothic"/>
                <w:b/>
                <w:color w:val="00B050"/>
                <w:sz w:val="18"/>
              </w:rPr>
            </w:pPr>
            <w:r w:rsidRPr="00897D65">
              <w:rPr>
                <w:rFonts w:ascii="Century Gothic" w:hAnsi="Century Gothic"/>
                <w:b/>
                <w:bCs/>
                <w:color w:val="00B050"/>
                <w:sz w:val="18"/>
              </w:rPr>
              <w:t xml:space="preserve">Personnes </w:t>
            </w:r>
            <w:proofErr w:type="spellStart"/>
            <w:r w:rsidRPr="00897D65">
              <w:rPr>
                <w:rFonts w:ascii="Century Gothic" w:hAnsi="Century Gothic"/>
                <w:b/>
                <w:bCs/>
                <w:color w:val="00B050"/>
                <w:sz w:val="18"/>
              </w:rPr>
              <w:t>habilitées</w:t>
            </w:r>
            <w:proofErr w:type="spellEnd"/>
            <w:r w:rsidRPr="00897D65">
              <w:rPr>
                <w:rFonts w:ascii="Century Gothic" w:hAnsi="Century Gothic"/>
                <w:b/>
                <w:bCs/>
                <w:color w:val="00B050"/>
                <w:sz w:val="18"/>
              </w:rPr>
              <w:t xml:space="preserve"> à diriger des recherches ou </w:t>
            </w:r>
            <w:proofErr w:type="spellStart"/>
            <w:r w:rsidRPr="00897D65">
              <w:rPr>
                <w:rFonts w:ascii="Century Gothic" w:hAnsi="Century Gothic"/>
                <w:b/>
                <w:bCs/>
                <w:color w:val="00B050"/>
                <w:sz w:val="18"/>
              </w:rPr>
              <w:t>assimilées</w:t>
            </w:r>
            <w:proofErr w:type="spellEnd"/>
            <w:r w:rsidRPr="00897D65">
              <w:rPr>
                <w:rFonts w:ascii="Century Gothic" w:hAnsi="Century Gothic"/>
                <w:b/>
                <w:bCs/>
                <w:color w:val="00B050"/>
                <w:sz w:val="18"/>
              </w:rPr>
              <w:t xml:space="preserve"> </w:t>
            </w:r>
          </w:p>
        </w:tc>
        <w:tc>
          <w:tcPr>
            <w:tcW w:w="1414"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center"/>
            <w:hideMark/>
          </w:tcPr>
          <w:p w14:paraId="30838DBB" w14:textId="77777777" w:rsidR="00897D65" w:rsidRPr="00897D65" w:rsidRDefault="00897D65" w:rsidP="00897D65">
            <w:pPr>
              <w:spacing w:after="200"/>
              <w:ind w:firstLine="567"/>
              <w:rPr>
                <w:rFonts w:ascii="Century Gothic" w:hAnsi="Century Gothic"/>
                <w:b/>
                <w:color w:val="00B050"/>
                <w:sz w:val="18"/>
              </w:rPr>
            </w:pPr>
            <w:r w:rsidRPr="00897D65">
              <w:rPr>
                <w:rFonts w:ascii="Century Gothic" w:hAnsi="Century Gothic"/>
                <w:b/>
                <w:bCs/>
                <w:color w:val="00B050"/>
                <w:sz w:val="18"/>
              </w:rPr>
              <w:t>10</w:t>
            </w:r>
          </w:p>
        </w:tc>
        <w:tc>
          <w:tcPr>
            <w:tcW w:w="1307"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center"/>
            <w:hideMark/>
          </w:tcPr>
          <w:p w14:paraId="41E10EF5" w14:textId="77777777" w:rsidR="00897D65" w:rsidRPr="00897D65" w:rsidRDefault="00897D65" w:rsidP="00897D65">
            <w:pPr>
              <w:spacing w:after="200"/>
              <w:ind w:firstLine="567"/>
              <w:rPr>
                <w:rFonts w:ascii="Century Gothic" w:hAnsi="Century Gothic"/>
                <w:b/>
                <w:color w:val="00B050"/>
                <w:sz w:val="18"/>
              </w:rPr>
            </w:pPr>
            <w:r w:rsidRPr="00897D65">
              <w:rPr>
                <w:rFonts w:ascii="Century Gothic" w:hAnsi="Century Gothic"/>
                <w:b/>
                <w:bCs/>
                <w:color w:val="00B050"/>
                <w:sz w:val="18"/>
              </w:rPr>
              <w:t>8</w:t>
            </w:r>
          </w:p>
        </w:tc>
        <w:tc>
          <w:tcPr>
            <w:tcW w:w="1387"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center"/>
            <w:hideMark/>
          </w:tcPr>
          <w:p w14:paraId="7207A68A" w14:textId="77777777" w:rsidR="00897D65" w:rsidRPr="00897D65" w:rsidRDefault="00897D65" w:rsidP="00897D65">
            <w:pPr>
              <w:spacing w:after="200"/>
              <w:ind w:firstLine="567"/>
              <w:rPr>
                <w:rFonts w:ascii="Century Gothic" w:hAnsi="Century Gothic"/>
                <w:b/>
                <w:color w:val="00B050"/>
                <w:sz w:val="18"/>
              </w:rPr>
            </w:pPr>
            <w:r w:rsidRPr="00897D65">
              <w:rPr>
                <w:rFonts w:ascii="Century Gothic" w:hAnsi="Century Gothic"/>
                <w:b/>
                <w:bCs/>
                <w:color w:val="00B050"/>
                <w:sz w:val="18"/>
              </w:rPr>
              <w:t>-2</w:t>
            </w:r>
          </w:p>
        </w:tc>
      </w:tr>
      <w:tr w:rsidR="00897D65" w:rsidRPr="00897D65" w14:paraId="51D5553D" w14:textId="77777777" w:rsidTr="00897D65">
        <w:trPr>
          <w:trHeight w:val="529"/>
        </w:trPr>
        <w:tc>
          <w:tcPr>
            <w:tcW w:w="5663"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14:paraId="7E125D0D" w14:textId="77777777" w:rsidR="00897D65" w:rsidRPr="00897D65" w:rsidRDefault="00897D65" w:rsidP="00897D65">
            <w:pPr>
              <w:spacing w:after="200"/>
              <w:ind w:firstLine="567"/>
              <w:rPr>
                <w:rFonts w:ascii="Century Gothic" w:hAnsi="Century Gothic"/>
                <w:b/>
                <w:color w:val="00B050"/>
                <w:sz w:val="18"/>
              </w:rPr>
            </w:pPr>
          </w:p>
        </w:tc>
        <w:tc>
          <w:tcPr>
            <w:tcW w:w="1414"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center"/>
            <w:hideMark/>
          </w:tcPr>
          <w:p w14:paraId="2188BCC0" w14:textId="77777777" w:rsidR="00897D65" w:rsidRPr="00897D65" w:rsidRDefault="00897D65" w:rsidP="00897D65">
            <w:pPr>
              <w:spacing w:after="200"/>
              <w:ind w:firstLine="567"/>
              <w:rPr>
                <w:rFonts w:ascii="Century Gothic" w:hAnsi="Century Gothic"/>
                <w:b/>
                <w:color w:val="00B050"/>
                <w:sz w:val="18"/>
              </w:rPr>
            </w:pPr>
          </w:p>
        </w:tc>
        <w:tc>
          <w:tcPr>
            <w:tcW w:w="1307"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center"/>
            <w:hideMark/>
          </w:tcPr>
          <w:p w14:paraId="15BDE380" w14:textId="77777777" w:rsidR="00897D65" w:rsidRPr="00897D65" w:rsidRDefault="00897D65" w:rsidP="00897D65">
            <w:pPr>
              <w:spacing w:after="200"/>
              <w:ind w:firstLine="567"/>
              <w:rPr>
                <w:rFonts w:ascii="Century Gothic" w:hAnsi="Century Gothic"/>
                <w:b/>
                <w:color w:val="00B050"/>
                <w:sz w:val="18"/>
              </w:rPr>
            </w:pPr>
          </w:p>
        </w:tc>
        <w:tc>
          <w:tcPr>
            <w:tcW w:w="1387"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center"/>
            <w:hideMark/>
          </w:tcPr>
          <w:p w14:paraId="30CD5F7F" w14:textId="77777777" w:rsidR="00897D65" w:rsidRPr="00897D65" w:rsidRDefault="00897D65" w:rsidP="00897D65">
            <w:pPr>
              <w:spacing w:after="200"/>
              <w:ind w:firstLine="567"/>
              <w:rPr>
                <w:rFonts w:ascii="Century Gothic" w:hAnsi="Century Gothic"/>
                <w:b/>
                <w:color w:val="00B050"/>
                <w:sz w:val="18"/>
              </w:rPr>
            </w:pPr>
          </w:p>
        </w:tc>
      </w:tr>
      <w:tr w:rsidR="00897D65" w:rsidRPr="00897D65" w14:paraId="10430D45" w14:textId="77777777" w:rsidTr="00897D65">
        <w:trPr>
          <w:trHeight w:val="1071"/>
        </w:trPr>
        <w:tc>
          <w:tcPr>
            <w:tcW w:w="5663"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14:paraId="0033F7A8" w14:textId="77777777" w:rsidR="00897D65" w:rsidRPr="00897D65" w:rsidRDefault="00897D65" w:rsidP="00897D65">
            <w:pPr>
              <w:spacing w:after="200"/>
              <w:ind w:firstLine="567"/>
              <w:rPr>
                <w:rFonts w:ascii="Century Gothic" w:hAnsi="Century Gothic"/>
                <w:b/>
                <w:color w:val="00B050"/>
                <w:sz w:val="18"/>
              </w:rPr>
            </w:pPr>
            <w:r w:rsidRPr="00897D65">
              <w:rPr>
                <w:rFonts w:ascii="Century Gothic" w:hAnsi="Century Gothic"/>
                <w:b/>
                <w:bCs/>
                <w:color w:val="00B050"/>
                <w:sz w:val="18"/>
              </w:rPr>
              <w:t>Bilan de l’</w:t>
            </w:r>
            <w:proofErr w:type="spellStart"/>
            <w:r w:rsidRPr="00897D65">
              <w:rPr>
                <w:rFonts w:ascii="Century Gothic" w:hAnsi="Century Gothic"/>
                <w:b/>
                <w:bCs/>
                <w:color w:val="00B050"/>
                <w:sz w:val="18"/>
              </w:rPr>
              <w:t>unite</w:t>
            </w:r>
            <w:proofErr w:type="spellEnd"/>
            <w:r w:rsidRPr="00897D65">
              <w:rPr>
                <w:rFonts w:ascii="Century Gothic" w:hAnsi="Century Gothic"/>
                <w:b/>
                <w:bCs/>
                <w:color w:val="00B050"/>
                <w:sz w:val="18"/>
              </w:rPr>
              <w:t xml:space="preserve">́ </w:t>
            </w:r>
          </w:p>
        </w:tc>
        <w:tc>
          <w:tcPr>
            <w:tcW w:w="1414"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center"/>
            <w:hideMark/>
          </w:tcPr>
          <w:p w14:paraId="64B08A1F" w14:textId="77777777" w:rsidR="00897D65" w:rsidRPr="00897D65" w:rsidRDefault="00897D65" w:rsidP="00897D65">
            <w:pPr>
              <w:spacing w:after="200"/>
              <w:ind w:firstLine="567"/>
              <w:rPr>
                <w:rFonts w:ascii="Century Gothic" w:hAnsi="Century Gothic"/>
                <w:b/>
                <w:color w:val="00B050"/>
                <w:sz w:val="18"/>
              </w:rPr>
            </w:pPr>
            <w:proofErr w:type="spellStart"/>
            <w:r w:rsidRPr="00897D65">
              <w:rPr>
                <w:rFonts w:ascii="Century Gothic" w:hAnsi="Century Gothic"/>
                <w:b/>
                <w:bCs/>
                <w:color w:val="00B050"/>
                <w:sz w:val="18"/>
              </w:rPr>
              <w:t>Période</w:t>
            </w:r>
            <w:proofErr w:type="spellEnd"/>
            <w:r w:rsidRPr="00897D65">
              <w:rPr>
                <w:rFonts w:ascii="Century Gothic" w:hAnsi="Century Gothic"/>
                <w:b/>
                <w:bCs/>
                <w:color w:val="00B050"/>
                <w:sz w:val="18"/>
              </w:rPr>
              <w:t xml:space="preserve"> du 01/01/2011 au 30/06/2016 </w:t>
            </w:r>
          </w:p>
        </w:tc>
        <w:tc>
          <w:tcPr>
            <w:tcW w:w="1307"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center"/>
            <w:hideMark/>
          </w:tcPr>
          <w:p w14:paraId="63AFB9E7" w14:textId="77777777" w:rsidR="00897D65" w:rsidRPr="00897D65" w:rsidRDefault="00897D65" w:rsidP="00897D65">
            <w:pPr>
              <w:spacing w:after="200"/>
              <w:ind w:firstLine="567"/>
              <w:rPr>
                <w:rFonts w:ascii="Century Gothic" w:hAnsi="Century Gothic"/>
                <w:b/>
                <w:color w:val="00B050"/>
                <w:sz w:val="18"/>
              </w:rPr>
            </w:pPr>
            <w:proofErr w:type="spellStart"/>
            <w:r w:rsidRPr="00897D65">
              <w:rPr>
                <w:rFonts w:ascii="Century Gothic" w:hAnsi="Century Gothic"/>
                <w:b/>
                <w:bCs/>
                <w:color w:val="00B050"/>
                <w:sz w:val="18"/>
              </w:rPr>
              <w:t>Période</w:t>
            </w:r>
            <w:proofErr w:type="spellEnd"/>
            <w:r w:rsidRPr="00897D65">
              <w:rPr>
                <w:rFonts w:ascii="Century Gothic" w:hAnsi="Century Gothic"/>
                <w:b/>
                <w:bCs/>
                <w:color w:val="00B050"/>
                <w:sz w:val="18"/>
              </w:rPr>
              <w:t xml:space="preserve"> du 01/01/2016 au 31/12/2020 </w:t>
            </w:r>
          </w:p>
        </w:tc>
        <w:tc>
          <w:tcPr>
            <w:tcW w:w="1387"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center"/>
            <w:hideMark/>
          </w:tcPr>
          <w:p w14:paraId="677BB7B2" w14:textId="77777777" w:rsidR="00897D65" w:rsidRPr="00897D65" w:rsidRDefault="00897D65" w:rsidP="00897D65">
            <w:pPr>
              <w:spacing w:after="200"/>
              <w:ind w:firstLine="567"/>
              <w:rPr>
                <w:rFonts w:ascii="Century Gothic" w:hAnsi="Century Gothic"/>
                <w:b/>
                <w:color w:val="00B050"/>
                <w:sz w:val="18"/>
              </w:rPr>
            </w:pPr>
          </w:p>
        </w:tc>
      </w:tr>
      <w:tr w:rsidR="00897D65" w:rsidRPr="00897D65" w14:paraId="2A70F186" w14:textId="77777777" w:rsidTr="00897D65">
        <w:trPr>
          <w:trHeight w:val="357"/>
        </w:trPr>
        <w:tc>
          <w:tcPr>
            <w:tcW w:w="5663"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14:paraId="7760CF3A" w14:textId="77777777" w:rsidR="00897D65" w:rsidRPr="00897D65" w:rsidRDefault="00897D65" w:rsidP="00897D65">
            <w:pPr>
              <w:spacing w:after="200"/>
              <w:ind w:firstLine="567"/>
              <w:rPr>
                <w:rFonts w:ascii="Century Gothic" w:hAnsi="Century Gothic"/>
                <w:b/>
                <w:color w:val="00B050"/>
                <w:sz w:val="18"/>
              </w:rPr>
            </w:pPr>
            <w:proofErr w:type="spellStart"/>
            <w:r w:rsidRPr="00897D65">
              <w:rPr>
                <w:rFonts w:ascii="Century Gothic" w:hAnsi="Century Gothic"/>
                <w:b/>
                <w:bCs/>
                <w:color w:val="00B050"/>
                <w:sz w:val="18"/>
              </w:rPr>
              <w:t>Thèses</w:t>
            </w:r>
            <w:proofErr w:type="spellEnd"/>
            <w:r w:rsidRPr="00897D65">
              <w:rPr>
                <w:rFonts w:ascii="Century Gothic" w:hAnsi="Century Gothic"/>
                <w:b/>
                <w:bCs/>
                <w:color w:val="00B050"/>
                <w:sz w:val="18"/>
              </w:rPr>
              <w:t xml:space="preserve"> soutenues </w:t>
            </w:r>
          </w:p>
        </w:tc>
        <w:tc>
          <w:tcPr>
            <w:tcW w:w="1414"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center"/>
            <w:hideMark/>
          </w:tcPr>
          <w:p w14:paraId="57FAE8FE" w14:textId="77777777" w:rsidR="00897D65" w:rsidRPr="00897D65" w:rsidRDefault="00897D65" w:rsidP="00897D65">
            <w:pPr>
              <w:spacing w:after="200"/>
              <w:ind w:firstLine="567"/>
              <w:rPr>
                <w:rFonts w:ascii="Century Gothic" w:hAnsi="Century Gothic"/>
                <w:b/>
                <w:color w:val="00B050"/>
                <w:sz w:val="18"/>
              </w:rPr>
            </w:pPr>
            <w:r w:rsidRPr="00897D65">
              <w:rPr>
                <w:rFonts w:ascii="Century Gothic" w:hAnsi="Century Gothic"/>
                <w:b/>
                <w:bCs/>
                <w:color w:val="00B050"/>
                <w:sz w:val="18"/>
              </w:rPr>
              <w:t>23</w:t>
            </w:r>
          </w:p>
        </w:tc>
        <w:tc>
          <w:tcPr>
            <w:tcW w:w="1307"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center"/>
            <w:hideMark/>
          </w:tcPr>
          <w:p w14:paraId="4FC93B1A" w14:textId="77777777" w:rsidR="00897D65" w:rsidRPr="00897D65" w:rsidRDefault="00897D65" w:rsidP="00897D65">
            <w:pPr>
              <w:spacing w:after="200"/>
              <w:ind w:firstLine="567"/>
              <w:rPr>
                <w:rFonts w:ascii="Century Gothic" w:hAnsi="Century Gothic"/>
                <w:b/>
                <w:color w:val="00B050"/>
                <w:sz w:val="18"/>
              </w:rPr>
            </w:pPr>
            <w:r w:rsidRPr="00897D65">
              <w:rPr>
                <w:rFonts w:ascii="Century Gothic" w:hAnsi="Century Gothic"/>
                <w:b/>
                <w:bCs/>
                <w:color w:val="00B050"/>
                <w:sz w:val="18"/>
              </w:rPr>
              <w:t>20</w:t>
            </w:r>
          </w:p>
        </w:tc>
        <w:tc>
          <w:tcPr>
            <w:tcW w:w="1387"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center"/>
            <w:hideMark/>
          </w:tcPr>
          <w:p w14:paraId="75ED44AF" w14:textId="77777777" w:rsidR="00897D65" w:rsidRPr="00897D65" w:rsidRDefault="00897D65" w:rsidP="00897D65">
            <w:pPr>
              <w:spacing w:after="200"/>
              <w:ind w:firstLine="567"/>
              <w:rPr>
                <w:rFonts w:ascii="Century Gothic" w:hAnsi="Century Gothic"/>
                <w:b/>
                <w:color w:val="00B050"/>
                <w:sz w:val="18"/>
              </w:rPr>
            </w:pPr>
            <w:r w:rsidRPr="00897D65">
              <w:rPr>
                <w:rFonts w:ascii="Century Gothic" w:hAnsi="Century Gothic"/>
                <w:b/>
                <w:bCs/>
                <w:color w:val="00B050"/>
                <w:sz w:val="18"/>
              </w:rPr>
              <w:t>-3</w:t>
            </w:r>
          </w:p>
        </w:tc>
      </w:tr>
      <w:tr w:rsidR="00897D65" w:rsidRPr="00897D65" w14:paraId="656222ED" w14:textId="77777777" w:rsidTr="00897D65">
        <w:trPr>
          <w:trHeight w:val="357"/>
        </w:trPr>
        <w:tc>
          <w:tcPr>
            <w:tcW w:w="5663"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14:paraId="49EE7693" w14:textId="77777777" w:rsidR="00897D65" w:rsidRPr="00897D65" w:rsidRDefault="00897D65" w:rsidP="005F5729">
            <w:pPr>
              <w:spacing w:after="200"/>
              <w:ind w:left="543" w:firstLine="24"/>
              <w:rPr>
                <w:rFonts w:ascii="Century Gothic" w:hAnsi="Century Gothic"/>
                <w:b/>
                <w:color w:val="00B050"/>
                <w:sz w:val="18"/>
              </w:rPr>
            </w:pPr>
            <w:r w:rsidRPr="00897D65">
              <w:rPr>
                <w:rFonts w:ascii="Century Gothic" w:hAnsi="Century Gothic"/>
                <w:b/>
                <w:bCs/>
                <w:color w:val="00B050"/>
                <w:sz w:val="18"/>
              </w:rPr>
              <w:t xml:space="preserve">Post-doctorants ayant </w:t>
            </w:r>
            <w:proofErr w:type="spellStart"/>
            <w:r w:rsidRPr="00897D65">
              <w:rPr>
                <w:rFonts w:ascii="Century Gothic" w:hAnsi="Century Gothic"/>
                <w:b/>
                <w:bCs/>
                <w:color w:val="00B050"/>
                <w:sz w:val="18"/>
              </w:rPr>
              <w:t>passe</w:t>
            </w:r>
            <w:proofErr w:type="spellEnd"/>
            <w:r w:rsidRPr="00897D65">
              <w:rPr>
                <w:rFonts w:ascii="Century Gothic" w:hAnsi="Century Gothic"/>
                <w:b/>
                <w:bCs/>
                <w:color w:val="00B050"/>
                <w:sz w:val="18"/>
              </w:rPr>
              <w:t>́ au moins 12 mois dans l’</w:t>
            </w:r>
            <w:proofErr w:type="spellStart"/>
            <w:r w:rsidRPr="00897D65">
              <w:rPr>
                <w:rFonts w:ascii="Century Gothic" w:hAnsi="Century Gothic"/>
                <w:b/>
                <w:bCs/>
                <w:color w:val="00B050"/>
                <w:sz w:val="18"/>
              </w:rPr>
              <w:t>unite</w:t>
            </w:r>
            <w:proofErr w:type="spellEnd"/>
            <w:r w:rsidRPr="00897D65">
              <w:rPr>
                <w:rFonts w:ascii="Century Gothic" w:hAnsi="Century Gothic"/>
                <w:b/>
                <w:bCs/>
                <w:color w:val="00B050"/>
                <w:sz w:val="18"/>
              </w:rPr>
              <w:t xml:space="preserve">́ </w:t>
            </w:r>
          </w:p>
        </w:tc>
        <w:tc>
          <w:tcPr>
            <w:tcW w:w="1414"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center"/>
            <w:hideMark/>
          </w:tcPr>
          <w:p w14:paraId="5C47B786" w14:textId="77777777" w:rsidR="00897D65" w:rsidRPr="00897D65" w:rsidRDefault="00897D65" w:rsidP="00897D65">
            <w:pPr>
              <w:spacing w:after="200"/>
              <w:ind w:firstLine="567"/>
              <w:rPr>
                <w:rFonts w:ascii="Century Gothic" w:hAnsi="Century Gothic"/>
                <w:b/>
                <w:color w:val="00B050"/>
                <w:sz w:val="18"/>
              </w:rPr>
            </w:pPr>
            <w:r w:rsidRPr="00897D65">
              <w:rPr>
                <w:rFonts w:ascii="Century Gothic" w:hAnsi="Century Gothic"/>
                <w:b/>
                <w:bCs/>
                <w:color w:val="00B050"/>
                <w:sz w:val="18"/>
              </w:rPr>
              <w:t>4</w:t>
            </w:r>
          </w:p>
        </w:tc>
        <w:tc>
          <w:tcPr>
            <w:tcW w:w="1307"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center"/>
            <w:hideMark/>
          </w:tcPr>
          <w:p w14:paraId="46586C84" w14:textId="77777777" w:rsidR="00897D65" w:rsidRPr="00897D65" w:rsidRDefault="00897D65" w:rsidP="00897D65">
            <w:pPr>
              <w:spacing w:after="200"/>
              <w:ind w:firstLine="567"/>
              <w:rPr>
                <w:rFonts w:ascii="Century Gothic" w:hAnsi="Century Gothic"/>
                <w:b/>
                <w:color w:val="00B050"/>
                <w:sz w:val="18"/>
              </w:rPr>
            </w:pPr>
            <w:r w:rsidRPr="00897D65">
              <w:rPr>
                <w:rFonts w:ascii="Century Gothic" w:hAnsi="Century Gothic"/>
                <w:b/>
                <w:bCs/>
                <w:color w:val="00B050"/>
                <w:sz w:val="18"/>
              </w:rPr>
              <w:t>10</w:t>
            </w:r>
          </w:p>
        </w:tc>
        <w:tc>
          <w:tcPr>
            <w:tcW w:w="1387"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center"/>
            <w:hideMark/>
          </w:tcPr>
          <w:p w14:paraId="4947DFD1" w14:textId="77777777" w:rsidR="00897D65" w:rsidRPr="00897D65" w:rsidRDefault="00897D65" w:rsidP="00897D65">
            <w:pPr>
              <w:spacing w:after="200"/>
              <w:ind w:firstLine="567"/>
              <w:rPr>
                <w:rFonts w:ascii="Century Gothic" w:hAnsi="Century Gothic"/>
                <w:b/>
                <w:color w:val="00B050"/>
                <w:sz w:val="18"/>
              </w:rPr>
            </w:pPr>
            <w:r w:rsidRPr="00897D65">
              <w:rPr>
                <w:rFonts w:ascii="Century Gothic" w:hAnsi="Century Gothic"/>
                <w:b/>
                <w:bCs/>
                <w:color w:val="00B050"/>
                <w:sz w:val="18"/>
              </w:rPr>
              <w:t>+6</w:t>
            </w:r>
          </w:p>
        </w:tc>
      </w:tr>
      <w:tr w:rsidR="00897D65" w:rsidRPr="00897D65" w14:paraId="336D216D" w14:textId="77777777" w:rsidTr="00897D65">
        <w:trPr>
          <w:trHeight w:val="357"/>
        </w:trPr>
        <w:tc>
          <w:tcPr>
            <w:tcW w:w="5663"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14:paraId="00E2BB50" w14:textId="77777777" w:rsidR="00897D65" w:rsidRPr="00897D65" w:rsidRDefault="00897D65" w:rsidP="00897D65">
            <w:pPr>
              <w:spacing w:after="200"/>
              <w:ind w:firstLine="567"/>
              <w:rPr>
                <w:rFonts w:ascii="Century Gothic" w:hAnsi="Century Gothic"/>
                <w:b/>
                <w:color w:val="00B050"/>
                <w:sz w:val="18"/>
              </w:rPr>
            </w:pPr>
            <w:r w:rsidRPr="00897D65">
              <w:rPr>
                <w:rFonts w:ascii="Century Gothic" w:hAnsi="Century Gothic"/>
                <w:b/>
                <w:bCs/>
                <w:color w:val="00B050"/>
                <w:sz w:val="18"/>
              </w:rPr>
              <w:t xml:space="preserve">Nombre d’HDR soutenues </w:t>
            </w:r>
          </w:p>
        </w:tc>
        <w:tc>
          <w:tcPr>
            <w:tcW w:w="1414"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center"/>
            <w:hideMark/>
          </w:tcPr>
          <w:p w14:paraId="15389E0B" w14:textId="77777777" w:rsidR="00897D65" w:rsidRPr="00897D65" w:rsidRDefault="00897D65" w:rsidP="00897D65">
            <w:pPr>
              <w:spacing w:after="200"/>
              <w:ind w:firstLine="567"/>
              <w:rPr>
                <w:rFonts w:ascii="Century Gothic" w:hAnsi="Century Gothic"/>
                <w:b/>
                <w:color w:val="00B050"/>
                <w:sz w:val="18"/>
              </w:rPr>
            </w:pPr>
            <w:r w:rsidRPr="00897D65">
              <w:rPr>
                <w:rFonts w:ascii="Century Gothic" w:hAnsi="Century Gothic"/>
                <w:b/>
                <w:bCs/>
                <w:color w:val="00B050"/>
                <w:sz w:val="18"/>
              </w:rPr>
              <w:t xml:space="preserve">3 </w:t>
            </w:r>
          </w:p>
        </w:tc>
        <w:tc>
          <w:tcPr>
            <w:tcW w:w="1307"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center"/>
            <w:hideMark/>
          </w:tcPr>
          <w:p w14:paraId="3813C565" w14:textId="77777777" w:rsidR="00897D65" w:rsidRPr="00897D65" w:rsidRDefault="00897D65" w:rsidP="00897D65">
            <w:pPr>
              <w:spacing w:after="200"/>
              <w:ind w:firstLine="567"/>
              <w:rPr>
                <w:rFonts w:ascii="Century Gothic" w:hAnsi="Century Gothic"/>
                <w:b/>
                <w:color w:val="00B050"/>
                <w:sz w:val="18"/>
              </w:rPr>
            </w:pPr>
            <w:r w:rsidRPr="00897D65">
              <w:rPr>
                <w:rFonts w:ascii="Century Gothic" w:hAnsi="Century Gothic"/>
                <w:b/>
                <w:bCs/>
                <w:color w:val="00B050"/>
                <w:sz w:val="18"/>
              </w:rPr>
              <w:t>1</w:t>
            </w:r>
          </w:p>
        </w:tc>
        <w:tc>
          <w:tcPr>
            <w:tcW w:w="1387"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center"/>
            <w:hideMark/>
          </w:tcPr>
          <w:p w14:paraId="698877E9" w14:textId="77777777" w:rsidR="00897D65" w:rsidRPr="00897D65" w:rsidRDefault="00897D65" w:rsidP="00897D65">
            <w:pPr>
              <w:spacing w:after="200"/>
              <w:ind w:firstLine="567"/>
              <w:rPr>
                <w:rFonts w:ascii="Century Gothic" w:hAnsi="Century Gothic"/>
                <w:b/>
                <w:color w:val="00B050"/>
                <w:sz w:val="18"/>
              </w:rPr>
            </w:pPr>
            <w:r w:rsidRPr="00897D65">
              <w:rPr>
                <w:rFonts w:ascii="Century Gothic" w:hAnsi="Century Gothic"/>
                <w:b/>
                <w:bCs/>
                <w:color w:val="00B050"/>
                <w:sz w:val="18"/>
              </w:rPr>
              <w:t>-2</w:t>
            </w:r>
          </w:p>
        </w:tc>
      </w:tr>
    </w:tbl>
    <w:p w14:paraId="7D825CCC" w14:textId="77777777" w:rsidR="0054446B" w:rsidRDefault="0054446B" w:rsidP="00A01790">
      <w:pPr>
        <w:ind w:firstLine="567"/>
        <w:rPr>
          <w:rFonts w:ascii="Century Gothic" w:hAnsi="Century Gothic"/>
          <w:b/>
          <w:color w:val="00B050"/>
          <w:sz w:val="18"/>
        </w:rPr>
      </w:pPr>
    </w:p>
    <w:p w14:paraId="73724806" w14:textId="39236EE3" w:rsidR="00EB30B4" w:rsidRDefault="00EB30B4" w:rsidP="00A01790">
      <w:pPr>
        <w:ind w:firstLine="567"/>
        <w:rPr>
          <w:rFonts w:ascii="Century Gothic" w:hAnsi="Century Gothic"/>
          <w:b/>
          <w:color w:val="00B050"/>
          <w:sz w:val="18"/>
        </w:rPr>
      </w:pPr>
    </w:p>
    <w:p w14:paraId="1F61C998" w14:textId="77777777" w:rsidR="00EB30B4" w:rsidRPr="00EC3419" w:rsidRDefault="00EB30B4" w:rsidP="00A01790">
      <w:pPr>
        <w:ind w:firstLine="567"/>
        <w:rPr>
          <w:rFonts w:ascii="Century Gothic" w:hAnsi="Century Gothic"/>
          <w:b/>
          <w:color w:val="00B050"/>
          <w:sz w:val="18"/>
        </w:rPr>
      </w:pPr>
    </w:p>
    <w:p w14:paraId="69FBF160" w14:textId="774042D8" w:rsidR="00CD060F" w:rsidRPr="00C45091" w:rsidRDefault="00CD060F" w:rsidP="00A01EE9">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
          <w:i/>
          <w:color w:val="00B0F0"/>
          <w:sz w:val="18"/>
          <w:szCs w:val="18"/>
        </w:rPr>
      </w:pPr>
      <w:r w:rsidRPr="00C45091">
        <w:rPr>
          <w:rFonts w:ascii="Century Gothic" w:hAnsi="Century Gothic"/>
          <w:b/>
          <w:i/>
          <w:color w:val="00B0F0"/>
          <w:sz w:val="18"/>
          <w:szCs w:val="18"/>
        </w:rPr>
        <w:t>En s’appuyant sur les deux fichiers Excel « Données du contrat en cours » (onglets 3, 6) et « Données du prochain contrat » (onglet 2), que l’on aura pris soin de renseigner, on commentera ici l’évolution des effectifs et des moyens financiers de l’unité (équipe / thème).</w:t>
      </w:r>
      <w:r w:rsidR="0027363F">
        <w:rPr>
          <w:rFonts w:ascii="Century Gothic" w:hAnsi="Century Gothic"/>
          <w:b/>
          <w:i/>
          <w:color w:val="00B0F0"/>
          <w:sz w:val="18"/>
          <w:szCs w:val="18"/>
        </w:rPr>
        <w:t xml:space="preserve"> </w:t>
      </w:r>
    </w:p>
    <w:p w14:paraId="0167D64E" w14:textId="77777777" w:rsidR="00CD060F" w:rsidRPr="00C45091" w:rsidRDefault="00CD060F" w:rsidP="00576706">
      <w:pPr>
        <w:spacing w:after="100"/>
        <w:jc w:val="both"/>
        <w:rPr>
          <w:rFonts w:ascii="Century Gothic" w:hAnsi="Century Gothic"/>
          <w:i/>
          <w:sz w:val="18"/>
          <w:szCs w:val="18"/>
        </w:rPr>
      </w:pPr>
    </w:p>
    <w:p w14:paraId="07952D6E" w14:textId="77777777" w:rsidR="00CD060F" w:rsidRPr="00EC3419" w:rsidRDefault="00CD060F" w:rsidP="00BF3777">
      <w:pPr>
        <w:ind w:firstLine="567"/>
        <w:rPr>
          <w:rFonts w:ascii="Century Gothic" w:hAnsi="Century Gothic"/>
          <w:b/>
          <w:color w:val="00B050"/>
          <w:sz w:val="18"/>
          <w:szCs w:val="18"/>
        </w:rPr>
      </w:pPr>
      <w:r w:rsidRPr="00EC3419">
        <w:rPr>
          <w:rFonts w:ascii="Century Gothic" w:hAnsi="Century Gothic"/>
          <w:b/>
          <w:color w:val="00B050"/>
          <w:sz w:val="18"/>
          <w:szCs w:val="18"/>
        </w:rPr>
        <w:t xml:space="preserve">Politique </w:t>
      </w:r>
      <w:commentRangeStart w:id="3"/>
      <w:r w:rsidRPr="00EC3419">
        <w:rPr>
          <w:rFonts w:ascii="Century Gothic" w:hAnsi="Century Gothic"/>
          <w:b/>
          <w:color w:val="00B050"/>
          <w:sz w:val="18"/>
          <w:szCs w:val="18"/>
        </w:rPr>
        <w:t>scientifique</w:t>
      </w:r>
      <w:commentRangeEnd w:id="3"/>
      <w:r w:rsidR="00862B84">
        <w:rPr>
          <w:rStyle w:val="Marquedecommentaire"/>
        </w:rPr>
        <w:commentReference w:id="3"/>
      </w:r>
    </w:p>
    <w:p w14:paraId="00FC8632" w14:textId="77777777" w:rsidR="00CD060F" w:rsidRPr="00C45091" w:rsidRDefault="00CD060F" w:rsidP="00A01EE9">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
          <w:i/>
          <w:color w:val="00B0F0"/>
          <w:sz w:val="18"/>
          <w:szCs w:val="18"/>
        </w:rPr>
      </w:pPr>
      <w:r w:rsidRPr="00C45091">
        <w:rPr>
          <w:rFonts w:ascii="Century Gothic" w:hAnsi="Century Gothic"/>
          <w:b/>
          <w:i/>
          <w:color w:val="00B0F0"/>
          <w:sz w:val="18"/>
          <w:szCs w:val="18"/>
        </w:rPr>
        <w:t>On précisera les missions, objectifs scientifiques, stratégie de l’unité de recherche (équipe / thème) pour le contrat en cours.</w:t>
      </w:r>
    </w:p>
    <w:p w14:paraId="72B4D1BD" w14:textId="77777777" w:rsidR="00CD060F" w:rsidRPr="00C45091" w:rsidRDefault="00CD060F" w:rsidP="00A01EE9">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
          <w:i/>
          <w:color w:val="00B0F0"/>
          <w:sz w:val="18"/>
          <w:szCs w:val="18"/>
        </w:rPr>
      </w:pPr>
      <w:r w:rsidRPr="00C45091">
        <w:rPr>
          <w:rFonts w:ascii="Century Gothic" w:hAnsi="Century Gothic"/>
          <w:b/>
          <w:i/>
          <w:color w:val="00B0F0"/>
          <w:sz w:val="18"/>
          <w:szCs w:val="18"/>
        </w:rPr>
        <w:t>On détaillera les actions entreprises pour mettre en œuvre les recommandations de la précédente évaluation.</w:t>
      </w:r>
    </w:p>
    <w:p w14:paraId="1DDF303E" w14:textId="7E72E364" w:rsidR="00CD060F" w:rsidRDefault="00CD060F" w:rsidP="00A01EE9">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
          <w:i/>
          <w:color w:val="00B0F0"/>
          <w:sz w:val="18"/>
          <w:szCs w:val="18"/>
        </w:rPr>
      </w:pPr>
      <w:r w:rsidRPr="00C45091">
        <w:rPr>
          <w:rFonts w:ascii="Century Gothic" w:hAnsi="Century Gothic"/>
          <w:b/>
          <w:i/>
          <w:color w:val="00B0F0"/>
          <w:sz w:val="18"/>
          <w:szCs w:val="18"/>
        </w:rPr>
        <w:t>On précisera le profil d’activités de l’unité de recherche : comment se répartissent globalement ses activités entre production de connaissance, activités de valorisation et de transfert, appui à la communauté, activités de formation par la recherche (hors service d’enseignement). Ce profil d’activités doit permettre en particulier aux unités fortement orientées vers la recherche finalisée (</w:t>
      </w:r>
      <w:proofErr w:type="spellStart"/>
      <w:r w:rsidRPr="00C45091">
        <w:rPr>
          <w:rFonts w:ascii="Century Gothic" w:hAnsi="Century Gothic"/>
          <w:b/>
          <w:i/>
          <w:color w:val="00B0F0"/>
          <w:sz w:val="18"/>
          <w:szCs w:val="18"/>
        </w:rPr>
        <w:t>translationnelle</w:t>
      </w:r>
      <w:proofErr w:type="spellEnd"/>
      <w:r w:rsidRPr="00C45091">
        <w:rPr>
          <w:rFonts w:ascii="Century Gothic" w:hAnsi="Century Gothic"/>
          <w:b/>
          <w:i/>
          <w:color w:val="00B0F0"/>
          <w:sz w:val="18"/>
          <w:szCs w:val="18"/>
        </w:rPr>
        <w:t>, clinique) de faire apparaître leur spécificité.</w:t>
      </w:r>
    </w:p>
    <w:p w14:paraId="10B3CEE1" w14:textId="77777777" w:rsidR="0045100D" w:rsidRDefault="0045100D" w:rsidP="00D55942">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
          <w:i/>
          <w:color w:val="00B0F0"/>
          <w:sz w:val="18"/>
          <w:szCs w:val="18"/>
        </w:rPr>
      </w:pPr>
    </w:p>
    <w:p w14:paraId="6D29410E" w14:textId="722A2FEF" w:rsidR="0045100D" w:rsidRDefault="0045100D" w:rsidP="0045100D">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Cs/>
          <w:iCs/>
          <w:color w:val="000000" w:themeColor="text1"/>
          <w:sz w:val="18"/>
          <w:szCs w:val="18"/>
        </w:rPr>
      </w:pPr>
      <w:r>
        <w:rPr>
          <w:rFonts w:ascii="Century Gothic" w:hAnsi="Century Gothic"/>
          <w:bCs/>
          <w:iCs/>
          <w:color w:val="000000" w:themeColor="text1"/>
          <w:sz w:val="18"/>
          <w:szCs w:val="18"/>
        </w:rPr>
        <w:t xml:space="preserve">Comme exprimé lors de notre dernière évaluation </w:t>
      </w:r>
      <w:r w:rsidRPr="0045100D">
        <w:rPr>
          <w:rFonts w:ascii="Century Gothic" w:hAnsi="Century Gothic"/>
          <w:bCs/>
          <w:iCs/>
          <w:color w:val="000000" w:themeColor="text1"/>
          <w:sz w:val="18"/>
          <w:szCs w:val="18"/>
        </w:rPr>
        <w:t>l’</w:t>
      </w:r>
      <w:r>
        <w:rPr>
          <w:rFonts w:ascii="Century Gothic" w:hAnsi="Century Gothic"/>
          <w:bCs/>
          <w:iCs/>
          <w:color w:val="000000" w:themeColor="text1"/>
          <w:sz w:val="18"/>
          <w:szCs w:val="18"/>
        </w:rPr>
        <w:t>ERPI</w:t>
      </w:r>
      <w:r w:rsidRPr="0045100D">
        <w:rPr>
          <w:rFonts w:ascii="Century Gothic" w:hAnsi="Century Gothic"/>
          <w:bCs/>
          <w:iCs/>
          <w:color w:val="000000" w:themeColor="text1"/>
          <w:sz w:val="18"/>
          <w:szCs w:val="18"/>
        </w:rPr>
        <w:t xml:space="preserve"> a évolué</w:t>
      </w:r>
      <w:r>
        <w:rPr>
          <w:rFonts w:ascii="Century Gothic" w:hAnsi="Century Gothic"/>
          <w:bCs/>
          <w:iCs/>
          <w:color w:val="000000" w:themeColor="text1"/>
          <w:sz w:val="18"/>
          <w:szCs w:val="18"/>
        </w:rPr>
        <w:t xml:space="preserve"> cette dernière décennie</w:t>
      </w:r>
      <w:r w:rsidRPr="0045100D">
        <w:rPr>
          <w:rFonts w:ascii="Century Gothic" w:hAnsi="Century Gothic"/>
          <w:bCs/>
          <w:iCs/>
          <w:color w:val="000000" w:themeColor="text1"/>
          <w:sz w:val="18"/>
          <w:szCs w:val="18"/>
        </w:rPr>
        <w:t xml:space="preserve"> vers des notions de </w:t>
      </w:r>
      <w:proofErr w:type="spellStart"/>
      <w:r w:rsidRPr="0045100D">
        <w:rPr>
          <w:rFonts w:ascii="Century Gothic" w:hAnsi="Century Gothic"/>
          <w:bCs/>
          <w:iCs/>
          <w:color w:val="000000" w:themeColor="text1"/>
          <w:sz w:val="18"/>
          <w:szCs w:val="18"/>
        </w:rPr>
        <w:t>co</w:t>
      </w:r>
      <w:proofErr w:type="spellEnd"/>
      <w:r w:rsidRPr="0045100D">
        <w:rPr>
          <w:rFonts w:ascii="Century Gothic" w:hAnsi="Century Gothic"/>
          <w:bCs/>
          <w:iCs/>
          <w:color w:val="000000" w:themeColor="text1"/>
          <w:sz w:val="18"/>
          <w:szCs w:val="18"/>
        </w:rPr>
        <w:t>-création se traduisant de manière plus fondamentale par des investigations dans les théories multicritères et les techniques de modélisation de processus complexes.</w:t>
      </w:r>
      <w:r>
        <w:rPr>
          <w:rFonts w:ascii="Century Gothic" w:hAnsi="Century Gothic"/>
          <w:bCs/>
          <w:iCs/>
          <w:color w:val="000000" w:themeColor="text1"/>
          <w:sz w:val="18"/>
          <w:szCs w:val="18"/>
        </w:rPr>
        <w:t xml:space="preserve"> Ceci nous a positionne dans la recherche </w:t>
      </w:r>
      <w:r w:rsidRPr="0045100D">
        <w:rPr>
          <w:rFonts w:ascii="Century Gothic" w:hAnsi="Century Gothic"/>
          <w:bCs/>
          <w:iCs/>
          <w:color w:val="000000" w:themeColor="text1"/>
          <w:sz w:val="18"/>
          <w:szCs w:val="18"/>
        </w:rPr>
        <w:t xml:space="preserve">spécialisée sur la manière d’intégrer dès les phases amont d’un projet et à toutes les étapes de conception l’expertise utilisateur, ceci afin de </w:t>
      </w:r>
      <w:proofErr w:type="spellStart"/>
      <w:r w:rsidRPr="0045100D">
        <w:rPr>
          <w:rFonts w:ascii="Century Gothic" w:hAnsi="Century Gothic"/>
          <w:bCs/>
          <w:iCs/>
          <w:color w:val="000000" w:themeColor="text1"/>
          <w:sz w:val="18"/>
          <w:szCs w:val="18"/>
        </w:rPr>
        <w:t>co</w:t>
      </w:r>
      <w:proofErr w:type="spellEnd"/>
      <w:r w:rsidRPr="0045100D">
        <w:rPr>
          <w:rFonts w:ascii="Century Gothic" w:hAnsi="Century Gothic"/>
          <w:bCs/>
          <w:iCs/>
          <w:color w:val="000000" w:themeColor="text1"/>
          <w:sz w:val="18"/>
          <w:szCs w:val="18"/>
        </w:rPr>
        <w:t>-concevoir les produits/procédés et territoires de demain.</w:t>
      </w:r>
    </w:p>
    <w:p w14:paraId="4F45DFD2" w14:textId="77777777" w:rsidR="0045100D" w:rsidRDefault="0045100D" w:rsidP="00D55942">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Cs/>
          <w:iCs/>
          <w:color w:val="000000" w:themeColor="text1"/>
          <w:sz w:val="18"/>
          <w:szCs w:val="18"/>
        </w:rPr>
      </w:pPr>
      <w:r>
        <w:rPr>
          <w:rFonts w:ascii="Century Gothic" w:hAnsi="Century Gothic"/>
          <w:bCs/>
          <w:iCs/>
          <w:color w:val="000000" w:themeColor="text1"/>
          <w:sz w:val="18"/>
          <w:szCs w:val="18"/>
        </w:rPr>
        <w:t>Ainsi nous avons continué à</w:t>
      </w:r>
      <w:r w:rsidRPr="0045100D">
        <w:rPr>
          <w:rFonts w:ascii="Century Gothic" w:hAnsi="Century Gothic"/>
          <w:bCs/>
          <w:iCs/>
          <w:color w:val="000000" w:themeColor="text1"/>
          <w:sz w:val="18"/>
          <w:szCs w:val="18"/>
        </w:rPr>
        <w:t xml:space="preserve"> d’investiguer </w:t>
      </w:r>
      <w:r>
        <w:rPr>
          <w:rFonts w:ascii="Century Gothic" w:hAnsi="Century Gothic"/>
          <w:bCs/>
          <w:iCs/>
          <w:color w:val="000000" w:themeColor="text1"/>
          <w:sz w:val="18"/>
          <w:szCs w:val="18"/>
        </w:rPr>
        <w:t>le caractère</w:t>
      </w:r>
      <w:r w:rsidRPr="0045100D">
        <w:rPr>
          <w:rFonts w:ascii="Century Gothic" w:hAnsi="Century Gothic"/>
          <w:bCs/>
          <w:iCs/>
          <w:color w:val="000000" w:themeColor="text1"/>
          <w:sz w:val="18"/>
          <w:szCs w:val="18"/>
        </w:rPr>
        <w:t xml:space="preserve"> à la fois collective et participative de l’innovation ainsi que le caractère systémique de cette dernière. Ainsi, des recherches théoriques et méthodologiques ont été menées autour des notions, non plus uniquement, d’acceptabilité mais d’adoption/</w:t>
      </w:r>
      <w:proofErr w:type="spellStart"/>
      <w:r w:rsidRPr="0045100D">
        <w:rPr>
          <w:rFonts w:ascii="Century Gothic" w:hAnsi="Century Gothic"/>
          <w:bCs/>
          <w:iCs/>
          <w:color w:val="000000" w:themeColor="text1"/>
          <w:sz w:val="18"/>
          <w:szCs w:val="18"/>
        </w:rPr>
        <w:t>co</w:t>
      </w:r>
      <w:proofErr w:type="spellEnd"/>
      <w:r w:rsidRPr="0045100D">
        <w:rPr>
          <w:rFonts w:ascii="Century Gothic" w:hAnsi="Century Gothic"/>
          <w:bCs/>
          <w:iCs/>
          <w:color w:val="000000" w:themeColor="text1"/>
          <w:sz w:val="18"/>
          <w:szCs w:val="18"/>
        </w:rPr>
        <w:t xml:space="preserve">-innovation par un collectif d’utilisateurs (open innovation) de la future innovation en mesurant l’impact sur la filière industrielle de son introduction (innovation systémique). De plus, </w:t>
      </w:r>
      <w:r>
        <w:rPr>
          <w:rFonts w:ascii="Century Gothic" w:hAnsi="Century Gothic"/>
          <w:bCs/>
          <w:iCs/>
          <w:color w:val="000000" w:themeColor="text1"/>
          <w:sz w:val="18"/>
          <w:szCs w:val="18"/>
        </w:rPr>
        <w:t>durant ce</w:t>
      </w:r>
      <w:r w:rsidRPr="0045100D">
        <w:rPr>
          <w:rFonts w:ascii="Century Gothic" w:hAnsi="Century Gothic"/>
          <w:bCs/>
          <w:iCs/>
          <w:color w:val="000000" w:themeColor="text1"/>
          <w:sz w:val="18"/>
          <w:szCs w:val="18"/>
        </w:rPr>
        <w:t xml:space="preserve"> quinquenna</w:t>
      </w:r>
      <w:r>
        <w:rPr>
          <w:rFonts w:ascii="Century Gothic" w:hAnsi="Century Gothic"/>
          <w:bCs/>
          <w:iCs/>
          <w:color w:val="000000" w:themeColor="text1"/>
          <w:sz w:val="18"/>
          <w:szCs w:val="18"/>
        </w:rPr>
        <w:t>l, l’obtention d’un ensemble de projets structurants nous</w:t>
      </w:r>
      <w:r w:rsidRPr="0045100D">
        <w:rPr>
          <w:rFonts w:ascii="Century Gothic" w:hAnsi="Century Gothic"/>
          <w:bCs/>
          <w:iCs/>
          <w:color w:val="000000" w:themeColor="text1"/>
          <w:sz w:val="18"/>
          <w:szCs w:val="18"/>
        </w:rPr>
        <w:t xml:space="preserve"> a permis d’asseoir aussi les recherches concernant l’innovation pour, par et sur les territoires. </w:t>
      </w:r>
    </w:p>
    <w:p w14:paraId="77956177" w14:textId="42E22425" w:rsidR="0045100D" w:rsidRDefault="0045100D" w:rsidP="00D55942">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Cs/>
          <w:iCs/>
          <w:color w:val="000000" w:themeColor="text1"/>
          <w:sz w:val="18"/>
          <w:szCs w:val="18"/>
        </w:rPr>
      </w:pPr>
      <w:r>
        <w:rPr>
          <w:rFonts w:ascii="Century Gothic" w:hAnsi="Century Gothic"/>
          <w:bCs/>
          <w:iCs/>
          <w:color w:val="000000" w:themeColor="text1"/>
          <w:sz w:val="18"/>
          <w:szCs w:val="18"/>
        </w:rPr>
        <w:t>N</w:t>
      </w:r>
      <w:r w:rsidRPr="0045100D">
        <w:rPr>
          <w:rFonts w:ascii="Century Gothic" w:hAnsi="Century Gothic"/>
          <w:bCs/>
          <w:iCs/>
          <w:color w:val="000000" w:themeColor="text1"/>
          <w:sz w:val="18"/>
          <w:szCs w:val="18"/>
        </w:rPr>
        <w:t xml:space="preserve">os recherches ont toujours eu pour but de comprendre les phénomènes qui sous-tendent l’acte d’innover, d’une part, et de proposer des outils d’aide au pilotage des processus </w:t>
      </w:r>
      <w:proofErr w:type="spellStart"/>
      <w:r w:rsidRPr="0045100D">
        <w:rPr>
          <w:rFonts w:ascii="Century Gothic" w:hAnsi="Century Gothic"/>
          <w:bCs/>
          <w:iCs/>
          <w:color w:val="000000" w:themeColor="text1"/>
          <w:sz w:val="18"/>
          <w:szCs w:val="18"/>
        </w:rPr>
        <w:t>innovatifs</w:t>
      </w:r>
      <w:proofErr w:type="spellEnd"/>
      <w:r w:rsidRPr="0045100D">
        <w:rPr>
          <w:rFonts w:ascii="Century Gothic" w:hAnsi="Century Gothic"/>
          <w:bCs/>
          <w:iCs/>
          <w:color w:val="000000" w:themeColor="text1"/>
          <w:sz w:val="18"/>
          <w:szCs w:val="18"/>
        </w:rPr>
        <w:t xml:space="preserve">, d’autre part, mais avec une volonté de changer l’échelle d’analyse : de l’individu au collectif, de l’innovation fermée vers l’innovation ouverte, du projet au système, de l’entreprise à la filière (écosystème, chaîne de valeur étendue). </w:t>
      </w:r>
    </w:p>
    <w:p w14:paraId="2EB35318" w14:textId="77777777" w:rsidR="0045100D" w:rsidRDefault="0045100D" w:rsidP="00D55942">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Cs/>
          <w:iCs/>
          <w:color w:val="000000" w:themeColor="text1"/>
          <w:sz w:val="18"/>
          <w:szCs w:val="18"/>
        </w:rPr>
      </w:pPr>
      <w:r w:rsidRPr="0045100D">
        <w:rPr>
          <w:rFonts w:ascii="Century Gothic" w:hAnsi="Century Gothic"/>
          <w:bCs/>
          <w:iCs/>
          <w:color w:val="000000" w:themeColor="text1"/>
          <w:sz w:val="18"/>
          <w:szCs w:val="18"/>
        </w:rPr>
        <w:t xml:space="preserve">Ainsi, l’équipe s’est attachée au cours de ce quinquennal à </w:t>
      </w:r>
      <w:r>
        <w:rPr>
          <w:rFonts w:ascii="Century Gothic" w:hAnsi="Century Gothic"/>
          <w:bCs/>
          <w:iCs/>
          <w:color w:val="000000" w:themeColor="text1"/>
          <w:sz w:val="18"/>
          <w:szCs w:val="18"/>
        </w:rPr>
        <w:t xml:space="preserve">consolider le projet </w:t>
      </w:r>
      <w:r w:rsidRPr="0045100D">
        <w:rPr>
          <w:rFonts w:ascii="Century Gothic" w:hAnsi="Century Gothic"/>
          <w:bCs/>
          <w:iCs/>
          <w:color w:val="000000" w:themeColor="text1"/>
          <w:sz w:val="18"/>
          <w:szCs w:val="18"/>
        </w:rPr>
        <w:t xml:space="preserve">scientifique </w:t>
      </w:r>
      <w:r>
        <w:rPr>
          <w:rFonts w:ascii="Century Gothic" w:hAnsi="Century Gothic"/>
          <w:bCs/>
          <w:iCs/>
          <w:color w:val="000000" w:themeColor="text1"/>
          <w:sz w:val="18"/>
          <w:szCs w:val="18"/>
        </w:rPr>
        <w:t xml:space="preserve">qui a été </w:t>
      </w:r>
      <w:proofErr w:type="spellStart"/>
      <w:r>
        <w:rPr>
          <w:rFonts w:ascii="Century Gothic" w:hAnsi="Century Gothic"/>
          <w:bCs/>
          <w:iCs/>
          <w:color w:val="000000" w:themeColor="text1"/>
          <w:sz w:val="18"/>
          <w:szCs w:val="18"/>
        </w:rPr>
        <w:t>decidé</w:t>
      </w:r>
      <w:proofErr w:type="spellEnd"/>
      <w:r>
        <w:rPr>
          <w:rFonts w:ascii="Century Gothic" w:hAnsi="Century Gothic"/>
          <w:bCs/>
          <w:iCs/>
          <w:color w:val="000000" w:themeColor="text1"/>
          <w:sz w:val="18"/>
          <w:szCs w:val="18"/>
        </w:rPr>
        <w:t xml:space="preserve"> et évalué très favorablement par le comité d’évaluation HCERES lors de la dernière évaluation. </w:t>
      </w:r>
    </w:p>
    <w:p w14:paraId="44BE0C42" w14:textId="5F62746E" w:rsidR="0045100D" w:rsidRDefault="0045100D" w:rsidP="00D55942">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Cs/>
          <w:iCs/>
          <w:color w:val="000000" w:themeColor="text1"/>
          <w:sz w:val="18"/>
          <w:szCs w:val="18"/>
        </w:rPr>
      </w:pPr>
    </w:p>
    <w:p w14:paraId="5F1978E6" w14:textId="21C38402" w:rsidR="00AA5B90" w:rsidRDefault="00AA5B90" w:rsidP="00D55942">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Cs/>
          <w:iCs/>
          <w:color w:val="000000" w:themeColor="text1"/>
          <w:sz w:val="18"/>
          <w:szCs w:val="18"/>
        </w:rPr>
      </w:pPr>
      <w:r w:rsidRPr="00AA5B90">
        <w:rPr>
          <w:rFonts w:ascii="Century Gothic" w:hAnsi="Century Gothic"/>
          <w:bCs/>
          <w:iCs/>
          <w:color w:val="000000" w:themeColor="text1"/>
          <w:sz w:val="18"/>
          <w:szCs w:val="18"/>
        </w:rPr>
        <w:t>La stratégie dans laquelle s’est engagé le laboratoire tient compte des remarques formulées lors de la précédente évaluation.  La politique scientifique menée au sein du laboratoire a conduit au maintien des acquis des deux précédentes évaluations, à savoir :</w:t>
      </w:r>
    </w:p>
    <w:p w14:paraId="7D5CEE0D" w14:textId="345C99B6" w:rsidR="0045100D" w:rsidRPr="00D55942" w:rsidRDefault="0045100D" w:rsidP="00D55942">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Cs/>
          <w:iCs/>
          <w:color w:val="000000" w:themeColor="text1"/>
          <w:sz w:val="18"/>
          <w:szCs w:val="18"/>
        </w:rPr>
      </w:pPr>
      <w:r>
        <w:rPr>
          <w:rFonts w:ascii="Century Gothic" w:hAnsi="Century Gothic"/>
          <w:bCs/>
          <w:iCs/>
          <w:color w:val="000000" w:themeColor="text1"/>
          <w:sz w:val="18"/>
          <w:szCs w:val="18"/>
        </w:rPr>
        <w:t xml:space="preserve"> </w:t>
      </w:r>
    </w:p>
    <w:p w14:paraId="26354B94" w14:textId="0CBC2D40" w:rsidR="00D55942" w:rsidRDefault="00D55942" w:rsidP="00D55942">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Cs/>
          <w:iCs/>
          <w:color w:val="000000" w:themeColor="text1"/>
          <w:sz w:val="18"/>
          <w:szCs w:val="18"/>
        </w:rPr>
      </w:pPr>
      <w:r w:rsidRPr="00D55942">
        <w:rPr>
          <w:rFonts w:ascii="Century Gothic" w:hAnsi="Century Gothic"/>
          <w:bCs/>
          <w:iCs/>
          <w:color w:val="000000" w:themeColor="text1"/>
          <w:sz w:val="18"/>
          <w:szCs w:val="18"/>
        </w:rPr>
        <w:t xml:space="preserve">- </w:t>
      </w:r>
      <w:r w:rsidRPr="00AA5B90">
        <w:rPr>
          <w:rFonts w:ascii="Century Gothic" w:hAnsi="Century Gothic"/>
          <w:b/>
          <w:iCs/>
          <w:color w:val="000000" w:themeColor="text1"/>
          <w:sz w:val="18"/>
          <w:szCs w:val="18"/>
        </w:rPr>
        <w:t xml:space="preserve">poursuivre la structuration de l’ERPI en se tenant aux objectifs </w:t>
      </w:r>
      <w:r w:rsidR="00262CDB" w:rsidRPr="00AA5B90">
        <w:rPr>
          <w:rFonts w:ascii="Century Gothic" w:hAnsi="Century Gothic"/>
          <w:b/>
          <w:iCs/>
          <w:color w:val="000000" w:themeColor="text1"/>
          <w:sz w:val="18"/>
          <w:szCs w:val="18"/>
        </w:rPr>
        <w:t>fixés</w:t>
      </w:r>
      <w:r w:rsidRPr="00AA5B90">
        <w:rPr>
          <w:rFonts w:ascii="Century Gothic" w:hAnsi="Century Gothic"/>
          <w:b/>
          <w:iCs/>
          <w:color w:val="000000" w:themeColor="text1"/>
          <w:sz w:val="18"/>
          <w:szCs w:val="18"/>
        </w:rPr>
        <w:t xml:space="preserve"> et en </w:t>
      </w:r>
      <w:r w:rsidR="00262CDB" w:rsidRPr="00AA5B90">
        <w:rPr>
          <w:rFonts w:ascii="Century Gothic" w:hAnsi="Century Gothic"/>
          <w:b/>
          <w:iCs/>
          <w:color w:val="000000" w:themeColor="text1"/>
          <w:sz w:val="18"/>
          <w:szCs w:val="18"/>
        </w:rPr>
        <w:t>évitant</w:t>
      </w:r>
      <w:r w:rsidRPr="00AA5B90">
        <w:rPr>
          <w:rFonts w:ascii="Century Gothic" w:hAnsi="Century Gothic"/>
          <w:b/>
          <w:iCs/>
          <w:color w:val="000000" w:themeColor="text1"/>
          <w:sz w:val="18"/>
          <w:szCs w:val="18"/>
        </w:rPr>
        <w:t xml:space="preserve"> les dispersions</w:t>
      </w:r>
      <w:r w:rsidRPr="00D55942">
        <w:rPr>
          <w:rFonts w:ascii="Century Gothic" w:hAnsi="Century Gothic"/>
          <w:bCs/>
          <w:iCs/>
          <w:color w:val="000000" w:themeColor="text1"/>
          <w:sz w:val="18"/>
          <w:szCs w:val="18"/>
        </w:rPr>
        <w:t xml:space="preserve"> ;</w:t>
      </w:r>
    </w:p>
    <w:p w14:paraId="05C49472" w14:textId="02D9AC64" w:rsidR="002733A7" w:rsidRDefault="00262CDB" w:rsidP="00D55942">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Cs/>
          <w:iCs/>
          <w:color w:val="000000" w:themeColor="text1"/>
          <w:sz w:val="18"/>
          <w:szCs w:val="18"/>
        </w:rPr>
      </w:pPr>
      <w:r w:rsidRPr="00262CDB">
        <w:rPr>
          <w:rFonts w:ascii="Century Gothic" w:hAnsi="Century Gothic"/>
          <w:bCs/>
          <w:iCs/>
          <w:color w:val="000000" w:themeColor="text1"/>
          <w:sz w:val="18"/>
          <w:szCs w:val="18"/>
        </w:rPr>
        <w:t>Lors de la dernière évaluation nous avons défini une feuille de route, décrivant les cinq échelles d’étude du processus d’innovation, les domaines de recherche de l’ERPI, ainsi que leur dégrée de maturité (voir figure). Nous nous efforçons de suivre cette feuille de route et, en même temps de nous adapter aux aléas de l’environnement et à notre capacité d’obtention de moyens. Bien entendu, compte-tenu de ces faits, les avancés ont été à symétrie variable. Ainsi par exemple, au regard des projets et résultats escomptés du laboratoire, trois échelles (« Réseau Filière », « Système projet » et « produit, services, procédé ») ont connu un développement plus important. Concernant l’échelle « système entreprise, individuel ou collectif », nous avons atteint un dégrée de maturité élève ce qui s’est traduit par le transfert des résultats de recherche à travers de la création de la startup Innovation-</w:t>
      </w:r>
      <w:proofErr w:type="spellStart"/>
      <w:r w:rsidRPr="00262CDB">
        <w:rPr>
          <w:rFonts w:ascii="Century Gothic" w:hAnsi="Century Gothic"/>
          <w:bCs/>
          <w:iCs/>
          <w:color w:val="000000" w:themeColor="text1"/>
          <w:sz w:val="18"/>
          <w:szCs w:val="18"/>
        </w:rPr>
        <w:t>Way</w:t>
      </w:r>
      <w:proofErr w:type="spellEnd"/>
      <w:r w:rsidRPr="00262CDB">
        <w:rPr>
          <w:rFonts w:ascii="Century Gothic" w:hAnsi="Century Gothic"/>
          <w:bCs/>
          <w:iCs/>
          <w:color w:val="000000" w:themeColor="text1"/>
          <w:sz w:val="18"/>
          <w:szCs w:val="18"/>
        </w:rPr>
        <w:t xml:space="preserve"> en 2017. Ainsi que par la déclination de la compétence capacité à innover à travers des projets tels que Inno4SMES (LUE) ou encore la Chaire PEAK</w:t>
      </w:r>
      <w:r>
        <w:rPr>
          <w:rFonts w:ascii="Century Gothic" w:hAnsi="Century Gothic"/>
          <w:bCs/>
          <w:iCs/>
          <w:color w:val="000000" w:themeColor="text1"/>
          <w:sz w:val="18"/>
          <w:szCs w:val="18"/>
        </w:rPr>
        <w:t xml:space="preserve">. </w:t>
      </w:r>
    </w:p>
    <w:p w14:paraId="73B71D6A" w14:textId="5218158F" w:rsidR="00262CDB" w:rsidRDefault="00262CDB" w:rsidP="00D55942">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Cs/>
          <w:iCs/>
          <w:color w:val="000000" w:themeColor="text1"/>
          <w:sz w:val="18"/>
          <w:szCs w:val="18"/>
        </w:rPr>
      </w:pPr>
      <w:r w:rsidRPr="00262CDB">
        <w:rPr>
          <w:rFonts w:ascii="Century Gothic" w:hAnsi="Century Gothic"/>
          <w:bCs/>
          <w:iCs/>
          <w:color w:val="000000" w:themeColor="text1"/>
          <w:sz w:val="18"/>
          <w:szCs w:val="18"/>
        </w:rPr>
        <w:drawing>
          <wp:anchor distT="0" distB="0" distL="114300" distR="114300" simplePos="0" relativeHeight="251660288" behindDoc="0" locked="0" layoutInCell="1" allowOverlap="1" wp14:anchorId="7FCA4D6C" wp14:editId="185065FC">
            <wp:simplePos x="0" y="0"/>
            <wp:positionH relativeFrom="column">
              <wp:posOffset>2058919</wp:posOffset>
            </wp:positionH>
            <wp:positionV relativeFrom="paragraph">
              <wp:posOffset>68366</wp:posOffset>
            </wp:positionV>
            <wp:extent cx="4033118" cy="4537923"/>
            <wp:effectExtent l="0" t="0" r="5715" b="0"/>
            <wp:wrapNone/>
            <wp:docPr id="7" name="Image 3" descr="Une image contenant texte&#10;&#10;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3" descr="Une image contenant texte&#10;&#10;Description générée automatiquement"/>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44999" cy="455129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D137D5" w14:textId="494054D7" w:rsidR="00262CDB" w:rsidRDefault="00262CDB" w:rsidP="00D55942">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Cs/>
          <w:iCs/>
          <w:color w:val="000000" w:themeColor="text1"/>
          <w:sz w:val="18"/>
          <w:szCs w:val="18"/>
        </w:rPr>
      </w:pPr>
      <w:r w:rsidRPr="00262CDB">
        <w:rPr>
          <w:rFonts w:ascii="Century Gothic" w:hAnsi="Century Gothic"/>
          <w:bCs/>
          <w:iCs/>
          <w:color w:val="000000" w:themeColor="text1"/>
          <w:sz w:val="18"/>
          <w:szCs w:val="18"/>
        </w:rPr>
        <w:drawing>
          <wp:anchor distT="0" distB="0" distL="114300" distR="114300" simplePos="0" relativeHeight="251659264" behindDoc="0" locked="0" layoutInCell="1" allowOverlap="1" wp14:anchorId="17EDDD54" wp14:editId="5204C74D">
            <wp:simplePos x="0" y="0"/>
            <wp:positionH relativeFrom="column">
              <wp:posOffset>-17350</wp:posOffset>
            </wp:positionH>
            <wp:positionV relativeFrom="paragraph">
              <wp:posOffset>84593</wp:posOffset>
            </wp:positionV>
            <wp:extent cx="1904365" cy="2048510"/>
            <wp:effectExtent l="0" t="0" r="0" b="0"/>
            <wp:wrapNone/>
            <wp:docPr id="5"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4365" cy="20485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428F5E" w14:textId="63556503" w:rsidR="00262CDB" w:rsidRDefault="00262CDB" w:rsidP="00D55942">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Cs/>
          <w:iCs/>
          <w:color w:val="000000" w:themeColor="text1"/>
          <w:sz w:val="18"/>
          <w:szCs w:val="18"/>
        </w:rPr>
      </w:pPr>
    </w:p>
    <w:p w14:paraId="4CCA54F4" w14:textId="0F167539" w:rsidR="00262CDB" w:rsidRDefault="00262CDB" w:rsidP="00D55942">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Cs/>
          <w:iCs/>
          <w:color w:val="000000" w:themeColor="text1"/>
          <w:sz w:val="18"/>
          <w:szCs w:val="18"/>
        </w:rPr>
      </w:pPr>
    </w:p>
    <w:p w14:paraId="2686CF30" w14:textId="6B0DA1DD" w:rsidR="00262CDB" w:rsidRDefault="00262CDB" w:rsidP="00D55942">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Cs/>
          <w:iCs/>
          <w:color w:val="000000" w:themeColor="text1"/>
          <w:sz w:val="18"/>
          <w:szCs w:val="18"/>
        </w:rPr>
      </w:pPr>
    </w:p>
    <w:p w14:paraId="2073D513" w14:textId="5069CDCC" w:rsidR="00262CDB" w:rsidRDefault="00262CDB" w:rsidP="00D55942">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Cs/>
          <w:iCs/>
          <w:color w:val="000000" w:themeColor="text1"/>
          <w:sz w:val="18"/>
          <w:szCs w:val="18"/>
        </w:rPr>
      </w:pPr>
    </w:p>
    <w:p w14:paraId="2A37E2D7" w14:textId="09BC4EB7" w:rsidR="00262CDB" w:rsidRDefault="00262CDB" w:rsidP="00D55942">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Cs/>
          <w:iCs/>
          <w:color w:val="000000" w:themeColor="text1"/>
          <w:sz w:val="18"/>
          <w:szCs w:val="18"/>
        </w:rPr>
      </w:pPr>
    </w:p>
    <w:p w14:paraId="2FB70143" w14:textId="33FB6B13" w:rsidR="00262CDB" w:rsidRDefault="00262CDB" w:rsidP="00D55942">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Cs/>
          <w:iCs/>
          <w:color w:val="000000" w:themeColor="text1"/>
          <w:sz w:val="18"/>
          <w:szCs w:val="18"/>
        </w:rPr>
      </w:pPr>
    </w:p>
    <w:p w14:paraId="26E07375" w14:textId="4F8FBA25" w:rsidR="00262CDB" w:rsidRDefault="00262CDB" w:rsidP="00D55942">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Cs/>
          <w:iCs/>
          <w:color w:val="000000" w:themeColor="text1"/>
          <w:sz w:val="18"/>
          <w:szCs w:val="18"/>
        </w:rPr>
      </w:pPr>
    </w:p>
    <w:p w14:paraId="7DAEBF36" w14:textId="320BE1F5" w:rsidR="00262CDB" w:rsidRDefault="00262CDB" w:rsidP="00D55942">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Cs/>
          <w:iCs/>
          <w:color w:val="000000" w:themeColor="text1"/>
          <w:sz w:val="18"/>
          <w:szCs w:val="18"/>
        </w:rPr>
      </w:pPr>
    </w:p>
    <w:p w14:paraId="6BDFB3AF" w14:textId="76A5CF8C" w:rsidR="00262CDB" w:rsidRDefault="00262CDB" w:rsidP="00D55942">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Cs/>
          <w:iCs/>
          <w:color w:val="000000" w:themeColor="text1"/>
          <w:sz w:val="18"/>
          <w:szCs w:val="18"/>
        </w:rPr>
      </w:pPr>
    </w:p>
    <w:p w14:paraId="77222F89" w14:textId="40566514" w:rsidR="00262CDB" w:rsidRDefault="00262CDB" w:rsidP="00D55942">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Cs/>
          <w:iCs/>
          <w:color w:val="000000" w:themeColor="text1"/>
          <w:sz w:val="18"/>
          <w:szCs w:val="18"/>
        </w:rPr>
      </w:pPr>
    </w:p>
    <w:p w14:paraId="47E2D4FB" w14:textId="77777777" w:rsidR="00262CDB" w:rsidRDefault="00262CDB" w:rsidP="00D55942">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Cs/>
          <w:iCs/>
          <w:color w:val="000000" w:themeColor="text1"/>
          <w:sz w:val="18"/>
          <w:szCs w:val="18"/>
        </w:rPr>
      </w:pPr>
    </w:p>
    <w:p w14:paraId="72A67705" w14:textId="00FFF7C7" w:rsidR="002733A7" w:rsidRDefault="002733A7" w:rsidP="00D55942">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Cs/>
          <w:iCs/>
          <w:color w:val="000000" w:themeColor="text1"/>
          <w:sz w:val="18"/>
          <w:szCs w:val="18"/>
        </w:rPr>
      </w:pPr>
    </w:p>
    <w:p w14:paraId="76D14530" w14:textId="4E661ACA" w:rsidR="00262CDB" w:rsidRDefault="00262CDB" w:rsidP="00D55942">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Cs/>
          <w:iCs/>
          <w:color w:val="000000" w:themeColor="text1"/>
          <w:sz w:val="18"/>
          <w:szCs w:val="18"/>
        </w:rPr>
      </w:pPr>
    </w:p>
    <w:p w14:paraId="3E1EA587" w14:textId="38C10655" w:rsidR="00262CDB" w:rsidRDefault="00262CDB" w:rsidP="00D55942">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Cs/>
          <w:iCs/>
          <w:color w:val="000000" w:themeColor="text1"/>
          <w:sz w:val="18"/>
          <w:szCs w:val="18"/>
        </w:rPr>
      </w:pPr>
    </w:p>
    <w:p w14:paraId="601CBFFF" w14:textId="49FE80AA" w:rsidR="00262CDB" w:rsidRDefault="00262CDB" w:rsidP="00D55942">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Cs/>
          <w:iCs/>
          <w:color w:val="000000" w:themeColor="text1"/>
          <w:sz w:val="18"/>
          <w:szCs w:val="18"/>
        </w:rPr>
      </w:pPr>
    </w:p>
    <w:p w14:paraId="439ACA3B" w14:textId="244D166C" w:rsidR="00262CDB" w:rsidRDefault="00262CDB" w:rsidP="00D55942">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Cs/>
          <w:iCs/>
          <w:color w:val="000000" w:themeColor="text1"/>
          <w:sz w:val="18"/>
          <w:szCs w:val="18"/>
        </w:rPr>
      </w:pPr>
    </w:p>
    <w:p w14:paraId="3C61F0AC" w14:textId="145ABC3F" w:rsidR="00262CDB" w:rsidRDefault="00262CDB" w:rsidP="00D55942">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Cs/>
          <w:iCs/>
          <w:color w:val="000000" w:themeColor="text1"/>
          <w:sz w:val="18"/>
          <w:szCs w:val="18"/>
        </w:rPr>
      </w:pPr>
    </w:p>
    <w:p w14:paraId="77F4747B" w14:textId="78258A57" w:rsidR="00262CDB" w:rsidRDefault="00262CDB" w:rsidP="00D55942">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Cs/>
          <w:iCs/>
          <w:color w:val="000000" w:themeColor="text1"/>
          <w:sz w:val="18"/>
          <w:szCs w:val="18"/>
        </w:rPr>
      </w:pPr>
    </w:p>
    <w:p w14:paraId="53392EF4" w14:textId="53CB3083" w:rsidR="00262CDB" w:rsidRDefault="00262CDB" w:rsidP="00D55942">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Cs/>
          <w:iCs/>
          <w:color w:val="000000" w:themeColor="text1"/>
          <w:sz w:val="18"/>
          <w:szCs w:val="18"/>
        </w:rPr>
      </w:pPr>
    </w:p>
    <w:p w14:paraId="351104AE" w14:textId="68ED610C" w:rsidR="00262CDB" w:rsidRDefault="00262CDB" w:rsidP="00D55942">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Cs/>
          <w:iCs/>
          <w:color w:val="000000" w:themeColor="text1"/>
          <w:sz w:val="18"/>
          <w:szCs w:val="18"/>
        </w:rPr>
      </w:pPr>
    </w:p>
    <w:p w14:paraId="75B10164" w14:textId="228F5915" w:rsidR="00262CDB" w:rsidRDefault="00262CDB" w:rsidP="00D55942">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Cs/>
          <w:iCs/>
          <w:color w:val="000000" w:themeColor="text1"/>
          <w:sz w:val="18"/>
          <w:szCs w:val="18"/>
        </w:rPr>
      </w:pPr>
    </w:p>
    <w:p w14:paraId="705948ED" w14:textId="68B6F11E" w:rsidR="00262CDB" w:rsidRDefault="00262CDB" w:rsidP="00D55942">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Cs/>
          <w:iCs/>
          <w:color w:val="000000" w:themeColor="text1"/>
          <w:sz w:val="18"/>
          <w:szCs w:val="18"/>
        </w:rPr>
      </w:pPr>
    </w:p>
    <w:p w14:paraId="0B79B809" w14:textId="77777777" w:rsidR="005605E9" w:rsidRPr="00262CDB" w:rsidRDefault="005605E9" w:rsidP="005605E9">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Cs/>
          <w:iCs/>
          <w:color w:val="000000" w:themeColor="text1"/>
          <w:sz w:val="18"/>
          <w:szCs w:val="18"/>
        </w:rPr>
      </w:pPr>
      <w:r w:rsidRPr="00262CDB">
        <w:rPr>
          <w:rFonts w:ascii="Century Gothic" w:hAnsi="Century Gothic"/>
          <w:bCs/>
          <w:iCs/>
          <w:color w:val="000000" w:themeColor="text1"/>
          <w:sz w:val="18"/>
          <w:szCs w:val="18"/>
        </w:rPr>
        <w:t xml:space="preserve">Le travail de structuration nous a permis renforcer et de mieux utiliser nos capacités pour la participation à AAP. Ainsi pendant cette période, nous avons obtenu des projets structurants qui nous permettent de renforcer notre stratégie à moyen et long terme. </w:t>
      </w:r>
    </w:p>
    <w:p w14:paraId="5DCAB14D" w14:textId="77777777" w:rsidR="00262CDB" w:rsidRDefault="00262CDB" w:rsidP="00D55942">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Cs/>
          <w:iCs/>
          <w:color w:val="000000" w:themeColor="text1"/>
          <w:sz w:val="18"/>
          <w:szCs w:val="18"/>
        </w:rPr>
      </w:pPr>
    </w:p>
    <w:p w14:paraId="08EA5D80" w14:textId="384BA488" w:rsidR="00262CDB" w:rsidRPr="00262CDB" w:rsidRDefault="00262CDB" w:rsidP="00262CDB">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Cs/>
          <w:iCs/>
          <w:color w:val="000000" w:themeColor="text1"/>
          <w:sz w:val="18"/>
          <w:szCs w:val="18"/>
        </w:rPr>
      </w:pPr>
      <w:r w:rsidRPr="00262CDB">
        <w:rPr>
          <w:rFonts w:ascii="Century Gothic" w:hAnsi="Century Gothic"/>
          <w:bCs/>
          <w:iCs/>
          <w:color w:val="000000" w:themeColor="text1"/>
          <w:sz w:val="18"/>
          <w:szCs w:val="18"/>
        </w:rPr>
        <w:t xml:space="preserve">A l’heure actuelle, 35 projets sont ou ont été exécutés à l’ERPI pour un budget de 3,6 M€. Les détails de l’ensemble de projets sont consignés dans l’Annexe X. Cependant, </w:t>
      </w:r>
      <w:r w:rsidR="008E1A9D">
        <w:rPr>
          <w:rFonts w:ascii="Century Gothic" w:hAnsi="Century Gothic"/>
          <w:bCs/>
          <w:iCs/>
          <w:color w:val="000000" w:themeColor="text1"/>
          <w:sz w:val="18"/>
          <w:szCs w:val="18"/>
        </w:rPr>
        <w:t xml:space="preserve">dans la Figure XX nous </w:t>
      </w:r>
      <w:r w:rsidR="00447919">
        <w:rPr>
          <w:rFonts w:ascii="Century Gothic" w:hAnsi="Century Gothic"/>
          <w:bCs/>
          <w:iCs/>
          <w:color w:val="000000" w:themeColor="text1"/>
          <w:sz w:val="18"/>
          <w:szCs w:val="18"/>
        </w:rPr>
        <w:t>référençons</w:t>
      </w:r>
      <w:r w:rsidR="008E1A9D">
        <w:rPr>
          <w:rFonts w:ascii="Century Gothic" w:hAnsi="Century Gothic"/>
          <w:bCs/>
          <w:iCs/>
          <w:color w:val="000000" w:themeColor="text1"/>
          <w:sz w:val="18"/>
          <w:szCs w:val="18"/>
        </w:rPr>
        <w:t xml:space="preserve"> les plus importants qui nous considérons comme état structurants, et suivant la politique de « grands projets » initiée depuis 2010. </w:t>
      </w:r>
      <w:r w:rsidRPr="00262CDB">
        <w:rPr>
          <w:rFonts w:ascii="Century Gothic" w:hAnsi="Century Gothic"/>
          <w:bCs/>
          <w:iCs/>
          <w:color w:val="000000" w:themeColor="text1"/>
          <w:sz w:val="18"/>
          <w:szCs w:val="18"/>
        </w:rPr>
        <w:t xml:space="preserve"> </w:t>
      </w:r>
    </w:p>
    <w:p w14:paraId="7714B6DA" w14:textId="70B7C93F" w:rsidR="00262CDB" w:rsidRDefault="00262CDB" w:rsidP="00D55942">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Cs/>
          <w:iCs/>
          <w:color w:val="000000" w:themeColor="text1"/>
          <w:sz w:val="18"/>
          <w:szCs w:val="18"/>
        </w:rPr>
      </w:pPr>
    </w:p>
    <w:p w14:paraId="55B0600F" w14:textId="49026E94" w:rsidR="00262CDB" w:rsidRDefault="00262CDB" w:rsidP="00D55942">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Cs/>
          <w:iCs/>
          <w:color w:val="000000" w:themeColor="text1"/>
          <w:sz w:val="18"/>
          <w:szCs w:val="18"/>
        </w:rPr>
      </w:pPr>
    </w:p>
    <w:p w14:paraId="7D58F7E8" w14:textId="592B7ECF" w:rsidR="00691BC2" w:rsidRDefault="00691BC2" w:rsidP="00D55942">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Cs/>
          <w:iCs/>
          <w:color w:val="000000" w:themeColor="text1"/>
          <w:sz w:val="18"/>
          <w:szCs w:val="18"/>
        </w:rPr>
      </w:pPr>
    </w:p>
    <w:p w14:paraId="74ACAB08" w14:textId="1F2A37F6" w:rsidR="00691BC2" w:rsidRDefault="00691BC2" w:rsidP="00D55942">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Cs/>
          <w:iCs/>
          <w:color w:val="000000" w:themeColor="text1"/>
          <w:sz w:val="18"/>
          <w:szCs w:val="18"/>
        </w:rPr>
      </w:pPr>
    </w:p>
    <w:p w14:paraId="31B19B21" w14:textId="059914C3" w:rsidR="00691BC2" w:rsidRDefault="00691BC2" w:rsidP="00D55942">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Cs/>
          <w:iCs/>
          <w:color w:val="000000" w:themeColor="text1"/>
          <w:sz w:val="18"/>
          <w:szCs w:val="18"/>
        </w:rPr>
      </w:pPr>
    </w:p>
    <w:p w14:paraId="5CBE3329" w14:textId="07BDA030" w:rsidR="00691BC2" w:rsidRDefault="00691BC2" w:rsidP="00D55942">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Cs/>
          <w:iCs/>
          <w:color w:val="000000" w:themeColor="text1"/>
          <w:sz w:val="18"/>
          <w:szCs w:val="18"/>
        </w:rPr>
      </w:pPr>
    </w:p>
    <w:p w14:paraId="10B70152" w14:textId="57BA5CE3" w:rsidR="00691BC2" w:rsidRDefault="00691BC2" w:rsidP="00D55942">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Cs/>
          <w:iCs/>
          <w:color w:val="000000" w:themeColor="text1"/>
          <w:sz w:val="18"/>
          <w:szCs w:val="18"/>
        </w:rPr>
      </w:pPr>
    </w:p>
    <w:p w14:paraId="238A4FDA" w14:textId="0C261A71" w:rsidR="00691BC2" w:rsidRDefault="00691BC2" w:rsidP="00D55942">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Cs/>
          <w:iCs/>
          <w:color w:val="000000" w:themeColor="text1"/>
          <w:sz w:val="18"/>
          <w:szCs w:val="18"/>
        </w:rPr>
      </w:pPr>
    </w:p>
    <w:p w14:paraId="2CD11607" w14:textId="6C46CE20" w:rsidR="00691BC2" w:rsidRDefault="00691BC2" w:rsidP="00D55942">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Cs/>
          <w:iCs/>
          <w:color w:val="000000" w:themeColor="text1"/>
          <w:sz w:val="18"/>
          <w:szCs w:val="18"/>
        </w:rPr>
      </w:pPr>
    </w:p>
    <w:p w14:paraId="735E9BAE" w14:textId="77777777" w:rsidR="00691BC2" w:rsidRDefault="00691BC2" w:rsidP="00D55942">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Cs/>
          <w:iCs/>
          <w:color w:val="000000" w:themeColor="text1"/>
          <w:sz w:val="18"/>
          <w:szCs w:val="18"/>
        </w:rPr>
      </w:pPr>
    </w:p>
    <w:p w14:paraId="40EB22A9" w14:textId="6BCC6C27" w:rsidR="008E1A9D" w:rsidRDefault="008E1A9D" w:rsidP="00D55942">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Cs/>
          <w:iCs/>
          <w:color w:val="000000" w:themeColor="text1"/>
          <w:sz w:val="18"/>
          <w:szCs w:val="18"/>
        </w:rPr>
      </w:pPr>
      <w:r w:rsidRPr="00E3537C">
        <w:rPr>
          <w:b/>
          <w:noProof/>
          <w:color w:val="000000"/>
          <w:sz w:val="18"/>
          <w:shd w:val="clear" w:color="auto" w:fill="FFFFFF"/>
        </w:rPr>
        <w:drawing>
          <wp:anchor distT="0" distB="0" distL="114300" distR="114300" simplePos="0" relativeHeight="251662336" behindDoc="0" locked="0" layoutInCell="1" allowOverlap="1" wp14:anchorId="03F40718" wp14:editId="556739D9">
            <wp:simplePos x="0" y="0"/>
            <wp:positionH relativeFrom="column">
              <wp:posOffset>108826</wp:posOffset>
            </wp:positionH>
            <wp:positionV relativeFrom="paragraph">
              <wp:posOffset>114935</wp:posOffset>
            </wp:positionV>
            <wp:extent cx="5872606" cy="2856790"/>
            <wp:effectExtent l="0" t="0" r="0" b="1270"/>
            <wp:wrapNone/>
            <wp:docPr id="8"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72606" cy="28567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5376E2" w14:textId="7604951D" w:rsidR="008E1A9D" w:rsidRDefault="008E1A9D" w:rsidP="00D55942">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Cs/>
          <w:iCs/>
          <w:color w:val="000000" w:themeColor="text1"/>
          <w:sz w:val="18"/>
          <w:szCs w:val="18"/>
        </w:rPr>
      </w:pPr>
    </w:p>
    <w:p w14:paraId="28D97D26" w14:textId="3AA2E390" w:rsidR="008E1A9D" w:rsidRDefault="008E1A9D" w:rsidP="00D55942">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Cs/>
          <w:iCs/>
          <w:color w:val="000000" w:themeColor="text1"/>
          <w:sz w:val="18"/>
          <w:szCs w:val="18"/>
        </w:rPr>
      </w:pPr>
    </w:p>
    <w:p w14:paraId="1600CD1A" w14:textId="37C9245B" w:rsidR="008E1A9D" w:rsidRDefault="008E1A9D" w:rsidP="00D55942">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Cs/>
          <w:iCs/>
          <w:color w:val="000000" w:themeColor="text1"/>
          <w:sz w:val="18"/>
          <w:szCs w:val="18"/>
        </w:rPr>
      </w:pPr>
    </w:p>
    <w:p w14:paraId="3A847C98" w14:textId="054AB1DD" w:rsidR="008E1A9D" w:rsidRDefault="008E1A9D" w:rsidP="00D55942">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Cs/>
          <w:iCs/>
          <w:color w:val="000000" w:themeColor="text1"/>
          <w:sz w:val="18"/>
          <w:szCs w:val="18"/>
        </w:rPr>
      </w:pPr>
    </w:p>
    <w:p w14:paraId="1D963026" w14:textId="25C1D283" w:rsidR="008E1A9D" w:rsidRDefault="008E1A9D" w:rsidP="00D55942">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Cs/>
          <w:iCs/>
          <w:color w:val="000000" w:themeColor="text1"/>
          <w:sz w:val="18"/>
          <w:szCs w:val="18"/>
        </w:rPr>
      </w:pPr>
    </w:p>
    <w:p w14:paraId="17B5A19E" w14:textId="2E05DC74" w:rsidR="008E1A9D" w:rsidRDefault="008E1A9D" w:rsidP="00D55942">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Cs/>
          <w:iCs/>
          <w:color w:val="000000" w:themeColor="text1"/>
          <w:sz w:val="18"/>
          <w:szCs w:val="18"/>
        </w:rPr>
      </w:pPr>
    </w:p>
    <w:p w14:paraId="31E70E81" w14:textId="082445D4" w:rsidR="008E1A9D" w:rsidRDefault="008E1A9D" w:rsidP="00D55942">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Cs/>
          <w:iCs/>
          <w:color w:val="000000" w:themeColor="text1"/>
          <w:sz w:val="18"/>
          <w:szCs w:val="18"/>
        </w:rPr>
      </w:pPr>
    </w:p>
    <w:p w14:paraId="72979D1F" w14:textId="3D739690" w:rsidR="008E1A9D" w:rsidRDefault="008E1A9D" w:rsidP="00D55942">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Cs/>
          <w:iCs/>
          <w:color w:val="000000" w:themeColor="text1"/>
          <w:sz w:val="18"/>
          <w:szCs w:val="18"/>
        </w:rPr>
      </w:pPr>
    </w:p>
    <w:p w14:paraId="1663E629" w14:textId="11817030" w:rsidR="008E1A9D" w:rsidRDefault="008E1A9D" w:rsidP="00D55942">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Cs/>
          <w:iCs/>
          <w:color w:val="000000" w:themeColor="text1"/>
          <w:sz w:val="18"/>
          <w:szCs w:val="18"/>
        </w:rPr>
      </w:pPr>
    </w:p>
    <w:p w14:paraId="2DB9AB3E" w14:textId="46EB4024" w:rsidR="008E1A9D" w:rsidRDefault="008E1A9D" w:rsidP="00D55942">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Cs/>
          <w:iCs/>
          <w:color w:val="000000" w:themeColor="text1"/>
          <w:sz w:val="18"/>
          <w:szCs w:val="18"/>
        </w:rPr>
      </w:pPr>
    </w:p>
    <w:p w14:paraId="4A087E05" w14:textId="42D75098" w:rsidR="008E1A9D" w:rsidRDefault="008E1A9D" w:rsidP="00D55942">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Cs/>
          <w:iCs/>
          <w:color w:val="000000" w:themeColor="text1"/>
          <w:sz w:val="18"/>
          <w:szCs w:val="18"/>
        </w:rPr>
      </w:pPr>
    </w:p>
    <w:p w14:paraId="593BBBB2" w14:textId="639C8BC1" w:rsidR="008E1A9D" w:rsidRDefault="008E1A9D" w:rsidP="00D55942">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Cs/>
          <w:iCs/>
          <w:color w:val="000000" w:themeColor="text1"/>
          <w:sz w:val="18"/>
          <w:szCs w:val="18"/>
        </w:rPr>
      </w:pPr>
    </w:p>
    <w:p w14:paraId="07AA6121" w14:textId="2E5CE5B0" w:rsidR="008E1A9D" w:rsidRDefault="008E1A9D" w:rsidP="00D55942">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Cs/>
          <w:iCs/>
          <w:color w:val="000000" w:themeColor="text1"/>
          <w:sz w:val="18"/>
          <w:szCs w:val="18"/>
        </w:rPr>
      </w:pPr>
    </w:p>
    <w:p w14:paraId="3CE45B58" w14:textId="1F91009C" w:rsidR="008E1A9D" w:rsidRDefault="008E1A9D" w:rsidP="00D55942">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Cs/>
          <w:iCs/>
          <w:color w:val="000000" w:themeColor="text1"/>
          <w:sz w:val="18"/>
          <w:szCs w:val="18"/>
        </w:rPr>
      </w:pPr>
    </w:p>
    <w:p w14:paraId="18D118A5" w14:textId="77777777" w:rsidR="008E1A9D" w:rsidRDefault="008E1A9D" w:rsidP="00D55942">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Cs/>
          <w:iCs/>
          <w:color w:val="000000" w:themeColor="text1"/>
          <w:sz w:val="18"/>
          <w:szCs w:val="18"/>
        </w:rPr>
      </w:pPr>
    </w:p>
    <w:p w14:paraId="4DDE83F3" w14:textId="6C78D053" w:rsidR="00262CDB" w:rsidRDefault="00262CDB" w:rsidP="00D55942">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Cs/>
          <w:iCs/>
          <w:color w:val="000000" w:themeColor="text1"/>
          <w:sz w:val="18"/>
          <w:szCs w:val="18"/>
        </w:rPr>
      </w:pPr>
    </w:p>
    <w:p w14:paraId="477BD7D3" w14:textId="77777777" w:rsidR="005605E9" w:rsidRPr="005605E9" w:rsidRDefault="005605E9" w:rsidP="005605E9">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Cs/>
          <w:iCs/>
          <w:color w:val="000000" w:themeColor="text1"/>
          <w:sz w:val="18"/>
          <w:szCs w:val="18"/>
        </w:rPr>
      </w:pPr>
      <w:r w:rsidRPr="005605E9">
        <w:rPr>
          <w:rFonts w:ascii="Century Gothic" w:hAnsi="Century Gothic"/>
          <w:bCs/>
          <w:iCs/>
          <w:color w:val="000000" w:themeColor="text1"/>
          <w:sz w:val="18"/>
          <w:szCs w:val="18"/>
        </w:rPr>
        <w:t xml:space="preserve">Comme le montre la figure ce fut une période riche en nouveaux projets, que nous rassemblerons en 4 groupes principaux selon la source de financement : Projets PIA (Projets d’Investissements d’Avenir), les projet LUE, Collaborations Industrielles et Projets Européens. </w:t>
      </w:r>
    </w:p>
    <w:p w14:paraId="751391EA" w14:textId="77777777" w:rsidR="005605E9" w:rsidRPr="005605E9" w:rsidRDefault="005605E9" w:rsidP="005605E9">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Cs/>
          <w:iCs/>
          <w:color w:val="000000" w:themeColor="text1"/>
          <w:sz w:val="18"/>
          <w:szCs w:val="18"/>
        </w:rPr>
      </w:pPr>
    </w:p>
    <w:p w14:paraId="59211C4A" w14:textId="32EA6529" w:rsidR="000D5DE0" w:rsidRDefault="005605E9" w:rsidP="005605E9">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Cs/>
          <w:iCs/>
          <w:color w:val="000000" w:themeColor="text1"/>
          <w:sz w:val="18"/>
          <w:szCs w:val="18"/>
        </w:rPr>
      </w:pPr>
      <w:r w:rsidRPr="00506B7D">
        <w:rPr>
          <w:rFonts w:ascii="Century Gothic" w:hAnsi="Century Gothic"/>
          <w:b/>
          <w:iCs/>
          <w:color w:val="000000" w:themeColor="text1"/>
          <w:sz w:val="18"/>
          <w:szCs w:val="18"/>
        </w:rPr>
        <w:t>1.</w:t>
      </w:r>
      <w:r>
        <w:rPr>
          <w:rFonts w:ascii="Century Gothic" w:hAnsi="Century Gothic"/>
          <w:bCs/>
          <w:iCs/>
          <w:color w:val="000000" w:themeColor="text1"/>
          <w:sz w:val="18"/>
          <w:szCs w:val="18"/>
        </w:rPr>
        <w:t xml:space="preserve"> </w:t>
      </w:r>
      <w:r w:rsidRPr="00506B7D">
        <w:rPr>
          <w:rFonts w:ascii="Century Gothic" w:hAnsi="Century Gothic"/>
          <w:b/>
          <w:iCs/>
          <w:color w:val="000000" w:themeColor="text1"/>
          <w:sz w:val="18"/>
          <w:szCs w:val="18"/>
        </w:rPr>
        <w:t>PIA</w:t>
      </w:r>
      <w:r w:rsidR="00506B7D" w:rsidRPr="00506B7D">
        <w:rPr>
          <w:rFonts w:ascii="Century Gothic" w:hAnsi="Century Gothic"/>
          <w:b/>
          <w:iCs/>
          <w:color w:val="000000" w:themeColor="text1"/>
          <w:sz w:val="18"/>
          <w:szCs w:val="18"/>
        </w:rPr>
        <w:t xml:space="preserve"> -Projets d’investissements d’Avenir-</w:t>
      </w:r>
      <w:r w:rsidR="00506B7D">
        <w:rPr>
          <w:rFonts w:ascii="Century Gothic" w:hAnsi="Century Gothic"/>
          <w:bCs/>
          <w:iCs/>
          <w:color w:val="000000" w:themeColor="text1"/>
          <w:sz w:val="18"/>
          <w:szCs w:val="18"/>
        </w:rPr>
        <w:t xml:space="preserve"> : </w:t>
      </w:r>
      <w:r w:rsidRPr="005605E9">
        <w:rPr>
          <w:rFonts w:ascii="Century Gothic" w:hAnsi="Century Gothic"/>
          <w:bCs/>
          <w:iCs/>
          <w:color w:val="000000" w:themeColor="text1"/>
          <w:sz w:val="18"/>
          <w:szCs w:val="18"/>
        </w:rPr>
        <w:t xml:space="preserve"> L’ERPI participe à deux projets d’envergure et multi-partie prenantes sur le territoire,</w:t>
      </w:r>
      <w:r w:rsidR="000D5DE0">
        <w:rPr>
          <w:rFonts w:ascii="Century Gothic" w:hAnsi="Century Gothic"/>
          <w:bCs/>
          <w:iCs/>
          <w:color w:val="000000" w:themeColor="text1"/>
          <w:sz w:val="18"/>
          <w:szCs w:val="18"/>
        </w:rPr>
        <w:t xml:space="preserve"> et dans lesquels l’ERPI participe</w:t>
      </w:r>
      <w:r w:rsidR="00A076B0">
        <w:rPr>
          <w:rFonts w:ascii="Century Gothic" w:hAnsi="Century Gothic"/>
          <w:bCs/>
          <w:iCs/>
          <w:color w:val="000000" w:themeColor="text1"/>
          <w:sz w:val="18"/>
          <w:szCs w:val="18"/>
        </w:rPr>
        <w:t xml:space="preserve"> notamment</w:t>
      </w:r>
      <w:r w:rsidR="000D5DE0">
        <w:rPr>
          <w:rFonts w:ascii="Century Gothic" w:hAnsi="Century Gothic"/>
          <w:bCs/>
          <w:iCs/>
          <w:color w:val="000000" w:themeColor="text1"/>
          <w:sz w:val="18"/>
          <w:szCs w:val="18"/>
        </w:rPr>
        <w:t xml:space="preserve"> par son expertise dans l’approche Living Lab. I</w:t>
      </w:r>
      <w:r w:rsidRPr="005605E9">
        <w:rPr>
          <w:rFonts w:ascii="Century Gothic" w:hAnsi="Century Gothic"/>
          <w:bCs/>
          <w:iCs/>
          <w:color w:val="000000" w:themeColor="text1"/>
          <w:sz w:val="18"/>
          <w:szCs w:val="18"/>
        </w:rPr>
        <w:t xml:space="preserve">ls représentent un montant de 1,35M€ comme suit : </w:t>
      </w:r>
    </w:p>
    <w:p w14:paraId="17B40896" w14:textId="2674274F" w:rsidR="005605E9" w:rsidRDefault="005605E9" w:rsidP="005605E9">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Cs/>
          <w:iCs/>
          <w:color w:val="000000" w:themeColor="text1"/>
          <w:sz w:val="18"/>
          <w:szCs w:val="18"/>
        </w:rPr>
      </w:pPr>
      <w:r w:rsidRPr="000D5DE0">
        <w:rPr>
          <w:rFonts w:ascii="Century Gothic" w:hAnsi="Century Gothic"/>
          <w:b/>
          <w:iCs/>
          <w:color w:val="000000" w:themeColor="text1"/>
          <w:sz w:val="18"/>
          <w:szCs w:val="18"/>
        </w:rPr>
        <w:t>a.</w:t>
      </w:r>
      <w:r w:rsidRPr="000D5DE0">
        <w:rPr>
          <w:rFonts w:ascii="Century Gothic" w:hAnsi="Century Gothic"/>
          <w:b/>
          <w:iCs/>
          <w:color w:val="000000" w:themeColor="text1"/>
          <w:sz w:val="18"/>
          <w:szCs w:val="18"/>
        </w:rPr>
        <w:t xml:space="preserve"> </w:t>
      </w:r>
      <w:r w:rsidRPr="000D5DE0">
        <w:rPr>
          <w:rFonts w:ascii="Century Gothic" w:hAnsi="Century Gothic"/>
          <w:b/>
          <w:iCs/>
          <w:color w:val="000000" w:themeColor="text1"/>
          <w:sz w:val="18"/>
          <w:szCs w:val="18"/>
        </w:rPr>
        <w:t>PIA-DHDA</w:t>
      </w:r>
      <w:r w:rsidRPr="005605E9">
        <w:rPr>
          <w:rFonts w:ascii="Century Gothic" w:hAnsi="Century Gothic"/>
          <w:bCs/>
          <w:iCs/>
          <w:color w:val="000000" w:themeColor="text1"/>
          <w:sz w:val="18"/>
          <w:szCs w:val="18"/>
        </w:rPr>
        <w:t xml:space="preserve">, </w:t>
      </w:r>
      <w:r w:rsidR="000D5DE0">
        <w:rPr>
          <w:rFonts w:ascii="Century Gothic" w:hAnsi="Century Gothic"/>
          <w:bCs/>
          <w:iCs/>
          <w:color w:val="000000" w:themeColor="text1"/>
          <w:sz w:val="18"/>
          <w:szCs w:val="18"/>
        </w:rPr>
        <w:t>« </w:t>
      </w:r>
      <w:r w:rsidRPr="005605E9">
        <w:rPr>
          <w:rFonts w:ascii="Century Gothic" w:hAnsi="Century Gothic"/>
          <w:bCs/>
          <w:iCs/>
          <w:color w:val="000000" w:themeColor="text1"/>
          <w:sz w:val="18"/>
          <w:szCs w:val="18"/>
        </w:rPr>
        <w:t>des Homs et des Arbres</w:t>
      </w:r>
      <w:r w:rsidR="000D5DE0">
        <w:rPr>
          <w:rFonts w:ascii="Century Gothic" w:hAnsi="Century Gothic"/>
          <w:bCs/>
          <w:iCs/>
          <w:color w:val="000000" w:themeColor="text1"/>
          <w:sz w:val="18"/>
          <w:szCs w:val="18"/>
        </w:rPr>
        <w:t> »</w:t>
      </w:r>
      <w:r w:rsidRPr="005605E9">
        <w:rPr>
          <w:rFonts w:ascii="Century Gothic" w:hAnsi="Century Gothic"/>
          <w:bCs/>
          <w:iCs/>
          <w:color w:val="000000" w:themeColor="text1"/>
          <w:sz w:val="18"/>
          <w:szCs w:val="18"/>
        </w:rPr>
        <w:t>, dans lequel nous participons à diverses actions 2020-</w:t>
      </w:r>
      <w:r>
        <w:rPr>
          <w:rFonts w:ascii="Century Gothic" w:hAnsi="Century Gothic"/>
          <w:bCs/>
          <w:iCs/>
          <w:color w:val="000000" w:themeColor="text1"/>
          <w:sz w:val="18"/>
          <w:szCs w:val="18"/>
        </w:rPr>
        <w:t xml:space="preserve"> </w:t>
      </w:r>
      <w:r w:rsidRPr="005605E9">
        <w:rPr>
          <w:rFonts w:ascii="Century Gothic" w:hAnsi="Century Gothic"/>
          <w:bCs/>
          <w:iCs/>
          <w:color w:val="000000" w:themeColor="text1"/>
          <w:sz w:val="18"/>
          <w:szCs w:val="18"/>
        </w:rPr>
        <w:t>2026</w:t>
      </w:r>
      <w:r w:rsidR="004B425B" w:rsidRPr="004B425B">
        <w:t xml:space="preserve"> </w:t>
      </w:r>
      <w:r w:rsidR="004B425B" w:rsidRPr="004B425B">
        <w:rPr>
          <w:rFonts w:ascii="Century Gothic" w:hAnsi="Century Gothic"/>
          <w:bCs/>
          <w:iCs/>
          <w:color w:val="000000" w:themeColor="text1"/>
          <w:sz w:val="18"/>
          <w:szCs w:val="18"/>
        </w:rPr>
        <w:t>Transformer le territoire sur une durée de 10 ans, par le biais d’Actions innovantes qui développent et mettent en valeur la place des arbres dans le bien-être des populations, la préservation de l’environnement, la résilience et la prospérité du territoire</w:t>
      </w:r>
      <w:r w:rsidR="000D5DE0">
        <w:rPr>
          <w:rFonts w:ascii="Century Gothic" w:hAnsi="Century Gothic"/>
          <w:bCs/>
          <w:iCs/>
          <w:color w:val="000000" w:themeColor="text1"/>
          <w:sz w:val="18"/>
          <w:szCs w:val="18"/>
        </w:rPr>
        <w:t xml:space="preserve">. </w:t>
      </w:r>
    </w:p>
    <w:p w14:paraId="1E63D8AD" w14:textId="0557DE5C" w:rsidR="005605E9" w:rsidRPr="005605E9" w:rsidRDefault="005605E9" w:rsidP="005605E9">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Cs/>
          <w:iCs/>
          <w:color w:val="000000" w:themeColor="text1"/>
          <w:sz w:val="18"/>
          <w:szCs w:val="18"/>
        </w:rPr>
      </w:pPr>
      <w:r w:rsidRPr="000D5DE0">
        <w:rPr>
          <w:rFonts w:ascii="Century Gothic" w:hAnsi="Century Gothic"/>
          <w:b/>
          <w:iCs/>
          <w:color w:val="000000" w:themeColor="text1"/>
          <w:sz w:val="18"/>
          <w:szCs w:val="18"/>
        </w:rPr>
        <w:t>b.</w:t>
      </w:r>
      <w:r w:rsidRPr="000D5DE0">
        <w:rPr>
          <w:rFonts w:ascii="Century Gothic" w:hAnsi="Century Gothic"/>
          <w:b/>
          <w:iCs/>
          <w:color w:val="000000" w:themeColor="text1"/>
          <w:sz w:val="18"/>
          <w:szCs w:val="18"/>
        </w:rPr>
        <w:t xml:space="preserve"> </w:t>
      </w:r>
      <w:r w:rsidRPr="000D5DE0">
        <w:rPr>
          <w:rFonts w:ascii="Century Gothic" w:hAnsi="Century Gothic"/>
          <w:b/>
          <w:iCs/>
          <w:color w:val="000000" w:themeColor="text1"/>
          <w:sz w:val="18"/>
          <w:szCs w:val="18"/>
        </w:rPr>
        <w:t>PIA AILES</w:t>
      </w:r>
      <w:r w:rsidRPr="005605E9">
        <w:rPr>
          <w:rFonts w:ascii="Century Gothic" w:hAnsi="Century Gothic"/>
          <w:bCs/>
          <w:iCs/>
          <w:color w:val="000000" w:themeColor="text1"/>
          <w:sz w:val="18"/>
          <w:szCs w:val="18"/>
        </w:rPr>
        <w:t>, Accompagnement à l’intégration des Lycéens dans l’Enseignement Supérieur (AILES) 2020-2029.</w:t>
      </w:r>
      <w:r w:rsidR="00FC4AFF">
        <w:rPr>
          <w:rFonts w:ascii="Century Gothic" w:hAnsi="Century Gothic"/>
          <w:bCs/>
          <w:iCs/>
          <w:color w:val="000000" w:themeColor="text1"/>
          <w:sz w:val="18"/>
          <w:szCs w:val="18"/>
        </w:rPr>
        <w:t xml:space="preserve"> </w:t>
      </w:r>
      <w:r w:rsidR="00FC4AFF" w:rsidRPr="00FC4AFF">
        <w:rPr>
          <w:rFonts w:ascii="Century Gothic" w:hAnsi="Century Gothic"/>
          <w:bCs/>
          <w:iCs/>
          <w:color w:val="000000" w:themeColor="text1"/>
          <w:sz w:val="18"/>
          <w:szCs w:val="18"/>
        </w:rPr>
        <w:t xml:space="preserve">Le but de ce projet est d’appliquer une </w:t>
      </w:r>
      <w:proofErr w:type="spellStart"/>
      <w:r w:rsidR="00FC4AFF" w:rsidRPr="00FC4AFF">
        <w:rPr>
          <w:rFonts w:ascii="Century Gothic" w:hAnsi="Century Gothic"/>
          <w:bCs/>
          <w:iCs/>
          <w:color w:val="000000" w:themeColor="text1"/>
          <w:sz w:val="18"/>
          <w:szCs w:val="18"/>
        </w:rPr>
        <w:t>demarche</w:t>
      </w:r>
      <w:proofErr w:type="spellEnd"/>
      <w:r w:rsidR="00FC4AFF" w:rsidRPr="00FC4AFF">
        <w:rPr>
          <w:rFonts w:ascii="Century Gothic" w:hAnsi="Century Gothic"/>
          <w:bCs/>
          <w:iCs/>
          <w:color w:val="000000" w:themeColor="text1"/>
          <w:sz w:val="18"/>
          <w:szCs w:val="18"/>
        </w:rPr>
        <w:t xml:space="preserve"> Living </w:t>
      </w:r>
      <w:proofErr w:type="spellStart"/>
      <w:r w:rsidR="00FC4AFF" w:rsidRPr="00FC4AFF">
        <w:rPr>
          <w:rFonts w:ascii="Century Gothic" w:hAnsi="Century Gothic"/>
          <w:bCs/>
          <w:iCs/>
          <w:color w:val="000000" w:themeColor="text1"/>
          <w:sz w:val="18"/>
          <w:szCs w:val="18"/>
        </w:rPr>
        <w:t>Lab</w:t>
      </w:r>
      <w:proofErr w:type="spellEnd"/>
      <w:r w:rsidR="00FC4AFF" w:rsidRPr="00FC4AFF">
        <w:rPr>
          <w:rFonts w:ascii="Century Gothic" w:hAnsi="Century Gothic"/>
          <w:bCs/>
          <w:iCs/>
          <w:color w:val="000000" w:themeColor="text1"/>
          <w:sz w:val="18"/>
          <w:szCs w:val="18"/>
        </w:rPr>
        <w:t xml:space="preserve"> pour </w:t>
      </w:r>
      <w:proofErr w:type="spellStart"/>
      <w:r w:rsidR="00FC4AFF" w:rsidRPr="00FC4AFF">
        <w:rPr>
          <w:rFonts w:ascii="Century Gothic" w:hAnsi="Century Gothic"/>
          <w:bCs/>
          <w:iCs/>
          <w:color w:val="000000" w:themeColor="text1"/>
          <w:sz w:val="18"/>
          <w:szCs w:val="18"/>
        </w:rPr>
        <w:t>co</w:t>
      </w:r>
      <w:proofErr w:type="spellEnd"/>
      <w:r w:rsidR="00FC4AFF" w:rsidRPr="00FC4AFF">
        <w:rPr>
          <w:rFonts w:ascii="Century Gothic" w:hAnsi="Century Gothic"/>
          <w:bCs/>
          <w:iCs/>
          <w:color w:val="000000" w:themeColor="text1"/>
          <w:sz w:val="18"/>
          <w:szCs w:val="18"/>
        </w:rPr>
        <w:t xml:space="preserve">-créer avec les lycées, les services d’orientation et les </w:t>
      </w:r>
      <w:proofErr w:type="spellStart"/>
      <w:r w:rsidR="00FC4AFF" w:rsidRPr="00FC4AFF">
        <w:rPr>
          <w:rFonts w:ascii="Century Gothic" w:hAnsi="Century Gothic"/>
          <w:bCs/>
          <w:iCs/>
          <w:color w:val="000000" w:themeColor="text1"/>
          <w:sz w:val="18"/>
          <w:szCs w:val="18"/>
        </w:rPr>
        <w:t>universities</w:t>
      </w:r>
      <w:proofErr w:type="spellEnd"/>
      <w:r w:rsidR="00FC4AFF" w:rsidRPr="00FC4AFF">
        <w:rPr>
          <w:rFonts w:ascii="Century Gothic" w:hAnsi="Century Gothic"/>
          <w:bCs/>
          <w:iCs/>
          <w:color w:val="000000" w:themeColor="text1"/>
          <w:sz w:val="18"/>
          <w:szCs w:val="18"/>
        </w:rPr>
        <w:t xml:space="preserve"> des solutions numériques innovantes pour améliorer l’orientation des lycées.</w:t>
      </w:r>
    </w:p>
    <w:p w14:paraId="777C29B4" w14:textId="77777777" w:rsidR="005605E9" w:rsidRPr="005605E9" w:rsidRDefault="005605E9" w:rsidP="005605E9">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Cs/>
          <w:iCs/>
          <w:color w:val="000000" w:themeColor="text1"/>
          <w:sz w:val="18"/>
          <w:szCs w:val="18"/>
        </w:rPr>
      </w:pPr>
    </w:p>
    <w:p w14:paraId="7158DBD1" w14:textId="349D7E41" w:rsidR="005605E9" w:rsidRPr="005605E9" w:rsidRDefault="005605E9" w:rsidP="005605E9">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Cs/>
          <w:iCs/>
          <w:color w:val="000000" w:themeColor="text1"/>
          <w:sz w:val="18"/>
          <w:szCs w:val="18"/>
        </w:rPr>
      </w:pPr>
      <w:r w:rsidRPr="00506B7D">
        <w:rPr>
          <w:rFonts w:ascii="Century Gothic" w:hAnsi="Century Gothic"/>
          <w:b/>
          <w:iCs/>
          <w:color w:val="000000" w:themeColor="text1"/>
          <w:sz w:val="18"/>
          <w:szCs w:val="18"/>
        </w:rPr>
        <w:t>2.</w:t>
      </w:r>
      <w:r w:rsidRPr="00506B7D">
        <w:rPr>
          <w:rFonts w:ascii="Century Gothic" w:hAnsi="Century Gothic"/>
          <w:b/>
          <w:iCs/>
          <w:color w:val="000000" w:themeColor="text1"/>
          <w:sz w:val="18"/>
          <w:szCs w:val="18"/>
        </w:rPr>
        <w:t xml:space="preserve"> </w:t>
      </w:r>
      <w:r w:rsidRPr="00506B7D">
        <w:rPr>
          <w:rFonts w:ascii="Century Gothic" w:hAnsi="Century Gothic"/>
          <w:b/>
          <w:iCs/>
          <w:color w:val="000000" w:themeColor="text1"/>
          <w:sz w:val="18"/>
          <w:szCs w:val="18"/>
        </w:rPr>
        <w:t>LUE Lorraine Université d’Excellence</w:t>
      </w:r>
      <w:r w:rsidR="00506B7D">
        <w:rPr>
          <w:rFonts w:ascii="Century Gothic" w:hAnsi="Century Gothic"/>
          <w:bCs/>
          <w:iCs/>
          <w:color w:val="000000" w:themeColor="text1"/>
          <w:sz w:val="18"/>
          <w:szCs w:val="18"/>
        </w:rPr>
        <w:t> :</w:t>
      </w:r>
      <w:r w:rsidRPr="005605E9">
        <w:rPr>
          <w:rFonts w:ascii="Century Gothic" w:hAnsi="Century Gothic"/>
          <w:bCs/>
          <w:iCs/>
          <w:color w:val="000000" w:themeColor="text1"/>
          <w:sz w:val="18"/>
          <w:szCs w:val="18"/>
        </w:rPr>
        <w:t xml:space="preserve"> dans le cadre de l’appel d’offres PIA2 IDEX/I-SITE, qui identifie des domaines scientifiques partagés par les partenaires de cœur de LUE, cherchant à développer le leadership international du site lorrain et l’ingénierie systémique autour de quelques grands défis économiques et sociétaux. Compté tenu de sa transversalité méthodologique, mais aussi sa spécialité dans des domaines spécifiques, L’ERPI a participé collectivement à plusieurs projets pour un montant total de 425 K€. Ceci dans des projets associés à ses compétences particulières, comme : la Capacité à Innover et à exporter des </w:t>
      </w:r>
      <w:proofErr w:type="spellStart"/>
      <w:r w:rsidRPr="005605E9">
        <w:rPr>
          <w:rFonts w:ascii="Century Gothic" w:hAnsi="Century Gothic"/>
          <w:bCs/>
          <w:iCs/>
          <w:color w:val="000000" w:themeColor="text1"/>
          <w:sz w:val="18"/>
          <w:szCs w:val="18"/>
        </w:rPr>
        <w:t>PMEs</w:t>
      </w:r>
      <w:proofErr w:type="spellEnd"/>
      <w:r w:rsidRPr="005605E9">
        <w:rPr>
          <w:rFonts w:ascii="Century Gothic" w:hAnsi="Century Gothic"/>
          <w:bCs/>
          <w:iCs/>
          <w:color w:val="000000" w:themeColor="text1"/>
          <w:sz w:val="18"/>
          <w:szCs w:val="18"/>
        </w:rPr>
        <w:t xml:space="preserve"> (INNO-4-SME), l’impression 3D (ORTHOSIS4D et 3D SOILTEST, </w:t>
      </w:r>
      <w:proofErr w:type="spellStart"/>
      <w:r w:rsidRPr="005605E9">
        <w:rPr>
          <w:rFonts w:ascii="Century Gothic" w:hAnsi="Century Gothic"/>
          <w:bCs/>
          <w:iCs/>
          <w:color w:val="000000" w:themeColor="text1"/>
          <w:sz w:val="18"/>
          <w:szCs w:val="18"/>
        </w:rPr>
        <w:t>Professeur@LUE</w:t>
      </w:r>
      <w:proofErr w:type="spellEnd"/>
      <w:r w:rsidRPr="005605E9">
        <w:rPr>
          <w:rFonts w:ascii="Century Gothic" w:hAnsi="Century Gothic"/>
          <w:bCs/>
          <w:iCs/>
          <w:color w:val="000000" w:themeColor="text1"/>
          <w:sz w:val="18"/>
          <w:szCs w:val="18"/>
        </w:rPr>
        <w:t>). Ou encore comme support méthodologique et d’accompagnement :  les systèmes énergétiques à base d’hydrogène sur le territoire (</w:t>
      </w:r>
      <w:proofErr w:type="spellStart"/>
      <w:r w:rsidRPr="005605E9">
        <w:rPr>
          <w:rFonts w:ascii="Century Gothic" w:hAnsi="Century Gothic"/>
          <w:bCs/>
          <w:iCs/>
          <w:color w:val="000000" w:themeColor="text1"/>
          <w:sz w:val="18"/>
          <w:szCs w:val="18"/>
        </w:rPr>
        <w:t>ULHyS</w:t>
      </w:r>
      <w:proofErr w:type="spellEnd"/>
      <w:r w:rsidRPr="005605E9">
        <w:rPr>
          <w:rFonts w:ascii="Century Gothic" w:hAnsi="Century Gothic"/>
          <w:bCs/>
          <w:iCs/>
          <w:color w:val="000000" w:themeColor="text1"/>
          <w:sz w:val="18"/>
          <w:szCs w:val="18"/>
        </w:rPr>
        <w:t>), l’émergence de solutions innovants dans le diagnostic de maladies dégénératives (GEENAGE)</w:t>
      </w:r>
    </w:p>
    <w:p w14:paraId="76FD5470" w14:textId="77777777" w:rsidR="005605E9" w:rsidRDefault="005605E9" w:rsidP="005605E9">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Cs/>
          <w:iCs/>
          <w:color w:val="000000" w:themeColor="text1"/>
          <w:sz w:val="18"/>
          <w:szCs w:val="18"/>
        </w:rPr>
      </w:pPr>
    </w:p>
    <w:p w14:paraId="78F5E3D3" w14:textId="763F0ED7" w:rsidR="005605E9" w:rsidRPr="005605E9" w:rsidRDefault="005605E9" w:rsidP="005605E9">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Cs/>
          <w:iCs/>
          <w:color w:val="000000" w:themeColor="text1"/>
          <w:sz w:val="18"/>
          <w:szCs w:val="18"/>
        </w:rPr>
      </w:pPr>
      <w:r w:rsidRPr="00506B7D">
        <w:rPr>
          <w:rFonts w:ascii="Century Gothic" w:hAnsi="Century Gothic"/>
          <w:b/>
          <w:iCs/>
          <w:color w:val="000000" w:themeColor="text1"/>
          <w:sz w:val="18"/>
          <w:szCs w:val="18"/>
        </w:rPr>
        <w:t>3.</w:t>
      </w:r>
      <w:r>
        <w:rPr>
          <w:rFonts w:ascii="Century Gothic" w:hAnsi="Century Gothic"/>
          <w:bCs/>
          <w:iCs/>
          <w:color w:val="000000" w:themeColor="text1"/>
          <w:sz w:val="18"/>
          <w:szCs w:val="18"/>
        </w:rPr>
        <w:t xml:space="preserve"> </w:t>
      </w:r>
      <w:r w:rsidR="00506B7D" w:rsidRPr="00506B7D">
        <w:rPr>
          <w:rFonts w:ascii="Century Gothic" w:hAnsi="Century Gothic"/>
          <w:b/>
          <w:iCs/>
          <w:color w:val="000000" w:themeColor="text1"/>
          <w:sz w:val="18"/>
          <w:szCs w:val="18"/>
        </w:rPr>
        <w:t>Partenariats</w:t>
      </w:r>
      <w:r w:rsidRPr="00506B7D">
        <w:rPr>
          <w:rFonts w:ascii="Century Gothic" w:hAnsi="Century Gothic"/>
          <w:b/>
          <w:iCs/>
          <w:color w:val="000000" w:themeColor="text1"/>
          <w:sz w:val="18"/>
          <w:szCs w:val="18"/>
        </w:rPr>
        <w:t xml:space="preserve"> industriel</w:t>
      </w:r>
      <w:r w:rsidR="00506B7D" w:rsidRPr="00506B7D">
        <w:rPr>
          <w:rFonts w:ascii="Century Gothic" w:hAnsi="Century Gothic"/>
          <w:b/>
          <w:iCs/>
          <w:color w:val="000000" w:themeColor="text1"/>
          <w:sz w:val="18"/>
          <w:szCs w:val="18"/>
        </w:rPr>
        <w:t>s forts</w:t>
      </w:r>
      <w:r w:rsidRPr="005605E9">
        <w:rPr>
          <w:rFonts w:ascii="Century Gothic" w:hAnsi="Century Gothic"/>
          <w:bCs/>
          <w:iCs/>
          <w:color w:val="000000" w:themeColor="text1"/>
          <w:sz w:val="18"/>
          <w:szCs w:val="18"/>
        </w:rPr>
        <w:t xml:space="preserve"> : autre un nombre de contrats CIFRE (9 thèses, dont 4 soutenues) sur la période, nous avons démarré trois contrats industriels d’envergure pour un montant 1,25M€ :</w:t>
      </w:r>
    </w:p>
    <w:p w14:paraId="0C31FC15" w14:textId="6604E3B2" w:rsidR="005605E9" w:rsidRPr="005605E9" w:rsidRDefault="005605E9" w:rsidP="005605E9">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Cs/>
          <w:iCs/>
          <w:color w:val="000000" w:themeColor="text1"/>
          <w:sz w:val="18"/>
          <w:szCs w:val="18"/>
        </w:rPr>
      </w:pPr>
      <w:r w:rsidRPr="00A01EA9">
        <w:rPr>
          <w:rFonts w:ascii="Century Gothic" w:hAnsi="Century Gothic"/>
          <w:b/>
          <w:iCs/>
          <w:color w:val="000000" w:themeColor="text1"/>
          <w:sz w:val="18"/>
          <w:szCs w:val="18"/>
        </w:rPr>
        <w:t>a.</w:t>
      </w:r>
      <w:r w:rsidRPr="00A01EA9">
        <w:rPr>
          <w:rFonts w:ascii="Century Gothic" w:hAnsi="Century Gothic"/>
          <w:b/>
          <w:iCs/>
          <w:color w:val="000000" w:themeColor="text1"/>
          <w:sz w:val="18"/>
          <w:szCs w:val="18"/>
        </w:rPr>
        <w:t xml:space="preserve"> </w:t>
      </w:r>
      <w:r w:rsidRPr="00A01EA9">
        <w:rPr>
          <w:rFonts w:ascii="Century Gothic" w:hAnsi="Century Gothic"/>
          <w:b/>
          <w:iCs/>
          <w:color w:val="000000" w:themeColor="text1"/>
          <w:sz w:val="18"/>
          <w:szCs w:val="18"/>
        </w:rPr>
        <w:t>Le laboratoire commun ANR « N-HUM-INNO</w:t>
      </w:r>
      <w:r w:rsidRPr="005605E9">
        <w:rPr>
          <w:rFonts w:ascii="Century Gothic" w:hAnsi="Century Gothic"/>
          <w:bCs/>
          <w:iCs/>
          <w:color w:val="000000" w:themeColor="text1"/>
          <w:sz w:val="18"/>
          <w:szCs w:val="18"/>
        </w:rPr>
        <w:t xml:space="preserve"> », avec la société TEA-Ergo, portant sur le développent des méthodologies pour le développement d’environnements virtuels et l’Industrie 4.0 </w:t>
      </w:r>
      <w:proofErr w:type="gramStart"/>
      <w:r w:rsidRPr="005605E9">
        <w:rPr>
          <w:rFonts w:ascii="Century Gothic" w:hAnsi="Century Gothic"/>
          <w:bCs/>
          <w:iCs/>
          <w:color w:val="000000" w:themeColor="text1"/>
          <w:sz w:val="18"/>
          <w:szCs w:val="18"/>
        </w:rPr>
        <w:t>( 1</w:t>
      </w:r>
      <w:proofErr w:type="gramEnd"/>
      <w:r w:rsidRPr="005605E9">
        <w:rPr>
          <w:rFonts w:ascii="Century Gothic" w:hAnsi="Century Gothic"/>
          <w:bCs/>
          <w:iCs/>
          <w:color w:val="000000" w:themeColor="text1"/>
          <w:sz w:val="18"/>
          <w:szCs w:val="18"/>
        </w:rPr>
        <w:t xml:space="preserve"> Thèse)</w:t>
      </w:r>
    </w:p>
    <w:p w14:paraId="74A070CA" w14:textId="02023833" w:rsidR="005605E9" w:rsidRPr="005605E9" w:rsidRDefault="005605E9" w:rsidP="005605E9">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Cs/>
          <w:iCs/>
          <w:color w:val="000000" w:themeColor="text1"/>
          <w:sz w:val="18"/>
          <w:szCs w:val="18"/>
        </w:rPr>
      </w:pPr>
      <w:r w:rsidRPr="00A01EA9">
        <w:rPr>
          <w:rFonts w:ascii="Century Gothic" w:hAnsi="Century Gothic"/>
          <w:b/>
          <w:iCs/>
          <w:color w:val="000000" w:themeColor="text1"/>
          <w:sz w:val="18"/>
          <w:szCs w:val="18"/>
        </w:rPr>
        <w:t>b.</w:t>
      </w:r>
      <w:r w:rsidRPr="00A01EA9">
        <w:rPr>
          <w:rFonts w:ascii="Century Gothic" w:hAnsi="Century Gothic"/>
          <w:b/>
          <w:iCs/>
          <w:color w:val="000000" w:themeColor="text1"/>
          <w:sz w:val="18"/>
          <w:szCs w:val="18"/>
        </w:rPr>
        <w:t xml:space="preserve"> </w:t>
      </w:r>
      <w:r w:rsidRPr="00A01EA9">
        <w:rPr>
          <w:rFonts w:ascii="Century Gothic" w:hAnsi="Century Gothic"/>
          <w:b/>
          <w:iCs/>
          <w:color w:val="000000" w:themeColor="text1"/>
          <w:sz w:val="18"/>
          <w:szCs w:val="18"/>
        </w:rPr>
        <w:t>Le projet SAGID</w:t>
      </w:r>
      <w:r w:rsidRPr="005605E9">
        <w:rPr>
          <w:rFonts w:ascii="Century Gothic" w:hAnsi="Century Gothic"/>
          <w:bCs/>
          <w:iCs/>
          <w:color w:val="000000" w:themeColor="text1"/>
          <w:sz w:val="18"/>
          <w:szCs w:val="18"/>
        </w:rPr>
        <w:t xml:space="preserve">, avec la société NOREMAT, qui cherche à développer des nouvelles approches pour la gestion des bords de routes dans les territoires. (2 post-docs) </w:t>
      </w:r>
    </w:p>
    <w:p w14:paraId="4A13FA4E" w14:textId="5CA4A0C6" w:rsidR="005605E9" w:rsidRPr="005605E9" w:rsidRDefault="005605E9" w:rsidP="005605E9">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Cs/>
          <w:iCs/>
          <w:color w:val="000000" w:themeColor="text1"/>
          <w:sz w:val="18"/>
          <w:szCs w:val="18"/>
        </w:rPr>
      </w:pPr>
      <w:r w:rsidRPr="00A01EA9">
        <w:rPr>
          <w:rFonts w:ascii="Century Gothic" w:hAnsi="Century Gothic"/>
          <w:b/>
          <w:iCs/>
          <w:color w:val="000000" w:themeColor="text1"/>
          <w:sz w:val="18"/>
          <w:szCs w:val="18"/>
        </w:rPr>
        <w:t>c.</w:t>
      </w:r>
      <w:r w:rsidRPr="00A01EA9">
        <w:rPr>
          <w:rFonts w:ascii="Century Gothic" w:hAnsi="Century Gothic"/>
          <w:b/>
          <w:iCs/>
          <w:color w:val="000000" w:themeColor="text1"/>
          <w:sz w:val="18"/>
          <w:szCs w:val="18"/>
        </w:rPr>
        <w:t xml:space="preserve"> </w:t>
      </w:r>
      <w:r w:rsidRPr="00A01EA9">
        <w:rPr>
          <w:rFonts w:ascii="Century Gothic" w:hAnsi="Century Gothic"/>
          <w:b/>
          <w:iCs/>
          <w:color w:val="000000" w:themeColor="text1"/>
          <w:sz w:val="18"/>
          <w:szCs w:val="18"/>
        </w:rPr>
        <w:t>La Chaire ACTE MBSE</w:t>
      </w:r>
      <w:r w:rsidRPr="005605E9">
        <w:rPr>
          <w:rFonts w:ascii="Century Gothic" w:hAnsi="Century Gothic"/>
          <w:bCs/>
          <w:iCs/>
          <w:color w:val="000000" w:themeColor="text1"/>
          <w:sz w:val="18"/>
          <w:szCs w:val="18"/>
        </w:rPr>
        <w:t xml:space="preserve"> avec AIRBUS qui porte sur l’ingénierie de systèmes basée sur des modèles supportant la décision et la collaboration, fiables et exécutables pour la transformation digitale de la société. (3 thèses)</w:t>
      </w:r>
    </w:p>
    <w:p w14:paraId="7B76652A" w14:textId="344ABC4A" w:rsidR="005605E9" w:rsidRDefault="005605E9" w:rsidP="005605E9">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Cs/>
          <w:iCs/>
          <w:color w:val="000000" w:themeColor="text1"/>
          <w:sz w:val="18"/>
          <w:szCs w:val="18"/>
        </w:rPr>
      </w:pPr>
    </w:p>
    <w:p w14:paraId="7F568C23" w14:textId="02546083" w:rsidR="00E90CC8" w:rsidRPr="00E90CC8" w:rsidRDefault="00E90CC8" w:rsidP="00E90CC8">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Cs/>
          <w:iCs/>
          <w:color w:val="000000" w:themeColor="text1"/>
          <w:sz w:val="18"/>
          <w:szCs w:val="18"/>
        </w:rPr>
      </w:pPr>
      <w:r w:rsidRPr="00A01EA9">
        <w:rPr>
          <w:rFonts w:ascii="Century Gothic" w:hAnsi="Century Gothic"/>
          <w:b/>
          <w:iCs/>
          <w:color w:val="000000" w:themeColor="text1"/>
          <w:sz w:val="18"/>
          <w:szCs w:val="18"/>
        </w:rPr>
        <w:t>4.</w:t>
      </w:r>
      <w:r>
        <w:rPr>
          <w:rFonts w:ascii="Century Gothic" w:hAnsi="Century Gothic"/>
          <w:bCs/>
          <w:iCs/>
          <w:color w:val="000000" w:themeColor="text1"/>
          <w:sz w:val="18"/>
          <w:szCs w:val="18"/>
        </w:rPr>
        <w:t xml:space="preserve"> </w:t>
      </w:r>
      <w:r>
        <w:rPr>
          <w:rFonts w:ascii="Century Gothic" w:hAnsi="Century Gothic"/>
          <w:b/>
          <w:iCs/>
          <w:color w:val="000000" w:themeColor="text1"/>
          <w:sz w:val="18"/>
          <w:szCs w:val="18"/>
        </w:rPr>
        <w:t>P</w:t>
      </w:r>
      <w:r w:rsidRPr="00E90CC8">
        <w:rPr>
          <w:rFonts w:ascii="Century Gothic" w:hAnsi="Century Gothic"/>
          <w:b/>
          <w:iCs/>
          <w:color w:val="000000" w:themeColor="text1"/>
          <w:sz w:val="18"/>
          <w:szCs w:val="18"/>
        </w:rPr>
        <w:t>rojets Européens</w:t>
      </w:r>
      <w:r w:rsidRPr="00E90CC8">
        <w:rPr>
          <w:rFonts w:ascii="Century Gothic" w:hAnsi="Century Gothic"/>
          <w:bCs/>
          <w:iCs/>
          <w:color w:val="000000" w:themeColor="text1"/>
          <w:sz w:val="18"/>
          <w:szCs w:val="18"/>
        </w:rPr>
        <w:t xml:space="preserve"> : Lors du quinquennat précèdent 2011-16, nous avions démarré une activité d’approche de consortiums pour la formulation des projets européens. Bien que ses premiers essais aient été infructueux, cette expérience s’est avérée payante, et nous avons durant le quinquennat précèdent réussi notre rentrée européenne avec la participation dans 4 projets Européens pour un montant de 0,8 M€ :</w:t>
      </w:r>
    </w:p>
    <w:p w14:paraId="364B13BA" w14:textId="2320F053" w:rsidR="00E90CC8" w:rsidRPr="00E90CC8" w:rsidRDefault="00E90CC8" w:rsidP="00E90CC8">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Cs/>
          <w:iCs/>
          <w:color w:val="000000" w:themeColor="text1"/>
          <w:sz w:val="18"/>
          <w:szCs w:val="18"/>
        </w:rPr>
      </w:pPr>
      <w:r w:rsidRPr="00A01EA9">
        <w:rPr>
          <w:rFonts w:ascii="Century Gothic" w:hAnsi="Century Gothic"/>
          <w:b/>
          <w:iCs/>
          <w:color w:val="000000" w:themeColor="text1"/>
          <w:sz w:val="18"/>
          <w:szCs w:val="18"/>
        </w:rPr>
        <w:t>a.</w:t>
      </w:r>
      <w:r w:rsidR="00A01EA9" w:rsidRPr="00A01EA9">
        <w:rPr>
          <w:rFonts w:ascii="Century Gothic" w:hAnsi="Century Gothic"/>
          <w:b/>
          <w:iCs/>
          <w:color w:val="000000" w:themeColor="text1"/>
          <w:sz w:val="18"/>
          <w:szCs w:val="18"/>
        </w:rPr>
        <w:t xml:space="preserve"> </w:t>
      </w:r>
      <w:r w:rsidRPr="00A01EA9">
        <w:rPr>
          <w:rFonts w:ascii="Century Gothic" w:hAnsi="Century Gothic"/>
          <w:b/>
          <w:iCs/>
          <w:color w:val="000000" w:themeColor="text1"/>
          <w:sz w:val="18"/>
          <w:szCs w:val="18"/>
        </w:rPr>
        <w:t>H2020-</w:t>
      </w:r>
      <w:proofErr w:type="gramStart"/>
      <w:r w:rsidRPr="00A01EA9">
        <w:rPr>
          <w:rFonts w:ascii="Century Gothic" w:hAnsi="Century Gothic"/>
          <w:b/>
          <w:iCs/>
          <w:color w:val="000000" w:themeColor="text1"/>
          <w:sz w:val="18"/>
          <w:szCs w:val="18"/>
        </w:rPr>
        <w:t xml:space="preserve">INEDIT </w:t>
      </w:r>
      <w:r w:rsidRPr="00E90CC8">
        <w:rPr>
          <w:rFonts w:ascii="Century Gothic" w:hAnsi="Century Gothic"/>
          <w:bCs/>
          <w:iCs/>
          <w:color w:val="000000" w:themeColor="text1"/>
          <w:sz w:val="18"/>
          <w:szCs w:val="18"/>
        </w:rPr>
        <w:t xml:space="preserve"> </w:t>
      </w:r>
      <w:r w:rsidR="00A01EA9">
        <w:rPr>
          <w:rFonts w:ascii="Century Gothic" w:hAnsi="Century Gothic"/>
          <w:bCs/>
          <w:iCs/>
          <w:color w:val="000000" w:themeColor="text1"/>
          <w:sz w:val="18"/>
          <w:szCs w:val="18"/>
        </w:rPr>
        <w:t>«</w:t>
      </w:r>
      <w:proofErr w:type="gramEnd"/>
      <w:r w:rsidR="00A01EA9">
        <w:rPr>
          <w:rFonts w:ascii="Century Gothic" w:hAnsi="Century Gothic"/>
          <w:bCs/>
          <w:iCs/>
          <w:color w:val="000000" w:themeColor="text1"/>
          <w:sz w:val="18"/>
          <w:szCs w:val="18"/>
        </w:rPr>
        <w:t> </w:t>
      </w:r>
      <w:r w:rsidRPr="00E90CC8">
        <w:rPr>
          <w:rFonts w:ascii="Century Gothic" w:hAnsi="Century Gothic"/>
          <w:bCs/>
          <w:iCs/>
          <w:color w:val="000000" w:themeColor="text1"/>
          <w:sz w:val="18"/>
          <w:szCs w:val="18"/>
        </w:rPr>
        <w:t xml:space="preserve">open </w:t>
      </w:r>
      <w:proofErr w:type="spellStart"/>
      <w:r w:rsidRPr="00E90CC8">
        <w:rPr>
          <w:rFonts w:ascii="Century Gothic" w:hAnsi="Century Gothic"/>
          <w:bCs/>
          <w:iCs/>
          <w:color w:val="000000" w:themeColor="text1"/>
          <w:sz w:val="18"/>
          <w:szCs w:val="18"/>
        </w:rPr>
        <w:t>INnovation</w:t>
      </w:r>
      <w:proofErr w:type="spellEnd"/>
      <w:r w:rsidRPr="00E90CC8">
        <w:rPr>
          <w:rFonts w:ascii="Century Gothic" w:hAnsi="Century Gothic"/>
          <w:bCs/>
          <w:iCs/>
          <w:color w:val="000000" w:themeColor="text1"/>
          <w:sz w:val="18"/>
          <w:szCs w:val="18"/>
        </w:rPr>
        <w:t xml:space="preserve"> </w:t>
      </w:r>
      <w:proofErr w:type="spellStart"/>
      <w:r w:rsidRPr="00E90CC8">
        <w:rPr>
          <w:rFonts w:ascii="Century Gothic" w:hAnsi="Century Gothic"/>
          <w:bCs/>
          <w:iCs/>
          <w:color w:val="000000" w:themeColor="text1"/>
          <w:sz w:val="18"/>
          <w:szCs w:val="18"/>
        </w:rPr>
        <w:t>Ecosystems</w:t>
      </w:r>
      <w:proofErr w:type="spellEnd"/>
      <w:r w:rsidRPr="00E90CC8">
        <w:rPr>
          <w:rFonts w:ascii="Century Gothic" w:hAnsi="Century Gothic"/>
          <w:bCs/>
          <w:iCs/>
          <w:color w:val="000000" w:themeColor="text1"/>
          <w:sz w:val="18"/>
          <w:szCs w:val="18"/>
        </w:rPr>
        <w:t xml:space="preserve"> for Do It </w:t>
      </w:r>
      <w:proofErr w:type="spellStart"/>
      <w:r w:rsidRPr="00E90CC8">
        <w:rPr>
          <w:rFonts w:ascii="Century Gothic" w:hAnsi="Century Gothic"/>
          <w:bCs/>
          <w:iCs/>
          <w:color w:val="000000" w:themeColor="text1"/>
          <w:sz w:val="18"/>
          <w:szCs w:val="18"/>
        </w:rPr>
        <w:t>Together</w:t>
      </w:r>
      <w:proofErr w:type="spellEnd"/>
      <w:r w:rsidRPr="00E90CC8">
        <w:rPr>
          <w:rFonts w:ascii="Century Gothic" w:hAnsi="Century Gothic"/>
          <w:bCs/>
          <w:iCs/>
          <w:color w:val="000000" w:themeColor="text1"/>
          <w:sz w:val="18"/>
          <w:szCs w:val="18"/>
        </w:rPr>
        <w:t xml:space="preserve"> </w:t>
      </w:r>
      <w:proofErr w:type="spellStart"/>
      <w:r w:rsidRPr="00E90CC8">
        <w:rPr>
          <w:rFonts w:ascii="Century Gothic" w:hAnsi="Century Gothic"/>
          <w:bCs/>
          <w:iCs/>
          <w:color w:val="000000" w:themeColor="text1"/>
          <w:sz w:val="18"/>
          <w:szCs w:val="18"/>
        </w:rPr>
        <w:t>process</w:t>
      </w:r>
      <w:proofErr w:type="spellEnd"/>
      <w:r w:rsidR="00A01EA9">
        <w:rPr>
          <w:rFonts w:ascii="Century Gothic" w:hAnsi="Century Gothic"/>
          <w:bCs/>
          <w:iCs/>
          <w:color w:val="000000" w:themeColor="text1"/>
          <w:sz w:val="18"/>
          <w:szCs w:val="18"/>
        </w:rPr>
        <w:t> ».</w:t>
      </w:r>
      <w:r w:rsidRPr="00E90CC8">
        <w:rPr>
          <w:rFonts w:ascii="Century Gothic" w:hAnsi="Century Gothic"/>
          <w:bCs/>
          <w:iCs/>
          <w:color w:val="000000" w:themeColor="text1"/>
          <w:sz w:val="18"/>
          <w:szCs w:val="18"/>
        </w:rPr>
        <w:t xml:space="preserve"> </w:t>
      </w:r>
      <w:r w:rsidR="00A01EA9">
        <w:rPr>
          <w:rFonts w:ascii="Century Gothic" w:hAnsi="Century Gothic"/>
          <w:bCs/>
          <w:iCs/>
          <w:color w:val="000000" w:themeColor="text1"/>
          <w:sz w:val="18"/>
          <w:szCs w:val="18"/>
        </w:rPr>
        <w:t>E</w:t>
      </w:r>
      <w:r w:rsidRPr="00E90CC8">
        <w:rPr>
          <w:rFonts w:ascii="Century Gothic" w:hAnsi="Century Gothic"/>
          <w:bCs/>
          <w:iCs/>
          <w:color w:val="000000" w:themeColor="text1"/>
          <w:sz w:val="18"/>
          <w:szCs w:val="18"/>
        </w:rPr>
        <w:t xml:space="preserve">st une action orientée innovation dans le cadre du programme H2020 de l’Union Européenne dès l’automne 2019 pour une durée de 36 mois. Le consortium mis en place est composé de 14 partenaires issus de 9 pays avec un financement de 6,4 M € sur les 36 mois </w:t>
      </w:r>
      <w:proofErr w:type="spellStart"/>
      <w:r w:rsidRPr="00E90CC8">
        <w:rPr>
          <w:rFonts w:ascii="Century Gothic" w:hAnsi="Century Gothic"/>
          <w:bCs/>
          <w:iCs/>
          <w:color w:val="000000" w:themeColor="text1"/>
          <w:sz w:val="18"/>
          <w:szCs w:val="18"/>
        </w:rPr>
        <w:t>aloués</w:t>
      </w:r>
      <w:proofErr w:type="spellEnd"/>
      <w:r w:rsidRPr="00E90CC8">
        <w:rPr>
          <w:rFonts w:ascii="Century Gothic" w:hAnsi="Century Gothic"/>
          <w:bCs/>
          <w:iCs/>
          <w:color w:val="000000" w:themeColor="text1"/>
          <w:sz w:val="18"/>
          <w:szCs w:val="18"/>
        </w:rPr>
        <w:t xml:space="preserve"> au projet (2019-2021). Le laboratoire ERPI accompagne le consortium avec ses compétences recherche sur l’innovation en particulier : conception d’un démonstrateur européen et expérimentation d’un écosystème local de recyclage du plastique supporté par la fabrication additive. </w:t>
      </w:r>
    </w:p>
    <w:p w14:paraId="79408788" w14:textId="41B0738C" w:rsidR="00E90CC8" w:rsidRPr="00E90CC8" w:rsidRDefault="00E90CC8" w:rsidP="00E90CC8">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Cs/>
          <w:iCs/>
          <w:color w:val="000000" w:themeColor="text1"/>
          <w:sz w:val="18"/>
          <w:szCs w:val="18"/>
        </w:rPr>
      </w:pPr>
      <w:r w:rsidRPr="00A01EA9">
        <w:rPr>
          <w:rFonts w:ascii="Century Gothic" w:hAnsi="Century Gothic"/>
          <w:b/>
          <w:iCs/>
          <w:color w:val="000000" w:themeColor="text1"/>
          <w:sz w:val="18"/>
          <w:szCs w:val="18"/>
        </w:rPr>
        <w:t>b.</w:t>
      </w:r>
      <w:r w:rsidR="00A01EA9" w:rsidRPr="00A01EA9">
        <w:rPr>
          <w:rFonts w:ascii="Century Gothic" w:hAnsi="Century Gothic"/>
          <w:b/>
          <w:iCs/>
          <w:color w:val="000000" w:themeColor="text1"/>
          <w:sz w:val="18"/>
          <w:szCs w:val="18"/>
        </w:rPr>
        <w:t xml:space="preserve"> </w:t>
      </w:r>
      <w:r w:rsidRPr="00A01EA9">
        <w:rPr>
          <w:rFonts w:ascii="Century Gothic" w:hAnsi="Century Gothic"/>
          <w:b/>
          <w:iCs/>
          <w:color w:val="000000" w:themeColor="text1"/>
          <w:sz w:val="18"/>
          <w:szCs w:val="18"/>
        </w:rPr>
        <w:t>H2020-SMAGRINET</w:t>
      </w:r>
      <w:r w:rsidRPr="00E90CC8">
        <w:rPr>
          <w:rFonts w:ascii="Century Gothic" w:hAnsi="Century Gothic"/>
          <w:bCs/>
          <w:iCs/>
          <w:color w:val="000000" w:themeColor="text1"/>
          <w:sz w:val="18"/>
          <w:szCs w:val="18"/>
        </w:rPr>
        <w:t xml:space="preserve"> « Alimenter l’expertise des smart-</w:t>
      </w:r>
      <w:proofErr w:type="spellStart"/>
      <w:r w:rsidRPr="00E90CC8">
        <w:rPr>
          <w:rFonts w:ascii="Century Gothic" w:hAnsi="Century Gothic"/>
          <w:bCs/>
          <w:iCs/>
          <w:color w:val="000000" w:themeColor="text1"/>
          <w:sz w:val="18"/>
          <w:szCs w:val="18"/>
        </w:rPr>
        <w:t>grid</w:t>
      </w:r>
      <w:proofErr w:type="spellEnd"/>
      <w:r w:rsidRPr="00E90CC8">
        <w:rPr>
          <w:rFonts w:ascii="Century Gothic" w:hAnsi="Century Gothic"/>
          <w:bCs/>
          <w:iCs/>
          <w:color w:val="000000" w:themeColor="text1"/>
          <w:sz w:val="18"/>
          <w:szCs w:val="18"/>
        </w:rPr>
        <w:t xml:space="preserve"> en Europe »</w:t>
      </w:r>
      <w:r w:rsidR="00A01EA9">
        <w:rPr>
          <w:rFonts w:ascii="Century Gothic" w:hAnsi="Century Gothic"/>
          <w:bCs/>
          <w:iCs/>
          <w:color w:val="000000" w:themeColor="text1"/>
          <w:sz w:val="18"/>
          <w:szCs w:val="18"/>
        </w:rPr>
        <w:t>.</w:t>
      </w:r>
      <w:r w:rsidRPr="00E90CC8">
        <w:rPr>
          <w:rFonts w:ascii="Century Gothic" w:hAnsi="Century Gothic"/>
          <w:bCs/>
          <w:iCs/>
          <w:color w:val="000000" w:themeColor="text1"/>
          <w:sz w:val="18"/>
          <w:szCs w:val="18"/>
        </w:rPr>
        <w:t xml:space="preserve"> Cherche à créer un hub de compétence dans le domaine des systèmes d’énergies flexibles et intelligents. Les ambitions sont d’améliorer les capacités de recherche et d’innovation des universités Européennes dans le domaine de l’énergie mais aussi d’impliquer les industriels et les acteurs territoriaux à répondre aux challenges de la transition énergétique.</w:t>
      </w:r>
    </w:p>
    <w:p w14:paraId="3B9C58C1" w14:textId="224F48B5" w:rsidR="00E90CC8" w:rsidRPr="00E90CC8" w:rsidRDefault="00E90CC8" w:rsidP="00E90CC8">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Cs/>
          <w:iCs/>
          <w:color w:val="000000" w:themeColor="text1"/>
          <w:sz w:val="18"/>
          <w:szCs w:val="18"/>
        </w:rPr>
      </w:pPr>
      <w:r w:rsidRPr="00A01EA9">
        <w:rPr>
          <w:rFonts w:ascii="Century Gothic" w:hAnsi="Century Gothic"/>
          <w:b/>
          <w:iCs/>
          <w:color w:val="000000" w:themeColor="text1"/>
          <w:sz w:val="18"/>
          <w:szCs w:val="18"/>
        </w:rPr>
        <w:t>c.</w:t>
      </w:r>
      <w:r w:rsidR="00A01EA9">
        <w:rPr>
          <w:rFonts w:ascii="Century Gothic" w:hAnsi="Century Gothic"/>
          <w:bCs/>
          <w:iCs/>
          <w:color w:val="000000" w:themeColor="text1"/>
          <w:sz w:val="18"/>
          <w:szCs w:val="18"/>
        </w:rPr>
        <w:t xml:space="preserve"> </w:t>
      </w:r>
      <w:r w:rsidRPr="00A01EA9">
        <w:rPr>
          <w:rFonts w:ascii="Century Gothic" w:hAnsi="Century Gothic"/>
          <w:b/>
          <w:iCs/>
          <w:color w:val="000000" w:themeColor="text1"/>
          <w:sz w:val="18"/>
          <w:szCs w:val="18"/>
        </w:rPr>
        <w:t>H2020</w:t>
      </w:r>
      <w:r w:rsidR="00A01EA9">
        <w:rPr>
          <w:rFonts w:ascii="Century Gothic" w:hAnsi="Century Gothic"/>
          <w:b/>
          <w:iCs/>
          <w:color w:val="000000" w:themeColor="text1"/>
          <w:sz w:val="18"/>
          <w:szCs w:val="18"/>
        </w:rPr>
        <w:t>-</w:t>
      </w:r>
      <w:r w:rsidRPr="00A01EA9">
        <w:rPr>
          <w:rFonts w:ascii="Century Gothic" w:hAnsi="Century Gothic"/>
          <w:b/>
          <w:iCs/>
          <w:color w:val="000000" w:themeColor="text1"/>
          <w:sz w:val="18"/>
          <w:szCs w:val="18"/>
        </w:rPr>
        <w:t>DIGITERRI</w:t>
      </w:r>
      <w:r w:rsidRPr="00E90CC8">
        <w:rPr>
          <w:rFonts w:ascii="Century Gothic" w:hAnsi="Century Gothic"/>
          <w:bCs/>
          <w:iCs/>
          <w:color w:val="000000" w:themeColor="text1"/>
          <w:sz w:val="18"/>
          <w:szCs w:val="18"/>
        </w:rPr>
        <w:t xml:space="preserve"> « Une approche responsable de la recherche et de l’innovation pour transformer les régions industrielles traditionnelles en territoires industriels numérisés » L’objectif étant de permettre à trois régions industrielles traditionnelles (Grand Est-France, Styrie - Autriche et Värmland - Suède) d’exploiter les possibilités offertes par la numérisation. Le projet </w:t>
      </w:r>
      <w:proofErr w:type="spellStart"/>
      <w:r w:rsidRPr="00E90CC8">
        <w:rPr>
          <w:rFonts w:ascii="Century Gothic" w:hAnsi="Century Gothic"/>
          <w:bCs/>
          <w:iCs/>
          <w:color w:val="000000" w:themeColor="text1"/>
          <w:sz w:val="18"/>
          <w:szCs w:val="18"/>
        </w:rPr>
        <w:t>co</w:t>
      </w:r>
      <w:proofErr w:type="spellEnd"/>
      <w:r w:rsidRPr="00E90CC8">
        <w:rPr>
          <w:rFonts w:ascii="Century Gothic" w:hAnsi="Century Gothic"/>
          <w:bCs/>
          <w:iCs/>
          <w:color w:val="000000" w:themeColor="text1"/>
          <w:sz w:val="18"/>
          <w:szCs w:val="18"/>
        </w:rPr>
        <w:t xml:space="preserve">-crée un cadre et des feuilles de route pour une transition responsable vers des écosystèmes de R&amp;I industriels numérisés et autonomes. </w:t>
      </w:r>
    </w:p>
    <w:p w14:paraId="322634B5" w14:textId="4F2D405A" w:rsidR="00E90CC8" w:rsidRPr="005605E9" w:rsidRDefault="00E90CC8" w:rsidP="00E90CC8">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Cs/>
          <w:iCs/>
          <w:color w:val="000000" w:themeColor="text1"/>
          <w:sz w:val="18"/>
          <w:szCs w:val="18"/>
        </w:rPr>
      </w:pPr>
      <w:r w:rsidRPr="00A01EA9">
        <w:rPr>
          <w:rFonts w:ascii="Century Gothic" w:hAnsi="Century Gothic"/>
          <w:b/>
          <w:iCs/>
          <w:color w:val="000000" w:themeColor="text1"/>
          <w:sz w:val="18"/>
          <w:szCs w:val="18"/>
        </w:rPr>
        <w:t>d.</w:t>
      </w:r>
      <w:r w:rsidR="00A01EA9" w:rsidRPr="00A01EA9">
        <w:rPr>
          <w:rFonts w:ascii="Century Gothic" w:hAnsi="Century Gothic"/>
          <w:b/>
          <w:iCs/>
          <w:color w:val="000000" w:themeColor="text1"/>
          <w:sz w:val="18"/>
          <w:szCs w:val="18"/>
        </w:rPr>
        <w:t xml:space="preserve"> </w:t>
      </w:r>
      <w:proofErr w:type="spellStart"/>
      <w:r w:rsidRPr="00A01EA9">
        <w:rPr>
          <w:rFonts w:ascii="Century Gothic" w:hAnsi="Century Gothic"/>
          <w:b/>
          <w:iCs/>
          <w:color w:val="000000" w:themeColor="text1"/>
          <w:sz w:val="18"/>
          <w:szCs w:val="18"/>
        </w:rPr>
        <w:t>Capacity</w:t>
      </w:r>
      <w:proofErr w:type="spellEnd"/>
      <w:r w:rsidRPr="00A01EA9">
        <w:rPr>
          <w:rFonts w:ascii="Century Gothic" w:hAnsi="Century Gothic"/>
          <w:b/>
          <w:iCs/>
          <w:color w:val="000000" w:themeColor="text1"/>
          <w:sz w:val="18"/>
          <w:szCs w:val="18"/>
        </w:rPr>
        <w:t xml:space="preserve"> Building</w:t>
      </w:r>
      <w:r w:rsidR="00A01EA9">
        <w:rPr>
          <w:rFonts w:ascii="Century Gothic" w:hAnsi="Century Gothic"/>
          <w:b/>
          <w:iCs/>
          <w:color w:val="000000" w:themeColor="text1"/>
          <w:sz w:val="18"/>
          <w:szCs w:val="18"/>
        </w:rPr>
        <w:t>-</w:t>
      </w:r>
      <w:r w:rsidRPr="00A01EA9">
        <w:rPr>
          <w:rFonts w:ascii="Century Gothic" w:hAnsi="Century Gothic"/>
          <w:b/>
          <w:iCs/>
          <w:color w:val="000000" w:themeColor="text1"/>
          <w:sz w:val="18"/>
          <w:szCs w:val="18"/>
        </w:rPr>
        <w:t>CLIMATE</w:t>
      </w:r>
      <w:r w:rsidR="00A01EA9">
        <w:rPr>
          <w:rFonts w:ascii="Century Gothic" w:hAnsi="Century Gothic"/>
          <w:b/>
          <w:iCs/>
          <w:color w:val="000000" w:themeColor="text1"/>
          <w:sz w:val="18"/>
          <w:szCs w:val="18"/>
        </w:rPr>
        <w:t>LABS</w:t>
      </w:r>
      <w:r w:rsidRPr="00E90CC8">
        <w:rPr>
          <w:rFonts w:ascii="Century Gothic" w:hAnsi="Century Gothic"/>
          <w:bCs/>
          <w:iCs/>
          <w:color w:val="000000" w:themeColor="text1"/>
          <w:sz w:val="18"/>
          <w:szCs w:val="18"/>
        </w:rPr>
        <w:t xml:space="preserve"> : cherche à renforcer les capacités de recherche appliquée et d’innovation de dix universités partenaires du Mexique, du Brésil et de la Colombie par la conception et la mise en œuvre de Social Innovation </w:t>
      </w:r>
      <w:proofErr w:type="spellStart"/>
      <w:r w:rsidRPr="00E90CC8">
        <w:rPr>
          <w:rFonts w:ascii="Century Gothic" w:hAnsi="Century Gothic"/>
          <w:bCs/>
          <w:iCs/>
          <w:color w:val="000000" w:themeColor="text1"/>
          <w:sz w:val="18"/>
          <w:szCs w:val="18"/>
        </w:rPr>
        <w:t>Labs</w:t>
      </w:r>
      <w:proofErr w:type="spellEnd"/>
      <w:r w:rsidRPr="00E90CC8">
        <w:rPr>
          <w:rFonts w:ascii="Century Gothic" w:hAnsi="Century Gothic"/>
          <w:bCs/>
          <w:iCs/>
          <w:color w:val="000000" w:themeColor="text1"/>
          <w:sz w:val="18"/>
          <w:szCs w:val="18"/>
        </w:rPr>
        <w:t xml:space="preserve"> pour l’atténuation et l’adaptation au changement climatique</w:t>
      </w:r>
      <w:r w:rsidR="00FF6EEC">
        <w:rPr>
          <w:rFonts w:ascii="Century Gothic" w:hAnsi="Century Gothic"/>
          <w:bCs/>
          <w:iCs/>
          <w:color w:val="000000" w:themeColor="text1"/>
          <w:sz w:val="18"/>
          <w:szCs w:val="18"/>
        </w:rPr>
        <w:t xml:space="preserve">. </w:t>
      </w:r>
    </w:p>
    <w:p w14:paraId="322261D6" w14:textId="6C100A9C" w:rsidR="00205E11" w:rsidRDefault="00205E11" w:rsidP="00D55942">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Cs/>
          <w:iCs/>
          <w:color w:val="000000" w:themeColor="text1"/>
          <w:sz w:val="18"/>
          <w:szCs w:val="18"/>
        </w:rPr>
      </w:pPr>
    </w:p>
    <w:p w14:paraId="3E73E188" w14:textId="77777777" w:rsidR="00205E11" w:rsidRPr="00A01EA9" w:rsidRDefault="00205E11" w:rsidP="00D55942">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
          <w:iCs/>
          <w:color w:val="000000" w:themeColor="text1"/>
          <w:sz w:val="18"/>
          <w:szCs w:val="18"/>
        </w:rPr>
      </w:pPr>
    </w:p>
    <w:p w14:paraId="65A1391E" w14:textId="6DA544BB" w:rsidR="00D55942" w:rsidRPr="00A01EA9" w:rsidRDefault="00D55942" w:rsidP="00D55942">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
          <w:iCs/>
          <w:color w:val="000000" w:themeColor="text1"/>
          <w:sz w:val="18"/>
          <w:szCs w:val="18"/>
        </w:rPr>
      </w:pPr>
      <w:r w:rsidRPr="00A01EA9">
        <w:rPr>
          <w:rFonts w:ascii="Century Gothic" w:hAnsi="Century Gothic"/>
          <w:b/>
          <w:iCs/>
          <w:color w:val="000000" w:themeColor="text1"/>
          <w:sz w:val="18"/>
          <w:szCs w:val="18"/>
        </w:rPr>
        <w:t xml:space="preserve">- rester sur les </w:t>
      </w:r>
      <w:proofErr w:type="spellStart"/>
      <w:r w:rsidRPr="00A01EA9">
        <w:rPr>
          <w:rFonts w:ascii="Century Gothic" w:hAnsi="Century Gothic"/>
          <w:b/>
          <w:iCs/>
          <w:color w:val="000000" w:themeColor="text1"/>
          <w:sz w:val="18"/>
          <w:szCs w:val="18"/>
        </w:rPr>
        <w:t>thématiques</w:t>
      </w:r>
      <w:proofErr w:type="spellEnd"/>
      <w:r w:rsidRPr="00A01EA9">
        <w:rPr>
          <w:rFonts w:ascii="Century Gothic" w:hAnsi="Century Gothic"/>
          <w:b/>
          <w:iCs/>
          <w:color w:val="000000" w:themeColor="text1"/>
          <w:sz w:val="18"/>
          <w:szCs w:val="18"/>
        </w:rPr>
        <w:t xml:space="preserve"> </w:t>
      </w:r>
      <w:proofErr w:type="spellStart"/>
      <w:r w:rsidRPr="00A01EA9">
        <w:rPr>
          <w:rFonts w:ascii="Century Gothic" w:hAnsi="Century Gothic"/>
          <w:b/>
          <w:iCs/>
          <w:color w:val="000000" w:themeColor="text1"/>
          <w:sz w:val="18"/>
          <w:szCs w:val="18"/>
        </w:rPr>
        <w:t>définies</w:t>
      </w:r>
      <w:proofErr w:type="spellEnd"/>
      <w:r w:rsidRPr="00A01EA9">
        <w:rPr>
          <w:rFonts w:ascii="Century Gothic" w:hAnsi="Century Gothic"/>
          <w:b/>
          <w:iCs/>
          <w:color w:val="000000" w:themeColor="text1"/>
          <w:sz w:val="18"/>
          <w:szCs w:val="18"/>
        </w:rPr>
        <w:t xml:space="preserve"> ainsi que sur les domaines d’application retenus</w:t>
      </w:r>
      <w:r w:rsidR="00494088">
        <w:rPr>
          <w:rFonts w:ascii="Century Gothic" w:hAnsi="Century Gothic"/>
          <w:b/>
          <w:iCs/>
          <w:color w:val="000000" w:themeColor="text1"/>
          <w:sz w:val="18"/>
          <w:szCs w:val="18"/>
        </w:rPr>
        <w:t> </w:t>
      </w:r>
      <w:r w:rsidRPr="00A01EA9">
        <w:rPr>
          <w:rFonts w:ascii="Century Gothic" w:hAnsi="Century Gothic"/>
          <w:b/>
          <w:iCs/>
          <w:color w:val="000000" w:themeColor="text1"/>
          <w:sz w:val="18"/>
          <w:szCs w:val="18"/>
        </w:rPr>
        <w:t>;</w:t>
      </w:r>
    </w:p>
    <w:p w14:paraId="19041524" w14:textId="77777777" w:rsidR="00A01EA9" w:rsidRDefault="00A01EA9" w:rsidP="00D55942">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Cs/>
          <w:iCs/>
          <w:color w:val="000000" w:themeColor="text1"/>
          <w:sz w:val="18"/>
          <w:szCs w:val="18"/>
        </w:rPr>
      </w:pPr>
    </w:p>
    <w:p w14:paraId="75191142" w14:textId="6167156A" w:rsidR="00D55942" w:rsidRPr="00A01EA9" w:rsidRDefault="00D55942" w:rsidP="00D55942">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
          <w:iCs/>
          <w:color w:val="000000" w:themeColor="text1"/>
          <w:sz w:val="18"/>
          <w:szCs w:val="18"/>
        </w:rPr>
      </w:pPr>
      <w:r w:rsidRPr="00D55942">
        <w:rPr>
          <w:rFonts w:ascii="Century Gothic" w:hAnsi="Century Gothic"/>
          <w:bCs/>
          <w:iCs/>
          <w:color w:val="000000" w:themeColor="text1"/>
          <w:sz w:val="18"/>
          <w:szCs w:val="18"/>
        </w:rPr>
        <w:t xml:space="preserve">- </w:t>
      </w:r>
      <w:r w:rsidRPr="00A01EA9">
        <w:rPr>
          <w:rFonts w:ascii="Century Gothic" w:hAnsi="Century Gothic"/>
          <w:b/>
          <w:iCs/>
          <w:color w:val="000000" w:themeColor="text1"/>
          <w:sz w:val="18"/>
          <w:szCs w:val="18"/>
        </w:rPr>
        <w:t>s’</w:t>
      </w:r>
      <w:proofErr w:type="spellStart"/>
      <w:r w:rsidRPr="00A01EA9">
        <w:rPr>
          <w:rFonts w:ascii="Century Gothic" w:hAnsi="Century Gothic"/>
          <w:b/>
          <w:iCs/>
          <w:color w:val="000000" w:themeColor="text1"/>
          <w:sz w:val="18"/>
          <w:szCs w:val="18"/>
        </w:rPr>
        <w:t>intéresser</w:t>
      </w:r>
      <w:proofErr w:type="spellEnd"/>
      <w:r w:rsidRPr="00A01EA9">
        <w:rPr>
          <w:rFonts w:ascii="Century Gothic" w:hAnsi="Century Gothic"/>
          <w:b/>
          <w:iCs/>
          <w:color w:val="000000" w:themeColor="text1"/>
          <w:sz w:val="18"/>
          <w:szCs w:val="18"/>
        </w:rPr>
        <w:t xml:space="preserve"> au concept de L’usine du futur 4.0 et </w:t>
      </w:r>
      <w:proofErr w:type="spellStart"/>
      <w:r w:rsidRPr="00A01EA9">
        <w:rPr>
          <w:rFonts w:ascii="Century Gothic" w:hAnsi="Century Gothic"/>
          <w:b/>
          <w:iCs/>
          <w:color w:val="000000" w:themeColor="text1"/>
          <w:sz w:val="18"/>
          <w:szCs w:val="18"/>
        </w:rPr>
        <w:t>évaluer</w:t>
      </w:r>
      <w:proofErr w:type="spellEnd"/>
      <w:r w:rsidRPr="00A01EA9">
        <w:rPr>
          <w:rFonts w:ascii="Century Gothic" w:hAnsi="Century Gothic"/>
          <w:b/>
          <w:iCs/>
          <w:color w:val="000000" w:themeColor="text1"/>
          <w:sz w:val="18"/>
          <w:szCs w:val="18"/>
        </w:rPr>
        <w:t xml:space="preserve"> l’impact de ce concept sur les travaux en cours ainsi que sa pertinence d’investigation à moyen terme</w:t>
      </w:r>
      <w:r w:rsidR="00494088">
        <w:rPr>
          <w:rFonts w:ascii="Century Gothic" w:hAnsi="Century Gothic"/>
          <w:b/>
          <w:iCs/>
          <w:color w:val="000000" w:themeColor="text1"/>
          <w:sz w:val="18"/>
          <w:szCs w:val="18"/>
        </w:rPr>
        <w:t> </w:t>
      </w:r>
      <w:r w:rsidRPr="00A01EA9">
        <w:rPr>
          <w:rFonts w:ascii="Century Gothic" w:hAnsi="Century Gothic"/>
          <w:b/>
          <w:iCs/>
          <w:color w:val="000000" w:themeColor="text1"/>
          <w:sz w:val="18"/>
          <w:szCs w:val="18"/>
        </w:rPr>
        <w:t>;</w:t>
      </w:r>
    </w:p>
    <w:p w14:paraId="6673C8C3" w14:textId="77777777" w:rsidR="00494088" w:rsidRPr="00494088" w:rsidRDefault="00494088" w:rsidP="00494088">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Cs/>
          <w:iCs/>
          <w:color w:val="000000" w:themeColor="text1"/>
          <w:sz w:val="18"/>
          <w:szCs w:val="18"/>
        </w:rPr>
      </w:pPr>
      <w:r w:rsidRPr="00494088">
        <w:rPr>
          <w:rFonts w:ascii="Century Gothic" w:hAnsi="Century Gothic"/>
          <w:bCs/>
          <w:iCs/>
          <w:color w:val="000000" w:themeColor="text1"/>
          <w:sz w:val="18"/>
          <w:szCs w:val="18"/>
        </w:rPr>
        <w:t xml:space="preserve">Durant ce période nous sommes rentrés complètement dans la problématique de l’industrie 4.0. Suivant les compétences de l’ERPI sur la capacité à innover des entreprises, quatre thèses ont démarré traitant plusieurs aspects de l’impact de l’intégration des nouvelles technologies dans l’organisation. Ainsi plusieurs thématiques sont traités actuellement : l’évaluation de la maturité de l’organisation pour la transition numérique, la définition et implémentation de la stratégie pour entamer cette transformation, ainsi que la mesure de la performance dans les nouveaux environnements que les technologies du numérique offrent aux entreprises sont traités actuellement. </w:t>
      </w:r>
    </w:p>
    <w:p w14:paraId="02E9E192" w14:textId="77777777" w:rsidR="00494088" w:rsidRPr="00494088" w:rsidRDefault="00494088" w:rsidP="00494088">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Cs/>
          <w:iCs/>
          <w:color w:val="000000" w:themeColor="text1"/>
          <w:sz w:val="18"/>
          <w:szCs w:val="18"/>
        </w:rPr>
      </w:pPr>
      <w:r w:rsidRPr="00494088">
        <w:rPr>
          <w:rFonts w:ascii="Century Gothic" w:hAnsi="Century Gothic"/>
          <w:bCs/>
          <w:iCs/>
          <w:color w:val="000000" w:themeColor="text1"/>
          <w:sz w:val="18"/>
          <w:szCs w:val="18"/>
        </w:rPr>
        <w:t xml:space="preserve">Également, les projets structurants avant mentionnés, nous ont permis d’aborder des problématiques d’application plus spécifiques. </w:t>
      </w:r>
    </w:p>
    <w:p w14:paraId="617F53C3" w14:textId="77777777" w:rsidR="00494088" w:rsidRPr="00494088" w:rsidRDefault="00494088" w:rsidP="00494088">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Cs/>
          <w:iCs/>
          <w:color w:val="000000" w:themeColor="text1"/>
          <w:sz w:val="18"/>
          <w:szCs w:val="18"/>
        </w:rPr>
      </w:pPr>
      <w:r w:rsidRPr="00494088">
        <w:rPr>
          <w:rFonts w:ascii="Century Gothic" w:hAnsi="Century Gothic"/>
          <w:bCs/>
          <w:iCs/>
          <w:color w:val="000000" w:themeColor="text1"/>
          <w:sz w:val="18"/>
          <w:szCs w:val="18"/>
        </w:rPr>
        <w:t>Ainsi par exemple dans le cadre du ANR-</w:t>
      </w:r>
      <w:proofErr w:type="spellStart"/>
      <w:r w:rsidRPr="00494088">
        <w:rPr>
          <w:rFonts w:ascii="Century Gothic" w:hAnsi="Century Gothic"/>
          <w:bCs/>
          <w:iCs/>
          <w:color w:val="000000" w:themeColor="text1"/>
          <w:sz w:val="18"/>
          <w:szCs w:val="18"/>
        </w:rPr>
        <w:t>Labcom</w:t>
      </w:r>
      <w:proofErr w:type="spellEnd"/>
      <w:r w:rsidRPr="00494088">
        <w:rPr>
          <w:rFonts w:ascii="Century Gothic" w:hAnsi="Century Gothic"/>
          <w:bCs/>
          <w:iCs/>
          <w:color w:val="000000" w:themeColor="text1"/>
          <w:sz w:val="18"/>
          <w:szCs w:val="18"/>
        </w:rPr>
        <w:t xml:space="preserve"> nous travaillons sur le développement des technologies et méthodologies pour l’intégration de la réalité virtuelle comme un outil performant dans l’industrie 4.0. Plus particulièrement pour permettre de réduire les coûts de développement sur le long terme, de faire “Bon du Premier Coup” (First Time Right) et d’intégrer les acteurs dès les premières phases de conception de solutions. En plaçant l’Homme au cœur des processus, elle permet également d’intervenir dans les phases d’un projet : de l’ergonomie de conception, à l’optimisation des processus, mais aussi des études d’aménagement, etc. dans des secteurs variés tels que l’industrie, le BTP, mais également l’architecture.</w:t>
      </w:r>
    </w:p>
    <w:p w14:paraId="33B6813D" w14:textId="77777777" w:rsidR="00494088" w:rsidRPr="00494088" w:rsidRDefault="00494088" w:rsidP="00494088">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Cs/>
          <w:iCs/>
          <w:color w:val="000000" w:themeColor="text1"/>
          <w:sz w:val="18"/>
          <w:szCs w:val="18"/>
        </w:rPr>
      </w:pPr>
      <w:r w:rsidRPr="00494088">
        <w:rPr>
          <w:rFonts w:ascii="Century Gothic" w:hAnsi="Century Gothic"/>
          <w:bCs/>
          <w:iCs/>
          <w:color w:val="000000" w:themeColor="text1"/>
          <w:sz w:val="18"/>
          <w:szCs w:val="18"/>
        </w:rPr>
        <w:t xml:space="preserve">Dans le cadre des projets </w:t>
      </w:r>
    </w:p>
    <w:p w14:paraId="7EF26C9E" w14:textId="353DE88E" w:rsidR="008E1A9D" w:rsidRDefault="008E1A9D" w:rsidP="00D55942">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Cs/>
          <w:iCs/>
          <w:color w:val="000000" w:themeColor="text1"/>
          <w:sz w:val="18"/>
          <w:szCs w:val="18"/>
        </w:rPr>
      </w:pPr>
    </w:p>
    <w:p w14:paraId="230F4C81" w14:textId="77777777" w:rsidR="008E1A9D" w:rsidRPr="00D55942" w:rsidRDefault="008E1A9D" w:rsidP="00D55942">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Cs/>
          <w:iCs/>
          <w:color w:val="000000" w:themeColor="text1"/>
          <w:sz w:val="18"/>
          <w:szCs w:val="18"/>
        </w:rPr>
      </w:pPr>
    </w:p>
    <w:p w14:paraId="5DB7F741" w14:textId="7ABD1027" w:rsidR="00D55942" w:rsidRPr="00494088" w:rsidRDefault="00D55942" w:rsidP="00D55942">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
          <w:iCs/>
          <w:color w:val="000000" w:themeColor="text1"/>
          <w:sz w:val="18"/>
          <w:szCs w:val="18"/>
        </w:rPr>
      </w:pPr>
      <w:r w:rsidRPr="00494088">
        <w:rPr>
          <w:rFonts w:ascii="Century Gothic" w:hAnsi="Century Gothic"/>
          <w:b/>
          <w:iCs/>
          <w:color w:val="000000" w:themeColor="text1"/>
          <w:sz w:val="18"/>
          <w:szCs w:val="18"/>
        </w:rPr>
        <w:t xml:space="preserve">- rendre </w:t>
      </w:r>
      <w:proofErr w:type="spellStart"/>
      <w:r w:rsidRPr="00494088">
        <w:rPr>
          <w:rFonts w:ascii="Century Gothic" w:hAnsi="Century Gothic"/>
          <w:b/>
          <w:iCs/>
          <w:color w:val="000000" w:themeColor="text1"/>
          <w:sz w:val="18"/>
          <w:szCs w:val="18"/>
        </w:rPr>
        <w:t>pérennes</w:t>
      </w:r>
      <w:proofErr w:type="spellEnd"/>
      <w:r w:rsidRPr="00494088">
        <w:rPr>
          <w:rFonts w:ascii="Century Gothic" w:hAnsi="Century Gothic"/>
          <w:b/>
          <w:iCs/>
          <w:color w:val="000000" w:themeColor="text1"/>
          <w:sz w:val="18"/>
          <w:szCs w:val="18"/>
        </w:rPr>
        <w:t xml:space="preserve"> les chaires de recherche collaboratives et s’en servir comme tremplin</w:t>
      </w:r>
      <w:r w:rsidR="00494088">
        <w:rPr>
          <w:rFonts w:ascii="Century Gothic" w:hAnsi="Century Gothic"/>
          <w:b/>
          <w:iCs/>
          <w:color w:val="000000" w:themeColor="text1"/>
          <w:sz w:val="18"/>
          <w:szCs w:val="18"/>
        </w:rPr>
        <w:t> </w:t>
      </w:r>
      <w:r w:rsidRPr="00494088">
        <w:rPr>
          <w:rFonts w:ascii="Century Gothic" w:hAnsi="Century Gothic"/>
          <w:b/>
          <w:iCs/>
          <w:color w:val="000000" w:themeColor="text1"/>
          <w:sz w:val="18"/>
          <w:szCs w:val="18"/>
        </w:rPr>
        <w:t>;</w:t>
      </w:r>
    </w:p>
    <w:p w14:paraId="168CA59A" w14:textId="77777777" w:rsidR="00494088" w:rsidRDefault="00494088" w:rsidP="00D55942">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Cs/>
          <w:iCs/>
          <w:color w:val="000000" w:themeColor="text1"/>
          <w:sz w:val="18"/>
          <w:szCs w:val="18"/>
        </w:rPr>
      </w:pPr>
    </w:p>
    <w:p w14:paraId="1E9029EB" w14:textId="77777777" w:rsidR="00494088" w:rsidRDefault="00494088" w:rsidP="00D55942">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Cs/>
          <w:iCs/>
          <w:color w:val="000000" w:themeColor="text1"/>
          <w:sz w:val="18"/>
          <w:szCs w:val="18"/>
        </w:rPr>
      </w:pPr>
    </w:p>
    <w:p w14:paraId="75955034" w14:textId="42219CFB" w:rsidR="00D55942" w:rsidRPr="00D55942" w:rsidRDefault="00D55942" w:rsidP="00D55942">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Cs/>
          <w:iCs/>
          <w:color w:val="000000" w:themeColor="text1"/>
          <w:sz w:val="18"/>
          <w:szCs w:val="18"/>
        </w:rPr>
      </w:pPr>
      <w:r w:rsidRPr="00D55942">
        <w:rPr>
          <w:rFonts w:ascii="Century Gothic" w:hAnsi="Century Gothic"/>
          <w:bCs/>
          <w:iCs/>
          <w:color w:val="000000" w:themeColor="text1"/>
          <w:sz w:val="18"/>
          <w:szCs w:val="18"/>
        </w:rPr>
        <w:t xml:space="preserve">- assurer un rayonnement national, international </w:t>
      </w:r>
      <w:proofErr w:type="spellStart"/>
      <w:r w:rsidRPr="00D55942">
        <w:rPr>
          <w:rFonts w:ascii="Century Gothic" w:hAnsi="Century Gothic"/>
          <w:bCs/>
          <w:iCs/>
          <w:color w:val="000000" w:themeColor="text1"/>
          <w:sz w:val="18"/>
          <w:szCs w:val="18"/>
        </w:rPr>
        <w:t>auprès</w:t>
      </w:r>
      <w:proofErr w:type="spellEnd"/>
      <w:r w:rsidRPr="00D55942">
        <w:rPr>
          <w:rFonts w:ascii="Century Gothic" w:hAnsi="Century Gothic"/>
          <w:bCs/>
          <w:iCs/>
          <w:color w:val="000000" w:themeColor="text1"/>
          <w:sz w:val="18"/>
          <w:szCs w:val="18"/>
        </w:rPr>
        <w:t xml:space="preserve"> des partenaires </w:t>
      </w:r>
      <w:proofErr w:type="spellStart"/>
      <w:r w:rsidRPr="00D55942">
        <w:rPr>
          <w:rFonts w:ascii="Century Gothic" w:hAnsi="Century Gothic"/>
          <w:bCs/>
          <w:iCs/>
          <w:color w:val="000000" w:themeColor="text1"/>
          <w:sz w:val="18"/>
          <w:szCs w:val="18"/>
        </w:rPr>
        <w:t>académiques</w:t>
      </w:r>
      <w:proofErr w:type="spellEnd"/>
      <w:r w:rsidRPr="00D55942">
        <w:rPr>
          <w:rFonts w:ascii="Century Gothic" w:hAnsi="Century Gothic"/>
          <w:bCs/>
          <w:iCs/>
          <w:color w:val="000000" w:themeColor="text1"/>
          <w:sz w:val="18"/>
          <w:szCs w:val="18"/>
        </w:rPr>
        <w:t xml:space="preserve"> et industriels </w:t>
      </w:r>
      <w:proofErr w:type="spellStart"/>
      <w:r w:rsidRPr="00D55942">
        <w:rPr>
          <w:rFonts w:ascii="Century Gothic" w:hAnsi="Century Gothic"/>
          <w:bCs/>
          <w:iCs/>
          <w:color w:val="000000" w:themeColor="text1"/>
          <w:sz w:val="18"/>
          <w:szCs w:val="18"/>
        </w:rPr>
        <w:t>égal</w:t>
      </w:r>
      <w:proofErr w:type="spellEnd"/>
      <w:r w:rsidRPr="00D55942">
        <w:rPr>
          <w:rFonts w:ascii="Century Gothic" w:hAnsi="Century Gothic"/>
          <w:bCs/>
          <w:iCs/>
          <w:color w:val="000000" w:themeColor="text1"/>
          <w:sz w:val="18"/>
          <w:szCs w:val="18"/>
        </w:rPr>
        <w:t xml:space="preserve"> à celui</w:t>
      </w:r>
    </w:p>
    <w:p w14:paraId="7C32C1B0" w14:textId="77777777" w:rsidR="00D55942" w:rsidRPr="00D55942" w:rsidRDefault="00D55942" w:rsidP="00D55942">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Cs/>
          <w:iCs/>
          <w:color w:val="000000" w:themeColor="text1"/>
          <w:sz w:val="18"/>
          <w:szCs w:val="18"/>
        </w:rPr>
      </w:pPr>
      <w:proofErr w:type="spellStart"/>
      <w:proofErr w:type="gramStart"/>
      <w:r w:rsidRPr="00D55942">
        <w:rPr>
          <w:rFonts w:ascii="Century Gothic" w:hAnsi="Century Gothic"/>
          <w:bCs/>
          <w:iCs/>
          <w:color w:val="000000" w:themeColor="text1"/>
          <w:sz w:val="18"/>
          <w:szCs w:val="18"/>
        </w:rPr>
        <w:t>développe</w:t>
      </w:r>
      <w:proofErr w:type="spellEnd"/>
      <w:r w:rsidRPr="00D55942">
        <w:rPr>
          <w:rFonts w:ascii="Century Gothic" w:hAnsi="Century Gothic"/>
          <w:bCs/>
          <w:iCs/>
          <w:color w:val="000000" w:themeColor="text1"/>
          <w:sz w:val="18"/>
          <w:szCs w:val="18"/>
        </w:rPr>
        <w:t>́</w:t>
      </w:r>
      <w:proofErr w:type="gramEnd"/>
      <w:r w:rsidRPr="00D55942">
        <w:rPr>
          <w:rFonts w:ascii="Century Gothic" w:hAnsi="Century Gothic"/>
          <w:bCs/>
          <w:iCs/>
          <w:color w:val="000000" w:themeColor="text1"/>
          <w:sz w:val="18"/>
          <w:szCs w:val="18"/>
        </w:rPr>
        <w:t xml:space="preserve"> aujourd’hui ;</w:t>
      </w:r>
    </w:p>
    <w:p w14:paraId="423D853B" w14:textId="77777777" w:rsidR="00D55942" w:rsidRPr="00D55942" w:rsidRDefault="00D55942" w:rsidP="00D55942">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Cs/>
          <w:iCs/>
          <w:color w:val="000000" w:themeColor="text1"/>
          <w:sz w:val="18"/>
          <w:szCs w:val="18"/>
        </w:rPr>
      </w:pPr>
      <w:r w:rsidRPr="00D55942">
        <w:rPr>
          <w:rFonts w:ascii="Century Gothic" w:hAnsi="Century Gothic"/>
          <w:bCs/>
          <w:iCs/>
          <w:color w:val="000000" w:themeColor="text1"/>
          <w:sz w:val="18"/>
          <w:szCs w:val="18"/>
        </w:rPr>
        <w:t xml:space="preserve">- veiller à la </w:t>
      </w:r>
      <w:proofErr w:type="spellStart"/>
      <w:r w:rsidRPr="00D55942">
        <w:rPr>
          <w:rFonts w:ascii="Century Gothic" w:hAnsi="Century Gothic"/>
          <w:bCs/>
          <w:iCs/>
          <w:color w:val="000000" w:themeColor="text1"/>
          <w:sz w:val="18"/>
          <w:szCs w:val="18"/>
        </w:rPr>
        <w:t>pérennite</w:t>
      </w:r>
      <w:proofErr w:type="spellEnd"/>
      <w:r w:rsidRPr="00D55942">
        <w:rPr>
          <w:rFonts w:ascii="Century Gothic" w:hAnsi="Century Gothic"/>
          <w:bCs/>
          <w:iCs/>
          <w:color w:val="000000" w:themeColor="text1"/>
          <w:sz w:val="18"/>
          <w:szCs w:val="18"/>
        </w:rPr>
        <w:t xml:space="preserve">́ </w:t>
      </w:r>
      <w:proofErr w:type="spellStart"/>
      <w:r w:rsidRPr="00D55942">
        <w:rPr>
          <w:rFonts w:ascii="Century Gothic" w:hAnsi="Century Gothic"/>
          <w:bCs/>
          <w:iCs/>
          <w:color w:val="000000" w:themeColor="text1"/>
          <w:sz w:val="18"/>
          <w:szCs w:val="18"/>
        </w:rPr>
        <w:t>thématique</w:t>
      </w:r>
      <w:proofErr w:type="spellEnd"/>
      <w:r w:rsidRPr="00D55942">
        <w:rPr>
          <w:rFonts w:ascii="Century Gothic" w:hAnsi="Century Gothic"/>
          <w:bCs/>
          <w:iCs/>
          <w:color w:val="000000" w:themeColor="text1"/>
          <w:sz w:val="18"/>
          <w:szCs w:val="18"/>
        </w:rPr>
        <w:t xml:space="preserve">, fonctionnelle et </w:t>
      </w:r>
      <w:proofErr w:type="spellStart"/>
      <w:r w:rsidRPr="00D55942">
        <w:rPr>
          <w:rFonts w:ascii="Century Gothic" w:hAnsi="Century Gothic"/>
          <w:bCs/>
          <w:iCs/>
          <w:color w:val="000000" w:themeColor="text1"/>
          <w:sz w:val="18"/>
          <w:szCs w:val="18"/>
        </w:rPr>
        <w:t>financière</w:t>
      </w:r>
      <w:proofErr w:type="spellEnd"/>
      <w:r w:rsidRPr="00D55942">
        <w:rPr>
          <w:rFonts w:ascii="Century Gothic" w:hAnsi="Century Gothic"/>
          <w:bCs/>
          <w:iCs/>
          <w:color w:val="000000" w:themeColor="text1"/>
          <w:sz w:val="18"/>
          <w:szCs w:val="18"/>
        </w:rPr>
        <w:t xml:space="preserve"> du LF2L, tout en gardant sa </w:t>
      </w:r>
      <w:proofErr w:type="spellStart"/>
      <w:r w:rsidRPr="00D55942">
        <w:rPr>
          <w:rFonts w:ascii="Century Gothic" w:hAnsi="Century Gothic"/>
          <w:bCs/>
          <w:iCs/>
          <w:color w:val="000000" w:themeColor="text1"/>
          <w:sz w:val="18"/>
          <w:szCs w:val="18"/>
        </w:rPr>
        <w:t>semi-indépendance</w:t>
      </w:r>
      <w:proofErr w:type="spellEnd"/>
      <w:r w:rsidRPr="00D55942">
        <w:rPr>
          <w:rFonts w:ascii="Century Gothic" w:hAnsi="Century Gothic"/>
          <w:bCs/>
          <w:iCs/>
          <w:color w:val="000000" w:themeColor="text1"/>
          <w:sz w:val="18"/>
          <w:szCs w:val="18"/>
        </w:rPr>
        <w:t xml:space="preserve"> </w:t>
      </w:r>
      <w:proofErr w:type="spellStart"/>
      <w:r w:rsidRPr="00D55942">
        <w:rPr>
          <w:rFonts w:ascii="Century Gothic" w:hAnsi="Century Gothic"/>
          <w:bCs/>
          <w:iCs/>
          <w:color w:val="000000" w:themeColor="text1"/>
          <w:sz w:val="18"/>
          <w:szCs w:val="18"/>
        </w:rPr>
        <w:t>vis-a</w:t>
      </w:r>
      <w:proofErr w:type="spellEnd"/>
      <w:r w:rsidRPr="00D55942">
        <w:rPr>
          <w:rFonts w:ascii="Century Gothic" w:hAnsi="Century Gothic"/>
          <w:bCs/>
          <w:iCs/>
          <w:color w:val="000000" w:themeColor="text1"/>
          <w:sz w:val="18"/>
          <w:szCs w:val="18"/>
        </w:rPr>
        <w:t xml:space="preserve">̀-vis des </w:t>
      </w:r>
      <w:proofErr w:type="spellStart"/>
      <w:r w:rsidRPr="00D55942">
        <w:rPr>
          <w:rFonts w:ascii="Century Gothic" w:hAnsi="Century Gothic"/>
          <w:bCs/>
          <w:iCs/>
          <w:color w:val="000000" w:themeColor="text1"/>
          <w:sz w:val="18"/>
          <w:szCs w:val="18"/>
        </w:rPr>
        <w:t>thèmes</w:t>
      </w:r>
      <w:proofErr w:type="spellEnd"/>
      <w:r w:rsidRPr="00D55942">
        <w:rPr>
          <w:rFonts w:ascii="Century Gothic" w:hAnsi="Century Gothic"/>
          <w:bCs/>
          <w:iCs/>
          <w:color w:val="000000" w:themeColor="text1"/>
          <w:sz w:val="18"/>
          <w:szCs w:val="18"/>
        </w:rPr>
        <w:t xml:space="preserve"> </w:t>
      </w:r>
      <w:proofErr w:type="spellStart"/>
      <w:r w:rsidRPr="00D55942">
        <w:rPr>
          <w:rFonts w:ascii="Century Gothic" w:hAnsi="Century Gothic"/>
          <w:bCs/>
          <w:iCs/>
          <w:color w:val="000000" w:themeColor="text1"/>
          <w:sz w:val="18"/>
          <w:szCs w:val="18"/>
        </w:rPr>
        <w:t>traités</w:t>
      </w:r>
      <w:proofErr w:type="spellEnd"/>
      <w:r w:rsidRPr="00D55942">
        <w:rPr>
          <w:rFonts w:ascii="Century Gothic" w:hAnsi="Century Gothic"/>
          <w:bCs/>
          <w:iCs/>
          <w:color w:val="000000" w:themeColor="text1"/>
          <w:sz w:val="18"/>
          <w:szCs w:val="18"/>
        </w:rPr>
        <w:t xml:space="preserve"> ;</w:t>
      </w:r>
    </w:p>
    <w:p w14:paraId="4D2D11DB" w14:textId="0F875E5F" w:rsidR="00D55942" w:rsidRDefault="00D55942" w:rsidP="00D55942">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Cs/>
          <w:iCs/>
          <w:color w:val="000000" w:themeColor="text1"/>
          <w:sz w:val="18"/>
          <w:szCs w:val="18"/>
        </w:rPr>
      </w:pPr>
      <w:r w:rsidRPr="00D55942">
        <w:rPr>
          <w:rFonts w:ascii="Century Gothic" w:hAnsi="Century Gothic"/>
          <w:bCs/>
          <w:iCs/>
          <w:color w:val="000000" w:themeColor="text1"/>
          <w:sz w:val="18"/>
          <w:szCs w:val="18"/>
        </w:rPr>
        <w:t xml:space="preserve">- veiller </w:t>
      </w:r>
      <w:proofErr w:type="spellStart"/>
      <w:r w:rsidRPr="00D55942">
        <w:rPr>
          <w:rFonts w:ascii="Century Gothic" w:hAnsi="Century Gothic"/>
          <w:bCs/>
          <w:iCs/>
          <w:color w:val="000000" w:themeColor="text1"/>
          <w:sz w:val="18"/>
          <w:szCs w:val="18"/>
        </w:rPr>
        <w:t>a</w:t>
      </w:r>
      <w:proofErr w:type="spellEnd"/>
      <w:r w:rsidRPr="00D55942">
        <w:rPr>
          <w:rFonts w:ascii="Century Gothic" w:hAnsi="Century Gothic"/>
          <w:bCs/>
          <w:iCs/>
          <w:color w:val="000000" w:themeColor="text1"/>
          <w:sz w:val="18"/>
          <w:szCs w:val="18"/>
        </w:rPr>
        <w:t xml:space="preserve">̀ rechercher des alliances </w:t>
      </w:r>
      <w:proofErr w:type="spellStart"/>
      <w:r w:rsidRPr="00D55942">
        <w:rPr>
          <w:rFonts w:ascii="Century Gothic" w:hAnsi="Century Gothic"/>
          <w:bCs/>
          <w:iCs/>
          <w:color w:val="000000" w:themeColor="text1"/>
          <w:sz w:val="18"/>
          <w:szCs w:val="18"/>
        </w:rPr>
        <w:t>stratégiques</w:t>
      </w:r>
      <w:proofErr w:type="spellEnd"/>
      <w:r w:rsidRPr="00D55942">
        <w:rPr>
          <w:rFonts w:ascii="Century Gothic" w:hAnsi="Century Gothic"/>
          <w:bCs/>
          <w:iCs/>
          <w:color w:val="000000" w:themeColor="text1"/>
          <w:sz w:val="18"/>
          <w:szCs w:val="18"/>
        </w:rPr>
        <w:t xml:space="preserve"> au sein de l’</w:t>
      </w:r>
      <w:proofErr w:type="spellStart"/>
      <w:r w:rsidRPr="00D55942">
        <w:rPr>
          <w:rFonts w:ascii="Century Gothic" w:hAnsi="Century Gothic"/>
          <w:bCs/>
          <w:iCs/>
          <w:color w:val="000000" w:themeColor="text1"/>
          <w:sz w:val="18"/>
          <w:szCs w:val="18"/>
        </w:rPr>
        <w:t>Universite</w:t>
      </w:r>
      <w:proofErr w:type="spellEnd"/>
      <w:r w:rsidRPr="00D55942">
        <w:rPr>
          <w:rFonts w:ascii="Century Gothic" w:hAnsi="Century Gothic"/>
          <w:bCs/>
          <w:iCs/>
          <w:color w:val="000000" w:themeColor="text1"/>
          <w:sz w:val="18"/>
          <w:szCs w:val="18"/>
        </w:rPr>
        <w:t xml:space="preserve">́ de Lorraine qui ne soient pas trop consommatrices en ressources et en temps et se </w:t>
      </w:r>
      <w:proofErr w:type="spellStart"/>
      <w:r w:rsidRPr="00D55942">
        <w:rPr>
          <w:rFonts w:ascii="Century Gothic" w:hAnsi="Century Gothic"/>
          <w:bCs/>
          <w:iCs/>
          <w:color w:val="000000" w:themeColor="text1"/>
          <w:sz w:val="18"/>
          <w:szCs w:val="18"/>
        </w:rPr>
        <w:t>prémunir</w:t>
      </w:r>
      <w:proofErr w:type="spellEnd"/>
      <w:r w:rsidRPr="00D55942">
        <w:rPr>
          <w:rFonts w:ascii="Century Gothic" w:hAnsi="Century Gothic"/>
          <w:bCs/>
          <w:iCs/>
          <w:color w:val="000000" w:themeColor="text1"/>
          <w:sz w:val="18"/>
          <w:szCs w:val="18"/>
        </w:rPr>
        <w:t xml:space="preserve"> des lourdeurs du </w:t>
      </w:r>
      <w:proofErr w:type="spellStart"/>
      <w:r w:rsidRPr="00D55942">
        <w:rPr>
          <w:rFonts w:ascii="Century Gothic" w:hAnsi="Century Gothic"/>
          <w:bCs/>
          <w:iCs/>
          <w:color w:val="000000" w:themeColor="text1"/>
          <w:sz w:val="18"/>
          <w:szCs w:val="18"/>
        </w:rPr>
        <w:t>système</w:t>
      </w:r>
      <w:proofErr w:type="spellEnd"/>
      <w:r w:rsidRPr="00D55942">
        <w:rPr>
          <w:rFonts w:ascii="Century Gothic" w:hAnsi="Century Gothic"/>
          <w:bCs/>
          <w:iCs/>
          <w:color w:val="000000" w:themeColor="text1"/>
          <w:sz w:val="18"/>
          <w:szCs w:val="18"/>
        </w:rPr>
        <w:t xml:space="preserve"> tout en profitant des </w:t>
      </w:r>
      <w:proofErr w:type="spellStart"/>
      <w:r w:rsidRPr="00D55942">
        <w:rPr>
          <w:rFonts w:ascii="Century Gothic" w:hAnsi="Century Gothic"/>
          <w:bCs/>
          <w:iCs/>
          <w:color w:val="000000" w:themeColor="text1"/>
          <w:sz w:val="18"/>
          <w:szCs w:val="18"/>
        </w:rPr>
        <w:t>opportunités</w:t>
      </w:r>
      <w:proofErr w:type="spellEnd"/>
      <w:r w:rsidRPr="00D55942">
        <w:rPr>
          <w:rFonts w:ascii="Century Gothic" w:hAnsi="Century Gothic"/>
          <w:bCs/>
          <w:iCs/>
          <w:color w:val="000000" w:themeColor="text1"/>
          <w:sz w:val="18"/>
          <w:szCs w:val="18"/>
        </w:rPr>
        <w:t xml:space="preserve"> qu’il offre (politique d’opportunisme scientifiquement citoyen).</w:t>
      </w:r>
    </w:p>
    <w:p w14:paraId="573C153D" w14:textId="77777777" w:rsidR="00691BC2" w:rsidRPr="00D55942" w:rsidRDefault="00691BC2" w:rsidP="00D55942">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Cs/>
          <w:iCs/>
          <w:color w:val="000000" w:themeColor="text1"/>
          <w:sz w:val="18"/>
          <w:szCs w:val="18"/>
        </w:rPr>
      </w:pPr>
    </w:p>
    <w:p w14:paraId="1AD70E81" w14:textId="5512EE33" w:rsidR="00D55942" w:rsidRPr="00D55942" w:rsidRDefault="00D55942" w:rsidP="00D55942">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Cs/>
          <w:iCs/>
          <w:color w:val="000000" w:themeColor="text1"/>
          <w:sz w:val="18"/>
          <w:szCs w:val="18"/>
        </w:rPr>
      </w:pPr>
      <w:r w:rsidRPr="00D55942">
        <w:rPr>
          <w:rFonts w:ascii="Century Gothic" w:hAnsi="Century Gothic"/>
          <w:bCs/>
          <w:iCs/>
          <w:color w:val="000000" w:themeColor="text1"/>
          <w:sz w:val="18"/>
          <w:szCs w:val="18"/>
        </w:rPr>
        <w:t xml:space="preserve">En outre, une politique de mise en place d’un conseil scientifique aux </w:t>
      </w:r>
      <w:proofErr w:type="spellStart"/>
      <w:r w:rsidRPr="00D55942">
        <w:rPr>
          <w:rFonts w:ascii="Century Gothic" w:hAnsi="Century Gothic"/>
          <w:bCs/>
          <w:iCs/>
          <w:color w:val="000000" w:themeColor="text1"/>
          <w:sz w:val="18"/>
          <w:szCs w:val="18"/>
        </w:rPr>
        <w:t>compétences</w:t>
      </w:r>
      <w:proofErr w:type="spellEnd"/>
      <w:r w:rsidRPr="00D55942">
        <w:rPr>
          <w:rFonts w:ascii="Century Gothic" w:hAnsi="Century Gothic"/>
          <w:bCs/>
          <w:iCs/>
          <w:color w:val="000000" w:themeColor="text1"/>
          <w:sz w:val="18"/>
          <w:szCs w:val="18"/>
        </w:rPr>
        <w:t xml:space="preserve"> </w:t>
      </w:r>
      <w:proofErr w:type="spellStart"/>
      <w:r w:rsidRPr="00D55942">
        <w:rPr>
          <w:rFonts w:ascii="Century Gothic" w:hAnsi="Century Gothic"/>
          <w:bCs/>
          <w:iCs/>
          <w:color w:val="000000" w:themeColor="text1"/>
          <w:sz w:val="18"/>
          <w:szCs w:val="18"/>
        </w:rPr>
        <w:t>élargies</w:t>
      </w:r>
      <w:proofErr w:type="spellEnd"/>
      <w:r w:rsidRPr="00D55942">
        <w:rPr>
          <w:rFonts w:ascii="Century Gothic" w:hAnsi="Century Gothic"/>
          <w:bCs/>
          <w:iCs/>
          <w:color w:val="000000" w:themeColor="text1"/>
          <w:sz w:val="18"/>
          <w:szCs w:val="18"/>
        </w:rPr>
        <w:t xml:space="preserve"> (</w:t>
      </w:r>
      <w:proofErr w:type="spellStart"/>
      <w:r w:rsidRPr="00D55942">
        <w:rPr>
          <w:rFonts w:ascii="Century Gothic" w:hAnsi="Century Gothic"/>
          <w:bCs/>
          <w:iCs/>
          <w:color w:val="000000" w:themeColor="text1"/>
          <w:sz w:val="18"/>
          <w:szCs w:val="18"/>
        </w:rPr>
        <w:t>évaluation</w:t>
      </w:r>
      <w:proofErr w:type="spellEnd"/>
      <w:r w:rsidRPr="00D55942">
        <w:rPr>
          <w:rFonts w:ascii="Century Gothic" w:hAnsi="Century Gothic"/>
          <w:bCs/>
          <w:iCs/>
          <w:color w:val="000000" w:themeColor="text1"/>
          <w:sz w:val="18"/>
          <w:szCs w:val="18"/>
        </w:rPr>
        <w:t xml:space="preserve"> externe des choix scientifiques et des principaux </w:t>
      </w:r>
      <w:proofErr w:type="spellStart"/>
      <w:r w:rsidRPr="00D55942">
        <w:rPr>
          <w:rFonts w:ascii="Century Gothic" w:hAnsi="Century Gothic"/>
          <w:bCs/>
          <w:iCs/>
          <w:color w:val="000000" w:themeColor="text1"/>
          <w:sz w:val="18"/>
          <w:szCs w:val="18"/>
        </w:rPr>
        <w:t>résultats</w:t>
      </w:r>
      <w:proofErr w:type="spellEnd"/>
      <w:r w:rsidRPr="00D55942">
        <w:rPr>
          <w:rFonts w:ascii="Century Gothic" w:hAnsi="Century Gothic"/>
          <w:bCs/>
          <w:iCs/>
          <w:color w:val="000000" w:themeColor="text1"/>
          <w:sz w:val="18"/>
          <w:szCs w:val="18"/>
        </w:rPr>
        <w:t xml:space="preserve"> de recherche) serait un </w:t>
      </w:r>
      <w:proofErr w:type="spellStart"/>
      <w:r w:rsidRPr="00D55942">
        <w:rPr>
          <w:rFonts w:ascii="Century Gothic" w:hAnsi="Century Gothic"/>
          <w:bCs/>
          <w:iCs/>
          <w:color w:val="000000" w:themeColor="text1"/>
          <w:sz w:val="18"/>
          <w:szCs w:val="18"/>
        </w:rPr>
        <w:t>élément</w:t>
      </w:r>
      <w:proofErr w:type="spellEnd"/>
      <w:r w:rsidRPr="00D55942">
        <w:rPr>
          <w:rFonts w:ascii="Century Gothic" w:hAnsi="Century Gothic"/>
          <w:bCs/>
          <w:iCs/>
          <w:color w:val="000000" w:themeColor="text1"/>
          <w:sz w:val="18"/>
          <w:szCs w:val="18"/>
        </w:rPr>
        <w:t xml:space="preserve"> de structuration </w:t>
      </w:r>
      <w:proofErr w:type="spellStart"/>
      <w:r w:rsidRPr="00D55942">
        <w:rPr>
          <w:rFonts w:ascii="Century Gothic" w:hAnsi="Century Gothic"/>
          <w:bCs/>
          <w:iCs/>
          <w:color w:val="000000" w:themeColor="text1"/>
          <w:sz w:val="18"/>
          <w:szCs w:val="18"/>
        </w:rPr>
        <w:t>supplémentaire</w:t>
      </w:r>
      <w:proofErr w:type="spellEnd"/>
      <w:r w:rsidRPr="00D55942">
        <w:rPr>
          <w:rFonts w:ascii="Century Gothic" w:hAnsi="Century Gothic"/>
          <w:bCs/>
          <w:iCs/>
          <w:color w:val="000000" w:themeColor="text1"/>
          <w:sz w:val="18"/>
          <w:szCs w:val="18"/>
        </w:rPr>
        <w:t xml:space="preserve"> tout comme le passage à la norme ISO 9001. Ce sont des suggestions à </w:t>
      </w:r>
      <w:proofErr w:type="spellStart"/>
      <w:r w:rsidRPr="00D55942">
        <w:rPr>
          <w:rFonts w:ascii="Century Gothic" w:hAnsi="Century Gothic"/>
          <w:bCs/>
          <w:iCs/>
          <w:color w:val="000000" w:themeColor="text1"/>
          <w:sz w:val="18"/>
          <w:szCs w:val="18"/>
        </w:rPr>
        <w:t>considérer</w:t>
      </w:r>
      <w:proofErr w:type="spellEnd"/>
      <w:r w:rsidRPr="00D55942">
        <w:rPr>
          <w:rFonts w:ascii="Century Gothic" w:hAnsi="Century Gothic"/>
          <w:bCs/>
          <w:iCs/>
          <w:color w:val="000000" w:themeColor="text1"/>
          <w:sz w:val="18"/>
          <w:szCs w:val="18"/>
        </w:rPr>
        <w:t xml:space="preserve"> en tant que pistes de </w:t>
      </w:r>
      <w:proofErr w:type="spellStart"/>
      <w:r w:rsidRPr="00D55942">
        <w:rPr>
          <w:rFonts w:ascii="Century Gothic" w:hAnsi="Century Gothic"/>
          <w:bCs/>
          <w:iCs/>
          <w:color w:val="000000" w:themeColor="text1"/>
          <w:sz w:val="18"/>
          <w:szCs w:val="18"/>
        </w:rPr>
        <w:t>progrès</w:t>
      </w:r>
      <w:proofErr w:type="spellEnd"/>
      <w:r w:rsidRPr="00D55942">
        <w:rPr>
          <w:rFonts w:ascii="Century Gothic" w:hAnsi="Century Gothic"/>
          <w:bCs/>
          <w:iCs/>
          <w:color w:val="000000" w:themeColor="text1"/>
          <w:sz w:val="18"/>
          <w:szCs w:val="18"/>
        </w:rPr>
        <w:t>.</w:t>
      </w:r>
    </w:p>
    <w:p w14:paraId="0264728A" w14:textId="77777777" w:rsidR="00D55942" w:rsidRPr="00C45091" w:rsidRDefault="00D55942" w:rsidP="00A01EE9">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
          <w:i/>
          <w:color w:val="00B0F0"/>
          <w:sz w:val="18"/>
          <w:szCs w:val="18"/>
        </w:rPr>
      </w:pPr>
    </w:p>
    <w:p w14:paraId="164A896D" w14:textId="77777777" w:rsidR="00CD060F" w:rsidRPr="00C45091" w:rsidRDefault="00CD060F" w:rsidP="00576706">
      <w:pPr>
        <w:spacing w:after="100"/>
        <w:jc w:val="both"/>
        <w:rPr>
          <w:rFonts w:ascii="Century Gothic" w:hAnsi="Century Gothic"/>
          <w:sz w:val="18"/>
          <w:szCs w:val="18"/>
        </w:rPr>
      </w:pPr>
    </w:p>
    <w:p w14:paraId="4486D857" w14:textId="77777777" w:rsidR="00CD060F" w:rsidRPr="00EC3419" w:rsidRDefault="00CD060F" w:rsidP="00EC3419">
      <w:pPr>
        <w:pStyle w:val="0-TITRERAPPORT"/>
        <w:numPr>
          <w:ilvl w:val="0"/>
          <w:numId w:val="1"/>
        </w:numPr>
        <w:shd w:val="clear" w:color="auto" w:fill="00B050"/>
        <w:rPr>
          <w:rFonts w:eastAsia="Times"/>
          <w:b/>
          <w:noProof/>
          <w:color w:val="FFFFFF" w:themeColor="background1"/>
          <w:sz w:val="22"/>
          <w:szCs w:val="22"/>
        </w:rPr>
      </w:pPr>
      <w:r w:rsidRPr="00EC3419">
        <w:rPr>
          <w:rFonts w:eastAsia="Times"/>
          <w:b/>
          <w:noProof/>
          <w:color w:val="FFFFFF" w:themeColor="background1"/>
          <w:sz w:val="22"/>
          <w:szCs w:val="22"/>
        </w:rPr>
        <w:t xml:space="preserve">Présentation de l’écosystème recherche de </w:t>
      </w:r>
      <w:commentRangeStart w:id="4"/>
      <w:r w:rsidRPr="00EC3419">
        <w:rPr>
          <w:rFonts w:eastAsia="Times"/>
          <w:b/>
          <w:noProof/>
          <w:color w:val="FFFFFF" w:themeColor="background1"/>
          <w:sz w:val="22"/>
          <w:szCs w:val="22"/>
        </w:rPr>
        <w:t>l’unité</w:t>
      </w:r>
      <w:commentRangeEnd w:id="4"/>
      <w:r w:rsidR="00862B84">
        <w:rPr>
          <w:rStyle w:val="Marquedecommentaire"/>
          <w:rFonts w:ascii="Cambria" w:eastAsia="Cambria" w:hAnsi="Cambria"/>
          <w:color w:val="auto"/>
        </w:rPr>
        <w:commentReference w:id="4"/>
      </w:r>
    </w:p>
    <w:p w14:paraId="04264EDC" w14:textId="77777777" w:rsidR="00CD060F" w:rsidRPr="00C45091" w:rsidRDefault="00CD060F" w:rsidP="00576706">
      <w:pPr>
        <w:spacing w:after="100"/>
        <w:jc w:val="both"/>
        <w:rPr>
          <w:rFonts w:ascii="Century Gothic" w:hAnsi="Century Gothic"/>
          <w:sz w:val="18"/>
          <w:szCs w:val="18"/>
        </w:rPr>
      </w:pPr>
    </w:p>
    <w:p w14:paraId="4CAC0BD0" w14:textId="77777777" w:rsidR="00CD060F" w:rsidRPr="00C45091" w:rsidRDefault="00CD060F" w:rsidP="00A01EE9">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
          <w:i/>
          <w:color w:val="00B0F0"/>
          <w:sz w:val="18"/>
          <w:szCs w:val="18"/>
        </w:rPr>
      </w:pPr>
      <w:r w:rsidRPr="00C45091">
        <w:rPr>
          <w:rFonts w:ascii="Century Gothic" w:hAnsi="Century Gothic"/>
          <w:b/>
          <w:i/>
          <w:color w:val="00B0F0"/>
          <w:sz w:val="18"/>
          <w:szCs w:val="18"/>
        </w:rPr>
        <w:t xml:space="preserve">On présentera les structures de coordination et de recherche, à l’échelle du site, dans lesquelles l’unité est impliquée : pôle, champ de recherche, institut, </w:t>
      </w:r>
      <w:proofErr w:type="spellStart"/>
      <w:r w:rsidRPr="00C45091">
        <w:rPr>
          <w:rFonts w:ascii="Century Gothic" w:hAnsi="Century Gothic"/>
          <w:b/>
          <w:i/>
          <w:color w:val="00B0F0"/>
          <w:sz w:val="18"/>
          <w:szCs w:val="18"/>
        </w:rPr>
        <w:t>labex</w:t>
      </w:r>
      <w:proofErr w:type="spellEnd"/>
      <w:r w:rsidRPr="00C45091">
        <w:rPr>
          <w:rFonts w:ascii="Century Gothic" w:hAnsi="Century Gothic"/>
          <w:b/>
          <w:i/>
          <w:color w:val="00B0F0"/>
          <w:sz w:val="18"/>
          <w:szCs w:val="18"/>
        </w:rPr>
        <w:t xml:space="preserve">, </w:t>
      </w:r>
      <w:proofErr w:type="spellStart"/>
      <w:r w:rsidRPr="00C45091">
        <w:rPr>
          <w:rFonts w:ascii="Century Gothic" w:hAnsi="Century Gothic"/>
          <w:b/>
          <w:i/>
          <w:color w:val="00B0F0"/>
          <w:sz w:val="18"/>
          <w:szCs w:val="18"/>
        </w:rPr>
        <w:t>équipex</w:t>
      </w:r>
      <w:proofErr w:type="spellEnd"/>
      <w:r w:rsidRPr="00C45091">
        <w:rPr>
          <w:rFonts w:ascii="Century Gothic" w:hAnsi="Century Gothic"/>
          <w:b/>
          <w:i/>
          <w:color w:val="00B0F0"/>
          <w:sz w:val="18"/>
          <w:szCs w:val="18"/>
        </w:rPr>
        <w:t>, MSH, etc. On précisera les objectifs scientifiques poursuivis, les ressources obtenues (ressources techniques, ressources RH, financements, etc.), et les plus-values pour l’unité en termes de production scientifique, d’attractivité, de rayonnement, et de valorisation de la recherche.</w:t>
      </w:r>
    </w:p>
    <w:p w14:paraId="7F4E05BF" w14:textId="62F9249E" w:rsidR="00CD060F" w:rsidRDefault="00CD060F" w:rsidP="00A01EE9">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
          <w:i/>
          <w:color w:val="00B0F0"/>
          <w:sz w:val="18"/>
          <w:szCs w:val="18"/>
        </w:rPr>
      </w:pPr>
    </w:p>
    <w:p w14:paraId="0AFEAB0D" w14:textId="66F4C98B" w:rsidR="0045100D" w:rsidRDefault="0045100D" w:rsidP="00A01EE9">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
          <w:i/>
          <w:color w:val="00B0F0"/>
          <w:sz w:val="18"/>
          <w:szCs w:val="18"/>
        </w:rPr>
      </w:pPr>
    </w:p>
    <w:p w14:paraId="57E4BFB2" w14:textId="7D9B0692" w:rsidR="0045100D" w:rsidRDefault="0045100D" w:rsidP="00A01EE9">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
          <w:i/>
          <w:color w:val="00B0F0"/>
          <w:sz w:val="18"/>
          <w:szCs w:val="18"/>
        </w:rPr>
      </w:pPr>
    </w:p>
    <w:p w14:paraId="3F58195B" w14:textId="31D19DE3" w:rsidR="0045100D" w:rsidRDefault="0045100D" w:rsidP="00A01EE9">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
          <w:i/>
          <w:color w:val="00B0F0"/>
          <w:sz w:val="18"/>
          <w:szCs w:val="18"/>
        </w:rPr>
      </w:pPr>
    </w:p>
    <w:p w14:paraId="51A2E189" w14:textId="70B316F7" w:rsidR="0045100D" w:rsidRDefault="0045100D" w:rsidP="00A01EE9">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
          <w:i/>
          <w:color w:val="00B0F0"/>
          <w:sz w:val="18"/>
          <w:szCs w:val="18"/>
        </w:rPr>
      </w:pPr>
    </w:p>
    <w:p w14:paraId="2184E58A" w14:textId="02669084" w:rsidR="0045100D" w:rsidRDefault="0045100D" w:rsidP="00A01EE9">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
          <w:i/>
          <w:color w:val="00B0F0"/>
          <w:sz w:val="18"/>
          <w:szCs w:val="18"/>
        </w:rPr>
      </w:pPr>
    </w:p>
    <w:p w14:paraId="33C2BFF7" w14:textId="514B406C" w:rsidR="0045100D" w:rsidRDefault="0045100D" w:rsidP="00A01EE9">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
          <w:i/>
          <w:color w:val="00B0F0"/>
          <w:sz w:val="18"/>
          <w:szCs w:val="18"/>
        </w:rPr>
      </w:pPr>
    </w:p>
    <w:p w14:paraId="4EF349F9" w14:textId="77777777" w:rsidR="0045100D" w:rsidRPr="00C45091" w:rsidRDefault="0045100D" w:rsidP="00A01EE9">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
          <w:i/>
          <w:color w:val="00B0F0"/>
          <w:sz w:val="18"/>
          <w:szCs w:val="18"/>
        </w:rPr>
      </w:pPr>
    </w:p>
    <w:p w14:paraId="6F3F72C2" w14:textId="77777777" w:rsidR="00CD060F" w:rsidRPr="00C45091" w:rsidRDefault="00CD060F" w:rsidP="00576706">
      <w:pPr>
        <w:spacing w:after="100"/>
        <w:jc w:val="both"/>
        <w:rPr>
          <w:rFonts w:ascii="Century Gothic" w:hAnsi="Century Gothic"/>
          <w:sz w:val="18"/>
          <w:szCs w:val="18"/>
        </w:rPr>
      </w:pPr>
    </w:p>
    <w:p w14:paraId="70227EC6" w14:textId="77777777" w:rsidR="00CD060F" w:rsidRPr="00EC3419" w:rsidRDefault="00CD060F" w:rsidP="00EC3419">
      <w:pPr>
        <w:pStyle w:val="0-TITRERAPPORT"/>
        <w:numPr>
          <w:ilvl w:val="0"/>
          <w:numId w:val="1"/>
        </w:numPr>
        <w:shd w:val="clear" w:color="auto" w:fill="00B050"/>
        <w:rPr>
          <w:rFonts w:eastAsia="Times"/>
          <w:b/>
          <w:noProof/>
          <w:color w:val="FFFFFF" w:themeColor="background1"/>
          <w:sz w:val="22"/>
          <w:szCs w:val="22"/>
        </w:rPr>
      </w:pPr>
      <w:r w:rsidRPr="00EC3419">
        <w:rPr>
          <w:rFonts w:eastAsia="Times"/>
          <w:b/>
          <w:noProof/>
          <w:color w:val="FFFFFF" w:themeColor="background1"/>
          <w:sz w:val="22"/>
          <w:szCs w:val="22"/>
        </w:rPr>
        <w:t>Produits et activités de la recherche de l’unité (de l’équipe / du thème)</w:t>
      </w:r>
    </w:p>
    <w:p w14:paraId="76666D55" w14:textId="77777777" w:rsidR="00CD060F" w:rsidRPr="00C45091" w:rsidRDefault="00CD060F" w:rsidP="00576706">
      <w:pPr>
        <w:spacing w:after="100"/>
        <w:jc w:val="both"/>
        <w:rPr>
          <w:rFonts w:ascii="Century Gothic" w:hAnsi="Century Gothic"/>
          <w:sz w:val="18"/>
          <w:szCs w:val="18"/>
        </w:rPr>
      </w:pPr>
    </w:p>
    <w:p w14:paraId="527D5C60" w14:textId="77777777" w:rsidR="00CD060F" w:rsidRPr="00EC3419" w:rsidRDefault="00CD060F" w:rsidP="00557AC8">
      <w:pPr>
        <w:ind w:firstLine="567"/>
        <w:rPr>
          <w:rFonts w:ascii="Century Gothic" w:hAnsi="Century Gothic"/>
          <w:b/>
          <w:color w:val="00B050"/>
          <w:sz w:val="18"/>
          <w:szCs w:val="18"/>
        </w:rPr>
      </w:pPr>
      <w:r w:rsidRPr="00EC3419">
        <w:rPr>
          <w:rFonts w:ascii="Century Gothic" w:hAnsi="Century Gothic"/>
          <w:b/>
          <w:color w:val="00B050"/>
          <w:sz w:val="18"/>
          <w:szCs w:val="18"/>
        </w:rPr>
        <w:t xml:space="preserve">Bilan </w:t>
      </w:r>
      <w:commentRangeStart w:id="5"/>
      <w:r w:rsidRPr="00EC3419">
        <w:rPr>
          <w:rFonts w:ascii="Century Gothic" w:hAnsi="Century Gothic"/>
          <w:b/>
          <w:color w:val="00B050"/>
          <w:sz w:val="18"/>
          <w:szCs w:val="18"/>
        </w:rPr>
        <w:t>scientifique</w:t>
      </w:r>
      <w:commentRangeEnd w:id="5"/>
      <w:r w:rsidR="008D1C90">
        <w:rPr>
          <w:rStyle w:val="Marquedecommentaire"/>
        </w:rPr>
        <w:commentReference w:id="5"/>
      </w:r>
    </w:p>
    <w:p w14:paraId="2E4DAA84" w14:textId="77777777" w:rsidR="00CD060F" w:rsidRPr="00C45091" w:rsidRDefault="00CD060F" w:rsidP="00A01EE9">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
          <w:i/>
          <w:color w:val="00B0F0"/>
          <w:sz w:val="18"/>
          <w:szCs w:val="18"/>
        </w:rPr>
      </w:pPr>
      <w:r w:rsidRPr="00C45091">
        <w:rPr>
          <w:rFonts w:ascii="Century Gothic" w:hAnsi="Century Gothic"/>
          <w:b/>
          <w:i/>
          <w:color w:val="00B0F0"/>
          <w:sz w:val="18"/>
          <w:szCs w:val="18"/>
        </w:rPr>
        <w:t xml:space="preserve">L’unité (équipe / thème) appréciera sous forme d’un bilan global, son activité scientifique en s’appuyant sur les données chiffrées de </w:t>
      </w:r>
      <w:r w:rsidRPr="008D1C90">
        <w:rPr>
          <w:rFonts w:ascii="Century Gothic" w:hAnsi="Century Gothic"/>
          <w:b/>
          <w:i/>
          <w:color w:val="00B0F0"/>
          <w:sz w:val="18"/>
          <w:szCs w:val="18"/>
          <w:highlight w:val="green"/>
        </w:rPr>
        <w:t>l’annexe 4</w:t>
      </w:r>
      <w:r w:rsidRPr="00C45091">
        <w:rPr>
          <w:rFonts w:ascii="Century Gothic" w:hAnsi="Century Gothic"/>
          <w:b/>
          <w:i/>
          <w:color w:val="00B0F0"/>
          <w:sz w:val="18"/>
          <w:szCs w:val="18"/>
        </w:rPr>
        <w:t xml:space="preserve"> ainsi que sur l’onglet 4 du fichier Excel « Données du contrat en cours ».</w:t>
      </w:r>
    </w:p>
    <w:p w14:paraId="7493430C" w14:textId="6DAD01FA" w:rsidR="00CD060F" w:rsidRDefault="00CD060F" w:rsidP="00BC3A94">
      <w:pPr>
        <w:rPr>
          <w:rFonts w:ascii="Century Gothic" w:hAnsi="Century Gothic"/>
          <w:b/>
          <w:i/>
          <w:color w:val="00B0F0"/>
          <w:sz w:val="18"/>
          <w:szCs w:val="18"/>
        </w:rPr>
      </w:pPr>
    </w:p>
    <w:p w14:paraId="471E80B4" w14:textId="77777777" w:rsidR="008E0413" w:rsidRDefault="008E0413" w:rsidP="008E0413">
      <w:pPr>
        <w:rPr>
          <w:rFonts w:ascii="Century Gothic" w:eastAsiaTheme="minorHAnsi" w:hAnsi="Century Gothic" w:cs="Trebuchet MS"/>
          <w:color w:val="000000"/>
          <w:sz w:val="18"/>
          <w:szCs w:val="22"/>
        </w:rPr>
      </w:pPr>
    </w:p>
    <w:p w14:paraId="5AC39AAC" w14:textId="1D1198C5" w:rsidR="008E0413" w:rsidRPr="00C901CC" w:rsidRDefault="008E0413" w:rsidP="008E0413">
      <w:pPr>
        <w:rPr>
          <w:rFonts w:ascii="Century Gothic" w:eastAsiaTheme="minorHAnsi" w:hAnsi="Century Gothic" w:cs="Trebuchet MS"/>
          <w:b/>
          <w:bCs/>
          <w:color w:val="000000"/>
          <w:sz w:val="18"/>
          <w:szCs w:val="22"/>
        </w:rPr>
      </w:pPr>
      <w:r w:rsidRPr="00C901CC">
        <w:rPr>
          <w:rFonts w:ascii="Century Gothic" w:eastAsiaTheme="minorHAnsi" w:hAnsi="Century Gothic" w:cs="Trebuchet MS"/>
          <w:b/>
          <w:bCs/>
          <w:color w:val="000000"/>
          <w:sz w:val="18"/>
          <w:szCs w:val="22"/>
        </w:rPr>
        <w:t xml:space="preserve">Étude de conception de systèmes de recyclage distribué de plastique </w:t>
      </w:r>
    </w:p>
    <w:p w14:paraId="15BE5A25" w14:textId="5FDE75AB" w:rsidR="007F55E5" w:rsidRDefault="007F55E5" w:rsidP="00C901CC">
      <w:pPr>
        <w:jc w:val="both"/>
        <w:rPr>
          <w:rFonts w:ascii="Century Gothic" w:eastAsiaTheme="minorHAnsi" w:hAnsi="Century Gothic" w:cs="Trebuchet MS"/>
          <w:color w:val="000000"/>
          <w:sz w:val="18"/>
          <w:szCs w:val="22"/>
        </w:rPr>
      </w:pPr>
    </w:p>
    <w:p w14:paraId="472CDDF3" w14:textId="77777777" w:rsidR="008E0413" w:rsidRPr="008E0413" w:rsidRDefault="008E0413" w:rsidP="00C901CC">
      <w:pPr>
        <w:jc w:val="both"/>
        <w:rPr>
          <w:rFonts w:ascii="Century Gothic" w:eastAsiaTheme="minorHAnsi" w:hAnsi="Century Gothic" w:cs="Trebuchet MS"/>
          <w:color w:val="000000"/>
          <w:sz w:val="18"/>
          <w:szCs w:val="22"/>
        </w:rPr>
      </w:pPr>
      <w:r w:rsidRPr="008E0413">
        <w:rPr>
          <w:rFonts w:ascii="Century Gothic" w:eastAsiaTheme="minorHAnsi" w:hAnsi="Century Gothic" w:cs="Trebuchet MS"/>
          <w:color w:val="000000"/>
          <w:sz w:val="18"/>
          <w:szCs w:val="22"/>
        </w:rPr>
        <w:t xml:space="preserve">Depuis 2013, l’ERPI développe le concept de Green </w:t>
      </w:r>
      <w:proofErr w:type="spellStart"/>
      <w:proofErr w:type="gramStart"/>
      <w:r w:rsidRPr="008E0413">
        <w:rPr>
          <w:rFonts w:ascii="Century Gothic" w:eastAsiaTheme="minorHAnsi" w:hAnsi="Century Gothic" w:cs="Trebuchet MS"/>
          <w:color w:val="000000"/>
          <w:sz w:val="18"/>
          <w:szCs w:val="22"/>
        </w:rPr>
        <w:t>Fablab</w:t>
      </w:r>
      <w:proofErr w:type="spellEnd"/>
      <w:r w:rsidRPr="008E0413">
        <w:rPr>
          <w:rFonts w:ascii="Century Gothic" w:eastAsiaTheme="minorHAnsi" w:hAnsi="Century Gothic" w:cs="Trebuchet MS"/>
          <w:color w:val="000000"/>
          <w:sz w:val="18"/>
          <w:szCs w:val="22"/>
        </w:rPr>
        <w:t xml:space="preserve">  pour</w:t>
      </w:r>
      <w:proofErr w:type="gramEnd"/>
      <w:r w:rsidRPr="008E0413">
        <w:rPr>
          <w:rFonts w:ascii="Century Gothic" w:eastAsiaTheme="minorHAnsi" w:hAnsi="Century Gothic" w:cs="Trebuchet MS"/>
          <w:color w:val="000000"/>
          <w:sz w:val="18"/>
          <w:szCs w:val="22"/>
        </w:rPr>
        <w:t xml:space="preserve"> contribuer à une meilleure prise en compte des aspects environnementaux en intégrant les communautés d’utilisateurs présentes dans ces espaces de conception. Un premier démonstrateur a été conçu pour traiter le problème du recyclage de matières plastiques issues des déchets domestiques, adoptant une approche de type recyclage distribué en circuit court et en petites quantités ou « smart-</w:t>
      </w:r>
      <w:proofErr w:type="spellStart"/>
      <w:r w:rsidRPr="008E0413">
        <w:rPr>
          <w:rFonts w:ascii="Century Gothic" w:eastAsiaTheme="minorHAnsi" w:hAnsi="Century Gothic" w:cs="Trebuchet MS"/>
          <w:color w:val="000000"/>
          <w:sz w:val="18"/>
          <w:szCs w:val="22"/>
        </w:rPr>
        <w:t>grid</w:t>
      </w:r>
      <w:proofErr w:type="spellEnd"/>
      <w:r w:rsidRPr="008E0413">
        <w:rPr>
          <w:rFonts w:ascii="Century Gothic" w:eastAsiaTheme="minorHAnsi" w:hAnsi="Century Gothic" w:cs="Trebuchet MS"/>
          <w:color w:val="000000"/>
          <w:sz w:val="18"/>
          <w:szCs w:val="22"/>
        </w:rPr>
        <w:t xml:space="preserve"> du recyclage » [15]. Plus précisément, l'enjeux était de développer une manière plus efficace de recyclage mécanique des thermoplastiques, qui sont généralement disponibles en grandes quantités au niveau local, tels que les PS, PP, ABS, PET, car le processus de recyclage traditionnel actuel s'est avéré inefficace sur le plan économique et environnemental. En effet, sous le paradigme d’économies d’échelle le recyclage est réalisé de manière centralisée en acheminant les déchets vers des unités de production capables de traiter grands volumes pour minimiser le coût. Or, la complexité de tri des multi-matériaux, la faible masse volumique qui rend le transport peu rentable et la quantité d’émissions générées par le processus de collecte expliquent cette inefficacité. Pour information en France le taux de recyclage de plastique est d’</w:t>
      </w:r>
      <w:proofErr w:type="spellStart"/>
      <w:r w:rsidRPr="008E0413">
        <w:rPr>
          <w:rFonts w:ascii="Century Gothic" w:eastAsiaTheme="minorHAnsi" w:hAnsi="Century Gothic" w:cs="Trebuchet MS"/>
          <w:color w:val="000000"/>
          <w:sz w:val="18"/>
          <w:szCs w:val="22"/>
        </w:rPr>
        <w:t>aprox</w:t>
      </w:r>
      <w:proofErr w:type="spellEnd"/>
      <w:r w:rsidRPr="008E0413">
        <w:rPr>
          <w:rFonts w:ascii="Century Gothic" w:eastAsiaTheme="minorHAnsi" w:hAnsi="Century Gothic" w:cs="Trebuchet MS"/>
          <w:color w:val="000000"/>
          <w:sz w:val="18"/>
          <w:szCs w:val="22"/>
        </w:rPr>
        <w:t>. 15%.</w:t>
      </w:r>
    </w:p>
    <w:p w14:paraId="1F4B9523" w14:textId="77777777" w:rsidR="008E0413" w:rsidRPr="008E0413" w:rsidRDefault="008E0413" w:rsidP="00C901CC">
      <w:pPr>
        <w:jc w:val="both"/>
        <w:rPr>
          <w:rFonts w:ascii="Century Gothic" w:eastAsiaTheme="minorHAnsi" w:hAnsi="Century Gothic" w:cs="Trebuchet MS"/>
          <w:color w:val="000000"/>
          <w:sz w:val="18"/>
          <w:szCs w:val="22"/>
        </w:rPr>
      </w:pPr>
      <w:r w:rsidRPr="008E0413">
        <w:rPr>
          <w:rFonts w:ascii="Century Gothic" w:eastAsiaTheme="minorHAnsi" w:hAnsi="Century Gothic" w:cs="Trebuchet MS"/>
          <w:color w:val="000000"/>
          <w:sz w:val="18"/>
          <w:szCs w:val="22"/>
        </w:rPr>
        <w:t xml:space="preserve">Les travaux </w:t>
      </w:r>
      <w:proofErr w:type="spellStart"/>
      <w:r w:rsidRPr="008E0413">
        <w:rPr>
          <w:rFonts w:ascii="Century Gothic" w:eastAsiaTheme="minorHAnsi" w:hAnsi="Century Gothic" w:cs="Trebuchet MS"/>
          <w:color w:val="000000"/>
          <w:sz w:val="18"/>
          <w:szCs w:val="22"/>
        </w:rPr>
        <w:t>iniciaux</w:t>
      </w:r>
      <w:proofErr w:type="spellEnd"/>
      <w:r w:rsidRPr="008E0413">
        <w:rPr>
          <w:rFonts w:ascii="Century Gothic" w:eastAsiaTheme="minorHAnsi" w:hAnsi="Century Gothic" w:cs="Trebuchet MS"/>
          <w:color w:val="000000"/>
          <w:sz w:val="18"/>
          <w:szCs w:val="22"/>
        </w:rPr>
        <w:t xml:space="preserve">, ont démontré dans un premier temps, la faisabilité technique de cette approche qui intègre plusieurs technologies (imprimantes 3D, extrudeuses et dispositifs de mesure notamment) pour fabriquer les fils supports à l’impression 3D [16], conduisant plus récemment à un recyclage par extrusion directe [17]. Pour assurer la faisabilité économique, le système de fabrication se doit d’être peu cher, facile d’utilisation et adapté à la production de petites quantités. Pour cette raison, dès le début de leur réflexion, les chercheurs ont fait le choix d’utiliser des technologies open source [18]. Une approche open source permet aussi de donner plus facilement accès, et ainsi diffuser plus largement des connaissances en proposant de la formation et du service autour des logiciels, valorisant le savoir-faire développé. Dans un second temps, un état de l’art approfondi a été réalisé afin de déterminer l’état de maturité de chacune des étapes constituant une approche de recyclage en circuit court [19]. </w:t>
      </w:r>
    </w:p>
    <w:p w14:paraId="31A51BBC" w14:textId="77777777" w:rsidR="008E0413" w:rsidRPr="008E0413" w:rsidRDefault="008E0413" w:rsidP="00C901CC">
      <w:pPr>
        <w:jc w:val="both"/>
        <w:rPr>
          <w:rFonts w:ascii="Century Gothic" w:eastAsiaTheme="minorHAnsi" w:hAnsi="Century Gothic" w:cs="Trebuchet MS"/>
          <w:color w:val="000000"/>
          <w:sz w:val="18"/>
          <w:szCs w:val="22"/>
        </w:rPr>
      </w:pPr>
      <w:r w:rsidRPr="008E0413">
        <w:rPr>
          <w:rFonts w:ascii="Century Gothic" w:eastAsiaTheme="minorHAnsi" w:hAnsi="Century Gothic" w:cs="Trebuchet MS"/>
          <w:color w:val="000000"/>
          <w:sz w:val="18"/>
          <w:szCs w:val="22"/>
        </w:rPr>
        <w:t>A ce stade des recherches, il est clair que les services écosystémiques et les externalités (positives et négatives) de cette filière de recyclage innovante n’ont pas encore été évalués. Par exemple, nous pouvons citer les effets des quantités de plastiques évités sur l’écosystème et la biodiversité, ou encore ceux des additifs chimiques (tels que les plastifiants) sur la santé humaine et animal.</w:t>
      </w:r>
    </w:p>
    <w:p w14:paraId="74550586" w14:textId="2625C1BB" w:rsidR="007F55E5" w:rsidRDefault="008E0413" w:rsidP="00C901CC">
      <w:pPr>
        <w:jc w:val="both"/>
        <w:rPr>
          <w:rFonts w:ascii="Century Gothic" w:eastAsiaTheme="minorHAnsi" w:hAnsi="Century Gothic" w:cs="Trebuchet MS"/>
          <w:color w:val="000000"/>
          <w:sz w:val="18"/>
          <w:szCs w:val="22"/>
        </w:rPr>
      </w:pPr>
      <w:r w:rsidRPr="008E0413">
        <w:rPr>
          <w:rFonts w:ascii="Century Gothic" w:eastAsiaTheme="minorHAnsi" w:hAnsi="Century Gothic" w:cs="Trebuchet MS"/>
          <w:color w:val="000000"/>
          <w:sz w:val="18"/>
          <w:szCs w:val="22"/>
        </w:rPr>
        <w:t xml:space="preserve">Dans ce projet il s’agit donc à la fois de construire une grille d’analyse des impacts des systèmes industriels sur leur territoire à travers l’évaluation des services écosystémiques générique et appliquée au Green </w:t>
      </w:r>
      <w:proofErr w:type="spellStart"/>
      <w:r w:rsidRPr="008E0413">
        <w:rPr>
          <w:rFonts w:ascii="Century Gothic" w:eastAsiaTheme="minorHAnsi" w:hAnsi="Century Gothic" w:cs="Trebuchet MS"/>
          <w:color w:val="000000"/>
          <w:sz w:val="18"/>
          <w:szCs w:val="22"/>
        </w:rPr>
        <w:t>Fablab</w:t>
      </w:r>
      <w:proofErr w:type="spellEnd"/>
      <w:r w:rsidRPr="008E0413">
        <w:rPr>
          <w:rFonts w:ascii="Century Gothic" w:eastAsiaTheme="minorHAnsi" w:hAnsi="Century Gothic" w:cs="Trebuchet MS"/>
          <w:color w:val="000000"/>
          <w:sz w:val="18"/>
          <w:szCs w:val="22"/>
        </w:rPr>
        <w:t>.</w:t>
      </w:r>
    </w:p>
    <w:p w14:paraId="12AE177D" w14:textId="3BC7C132" w:rsidR="008E0413" w:rsidRDefault="008E0413" w:rsidP="00BC3A94">
      <w:pPr>
        <w:rPr>
          <w:rFonts w:ascii="Century Gothic" w:eastAsiaTheme="minorHAnsi" w:hAnsi="Century Gothic" w:cs="Trebuchet MS"/>
          <w:color w:val="000000"/>
          <w:sz w:val="18"/>
          <w:szCs w:val="22"/>
        </w:rPr>
      </w:pPr>
    </w:p>
    <w:p w14:paraId="794B6A23" w14:textId="5D33ABC9" w:rsidR="008E0413" w:rsidRDefault="008E0413" w:rsidP="00BC3A94">
      <w:pPr>
        <w:rPr>
          <w:rFonts w:ascii="Century Gothic" w:eastAsiaTheme="minorHAnsi" w:hAnsi="Century Gothic" w:cs="Trebuchet MS"/>
          <w:color w:val="000000"/>
          <w:sz w:val="18"/>
          <w:szCs w:val="22"/>
        </w:rPr>
      </w:pPr>
    </w:p>
    <w:p w14:paraId="22522D97" w14:textId="45ABBF17" w:rsidR="008E0413" w:rsidRDefault="008E0413" w:rsidP="00BC3A94">
      <w:pPr>
        <w:rPr>
          <w:rFonts w:ascii="Century Gothic" w:eastAsiaTheme="minorHAnsi" w:hAnsi="Century Gothic" w:cs="Trebuchet MS"/>
          <w:color w:val="000000"/>
          <w:sz w:val="18"/>
          <w:szCs w:val="22"/>
        </w:rPr>
      </w:pPr>
    </w:p>
    <w:p w14:paraId="3C3D4FCD" w14:textId="172B30DC" w:rsidR="0016473E" w:rsidRDefault="0016473E" w:rsidP="00BC3A94">
      <w:pPr>
        <w:rPr>
          <w:rFonts w:ascii="Century Gothic" w:eastAsiaTheme="minorHAnsi" w:hAnsi="Century Gothic" w:cs="Trebuchet MS"/>
          <w:color w:val="000000"/>
          <w:sz w:val="18"/>
          <w:szCs w:val="22"/>
        </w:rPr>
      </w:pPr>
    </w:p>
    <w:p w14:paraId="31ED7290" w14:textId="7D50B9BA" w:rsidR="0016473E" w:rsidRDefault="0016473E" w:rsidP="00BC3A94">
      <w:pPr>
        <w:rPr>
          <w:rFonts w:ascii="Century Gothic" w:eastAsiaTheme="minorHAnsi" w:hAnsi="Century Gothic" w:cs="Trebuchet MS"/>
          <w:color w:val="000000"/>
          <w:sz w:val="18"/>
          <w:szCs w:val="22"/>
        </w:rPr>
      </w:pPr>
    </w:p>
    <w:p w14:paraId="1CF21659" w14:textId="714A5B0D" w:rsidR="0016473E" w:rsidRPr="006E4BC5" w:rsidRDefault="0016473E" w:rsidP="00BC3A94">
      <w:pPr>
        <w:rPr>
          <w:rFonts w:ascii="Century Gothic" w:eastAsiaTheme="minorHAnsi" w:hAnsi="Century Gothic" w:cs="Trebuchet MS"/>
          <w:b/>
          <w:bCs/>
          <w:color w:val="000000"/>
          <w:sz w:val="18"/>
          <w:szCs w:val="22"/>
        </w:rPr>
      </w:pPr>
      <w:r w:rsidRPr="006E4BC5">
        <w:rPr>
          <w:rFonts w:ascii="Century Gothic" w:eastAsiaTheme="minorHAnsi" w:hAnsi="Century Gothic" w:cs="Trebuchet MS"/>
          <w:b/>
          <w:bCs/>
          <w:color w:val="000000"/>
          <w:sz w:val="18"/>
          <w:szCs w:val="22"/>
        </w:rPr>
        <w:t>Méthodologies intégratives pour le génie des produits durables</w:t>
      </w:r>
    </w:p>
    <w:p w14:paraId="472AB4C2" w14:textId="77777777" w:rsidR="0016473E" w:rsidRDefault="0016473E" w:rsidP="0016473E">
      <w:pPr>
        <w:jc w:val="both"/>
        <w:rPr>
          <w:rFonts w:ascii="Century Gothic" w:eastAsiaTheme="minorHAnsi" w:hAnsi="Century Gothic" w:cs="Trebuchet MS"/>
          <w:color w:val="000000"/>
          <w:sz w:val="18"/>
          <w:szCs w:val="22"/>
        </w:rPr>
      </w:pPr>
    </w:p>
    <w:p w14:paraId="36B521E6" w14:textId="35638D26" w:rsidR="0016473E" w:rsidRPr="0016473E" w:rsidRDefault="0016473E" w:rsidP="0016473E">
      <w:pPr>
        <w:jc w:val="both"/>
        <w:rPr>
          <w:rFonts w:ascii="Century Gothic" w:eastAsiaTheme="minorHAnsi" w:hAnsi="Century Gothic" w:cs="Trebuchet MS"/>
          <w:color w:val="000000"/>
          <w:sz w:val="18"/>
          <w:szCs w:val="22"/>
        </w:rPr>
      </w:pPr>
      <w:r w:rsidRPr="0016473E">
        <w:rPr>
          <w:rFonts w:ascii="Century Gothic" w:eastAsiaTheme="minorHAnsi" w:hAnsi="Century Gothic" w:cs="Trebuchet MS"/>
          <w:color w:val="000000"/>
          <w:sz w:val="18"/>
          <w:szCs w:val="22"/>
        </w:rPr>
        <w:t xml:space="preserve">L’un de plus grands enjeux de la société moderne est la substitution des produits traditionnels de grande consommation dans de nombreux secteurs industriels (chimie de spécialité, pharmacie, cosmétique, agro-alimentaire, peintures…), par des produits issus de ressources renouvelables qui considèrent la protection de l’environnement. Les travaux récents de </w:t>
      </w:r>
      <w:proofErr w:type="spellStart"/>
      <w:r w:rsidRPr="0016473E">
        <w:rPr>
          <w:rFonts w:ascii="Century Gothic" w:eastAsiaTheme="minorHAnsi" w:hAnsi="Century Gothic" w:cs="Trebuchet MS"/>
          <w:color w:val="000000"/>
          <w:sz w:val="18"/>
          <w:szCs w:val="22"/>
        </w:rPr>
        <w:t>éco-conception</w:t>
      </w:r>
      <w:proofErr w:type="spellEnd"/>
      <w:r w:rsidRPr="0016473E">
        <w:rPr>
          <w:rFonts w:ascii="Century Gothic" w:eastAsiaTheme="minorHAnsi" w:hAnsi="Century Gothic" w:cs="Trebuchet MS"/>
          <w:color w:val="000000"/>
          <w:sz w:val="18"/>
          <w:szCs w:val="22"/>
        </w:rPr>
        <w:t xml:space="preserve"> des produits prônent ; d’un côté une vision intégrale de conception-formulation prenant en compte de manière simultanée les relations, structure-propriété-fonctionnalité-procédé, et d’un autre, le grand nombre d’acteurs tout au long du cycle de vie (consommateurs, utilisateurs, récupérateurs, recycleurs). Pour ce faire, des approches de conception et des méthodologies de modélisation et d’optimisation multi-échelle ont été mises au point ces dernières années. </w:t>
      </w:r>
    </w:p>
    <w:p w14:paraId="5DE25330" w14:textId="77777777" w:rsidR="0016473E" w:rsidRPr="0016473E" w:rsidRDefault="0016473E" w:rsidP="0016473E">
      <w:pPr>
        <w:jc w:val="both"/>
        <w:rPr>
          <w:rFonts w:ascii="Century Gothic" w:eastAsiaTheme="minorHAnsi" w:hAnsi="Century Gothic" w:cs="Trebuchet MS"/>
          <w:color w:val="000000"/>
          <w:sz w:val="18"/>
          <w:szCs w:val="22"/>
        </w:rPr>
      </w:pPr>
    </w:p>
    <w:p w14:paraId="4E9E4216" w14:textId="77777777" w:rsidR="0016473E" w:rsidRPr="0016473E" w:rsidRDefault="0016473E" w:rsidP="0016473E">
      <w:pPr>
        <w:jc w:val="both"/>
        <w:rPr>
          <w:rFonts w:ascii="Century Gothic" w:eastAsiaTheme="minorHAnsi" w:hAnsi="Century Gothic" w:cs="Trebuchet MS"/>
          <w:color w:val="000000"/>
          <w:sz w:val="18"/>
          <w:szCs w:val="22"/>
        </w:rPr>
      </w:pPr>
      <w:r w:rsidRPr="0016473E">
        <w:rPr>
          <w:rFonts w:ascii="Century Gothic" w:eastAsiaTheme="minorHAnsi" w:hAnsi="Century Gothic" w:cs="Trebuchet MS"/>
          <w:color w:val="000000"/>
          <w:sz w:val="18"/>
          <w:szCs w:val="22"/>
        </w:rPr>
        <w:t xml:space="preserve">Cependant, un verrou technologique reste à relever : la création des méthodologies plus intégratives incluant la formalisation des préférences et des besoins des utilisateurs et leur intégration avec les propriétés d’usage et les caractéristiques du produit, tout en considérant des principes de durabilité et de sobriété du procédé pendant la conception. </w:t>
      </w:r>
    </w:p>
    <w:p w14:paraId="285A242E" w14:textId="77777777" w:rsidR="0016473E" w:rsidRPr="0016473E" w:rsidRDefault="0016473E" w:rsidP="0016473E">
      <w:pPr>
        <w:jc w:val="both"/>
        <w:rPr>
          <w:rFonts w:ascii="Century Gothic" w:eastAsiaTheme="minorHAnsi" w:hAnsi="Century Gothic" w:cs="Trebuchet MS"/>
          <w:color w:val="000000"/>
          <w:sz w:val="18"/>
          <w:szCs w:val="22"/>
        </w:rPr>
      </w:pPr>
    </w:p>
    <w:p w14:paraId="252AB88D" w14:textId="77777777" w:rsidR="0016473E" w:rsidRPr="0016473E" w:rsidRDefault="0016473E" w:rsidP="0016473E">
      <w:pPr>
        <w:jc w:val="both"/>
        <w:rPr>
          <w:rFonts w:ascii="Century Gothic" w:eastAsiaTheme="minorHAnsi" w:hAnsi="Century Gothic" w:cs="Trebuchet MS"/>
          <w:color w:val="000000"/>
          <w:sz w:val="18"/>
          <w:szCs w:val="22"/>
        </w:rPr>
      </w:pPr>
      <w:r w:rsidRPr="0016473E">
        <w:rPr>
          <w:rFonts w:ascii="Century Gothic" w:eastAsiaTheme="minorHAnsi" w:hAnsi="Century Gothic" w:cs="Trebuchet MS"/>
          <w:color w:val="000000"/>
          <w:sz w:val="18"/>
          <w:szCs w:val="22"/>
        </w:rPr>
        <w:t>Pour lever ce défi de taille, les approches mono-disciplinaires ne sont plus suffisantes car ils ont largement montré leurs limites au cours des dernières années. Aujourd’hui il est nécessaire aborder ses problématiques avec une vision holistique et avec des regards divers mais aussi complémentaires voir collaboratifs.</w:t>
      </w:r>
    </w:p>
    <w:p w14:paraId="72F6C9C5" w14:textId="77777777" w:rsidR="0016473E" w:rsidRPr="0016473E" w:rsidRDefault="0016473E" w:rsidP="0016473E">
      <w:pPr>
        <w:jc w:val="both"/>
        <w:rPr>
          <w:rFonts w:ascii="Century Gothic" w:eastAsiaTheme="minorHAnsi" w:hAnsi="Century Gothic" w:cs="Trebuchet MS"/>
          <w:color w:val="000000"/>
          <w:sz w:val="18"/>
          <w:szCs w:val="22"/>
        </w:rPr>
      </w:pPr>
    </w:p>
    <w:p w14:paraId="00A76E86" w14:textId="77777777" w:rsidR="0016473E" w:rsidRPr="0016473E" w:rsidRDefault="0016473E" w:rsidP="0016473E">
      <w:pPr>
        <w:jc w:val="both"/>
        <w:rPr>
          <w:rFonts w:ascii="Century Gothic" w:eastAsiaTheme="minorHAnsi" w:hAnsi="Century Gothic" w:cs="Trebuchet MS"/>
          <w:color w:val="000000"/>
          <w:sz w:val="18"/>
          <w:szCs w:val="22"/>
        </w:rPr>
      </w:pPr>
      <w:r w:rsidRPr="0016473E">
        <w:rPr>
          <w:rFonts w:ascii="Century Gothic" w:eastAsiaTheme="minorHAnsi" w:hAnsi="Century Gothic" w:cs="Trebuchet MS"/>
          <w:color w:val="000000"/>
          <w:sz w:val="18"/>
          <w:szCs w:val="22"/>
        </w:rPr>
        <w:t>Mots clés : : Conception Créative, Analyse de besoins, Analyse fonctionnel, QFD, modélisation produit-procédé, Formulation, modélisation de préférences, analyse multicritère, analyse d’</w:t>
      </w:r>
      <w:proofErr w:type="spellStart"/>
      <w:r w:rsidRPr="0016473E">
        <w:rPr>
          <w:rFonts w:ascii="Century Gothic" w:eastAsiaTheme="minorHAnsi" w:hAnsi="Century Gothic" w:cs="Trebuchet MS"/>
          <w:color w:val="000000"/>
          <w:sz w:val="18"/>
          <w:szCs w:val="22"/>
        </w:rPr>
        <w:t>usabilité</w:t>
      </w:r>
      <w:proofErr w:type="spellEnd"/>
      <w:r w:rsidRPr="0016473E">
        <w:rPr>
          <w:rFonts w:ascii="Century Gothic" w:eastAsiaTheme="minorHAnsi" w:hAnsi="Century Gothic" w:cs="Trebuchet MS"/>
          <w:color w:val="000000"/>
          <w:sz w:val="18"/>
          <w:szCs w:val="22"/>
        </w:rPr>
        <w:t>, durabilité.</w:t>
      </w:r>
    </w:p>
    <w:p w14:paraId="3247CA25" w14:textId="77777777" w:rsidR="0016473E" w:rsidRPr="0016473E" w:rsidRDefault="0016473E" w:rsidP="0016473E">
      <w:pPr>
        <w:jc w:val="both"/>
        <w:rPr>
          <w:rFonts w:ascii="Century Gothic" w:eastAsiaTheme="minorHAnsi" w:hAnsi="Century Gothic" w:cs="Trebuchet MS"/>
          <w:color w:val="000000"/>
          <w:sz w:val="18"/>
          <w:szCs w:val="22"/>
        </w:rPr>
      </w:pPr>
    </w:p>
    <w:p w14:paraId="0722C184" w14:textId="77777777" w:rsidR="0016473E" w:rsidRPr="0016473E" w:rsidRDefault="0016473E" w:rsidP="0016473E">
      <w:pPr>
        <w:jc w:val="both"/>
        <w:rPr>
          <w:rFonts w:ascii="Century Gothic" w:eastAsiaTheme="minorHAnsi" w:hAnsi="Century Gothic" w:cs="Trebuchet MS"/>
          <w:color w:val="000000"/>
          <w:sz w:val="18"/>
          <w:szCs w:val="22"/>
        </w:rPr>
      </w:pPr>
      <w:r w:rsidRPr="0016473E">
        <w:rPr>
          <w:rFonts w:ascii="Century Gothic" w:eastAsiaTheme="minorHAnsi" w:hAnsi="Century Gothic" w:cs="Trebuchet MS"/>
          <w:color w:val="000000"/>
          <w:sz w:val="18"/>
          <w:szCs w:val="22"/>
        </w:rPr>
        <w:t xml:space="preserve">Partenaires : </w:t>
      </w:r>
    </w:p>
    <w:p w14:paraId="5B669C49" w14:textId="77777777" w:rsidR="0016473E" w:rsidRPr="0016473E" w:rsidRDefault="0016473E" w:rsidP="0016473E">
      <w:pPr>
        <w:jc w:val="both"/>
        <w:rPr>
          <w:rFonts w:ascii="Century Gothic" w:eastAsiaTheme="minorHAnsi" w:hAnsi="Century Gothic" w:cs="Trebuchet MS"/>
          <w:color w:val="000000"/>
          <w:sz w:val="18"/>
          <w:szCs w:val="22"/>
        </w:rPr>
      </w:pPr>
    </w:p>
    <w:p w14:paraId="0A868EFA" w14:textId="77777777" w:rsidR="0016473E" w:rsidRPr="0016473E" w:rsidRDefault="0016473E" w:rsidP="0016473E">
      <w:pPr>
        <w:jc w:val="both"/>
        <w:rPr>
          <w:rFonts w:ascii="Century Gothic" w:eastAsiaTheme="minorHAnsi" w:hAnsi="Century Gothic" w:cs="Trebuchet MS"/>
          <w:color w:val="000000"/>
          <w:sz w:val="18"/>
          <w:szCs w:val="22"/>
        </w:rPr>
      </w:pPr>
      <w:r w:rsidRPr="0016473E">
        <w:rPr>
          <w:rFonts w:ascii="Century Gothic" w:eastAsiaTheme="minorHAnsi" w:hAnsi="Century Gothic" w:cs="Trebuchet MS"/>
          <w:color w:val="000000"/>
          <w:sz w:val="18"/>
          <w:szCs w:val="22"/>
        </w:rPr>
        <w:t></w:t>
      </w:r>
      <w:r w:rsidRPr="0016473E">
        <w:rPr>
          <w:rFonts w:ascii="Century Gothic" w:eastAsiaTheme="minorHAnsi" w:hAnsi="Century Gothic" w:cs="Trebuchet MS"/>
          <w:color w:val="000000"/>
          <w:sz w:val="18"/>
          <w:szCs w:val="22"/>
        </w:rPr>
        <w:tab/>
        <w:t xml:space="preserve">LRGP, Université de Lorraine, </w:t>
      </w:r>
    </w:p>
    <w:p w14:paraId="6727BE92" w14:textId="77777777" w:rsidR="0016473E" w:rsidRPr="0016473E" w:rsidRDefault="0016473E" w:rsidP="0016473E">
      <w:pPr>
        <w:jc w:val="both"/>
        <w:rPr>
          <w:rFonts w:ascii="Century Gothic" w:eastAsiaTheme="minorHAnsi" w:hAnsi="Century Gothic" w:cs="Trebuchet MS"/>
          <w:color w:val="000000"/>
          <w:sz w:val="18"/>
          <w:szCs w:val="22"/>
        </w:rPr>
      </w:pPr>
      <w:r w:rsidRPr="0016473E">
        <w:rPr>
          <w:rFonts w:ascii="Century Gothic" w:eastAsiaTheme="minorHAnsi" w:hAnsi="Century Gothic" w:cs="Trebuchet MS"/>
          <w:color w:val="000000"/>
          <w:sz w:val="18"/>
          <w:szCs w:val="22"/>
        </w:rPr>
        <w:t></w:t>
      </w:r>
      <w:r w:rsidRPr="0016473E">
        <w:rPr>
          <w:rFonts w:ascii="Century Gothic" w:eastAsiaTheme="minorHAnsi" w:hAnsi="Century Gothic" w:cs="Trebuchet MS"/>
          <w:color w:val="000000"/>
          <w:sz w:val="18"/>
          <w:szCs w:val="22"/>
        </w:rPr>
        <w:tab/>
      </w:r>
      <w:proofErr w:type="spellStart"/>
      <w:r w:rsidRPr="0016473E">
        <w:rPr>
          <w:rFonts w:ascii="Century Gothic" w:eastAsiaTheme="minorHAnsi" w:hAnsi="Century Gothic" w:cs="Trebuchet MS"/>
          <w:color w:val="000000"/>
          <w:sz w:val="18"/>
          <w:szCs w:val="22"/>
        </w:rPr>
        <w:t>Departement</w:t>
      </w:r>
      <w:proofErr w:type="spellEnd"/>
      <w:r w:rsidRPr="0016473E">
        <w:rPr>
          <w:rFonts w:ascii="Century Gothic" w:eastAsiaTheme="minorHAnsi" w:hAnsi="Century Gothic" w:cs="Trebuchet MS"/>
          <w:color w:val="000000"/>
          <w:sz w:val="18"/>
          <w:szCs w:val="22"/>
        </w:rPr>
        <w:t xml:space="preserve"> de Génie Chimique et environnemental, </w:t>
      </w:r>
      <w:proofErr w:type="spellStart"/>
      <w:r w:rsidRPr="0016473E">
        <w:rPr>
          <w:rFonts w:ascii="Century Gothic" w:eastAsiaTheme="minorHAnsi" w:hAnsi="Century Gothic" w:cs="Trebuchet MS"/>
          <w:color w:val="000000"/>
          <w:sz w:val="18"/>
          <w:szCs w:val="22"/>
        </w:rPr>
        <w:t>Universidad</w:t>
      </w:r>
      <w:proofErr w:type="spellEnd"/>
      <w:r w:rsidRPr="0016473E">
        <w:rPr>
          <w:rFonts w:ascii="Century Gothic" w:eastAsiaTheme="minorHAnsi" w:hAnsi="Century Gothic" w:cs="Trebuchet MS"/>
          <w:color w:val="000000"/>
          <w:sz w:val="18"/>
          <w:szCs w:val="22"/>
        </w:rPr>
        <w:t xml:space="preserve"> </w:t>
      </w:r>
      <w:proofErr w:type="spellStart"/>
      <w:r w:rsidRPr="0016473E">
        <w:rPr>
          <w:rFonts w:ascii="Century Gothic" w:eastAsiaTheme="minorHAnsi" w:hAnsi="Century Gothic" w:cs="Trebuchet MS"/>
          <w:color w:val="000000"/>
          <w:sz w:val="18"/>
          <w:szCs w:val="22"/>
        </w:rPr>
        <w:t>Nacional</w:t>
      </w:r>
      <w:proofErr w:type="spellEnd"/>
      <w:r w:rsidRPr="0016473E">
        <w:rPr>
          <w:rFonts w:ascii="Century Gothic" w:eastAsiaTheme="minorHAnsi" w:hAnsi="Century Gothic" w:cs="Trebuchet MS"/>
          <w:color w:val="000000"/>
          <w:sz w:val="18"/>
          <w:szCs w:val="22"/>
        </w:rPr>
        <w:t xml:space="preserve"> de </w:t>
      </w:r>
      <w:proofErr w:type="spellStart"/>
      <w:r w:rsidRPr="0016473E">
        <w:rPr>
          <w:rFonts w:ascii="Century Gothic" w:eastAsiaTheme="minorHAnsi" w:hAnsi="Century Gothic" w:cs="Trebuchet MS"/>
          <w:color w:val="000000"/>
          <w:sz w:val="18"/>
          <w:szCs w:val="22"/>
        </w:rPr>
        <w:t>Colombia</w:t>
      </w:r>
      <w:proofErr w:type="spellEnd"/>
    </w:p>
    <w:p w14:paraId="7AC6D841" w14:textId="77777777" w:rsidR="0016473E" w:rsidRPr="0016473E" w:rsidRDefault="0016473E" w:rsidP="0016473E">
      <w:pPr>
        <w:jc w:val="both"/>
        <w:rPr>
          <w:rFonts w:ascii="Century Gothic" w:eastAsiaTheme="minorHAnsi" w:hAnsi="Century Gothic" w:cs="Trebuchet MS"/>
          <w:color w:val="000000"/>
          <w:sz w:val="18"/>
          <w:szCs w:val="22"/>
          <w:lang w:val="en-US"/>
        </w:rPr>
      </w:pPr>
      <w:r w:rsidRPr="0016473E">
        <w:rPr>
          <w:rFonts w:ascii="Century Gothic" w:eastAsiaTheme="minorHAnsi" w:hAnsi="Century Gothic" w:cs="Trebuchet MS"/>
          <w:color w:val="000000"/>
          <w:sz w:val="18"/>
          <w:szCs w:val="22"/>
        </w:rPr>
        <w:t></w:t>
      </w:r>
      <w:r w:rsidRPr="0016473E">
        <w:rPr>
          <w:rFonts w:ascii="Century Gothic" w:eastAsiaTheme="minorHAnsi" w:hAnsi="Century Gothic" w:cs="Trebuchet MS"/>
          <w:color w:val="000000"/>
          <w:sz w:val="18"/>
          <w:szCs w:val="22"/>
          <w:lang w:val="en-US"/>
        </w:rPr>
        <w:tab/>
        <w:t>GEPSI-PSE Group, CIEPQPF, Department of Chemical Engineering, University of Coimbra, Portugal</w:t>
      </w:r>
    </w:p>
    <w:p w14:paraId="32BDBA0A" w14:textId="39632110" w:rsidR="0016473E" w:rsidRDefault="0016473E" w:rsidP="0016473E">
      <w:pPr>
        <w:jc w:val="both"/>
        <w:rPr>
          <w:rFonts w:ascii="Century Gothic" w:eastAsiaTheme="minorHAnsi" w:hAnsi="Century Gothic" w:cs="Trebuchet MS"/>
          <w:color w:val="000000"/>
          <w:sz w:val="18"/>
          <w:szCs w:val="22"/>
          <w:lang w:val="en-US"/>
        </w:rPr>
      </w:pPr>
    </w:p>
    <w:p w14:paraId="2AF82893" w14:textId="0D394701" w:rsidR="0016473E" w:rsidRDefault="0016473E" w:rsidP="00BC3A94">
      <w:pPr>
        <w:rPr>
          <w:rFonts w:ascii="Century Gothic" w:eastAsiaTheme="minorHAnsi" w:hAnsi="Century Gothic" w:cs="Trebuchet MS"/>
          <w:color w:val="000000"/>
          <w:sz w:val="18"/>
          <w:szCs w:val="22"/>
          <w:lang w:val="en-US"/>
        </w:rPr>
      </w:pPr>
    </w:p>
    <w:p w14:paraId="1D0EAC07" w14:textId="77777777" w:rsidR="006E4BC5" w:rsidRDefault="006E4BC5" w:rsidP="006E4BC5">
      <w:pPr>
        <w:rPr>
          <w:rFonts w:ascii="Century Gothic" w:eastAsiaTheme="minorHAnsi" w:hAnsi="Century Gothic" w:cs="Trebuchet MS"/>
          <w:color w:val="000000"/>
          <w:sz w:val="18"/>
          <w:szCs w:val="22"/>
        </w:rPr>
      </w:pPr>
    </w:p>
    <w:p w14:paraId="72C2A0D9" w14:textId="5D9CE0BF" w:rsidR="006E4BC5" w:rsidRPr="006E4BC5" w:rsidRDefault="006E4BC5" w:rsidP="006E4BC5">
      <w:pPr>
        <w:rPr>
          <w:rFonts w:ascii="Century Gothic" w:eastAsiaTheme="minorHAnsi" w:hAnsi="Century Gothic" w:cs="Trebuchet MS"/>
          <w:b/>
          <w:bCs/>
          <w:color w:val="000000"/>
          <w:sz w:val="18"/>
          <w:szCs w:val="22"/>
        </w:rPr>
      </w:pPr>
      <w:r w:rsidRPr="006E4BC5">
        <w:rPr>
          <w:rFonts w:ascii="Century Gothic" w:eastAsiaTheme="minorHAnsi" w:hAnsi="Century Gothic" w:cs="Trebuchet MS"/>
          <w:b/>
          <w:bCs/>
          <w:color w:val="000000"/>
          <w:sz w:val="18"/>
          <w:szCs w:val="22"/>
        </w:rPr>
        <w:t>Prise en compte des complexités dans le déploiement de filières sur un territoire</w:t>
      </w:r>
    </w:p>
    <w:p w14:paraId="66032A80" w14:textId="77777777" w:rsidR="006E4BC5" w:rsidRDefault="006E4BC5" w:rsidP="006E4BC5">
      <w:pPr>
        <w:rPr>
          <w:rFonts w:ascii="Century Gothic" w:eastAsiaTheme="minorHAnsi" w:hAnsi="Century Gothic" w:cs="Trebuchet MS"/>
          <w:color w:val="000000"/>
          <w:sz w:val="18"/>
          <w:szCs w:val="22"/>
        </w:rPr>
      </w:pPr>
    </w:p>
    <w:p w14:paraId="01DDCF55" w14:textId="2FA19CA5" w:rsidR="006E4BC5" w:rsidRPr="006E4BC5" w:rsidRDefault="006E4BC5" w:rsidP="006E4BC5">
      <w:pPr>
        <w:jc w:val="both"/>
        <w:rPr>
          <w:rFonts w:ascii="Century Gothic" w:eastAsiaTheme="minorHAnsi" w:hAnsi="Century Gothic" w:cs="Trebuchet MS"/>
          <w:color w:val="000000"/>
          <w:sz w:val="18"/>
          <w:szCs w:val="22"/>
        </w:rPr>
      </w:pPr>
      <w:r w:rsidRPr="006E4BC5">
        <w:rPr>
          <w:rFonts w:ascii="Century Gothic" w:eastAsiaTheme="minorHAnsi" w:hAnsi="Century Gothic" w:cs="Trebuchet MS"/>
          <w:color w:val="000000"/>
          <w:sz w:val="18"/>
          <w:szCs w:val="22"/>
        </w:rPr>
        <w:t xml:space="preserve">L'évolution vers un paysage industriel centré sur des activités basées sur l'utilisation raisonnée des </w:t>
      </w:r>
      <w:proofErr w:type="spellStart"/>
      <w:r w:rsidRPr="006E4BC5">
        <w:rPr>
          <w:rFonts w:ascii="Century Gothic" w:eastAsiaTheme="minorHAnsi" w:hAnsi="Century Gothic" w:cs="Trebuchet MS"/>
          <w:color w:val="000000"/>
          <w:sz w:val="18"/>
          <w:szCs w:val="22"/>
        </w:rPr>
        <w:t>bioressources</w:t>
      </w:r>
      <w:proofErr w:type="spellEnd"/>
      <w:r w:rsidRPr="006E4BC5">
        <w:rPr>
          <w:rFonts w:ascii="Century Gothic" w:eastAsiaTheme="minorHAnsi" w:hAnsi="Century Gothic" w:cs="Trebuchet MS"/>
          <w:color w:val="000000"/>
          <w:sz w:val="18"/>
          <w:szCs w:val="22"/>
        </w:rPr>
        <w:t xml:space="preserve"> est un scénario très prometteur et pour lequel de nombreuses avancées technologiques ont été réalisées. Cependant, la mise en place de nouvelles filières basées sur la valorisation de la biomasse est un processus complexe qui implique un ensemble d'acteurs très divers avec des interactions de natures multiples. L'étude d'un tel système nécessite en effet une approche multidisciplinaire. Dans le cadre de son axe de recherche, le laboratoire ERPI (</w:t>
      </w:r>
      <w:proofErr w:type="spellStart"/>
      <w:r w:rsidRPr="006E4BC5">
        <w:rPr>
          <w:rFonts w:ascii="Century Gothic" w:eastAsiaTheme="minorHAnsi" w:hAnsi="Century Gothic" w:cs="Trebuchet MS"/>
          <w:color w:val="000000"/>
          <w:sz w:val="18"/>
          <w:szCs w:val="22"/>
        </w:rPr>
        <w:t>Equipe</w:t>
      </w:r>
      <w:proofErr w:type="spellEnd"/>
      <w:r w:rsidRPr="006E4BC5">
        <w:rPr>
          <w:rFonts w:ascii="Century Gothic" w:eastAsiaTheme="minorHAnsi" w:hAnsi="Century Gothic" w:cs="Trebuchet MS"/>
          <w:color w:val="000000"/>
          <w:sz w:val="18"/>
          <w:szCs w:val="22"/>
        </w:rPr>
        <w:t xml:space="preserve"> de Recherche sur les Procédés Innovants) de l'Université de Lorraine a concentré son expérience sur l'évaluation prospective des filières industrielles (organisations, procédés et chaînes logistiques impliqués) ainsi que sur leur modélisation et leur optimisation. </w:t>
      </w:r>
    </w:p>
    <w:p w14:paraId="35679891" w14:textId="77777777" w:rsidR="006E4BC5" w:rsidRPr="006E4BC5" w:rsidRDefault="006E4BC5" w:rsidP="006E4BC5">
      <w:pPr>
        <w:jc w:val="both"/>
        <w:rPr>
          <w:rFonts w:ascii="Century Gothic" w:eastAsiaTheme="minorHAnsi" w:hAnsi="Century Gothic" w:cs="Trebuchet MS"/>
          <w:color w:val="000000"/>
          <w:sz w:val="18"/>
          <w:szCs w:val="22"/>
        </w:rPr>
      </w:pPr>
    </w:p>
    <w:p w14:paraId="6254BE5B" w14:textId="77777777" w:rsidR="006E4BC5" w:rsidRPr="006E4BC5" w:rsidRDefault="006E4BC5" w:rsidP="006E4BC5">
      <w:pPr>
        <w:jc w:val="both"/>
        <w:rPr>
          <w:rFonts w:ascii="Century Gothic" w:eastAsiaTheme="minorHAnsi" w:hAnsi="Century Gothic" w:cs="Trebuchet MS"/>
          <w:color w:val="000000"/>
          <w:sz w:val="18"/>
          <w:szCs w:val="22"/>
        </w:rPr>
      </w:pPr>
      <w:r w:rsidRPr="006E4BC5">
        <w:rPr>
          <w:rFonts w:ascii="Century Gothic" w:eastAsiaTheme="minorHAnsi" w:hAnsi="Century Gothic" w:cs="Trebuchet MS"/>
          <w:color w:val="000000"/>
          <w:sz w:val="18"/>
          <w:szCs w:val="22"/>
        </w:rPr>
        <w:t xml:space="preserve">Ainsi, par exemple, nous avons travaillé sur l'évaluation de la durabilité des biocarburants qui est une question qui prend tout son sens au moment où l'humanité réalise, avec une certaine incrédulité, l'ampleur des impacts d'une société qui a privilégié les combustibles fossiles au détriment de son environnement. Cependant, l'évaluation des effets positifs et/ou négatifs des biocarburants sur un territoire donné est loin d'être une tâche facile, car elle doit prendre en compte la complexité des effets à différentes échelles et dimensions. Nous avons développé un modèle d'évaluation prospective basé sur la modélisation de la dynamique des systèmes pour évaluer la durabilité. </w:t>
      </w:r>
    </w:p>
    <w:p w14:paraId="68178512" w14:textId="77777777" w:rsidR="006E4BC5" w:rsidRPr="006E4BC5" w:rsidRDefault="006E4BC5" w:rsidP="006E4BC5">
      <w:pPr>
        <w:jc w:val="both"/>
        <w:rPr>
          <w:rFonts w:ascii="Century Gothic" w:eastAsiaTheme="minorHAnsi" w:hAnsi="Century Gothic" w:cs="Trebuchet MS"/>
          <w:color w:val="000000"/>
          <w:sz w:val="18"/>
          <w:szCs w:val="22"/>
        </w:rPr>
      </w:pPr>
    </w:p>
    <w:p w14:paraId="6958DF79" w14:textId="77777777" w:rsidR="006E4BC5" w:rsidRPr="006E4BC5" w:rsidRDefault="006E4BC5" w:rsidP="006E4BC5">
      <w:pPr>
        <w:jc w:val="both"/>
        <w:rPr>
          <w:rFonts w:ascii="Century Gothic" w:eastAsiaTheme="minorHAnsi" w:hAnsi="Century Gothic" w:cs="Trebuchet MS"/>
          <w:color w:val="000000"/>
          <w:sz w:val="18"/>
          <w:szCs w:val="22"/>
        </w:rPr>
      </w:pPr>
      <w:r w:rsidRPr="006E4BC5">
        <w:rPr>
          <w:rFonts w:ascii="Century Gothic" w:eastAsiaTheme="minorHAnsi" w:hAnsi="Century Gothic" w:cs="Trebuchet MS"/>
          <w:color w:val="000000"/>
          <w:sz w:val="18"/>
          <w:szCs w:val="22"/>
        </w:rPr>
        <w:t xml:space="preserve">De même, nous abordons la question de la prise de décision dans un projet </w:t>
      </w:r>
      <w:proofErr w:type="spellStart"/>
      <w:r w:rsidRPr="006E4BC5">
        <w:rPr>
          <w:rFonts w:ascii="Century Gothic" w:eastAsiaTheme="minorHAnsi" w:hAnsi="Century Gothic" w:cs="Trebuchet MS"/>
          <w:color w:val="000000"/>
          <w:sz w:val="18"/>
          <w:szCs w:val="22"/>
        </w:rPr>
        <w:t>bio-industriel</w:t>
      </w:r>
      <w:proofErr w:type="spellEnd"/>
      <w:r w:rsidRPr="006E4BC5">
        <w:rPr>
          <w:rFonts w:ascii="Century Gothic" w:eastAsiaTheme="minorHAnsi" w:hAnsi="Century Gothic" w:cs="Trebuchet MS"/>
          <w:color w:val="000000"/>
          <w:sz w:val="18"/>
          <w:szCs w:val="22"/>
        </w:rPr>
        <w:t xml:space="preserve">, tel qu'une bioraffinerie. En effet, un tel projet nécessite une contextualisation particulière pour définir entre autres : l'emplacement le plus approprié par rapport à la disponibilité locale de la biomasse, le réseau logistique associé ou l'intégration d'unités de valorisation de produits intermédiaires. Dans ce sens, nous avons développé des modèles basés sur l'optimisation multi-objectifs afin d'intégrer les dimensions de durabilité et d'aider à la prise de décision dans un tel projet. Plus récemment, nous appliquons ces approches à l'intégration de l'hydrogène comme vecteur d'énergie dans les systèmes énergétiques distribués. </w:t>
      </w:r>
    </w:p>
    <w:p w14:paraId="1182204B" w14:textId="77777777" w:rsidR="006E4BC5" w:rsidRPr="006E4BC5" w:rsidRDefault="006E4BC5" w:rsidP="006E4BC5">
      <w:pPr>
        <w:jc w:val="both"/>
        <w:rPr>
          <w:rFonts w:ascii="Century Gothic" w:eastAsiaTheme="minorHAnsi" w:hAnsi="Century Gothic" w:cs="Trebuchet MS"/>
          <w:color w:val="000000"/>
          <w:sz w:val="18"/>
          <w:szCs w:val="22"/>
        </w:rPr>
      </w:pPr>
    </w:p>
    <w:p w14:paraId="481D8FF9" w14:textId="77777777" w:rsidR="006E4BC5" w:rsidRPr="006E4BC5" w:rsidRDefault="006E4BC5" w:rsidP="006E4BC5">
      <w:pPr>
        <w:jc w:val="both"/>
        <w:rPr>
          <w:rFonts w:ascii="Century Gothic" w:eastAsiaTheme="minorHAnsi" w:hAnsi="Century Gothic" w:cs="Trebuchet MS"/>
          <w:color w:val="000000"/>
          <w:sz w:val="18"/>
          <w:szCs w:val="22"/>
        </w:rPr>
      </w:pPr>
      <w:r w:rsidRPr="006E4BC5">
        <w:rPr>
          <w:rFonts w:ascii="Century Gothic" w:eastAsiaTheme="minorHAnsi" w:hAnsi="Century Gothic" w:cs="Trebuchet MS"/>
          <w:color w:val="000000"/>
          <w:sz w:val="18"/>
          <w:szCs w:val="22"/>
        </w:rPr>
        <w:t xml:space="preserve">Pour finir, nous explorons également les modèles commerciaux et les nouvelles chaînes d'approvisionnement distribuées en boucle fermée, en particulier pour le recyclage des plastiques. Ce modèle a été développé dans le cadre d'une approche multidisciplinaire pour aborder les différents aspects complexes que ce domaine requiert. De la science chimique et des matériaux à la logistique et aux engagements des parties prenantes ont été étudiés.   </w:t>
      </w:r>
    </w:p>
    <w:p w14:paraId="31291C2C" w14:textId="77777777" w:rsidR="006E4BC5" w:rsidRPr="006E4BC5" w:rsidRDefault="006E4BC5" w:rsidP="006E4BC5">
      <w:pPr>
        <w:jc w:val="both"/>
        <w:rPr>
          <w:rFonts w:ascii="Century Gothic" w:eastAsiaTheme="minorHAnsi" w:hAnsi="Century Gothic" w:cs="Trebuchet MS"/>
          <w:color w:val="000000"/>
          <w:sz w:val="18"/>
          <w:szCs w:val="22"/>
        </w:rPr>
      </w:pPr>
    </w:p>
    <w:p w14:paraId="2B517530" w14:textId="77777777" w:rsidR="006E4BC5" w:rsidRPr="006E4BC5" w:rsidRDefault="006E4BC5" w:rsidP="006E4BC5">
      <w:pPr>
        <w:rPr>
          <w:rFonts w:ascii="Century Gothic" w:eastAsiaTheme="minorHAnsi" w:hAnsi="Century Gothic" w:cs="Trebuchet MS"/>
          <w:color w:val="000000"/>
          <w:sz w:val="18"/>
          <w:szCs w:val="22"/>
        </w:rPr>
      </w:pPr>
    </w:p>
    <w:p w14:paraId="0999F8C5" w14:textId="77777777" w:rsidR="006E4BC5" w:rsidRPr="006E4BC5" w:rsidRDefault="006E4BC5" w:rsidP="006E4BC5">
      <w:pPr>
        <w:rPr>
          <w:rFonts w:ascii="Century Gothic" w:eastAsiaTheme="minorHAnsi" w:hAnsi="Century Gothic" w:cs="Trebuchet MS"/>
          <w:color w:val="000000"/>
          <w:sz w:val="18"/>
          <w:szCs w:val="22"/>
        </w:rPr>
      </w:pPr>
      <w:proofErr w:type="gramStart"/>
      <w:r w:rsidRPr="006E4BC5">
        <w:rPr>
          <w:rFonts w:ascii="Century Gothic" w:eastAsiaTheme="minorHAnsi" w:hAnsi="Century Gothic" w:cs="Trebuchet MS"/>
          <w:color w:val="000000"/>
          <w:sz w:val="18"/>
          <w:szCs w:val="22"/>
        </w:rPr>
        <w:t>Partenaires:</w:t>
      </w:r>
      <w:proofErr w:type="gramEnd"/>
      <w:r w:rsidRPr="006E4BC5">
        <w:rPr>
          <w:rFonts w:ascii="Century Gothic" w:eastAsiaTheme="minorHAnsi" w:hAnsi="Century Gothic" w:cs="Trebuchet MS"/>
          <w:color w:val="000000"/>
          <w:sz w:val="18"/>
          <w:szCs w:val="22"/>
        </w:rPr>
        <w:t xml:space="preserve">  </w:t>
      </w:r>
    </w:p>
    <w:p w14:paraId="72E96259" w14:textId="77777777" w:rsidR="006E4BC5" w:rsidRPr="006E4BC5" w:rsidRDefault="006E4BC5" w:rsidP="006E4BC5">
      <w:pPr>
        <w:rPr>
          <w:rFonts w:ascii="Century Gothic" w:eastAsiaTheme="minorHAnsi" w:hAnsi="Century Gothic" w:cs="Trebuchet MS"/>
          <w:color w:val="000000"/>
          <w:sz w:val="18"/>
          <w:szCs w:val="22"/>
        </w:rPr>
      </w:pPr>
    </w:p>
    <w:p w14:paraId="7E6EE6CA" w14:textId="77777777" w:rsidR="006E4BC5" w:rsidRPr="006E4BC5" w:rsidRDefault="006E4BC5" w:rsidP="006E4BC5">
      <w:pPr>
        <w:rPr>
          <w:rFonts w:ascii="Century Gothic" w:eastAsiaTheme="minorHAnsi" w:hAnsi="Century Gothic" w:cs="Trebuchet MS"/>
          <w:color w:val="000000"/>
          <w:sz w:val="18"/>
          <w:szCs w:val="22"/>
        </w:rPr>
      </w:pPr>
      <w:proofErr w:type="spellStart"/>
      <w:r w:rsidRPr="006E4BC5">
        <w:rPr>
          <w:rFonts w:ascii="Century Gothic" w:eastAsiaTheme="minorHAnsi" w:hAnsi="Century Gothic" w:cs="Trebuchet MS"/>
          <w:color w:val="000000"/>
          <w:sz w:val="18"/>
          <w:szCs w:val="22"/>
        </w:rPr>
        <w:t>Departement</w:t>
      </w:r>
      <w:proofErr w:type="spellEnd"/>
      <w:r w:rsidRPr="006E4BC5">
        <w:rPr>
          <w:rFonts w:ascii="Century Gothic" w:eastAsiaTheme="minorHAnsi" w:hAnsi="Century Gothic" w:cs="Trebuchet MS"/>
          <w:color w:val="000000"/>
          <w:sz w:val="18"/>
          <w:szCs w:val="22"/>
        </w:rPr>
        <w:t xml:space="preserve"> de Génie Chimique et environnemental, </w:t>
      </w:r>
      <w:proofErr w:type="spellStart"/>
      <w:r w:rsidRPr="006E4BC5">
        <w:rPr>
          <w:rFonts w:ascii="Century Gothic" w:eastAsiaTheme="minorHAnsi" w:hAnsi="Century Gothic" w:cs="Trebuchet MS"/>
          <w:color w:val="000000"/>
          <w:sz w:val="18"/>
          <w:szCs w:val="22"/>
        </w:rPr>
        <w:t>Universidad</w:t>
      </w:r>
      <w:proofErr w:type="spellEnd"/>
      <w:r w:rsidRPr="006E4BC5">
        <w:rPr>
          <w:rFonts w:ascii="Century Gothic" w:eastAsiaTheme="minorHAnsi" w:hAnsi="Century Gothic" w:cs="Trebuchet MS"/>
          <w:color w:val="000000"/>
          <w:sz w:val="18"/>
          <w:szCs w:val="22"/>
        </w:rPr>
        <w:t xml:space="preserve"> </w:t>
      </w:r>
      <w:proofErr w:type="spellStart"/>
      <w:r w:rsidRPr="006E4BC5">
        <w:rPr>
          <w:rFonts w:ascii="Century Gothic" w:eastAsiaTheme="minorHAnsi" w:hAnsi="Century Gothic" w:cs="Trebuchet MS"/>
          <w:color w:val="000000"/>
          <w:sz w:val="18"/>
          <w:szCs w:val="22"/>
        </w:rPr>
        <w:t>Nacional</w:t>
      </w:r>
      <w:proofErr w:type="spellEnd"/>
      <w:r w:rsidRPr="006E4BC5">
        <w:rPr>
          <w:rFonts w:ascii="Century Gothic" w:eastAsiaTheme="minorHAnsi" w:hAnsi="Century Gothic" w:cs="Trebuchet MS"/>
          <w:color w:val="000000"/>
          <w:sz w:val="18"/>
          <w:szCs w:val="22"/>
        </w:rPr>
        <w:t xml:space="preserve"> de </w:t>
      </w:r>
      <w:proofErr w:type="spellStart"/>
      <w:r w:rsidRPr="006E4BC5">
        <w:rPr>
          <w:rFonts w:ascii="Century Gothic" w:eastAsiaTheme="minorHAnsi" w:hAnsi="Century Gothic" w:cs="Trebuchet MS"/>
          <w:color w:val="000000"/>
          <w:sz w:val="18"/>
          <w:szCs w:val="22"/>
        </w:rPr>
        <w:t>Colombia</w:t>
      </w:r>
      <w:proofErr w:type="spellEnd"/>
    </w:p>
    <w:p w14:paraId="7F98DA53" w14:textId="77777777" w:rsidR="006E4BC5" w:rsidRPr="006E4BC5" w:rsidRDefault="006E4BC5" w:rsidP="006E4BC5">
      <w:pPr>
        <w:rPr>
          <w:rFonts w:ascii="Century Gothic" w:eastAsiaTheme="minorHAnsi" w:hAnsi="Century Gothic" w:cs="Trebuchet MS"/>
          <w:color w:val="000000"/>
          <w:sz w:val="18"/>
          <w:szCs w:val="22"/>
        </w:rPr>
      </w:pPr>
      <w:r w:rsidRPr="006E4BC5">
        <w:rPr>
          <w:rFonts w:ascii="Century Gothic" w:eastAsiaTheme="minorHAnsi" w:hAnsi="Century Gothic" w:cs="Trebuchet MS"/>
          <w:color w:val="000000"/>
          <w:sz w:val="18"/>
          <w:szCs w:val="22"/>
        </w:rPr>
        <w:t xml:space="preserve">Département de Génie Industriel, </w:t>
      </w:r>
      <w:proofErr w:type="spellStart"/>
      <w:r w:rsidRPr="006E4BC5">
        <w:rPr>
          <w:rFonts w:ascii="Century Gothic" w:eastAsiaTheme="minorHAnsi" w:hAnsi="Century Gothic" w:cs="Trebuchet MS"/>
          <w:color w:val="000000"/>
          <w:sz w:val="18"/>
          <w:szCs w:val="22"/>
        </w:rPr>
        <w:t>Universidad</w:t>
      </w:r>
      <w:proofErr w:type="spellEnd"/>
      <w:r w:rsidRPr="006E4BC5">
        <w:rPr>
          <w:rFonts w:ascii="Century Gothic" w:eastAsiaTheme="minorHAnsi" w:hAnsi="Century Gothic" w:cs="Trebuchet MS"/>
          <w:color w:val="000000"/>
          <w:sz w:val="18"/>
          <w:szCs w:val="22"/>
        </w:rPr>
        <w:t xml:space="preserve"> de Santiago de Chile</w:t>
      </w:r>
    </w:p>
    <w:p w14:paraId="25FCA79A" w14:textId="77777777" w:rsidR="006E4BC5" w:rsidRPr="006E4BC5" w:rsidRDefault="006E4BC5" w:rsidP="006E4BC5">
      <w:pPr>
        <w:rPr>
          <w:rFonts w:ascii="Century Gothic" w:eastAsiaTheme="minorHAnsi" w:hAnsi="Century Gothic" w:cs="Trebuchet MS"/>
          <w:color w:val="000000"/>
          <w:sz w:val="18"/>
          <w:szCs w:val="22"/>
          <w:lang w:val="en-US"/>
        </w:rPr>
      </w:pPr>
      <w:r w:rsidRPr="006E4BC5">
        <w:rPr>
          <w:rFonts w:ascii="Century Gothic" w:eastAsiaTheme="minorHAnsi" w:hAnsi="Century Gothic" w:cs="Trebuchet MS"/>
          <w:color w:val="000000"/>
          <w:sz w:val="18"/>
          <w:szCs w:val="22"/>
          <w:lang w:val="en-US"/>
        </w:rPr>
        <w:t xml:space="preserve">Faculty of Technology, Policy and Management, Delft University (Pays-Bas)  </w:t>
      </w:r>
    </w:p>
    <w:p w14:paraId="68B685C0" w14:textId="77777777" w:rsidR="006E4BC5" w:rsidRPr="006E4BC5" w:rsidRDefault="006E4BC5" w:rsidP="006E4BC5">
      <w:pPr>
        <w:rPr>
          <w:rFonts w:ascii="Century Gothic" w:eastAsiaTheme="minorHAnsi" w:hAnsi="Century Gothic" w:cs="Trebuchet MS"/>
          <w:color w:val="000000"/>
          <w:sz w:val="18"/>
          <w:szCs w:val="22"/>
        </w:rPr>
      </w:pPr>
      <w:proofErr w:type="spellStart"/>
      <w:r w:rsidRPr="006E4BC5">
        <w:rPr>
          <w:rFonts w:ascii="Century Gothic" w:eastAsiaTheme="minorHAnsi" w:hAnsi="Century Gothic" w:cs="Trebuchet MS"/>
          <w:color w:val="000000"/>
          <w:sz w:val="18"/>
          <w:szCs w:val="22"/>
        </w:rPr>
        <w:t>Noremat</w:t>
      </w:r>
      <w:proofErr w:type="spellEnd"/>
      <w:r w:rsidRPr="006E4BC5">
        <w:rPr>
          <w:rFonts w:ascii="Century Gothic" w:eastAsiaTheme="minorHAnsi" w:hAnsi="Century Gothic" w:cs="Trebuchet MS"/>
          <w:color w:val="000000"/>
          <w:sz w:val="18"/>
          <w:szCs w:val="22"/>
        </w:rPr>
        <w:t xml:space="preserve"> </w:t>
      </w:r>
    </w:p>
    <w:p w14:paraId="69659C4C" w14:textId="3D36098A" w:rsidR="0016473E" w:rsidRPr="006E4BC5" w:rsidRDefault="006E4BC5" w:rsidP="006E4BC5">
      <w:pPr>
        <w:rPr>
          <w:rFonts w:ascii="Century Gothic" w:eastAsiaTheme="minorHAnsi" w:hAnsi="Century Gothic" w:cs="Trebuchet MS"/>
          <w:color w:val="000000"/>
          <w:sz w:val="18"/>
          <w:szCs w:val="22"/>
        </w:rPr>
      </w:pPr>
      <w:r w:rsidRPr="006E4BC5">
        <w:rPr>
          <w:rFonts w:ascii="Century Gothic" w:eastAsiaTheme="minorHAnsi" w:hAnsi="Century Gothic" w:cs="Trebuchet MS"/>
          <w:color w:val="000000"/>
          <w:sz w:val="18"/>
          <w:szCs w:val="22"/>
        </w:rPr>
        <w:t>LRGP, Université de Lorraine</w:t>
      </w:r>
    </w:p>
    <w:p w14:paraId="3F449918" w14:textId="45B21558" w:rsidR="0016473E" w:rsidRPr="006E4BC5" w:rsidRDefault="0016473E" w:rsidP="00BC3A94">
      <w:pPr>
        <w:rPr>
          <w:rFonts w:ascii="Century Gothic" w:eastAsiaTheme="minorHAnsi" w:hAnsi="Century Gothic" w:cs="Trebuchet MS"/>
          <w:color w:val="000000"/>
          <w:sz w:val="18"/>
          <w:szCs w:val="22"/>
        </w:rPr>
      </w:pPr>
    </w:p>
    <w:p w14:paraId="5BE9B2D3" w14:textId="77777777" w:rsidR="0016473E" w:rsidRPr="006E4BC5" w:rsidRDefault="0016473E" w:rsidP="00BC3A94">
      <w:pPr>
        <w:rPr>
          <w:rFonts w:ascii="Century Gothic" w:eastAsiaTheme="minorHAnsi" w:hAnsi="Century Gothic" w:cs="Trebuchet MS"/>
          <w:color w:val="000000"/>
          <w:sz w:val="18"/>
          <w:szCs w:val="22"/>
        </w:rPr>
      </w:pPr>
    </w:p>
    <w:p w14:paraId="6A77902C" w14:textId="77777777" w:rsidR="007F55E5" w:rsidRPr="006E4BC5" w:rsidRDefault="007F55E5" w:rsidP="00BC3A94">
      <w:pPr>
        <w:rPr>
          <w:rFonts w:ascii="Century Gothic" w:eastAsiaTheme="minorHAnsi" w:hAnsi="Century Gothic" w:cs="Trebuchet MS"/>
          <w:color w:val="000000"/>
          <w:sz w:val="18"/>
          <w:szCs w:val="22"/>
        </w:rPr>
      </w:pPr>
    </w:p>
    <w:p w14:paraId="27318844" w14:textId="2525C4DC" w:rsidR="007F55E5" w:rsidRPr="006E4BC5" w:rsidRDefault="006E4BC5" w:rsidP="00BC3A94">
      <w:pPr>
        <w:rPr>
          <w:rFonts w:ascii="Century Gothic" w:eastAsiaTheme="minorHAnsi" w:hAnsi="Century Gothic" w:cs="Trebuchet MS"/>
          <w:b/>
          <w:bCs/>
          <w:color w:val="000000"/>
          <w:sz w:val="18"/>
          <w:szCs w:val="22"/>
        </w:rPr>
      </w:pPr>
      <w:r w:rsidRPr="006E4BC5">
        <w:rPr>
          <w:rFonts w:ascii="Century Gothic" w:eastAsiaTheme="minorHAnsi" w:hAnsi="Century Gothic" w:cs="Trebuchet MS"/>
          <w:b/>
          <w:bCs/>
          <w:color w:val="000000"/>
          <w:sz w:val="18"/>
          <w:szCs w:val="22"/>
        </w:rPr>
        <w:t>Aspects quantitatifs de la production scientifique</w:t>
      </w:r>
    </w:p>
    <w:p w14:paraId="408CE5A7" w14:textId="78530A29" w:rsidR="007F55E5" w:rsidRDefault="007F55E5" w:rsidP="00BC3A94">
      <w:pPr>
        <w:rPr>
          <w:rFonts w:ascii="Century Gothic" w:eastAsiaTheme="minorHAnsi" w:hAnsi="Century Gothic" w:cs="Trebuchet MS"/>
          <w:color w:val="000000"/>
          <w:sz w:val="18"/>
          <w:szCs w:val="22"/>
        </w:rPr>
      </w:pPr>
    </w:p>
    <w:p w14:paraId="2A29CC3D" w14:textId="4B96443B" w:rsidR="00EF70C0" w:rsidRDefault="00EE5C6D" w:rsidP="00FF2255">
      <w:pPr>
        <w:autoSpaceDE w:val="0"/>
        <w:autoSpaceDN w:val="0"/>
        <w:adjustRightInd w:val="0"/>
        <w:jc w:val="both"/>
        <w:rPr>
          <w:rFonts w:ascii="Century Gothic" w:eastAsiaTheme="minorHAnsi" w:hAnsi="Century Gothic" w:cs="Trebuchet MS"/>
          <w:color w:val="000000"/>
          <w:sz w:val="18"/>
          <w:szCs w:val="22"/>
        </w:rPr>
      </w:pPr>
      <w:r>
        <w:rPr>
          <w:rFonts w:ascii="Century Gothic" w:eastAsiaTheme="minorHAnsi" w:hAnsi="Century Gothic" w:cs="Trebuchet MS"/>
          <w:color w:val="000000"/>
          <w:sz w:val="18"/>
          <w:szCs w:val="22"/>
        </w:rPr>
        <w:t>L’</w:t>
      </w:r>
      <w:r w:rsidRPr="00EE5C6D">
        <w:rPr>
          <w:rFonts w:ascii="Century Gothic" w:eastAsiaTheme="minorHAnsi" w:hAnsi="Century Gothic" w:cs="Trebuchet MS"/>
          <w:color w:val="000000"/>
          <w:sz w:val="18"/>
          <w:szCs w:val="22"/>
        </w:rPr>
        <w:t xml:space="preserve">ERPI a fait depuis une dizaine d’années le choix d’un développement de ses partenariats à l’international afin d’assurer la qualité de ses publications et de diffuser à une plus large échelle les acquis de ses recherches qui, comme nous l’avons montré, se veulent à la pointe </w:t>
      </w:r>
      <w:r w:rsidR="00B71964" w:rsidRPr="00EE5C6D">
        <w:rPr>
          <w:rFonts w:ascii="Century Gothic" w:eastAsiaTheme="minorHAnsi" w:hAnsi="Century Gothic" w:cs="Trebuchet MS"/>
          <w:color w:val="000000"/>
          <w:sz w:val="18"/>
          <w:szCs w:val="22"/>
        </w:rPr>
        <w:t>en termes de</w:t>
      </w:r>
      <w:r w:rsidRPr="00EE5C6D">
        <w:rPr>
          <w:rFonts w:ascii="Century Gothic" w:eastAsiaTheme="minorHAnsi" w:hAnsi="Century Gothic" w:cs="Trebuchet MS"/>
          <w:color w:val="000000"/>
          <w:sz w:val="18"/>
          <w:szCs w:val="22"/>
        </w:rPr>
        <w:t xml:space="preserve"> problématiques investiguées et de méthodologies développées dans le domaine de l’Innovation.</w:t>
      </w:r>
      <w:r w:rsidR="004503C5">
        <w:rPr>
          <w:rFonts w:ascii="Century Gothic" w:eastAsiaTheme="minorHAnsi" w:hAnsi="Century Gothic" w:cs="Trebuchet MS"/>
          <w:color w:val="000000"/>
          <w:sz w:val="18"/>
          <w:szCs w:val="22"/>
        </w:rPr>
        <w:t xml:space="preserve"> </w:t>
      </w:r>
      <w:r w:rsidR="004503C5" w:rsidRPr="004503C5">
        <w:rPr>
          <w:rFonts w:ascii="Century Gothic" w:eastAsiaTheme="minorHAnsi" w:hAnsi="Century Gothic" w:cs="Trebuchet MS"/>
          <w:color w:val="000000"/>
          <w:sz w:val="18"/>
          <w:szCs w:val="22"/>
        </w:rPr>
        <w:t>L’annexe 6 présente de façon exhaustive la production scientifique d’ERPI avec une évaluation de la dérivée par rapport au quinquennal précédent. Les résultats majeurs sont</w:t>
      </w:r>
      <w:r w:rsidR="004503C5">
        <w:rPr>
          <w:rFonts w:ascii="Century Gothic" w:eastAsiaTheme="minorHAnsi" w:hAnsi="Century Gothic" w:cs="Trebuchet MS"/>
          <w:color w:val="000000"/>
          <w:sz w:val="18"/>
          <w:szCs w:val="22"/>
        </w:rPr>
        <w:t> :</w:t>
      </w:r>
      <w:r w:rsidR="00B71964">
        <w:rPr>
          <w:rFonts w:ascii="Century Gothic" w:eastAsiaTheme="minorHAnsi" w:hAnsi="Century Gothic" w:cs="Trebuchet MS"/>
          <w:color w:val="000000"/>
          <w:sz w:val="18"/>
          <w:szCs w:val="22"/>
        </w:rPr>
        <w:t xml:space="preserve"> </w:t>
      </w:r>
      <w:r w:rsidR="00EF70C0" w:rsidRPr="00BA43DE">
        <w:rPr>
          <w:rFonts w:ascii="Century Gothic" w:eastAsiaTheme="minorHAnsi" w:hAnsi="Century Gothic" w:cs="Trebuchet MS"/>
          <w:color w:val="000000"/>
          <w:sz w:val="18"/>
          <w:szCs w:val="22"/>
        </w:rPr>
        <w:t>Nos tra</w:t>
      </w:r>
      <w:r w:rsidR="00EF70C0">
        <w:rPr>
          <w:rFonts w:ascii="Century Gothic" w:eastAsiaTheme="minorHAnsi" w:hAnsi="Century Gothic" w:cs="Trebuchet MS"/>
          <w:color w:val="000000"/>
          <w:sz w:val="18"/>
          <w:szCs w:val="22"/>
        </w:rPr>
        <w:t xml:space="preserve">vaux ont été publiés dans </w:t>
      </w:r>
      <w:r w:rsidR="00EF70C0" w:rsidRPr="002336F7">
        <w:rPr>
          <w:rFonts w:ascii="Century Gothic" w:eastAsiaTheme="minorHAnsi" w:hAnsi="Century Gothic" w:cs="Trebuchet MS"/>
          <w:b/>
          <w:bCs/>
          <w:color w:val="000000"/>
          <w:sz w:val="18"/>
          <w:szCs w:val="22"/>
        </w:rPr>
        <w:t>77 journaux ACL</w:t>
      </w:r>
      <w:r w:rsidR="00EF70C0">
        <w:rPr>
          <w:rFonts w:ascii="Century Gothic" w:eastAsiaTheme="minorHAnsi" w:hAnsi="Century Gothic" w:cs="Trebuchet MS"/>
          <w:color w:val="000000"/>
          <w:sz w:val="18"/>
          <w:szCs w:val="22"/>
        </w:rPr>
        <w:t>, dont 7 articles de synthèse (</w:t>
      </w:r>
      <w:proofErr w:type="spellStart"/>
      <w:r w:rsidR="00EF70C0">
        <w:rPr>
          <w:rFonts w:ascii="Century Gothic" w:eastAsiaTheme="minorHAnsi" w:hAnsi="Century Gothic" w:cs="Trebuchet MS"/>
          <w:color w:val="000000"/>
          <w:sz w:val="18"/>
          <w:szCs w:val="22"/>
        </w:rPr>
        <w:t>reviews</w:t>
      </w:r>
      <w:proofErr w:type="spellEnd"/>
      <w:r w:rsidR="00EF70C0">
        <w:rPr>
          <w:rFonts w:ascii="Century Gothic" w:eastAsiaTheme="minorHAnsi" w:hAnsi="Century Gothic" w:cs="Trebuchet MS"/>
          <w:color w:val="000000"/>
          <w:sz w:val="18"/>
          <w:szCs w:val="22"/>
        </w:rPr>
        <w:t xml:space="preserve">), soit en moyenne </w:t>
      </w:r>
      <w:r w:rsidR="00EF70C0" w:rsidRPr="002336F7">
        <w:rPr>
          <w:rFonts w:ascii="Century Gothic" w:eastAsiaTheme="minorHAnsi" w:hAnsi="Century Gothic" w:cs="Trebuchet MS"/>
          <w:b/>
          <w:bCs/>
          <w:color w:val="000000"/>
          <w:sz w:val="18"/>
          <w:szCs w:val="22"/>
        </w:rPr>
        <w:t>15,5 ACL par an</w:t>
      </w:r>
      <w:r w:rsidR="00EF70C0">
        <w:rPr>
          <w:rFonts w:ascii="Century Gothic" w:eastAsiaTheme="minorHAnsi" w:hAnsi="Century Gothic" w:cs="Trebuchet MS"/>
          <w:color w:val="000000"/>
          <w:sz w:val="18"/>
          <w:szCs w:val="22"/>
        </w:rPr>
        <w:t xml:space="preserve"> (vs. 9,3 pour la période précédente). Cela représente une moyenne de </w:t>
      </w:r>
      <w:r w:rsidR="00EF70C0" w:rsidRPr="00A07815">
        <w:rPr>
          <w:rFonts w:ascii="Century Gothic" w:eastAsiaTheme="minorHAnsi" w:hAnsi="Century Gothic" w:cs="Trebuchet MS"/>
          <w:b/>
          <w:bCs/>
          <w:color w:val="000000"/>
          <w:sz w:val="18"/>
          <w:szCs w:val="22"/>
        </w:rPr>
        <w:t>1,6 ACL/ETP/an</w:t>
      </w:r>
      <w:r w:rsidR="00EF70C0">
        <w:rPr>
          <w:rFonts w:ascii="Century Gothic" w:eastAsiaTheme="minorHAnsi" w:hAnsi="Century Gothic" w:cs="Trebuchet MS"/>
          <w:b/>
          <w:bCs/>
          <w:color w:val="000000"/>
          <w:sz w:val="18"/>
          <w:szCs w:val="22"/>
        </w:rPr>
        <w:t xml:space="preserve">, </w:t>
      </w:r>
      <w:r w:rsidR="00EF70C0" w:rsidRPr="002336F7">
        <w:rPr>
          <w:rFonts w:ascii="Century Gothic" w:eastAsiaTheme="minorHAnsi" w:hAnsi="Century Gothic" w:cs="Trebuchet MS"/>
          <w:color w:val="000000"/>
          <w:sz w:val="18"/>
          <w:szCs w:val="22"/>
        </w:rPr>
        <w:t>également en forte augmentation</w:t>
      </w:r>
      <w:r w:rsidR="00EF70C0">
        <w:rPr>
          <w:rFonts w:ascii="Century Gothic" w:eastAsiaTheme="minorHAnsi" w:hAnsi="Century Gothic" w:cs="Trebuchet MS"/>
          <w:color w:val="000000"/>
          <w:sz w:val="18"/>
          <w:szCs w:val="22"/>
        </w:rPr>
        <w:t xml:space="preserve"> par rapport à la période précédente</w:t>
      </w:r>
      <w:r w:rsidR="00EF70C0" w:rsidRPr="002336F7">
        <w:rPr>
          <w:rFonts w:ascii="Century Gothic" w:eastAsiaTheme="minorHAnsi" w:hAnsi="Century Gothic" w:cs="Trebuchet MS"/>
          <w:color w:val="000000"/>
          <w:sz w:val="18"/>
          <w:szCs w:val="22"/>
        </w:rPr>
        <w:t xml:space="preserve"> (1,21</w:t>
      </w:r>
      <w:r w:rsidR="00EF70C0">
        <w:rPr>
          <w:rFonts w:ascii="Century Gothic" w:eastAsiaTheme="minorHAnsi" w:hAnsi="Century Gothic" w:cs="Trebuchet MS"/>
          <w:color w:val="000000"/>
          <w:sz w:val="18"/>
          <w:szCs w:val="22"/>
        </w:rPr>
        <w:t>).</w:t>
      </w:r>
    </w:p>
    <w:p w14:paraId="5EC470CF" w14:textId="3128AC30" w:rsidR="00FF2255" w:rsidRDefault="00FF2255" w:rsidP="00FF2255">
      <w:pPr>
        <w:autoSpaceDE w:val="0"/>
        <w:autoSpaceDN w:val="0"/>
        <w:adjustRightInd w:val="0"/>
        <w:jc w:val="both"/>
        <w:rPr>
          <w:rFonts w:ascii="Century Gothic" w:eastAsiaTheme="minorHAnsi" w:hAnsi="Century Gothic" w:cs="Trebuchet MS"/>
          <w:color w:val="000000"/>
          <w:sz w:val="18"/>
          <w:szCs w:val="22"/>
        </w:rPr>
      </w:pPr>
    </w:p>
    <w:p w14:paraId="00627200" w14:textId="5BBC2531" w:rsidR="00FF2255" w:rsidRDefault="00FF2255" w:rsidP="00FF2255">
      <w:pPr>
        <w:autoSpaceDE w:val="0"/>
        <w:autoSpaceDN w:val="0"/>
        <w:adjustRightInd w:val="0"/>
        <w:jc w:val="both"/>
        <w:rPr>
          <w:rFonts w:ascii="Century Gothic" w:eastAsiaTheme="minorHAnsi" w:hAnsi="Century Gothic" w:cs="Trebuchet MS"/>
          <w:color w:val="000000"/>
          <w:sz w:val="18"/>
          <w:szCs w:val="22"/>
        </w:rPr>
      </w:pPr>
    </w:p>
    <w:tbl>
      <w:tblPr>
        <w:tblW w:w="3544" w:type="dxa"/>
        <w:tblInd w:w="28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294"/>
        <w:gridCol w:w="1116"/>
        <w:gridCol w:w="1134"/>
      </w:tblGrid>
      <w:tr w:rsidR="006931CD" w:rsidRPr="003C712E" w14:paraId="5CB616E1" w14:textId="77777777" w:rsidTr="006931CD">
        <w:trPr>
          <w:trHeight w:val="320"/>
        </w:trPr>
        <w:tc>
          <w:tcPr>
            <w:tcW w:w="1294" w:type="dxa"/>
            <w:shd w:val="clear" w:color="auto" w:fill="auto"/>
            <w:noWrap/>
            <w:vAlign w:val="bottom"/>
            <w:hideMark/>
          </w:tcPr>
          <w:p w14:paraId="1F211607" w14:textId="77777777" w:rsidR="006931CD" w:rsidRPr="006931CD" w:rsidRDefault="006931CD" w:rsidP="006931CD">
            <w:pPr>
              <w:rPr>
                <w:rFonts w:ascii="Century Gothic" w:eastAsiaTheme="minorHAnsi" w:hAnsi="Century Gothic" w:cs="Trebuchet MS"/>
                <w:b/>
                <w:bCs/>
                <w:color w:val="000000"/>
                <w:sz w:val="18"/>
                <w:szCs w:val="22"/>
              </w:rPr>
            </w:pPr>
          </w:p>
        </w:tc>
        <w:tc>
          <w:tcPr>
            <w:tcW w:w="1116" w:type="dxa"/>
            <w:shd w:val="clear" w:color="auto" w:fill="auto"/>
            <w:noWrap/>
            <w:vAlign w:val="bottom"/>
            <w:hideMark/>
          </w:tcPr>
          <w:p w14:paraId="5356D250" w14:textId="47D3B69B" w:rsidR="006931CD" w:rsidRPr="006931CD" w:rsidRDefault="006931CD" w:rsidP="006931CD">
            <w:pPr>
              <w:rPr>
                <w:rFonts w:ascii="Century Gothic" w:eastAsiaTheme="minorHAnsi" w:hAnsi="Century Gothic" w:cs="Trebuchet MS"/>
                <w:b/>
                <w:bCs/>
                <w:color w:val="000000"/>
                <w:sz w:val="18"/>
                <w:szCs w:val="22"/>
              </w:rPr>
            </w:pPr>
            <w:r w:rsidRPr="006931CD">
              <w:rPr>
                <w:rFonts w:ascii="Century Gothic" w:eastAsiaTheme="minorHAnsi" w:hAnsi="Century Gothic" w:cs="Trebuchet MS"/>
                <w:b/>
                <w:bCs/>
                <w:color w:val="000000"/>
                <w:sz w:val="18"/>
                <w:szCs w:val="22"/>
              </w:rPr>
              <w:t>Contrat</w:t>
            </w:r>
            <w:r w:rsidRPr="003C712E">
              <w:rPr>
                <w:rFonts w:ascii="Century Gothic" w:eastAsiaTheme="minorHAnsi" w:hAnsi="Century Gothic" w:cs="Trebuchet MS"/>
                <w:b/>
                <w:bCs/>
                <w:color w:val="000000"/>
                <w:sz w:val="18"/>
                <w:szCs w:val="22"/>
              </w:rPr>
              <w:br/>
            </w:r>
            <w:r w:rsidRPr="006931CD">
              <w:rPr>
                <w:rFonts w:ascii="Century Gothic" w:eastAsiaTheme="minorHAnsi" w:hAnsi="Century Gothic" w:cs="Trebuchet MS"/>
                <w:b/>
                <w:bCs/>
                <w:color w:val="000000"/>
                <w:sz w:val="18"/>
                <w:szCs w:val="22"/>
              </w:rPr>
              <w:t xml:space="preserve"> 11-16 </w:t>
            </w:r>
          </w:p>
        </w:tc>
        <w:tc>
          <w:tcPr>
            <w:tcW w:w="1134" w:type="dxa"/>
            <w:shd w:val="clear" w:color="auto" w:fill="auto"/>
            <w:noWrap/>
            <w:vAlign w:val="bottom"/>
            <w:hideMark/>
          </w:tcPr>
          <w:p w14:paraId="44CF3877" w14:textId="77777777" w:rsidR="006931CD" w:rsidRPr="006931CD" w:rsidRDefault="006931CD" w:rsidP="006931CD">
            <w:pPr>
              <w:rPr>
                <w:rFonts w:ascii="Century Gothic" w:eastAsiaTheme="minorHAnsi" w:hAnsi="Century Gothic" w:cs="Trebuchet MS"/>
                <w:b/>
                <w:bCs/>
                <w:color w:val="000000"/>
                <w:sz w:val="18"/>
                <w:szCs w:val="22"/>
              </w:rPr>
            </w:pPr>
            <w:r w:rsidRPr="006931CD">
              <w:rPr>
                <w:rFonts w:ascii="Century Gothic" w:eastAsiaTheme="minorHAnsi" w:hAnsi="Century Gothic" w:cs="Trebuchet MS"/>
                <w:b/>
                <w:bCs/>
                <w:color w:val="000000"/>
                <w:sz w:val="18"/>
                <w:szCs w:val="22"/>
              </w:rPr>
              <w:t xml:space="preserve">Contrat 16-20 </w:t>
            </w:r>
          </w:p>
        </w:tc>
      </w:tr>
      <w:tr w:rsidR="006931CD" w:rsidRPr="003C712E" w14:paraId="1F99D541" w14:textId="77777777" w:rsidTr="006931CD">
        <w:trPr>
          <w:trHeight w:val="320"/>
        </w:trPr>
        <w:tc>
          <w:tcPr>
            <w:tcW w:w="1294" w:type="dxa"/>
            <w:shd w:val="clear" w:color="auto" w:fill="auto"/>
            <w:noWrap/>
            <w:vAlign w:val="bottom"/>
            <w:hideMark/>
          </w:tcPr>
          <w:p w14:paraId="509893EC" w14:textId="77777777" w:rsidR="006931CD" w:rsidRPr="006931CD" w:rsidRDefault="006931CD" w:rsidP="006931CD">
            <w:pPr>
              <w:rPr>
                <w:rFonts w:ascii="Century Gothic" w:eastAsiaTheme="minorHAnsi" w:hAnsi="Century Gothic" w:cs="Trebuchet MS"/>
                <w:b/>
                <w:bCs/>
                <w:color w:val="000000"/>
                <w:sz w:val="18"/>
                <w:szCs w:val="22"/>
              </w:rPr>
            </w:pPr>
            <w:r w:rsidRPr="006931CD">
              <w:rPr>
                <w:rFonts w:ascii="Century Gothic" w:eastAsiaTheme="minorHAnsi" w:hAnsi="Century Gothic" w:cs="Trebuchet MS"/>
                <w:b/>
                <w:bCs/>
                <w:color w:val="000000"/>
                <w:sz w:val="18"/>
                <w:szCs w:val="22"/>
              </w:rPr>
              <w:t xml:space="preserve">ACL </w:t>
            </w:r>
          </w:p>
        </w:tc>
        <w:tc>
          <w:tcPr>
            <w:tcW w:w="1116" w:type="dxa"/>
            <w:shd w:val="clear" w:color="auto" w:fill="auto"/>
            <w:noWrap/>
            <w:vAlign w:val="bottom"/>
            <w:hideMark/>
          </w:tcPr>
          <w:p w14:paraId="086FAAF1" w14:textId="77777777" w:rsidR="006931CD" w:rsidRPr="006931CD" w:rsidRDefault="006931CD" w:rsidP="006931CD">
            <w:pPr>
              <w:jc w:val="center"/>
              <w:rPr>
                <w:rFonts w:ascii="Century Gothic" w:eastAsiaTheme="minorHAnsi" w:hAnsi="Century Gothic" w:cs="Trebuchet MS"/>
                <w:color w:val="000000"/>
                <w:sz w:val="18"/>
                <w:szCs w:val="22"/>
              </w:rPr>
            </w:pPr>
            <w:r w:rsidRPr="006931CD">
              <w:rPr>
                <w:rFonts w:ascii="Century Gothic" w:eastAsiaTheme="minorHAnsi" w:hAnsi="Century Gothic" w:cs="Trebuchet MS"/>
                <w:color w:val="000000"/>
                <w:sz w:val="18"/>
                <w:szCs w:val="22"/>
              </w:rPr>
              <w:t>56</w:t>
            </w:r>
          </w:p>
        </w:tc>
        <w:tc>
          <w:tcPr>
            <w:tcW w:w="1134" w:type="dxa"/>
            <w:shd w:val="clear" w:color="auto" w:fill="auto"/>
            <w:noWrap/>
            <w:vAlign w:val="bottom"/>
            <w:hideMark/>
          </w:tcPr>
          <w:p w14:paraId="3EFD89BC" w14:textId="77777777" w:rsidR="006931CD" w:rsidRPr="006931CD" w:rsidRDefault="006931CD" w:rsidP="006931CD">
            <w:pPr>
              <w:jc w:val="center"/>
              <w:rPr>
                <w:rFonts w:ascii="Century Gothic" w:eastAsiaTheme="minorHAnsi" w:hAnsi="Century Gothic" w:cs="Trebuchet MS"/>
                <w:color w:val="000000"/>
                <w:sz w:val="18"/>
                <w:szCs w:val="22"/>
              </w:rPr>
            </w:pPr>
            <w:r w:rsidRPr="006931CD">
              <w:rPr>
                <w:rFonts w:ascii="Century Gothic" w:eastAsiaTheme="minorHAnsi" w:hAnsi="Century Gothic" w:cs="Trebuchet MS"/>
                <w:color w:val="000000"/>
                <w:sz w:val="18"/>
                <w:szCs w:val="22"/>
              </w:rPr>
              <w:t>77</w:t>
            </w:r>
          </w:p>
        </w:tc>
      </w:tr>
      <w:tr w:rsidR="006931CD" w:rsidRPr="003C712E" w14:paraId="0A4FCE17" w14:textId="77777777" w:rsidTr="006931CD">
        <w:trPr>
          <w:trHeight w:val="320"/>
        </w:trPr>
        <w:tc>
          <w:tcPr>
            <w:tcW w:w="1294" w:type="dxa"/>
            <w:shd w:val="clear" w:color="auto" w:fill="auto"/>
            <w:noWrap/>
            <w:vAlign w:val="bottom"/>
            <w:hideMark/>
          </w:tcPr>
          <w:p w14:paraId="6B96DDED" w14:textId="77777777" w:rsidR="006931CD" w:rsidRPr="006931CD" w:rsidRDefault="006931CD" w:rsidP="006931CD">
            <w:pPr>
              <w:rPr>
                <w:rFonts w:ascii="Century Gothic" w:eastAsiaTheme="minorHAnsi" w:hAnsi="Century Gothic" w:cs="Trebuchet MS"/>
                <w:b/>
                <w:bCs/>
                <w:color w:val="000000"/>
                <w:sz w:val="18"/>
                <w:szCs w:val="22"/>
              </w:rPr>
            </w:pPr>
            <w:r w:rsidRPr="006931CD">
              <w:rPr>
                <w:rFonts w:ascii="Century Gothic" w:eastAsiaTheme="minorHAnsi" w:hAnsi="Century Gothic" w:cs="Trebuchet MS"/>
                <w:b/>
                <w:bCs/>
                <w:color w:val="000000"/>
                <w:sz w:val="18"/>
                <w:szCs w:val="22"/>
              </w:rPr>
              <w:t>ETPR</w:t>
            </w:r>
          </w:p>
        </w:tc>
        <w:tc>
          <w:tcPr>
            <w:tcW w:w="1116" w:type="dxa"/>
            <w:shd w:val="clear" w:color="auto" w:fill="auto"/>
            <w:noWrap/>
            <w:vAlign w:val="bottom"/>
            <w:hideMark/>
          </w:tcPr>
          <w:p w14:paraId="15CCB999" w14:textId="77777777" w:rsidR="006931CD" w:rsidRPr="006931CD" w:rsidRDefault="006931CD" w:rsidP="006931CD">
            <w:pPr>
              <w:jc w:val="center"/>
              <w:rPr>
                <w:rFonts w:ascii="Century Gothic" w:eastAsiaTheme="minorHAnsi" w:hAnsi="Century Gothic" w:cs="Trebuchet MS"/>
                <w:color w:val="000000"/>
                <w:sz w:val="18"/>
                <w:szCs w:val="22"/>
              </w:rPr>
            </w:pPr>
            <w:r w:rsidRPr="006931CD">
              <w:rPr>
                <w:rFonts w:ascii="Century Gothic" w:eastAsiaTheme="minorHAnsi" w:hAnsi="Century Gothic" w:cs="Trebuchet MS"/>
                <w:color w:val="000000"/>
                <w:sz w:val="18"/>
                <w:szCs w:val="22"/>
              </w:rPr>
              <w:t>9,25</w:t>
            </w:r>
          </w:p>
        </w:tc>
        <w:tc>
          <w:tcPr>
            <w:tcW w:w="1134" w:type="dxa"/>
            <w:shd w:val="clear" w:color="auto" w:fill="auto"/>
            <w:noWrap/>
            <w:vAlign w:val="bottom"/>
            <w:hideMark/>
          </w:tcPr>
          <w:p w14:paraId="69F8D6A8" w14:textId="77777777" w:rsidR="006931CD" w:rsidRPr="006931CD" w:rsidRDefault="006931CD" w:rsidP="006931CD">
            <w:pPr>
              <w:jc w:val="center"/>
              <w:rPr>
                <w:rFonts w:ascii="Century Gothic" w:eastAsiaTheme="minorHAnsi" w:hAnsi="Century Gothic" w:cs="Trebuchet MS"/>
                <w:color w:val="000000"/>
                <w:sz w:val="18"/>
                <w:szCs w:val="22"/>
              </w:rPr>
            </w:pPr>
            <w:r w:rsidRPr="006931CD">
              <w:rPr>
                <w:rFonts w:ascii="Century Gothic" w:eastAsiaTheme="minorHAnsi" w:hAnsi="Century Gothic" w:cs="Trebuchet MS"/>
                <w:color w:val="000000"/>
                <w:sz w:val="18"/>
                <w:szCs w:val="22"/>
              </w:rPr>
              <w:t>9,25</w:t>
            </w:r>
          </w:p>
        </w:tc>
      </w:tr>
      <w:tr w:rsidR="006931CD" w:rsidRPr="003C712E" w14:paraId="46513C25" w14:textId="77777777" w:rsidTr="006931CD">
        <w:trPr>
          <w:trHeight w:val="320"/>
        </w:trPr>
        <w:tc>
          <w:tcPr>
            <w:tcW w:w="1294" w:type="dxa"/>
            <w:shd w:val="clear" w:color="auto" w:fill="auto"/>
            <w:noWrap/>
            <w:vAlign w:val="bottom"/>
            <w:hideMark/>
          </w:tcPr>
          <w:p w14:paraId="32A200C7" w14:textId="77777777" w:rsidR="006931CD" w:rsidRPr="006931CD" w:rsidRDefault="006931CD" w:rsidP="006931CD">
            <w:pPr>
              <w:rPr>
                <w:rFonts w:ascii="Century Gothic" w:eastAsiaTheme="minorHAnsi" w:hAnsi="Century Gothic" w:cs="Trebuchet MS"/>
                <w:b/>
                <w:bCs/>
                <w:color w:val="000000"/>
                <w:sz w:val="18"/>
                <w:szCs w:val="22"/>
              </w:rPr>
            </w:pPr>
            <w:r w:rsidRPr="006931CD">
              <w:rPr>
                <w:rFonts w:ascii="Century Gothic" w:eastAsiaTheme="minorHAnsi" w:hAnsi="Century Gothic" w:cs="Trebuchet MS"/>
                <w:b/>
                <w:bCs/>
                <w:color w:val="000000"/>
                <w:sz w:val="18"/>
                <w:szCs w:val="22"/>
              </w:rPr>
              <w:t>ACL/an</w:t>
            </w:r>
          </w:p>
        </w:tc>
        <w:tc>
          <w:tcPr>
            <w:tcW w:w="1116" w:type="dxa"/>
            <w:shd w:val="clear" w:color="auto" w:fill="auto"/>
            <w:noWrap/>
            <w:vAlign w:val="bottom"/>
            <w:hideMark/>
          </w:tcPr>
          <w:p w14:paraId="0C04A385" w14:textId="77777777" w:rsidR="006931CD" w:rsidRPr="006931CD" w:rsidRDefault="006931CD" w:rsidP="006931CD">
            <w:pPr>
              <w:jc w:val="center"/>
              <w:rPr>
                <w:rFonts w:ascii="Century Gothic" w:eastAsiaTheme="minorHAnsi" w:hAnsi="Century Gothic" w:cs="Trebuchet MS"/>
                <w:color w:val="000000"/>
                <w:sz w:val="18"/>
                <w:szCs w:val="22"/>
              </w:rPr>
            </w:pPr>
            <w:r w:rsidRPr="006931CD">
              <w:rPr>
                <w:rFonts w:ascii="Century Gothic" w:eastAsiaTheme="minorHAnsi" w:hAnsi="Century Gothic" w:cs="Trebuchet MS"/>
                <w:color w:val="000000"/>
                <w:sz w:val="18"/>
                <w:szCs w:val="22"/>
              </w:rPr>
              <w:t>9,3</w:t>
            </w:r>
          </w:p>
        </w:tc>
        <w:tc>
          <w:tcPr>
            <w:tcW w:w="1134" w:type="dxa"/>
            <w:shd w:val="clear" w:color="auto" w:fill="auto"/>
            <w:noWrap/>
            <w:vAlign w:val="bottom"/>
            <w:hideMark/>
          </w:tcPr>
          <w:p w14:paraId="2901D4E6" w14:textId="77777777" w:rsidR="006931CD" w:rsidRPr="006931CD" w:rsidRDefault="006931CD" w:rsidP="006931CD">
            <w:pPr>
              <w:jc w:val="center"/>
              <w:rPr>
                <w:rFonts w:ascii="Century Gothic" w:eastAsiaTheme="minorHAnsi" w:hAnsi="Century Gothic" w:cs="Trebuchet MS"/>
                <w:color w:val="000000"/>
                <w:sz w:val="18"/>
                <w:szCs w:val="22"/>
              </w:rPr>
            </w:pPr>
            <w:r w:rsidRPr="006931CD">
              <w:rPr>
                <w:rFonts w:ascii="Century Gothic" w:eastAsiaTheme="minorHAnsi" w:hAnsi="Century Gothic" w:cs="Trebuchet MS"/>
                <w:color w:val="000000"/>
                <w:sz w:val="18"/>
                <w:szCs w:val="22"/>
              </w:rPr>
              <w:t>15,4</w:t>
            </w:r>
          </w:p>
        </w:tc>
      </w:tr>
      <w:tr w:rsidR="006931CD" w:rsidRPr="003C712E" w14:paraId="5F7B25CD" w14:textId="77777777" w:rsidTr="006931CD">
        <w:trPr>
          <w:trHeight w:val="320"/>
        </w:trPr>
        <w:tc>
          <w:tcPr>
            <w:tcW w:w="1294" w:type="dxa"/>
            <w:shd w:val="clear" w:color="auto" w:fill="auto"/>
            <w:noWrap/>
            <w:vAlign w:val="bottom"/>
            <w:hideMark/>
          </w:tcPr>
          <w:p w14:paraId="357D20F2" w14:textId="77777777" w:rsidR="006931CD" w:rsidRPr="006931CD" w:rsidRDefault="006931CD" w:rsidP="006931CD">
            <w:pPr>
              <w:rPr>
                <w:rFonts w:ascii="Century Gothic" w:eastAsiaTheme="minorHAnsi" w:hAnsi="Century Gothic" w:cs="Trebuchet MS"/>
                <w:b/>
                <w:bCs/>
                <w:color w:val="000000"/>
                <w:sz w:val="18"/>
                <w:szCs w:val="22"/>
              </w:rPr>
            </w:pPr>
            <w:r w:rsidRPr="006931CD">
              <w:rPr>
                <w:rFonts w:ascii="Century Gothic" w:eastAsiaTheme="minorHAnsi" w:hAnsi="Century Gothic" w:cs="Trebuchet MS"/>
                <w:b/>
                <w:bCs/>
                <w:color w:val="000000"/>
                <w:sz w:val="18"/>
                <w:szCs w:val="22"/>
              </w:rPr>
              <w:t>ACL/an-ETPR</w:t>
            </w:r>
          </w:p>
        </w:tc>
        <w:tc>
          <w:tcPr>
            <w:tcW w:w="1116" w:type="dxa"/>
            <w:shd w:val="clear" w:color="auto" w:fill="auto"/>
            <w:noWrap/>
            <w:vAlign w:val="bottom"/>
            <w:hideMark/>
          </w:tcPr>
          <w:p w14:paraId="1C65C506" w14:textId="77777777" w:rsidR="006931CD" w:rsidRPr="006931CD" w:rsidRDefault="006931CD" w:rsidP="006931CD">
            <w:pPr>
              <w:jc w:val="center"/>
              <w:rPr>
                <w:rFonts w:ascii="Century Gothic" w:eastAsiaTheme="minorHAnsi" w:hAnsi="Century Gothic" w:cs="Trebuchet MS"/>
                <w:color w:val="000000"/>
                <w:sz w:val="18"/>
                <w:szCs w:val="22"/>
              </w:rPr>
            </w:pPr>
            <w:r w:rsidRPr="006931CD">
              <w:rPr>
                <w:rFonts w:ascii="Century Gothic" w:eastAsiaTheme="minorHAnsi" w:hAnsi="Century Gothic" w:cs="Trebuchet MS"/>
                <w:color w:val="000000"/>
                <w:sz w:val="18"/>
                <w:szCs w:val="22"/>
              </w:rPr>
              <w:t>1,21</w:t>
            </w:r>
          </w:p>
        </w:tc>
        <w:tc>
          <w:tcPr>
            <w:tcW w:w="1134" w:type="dxa"/>
            <w:shd w:val="clear" w:color="auto" w:fill="auto"/>
            <w:noWrap/>
            <w:vAlign w:val="bottom"/>
            <w:hideMark/>
          </w:tcPr>
          <w:p w14:paraId="07443A3F" w14:textId="77777777" w:rsidR="006931CD" w:rsidRPr="006931CD" w:rsidRDefault="006931CD" w:rsidP="006931CD">
            <w:pPr>
              <w:jc w:val="center"/>
              <w:rPr>
                <w:rFonts w:ascii="Century Gothic" w:eastAsiaTheme="minorHAnsi" w:hAnsi="Century Gothic" w:cs="Trebuchet MS"/>
                <w:color w:val="000000"/>
                <w:sz w:val="18"/>
                <w:szCs w:val="22"/>
              </w:rPr>
            </w:pPr>
            <w:r w:rsidRPr="006931CD">
              <w:rPr>
                <w:rFonts w:ascii="Century Gothic" w:eastAsiaTheme="minorHAnsi" w:hAnsi="Century Gothic" w:cs="Trebuchet MS"/>
                <w:color w:val="000000"/>
                <w:sz w:val="18"/>
                <w:szCs w:val="22"/>
              </w:rPr>
              <w:t>1,66</w:t>
            </w:r>
          </w:p>
        </w:tc>
      </w:tr>
    </w:tbl>
    <w:p w14:paraId="5BEBB5AC" w14:textId="7CA56CC9" w:rsidR="00FF2255" w:rsidRDefault="00FF2255" w:rsidP="00FF2255">
      <w:pPr>
        <w:autoSpaceDE w:val="0"/>
        <w:autoSpaceDN w:val="0"/>
        <w:adjustRightInd w:val="0"/>
        <w:jc w:val="both"/>
        <w:rPr>
          <w:rFonts w:ascii="Century Gothic" w:eastAsiaTheme="minorHAnsi" w:hAnsi="Century Gothic" w:cs="Trebuchet MS"/>
          <w:color w:val="000000"/>
          <w:sz w:val="18"/>
          <w:szCs w:val="22"/>
        </w:rPr>
      </w:pPr>
    </w:p>
    <w:p w14:paraId="714B4B09" w14:textId="708A8763" w:rsidR="00FF2255" w:rsidRDefault="00FF2255" w:rsidP="00FF2255">
      <w:pPr>
        <w:autoSpaceDE w:val="0"/>
        <w:autoSpaceDN w:val="0"/>
        <w:adjustRightInd w:val="0"/>
        <w:jc w:val="both"/>
        <w:rPr>
          <w:rFonts w:ascii="Century Gothic" w:eastAsiaTheme="minorHAnsi" w:hAnsi="Century Gothic" w:cs="Trebuchet MS"/>
          <w:color w:val="000000"/>
          <w:sz w:val="18"/>
          <w:szCs w:val="22"/>
        </w:rPr>
      </w:pPr>
    </w:p>
    <w:p w14:paraId="0D78C932" w14:textId="6DCB29C0" w:rsidR="00FF2255" w:rsidRDefault="00FF2255" w:rsidP="00FF2255">
      <w:pPr>
        <w:autoSpaceDE w:val="0"/>
        <w:autoSpaceDN w:val="0"/>
        <w:adjustRightInd w:val="0"/>
        <w:jc w:val="both"/>
        <w:rPr>
          <w:rFonts w:ascii="Century Gothic" w:eastAsiaTheme="minorHAnsi" w:hAnsi="Century Gothic" w:cs="Trebuchet MS"/>
          <w:color w:val="000000"/>
          <w:sz w:val="18"/>
          <w:szCs w:val="22"/>
        </w:rPr>
      </w:pPr>
    </w:p>
    <w:p w14:paraId="5EF4D1A3" w14:textId="77777777" w:rsidR="00EF70C0" w:rsidRDefault="00EF70C0" w:rsidP="00FF2255">
      <w:pPr>
        <w:autoSpaceDE w:val="0"/>
        <w:autoSpaceDN w:val="0"/>
        <w:adjustRightInd w:val="0"/>
        <w:jc w:val="both"/>
        <w:rPr>
          <w:rFonts w:ascii="Century Gothic" w:eastAsiaTheme="minorHAnsi" w:hAnsi="Century Gothic" w:cs="Trebuchet MS"/>
          <w:color w:val="000000"/>
          <w:sz w:val="18"/>
          <w:szCs w:val="22"/>
        </w:rPr>
      </w:pPr>
    </w:p>
    <w:p w14:paraId="0554CE8E" w14:textId="6EAB2833" w:rsidR="006C7354" w:rsidRPr="00181879" w:rsidRDefault="00B71964" w:rsidP="00FF2255">
      <w:pPr>
        <w:autoSpaceDE w:val="0"/>
        <w:autoSpaceDN w:val="0"/>
        <w:adjustRightInd w:val="0"/>
        <w:jc w:val="both"/>
        <w:rPr>
          <w:rFonts w:ascii="Century Gothic" w:eastAsiaTheme="minorHAnsi" w:hAnsi="Century Gothic" w:cs="Trebuchet MS"/>
          <w:color w:val="000000"/>
          <w:sz w:val="18"/>
          <w:szCs w:val="22"/>
        </w:rPr>
      </w:pPr>
      <w:r>
        <w:rPr>
          <w:rFonts w:ascii="Century Gothic" w:eastAsiaTheme="minorHAnsi" w:hAnsi="Century Gothic" w:cs="Trebuchet MS"/>
          <w:color w:val="000000"/>
          <w:sz w:val="18"/>
          <w:szCs w:val="22"/>
        </w:rPr>
        <w:t xml:space="preserve">Nous avons conforté l’activité de publications dans des journaux à forte impact sur des </w:t>
      </w:r>
      <w:r w:rsidRPr="00106DDE">
        <w:rPr>
          <w:rFonts w:ascii="Century Gothic" w:eastAsiaTheme="minorHAnsi" w:hAnsi="Century Gothic" w:cs="Trebuchet MS"/>
          <w:b/>
          <w:bCs/>
          <w:color w:val="000000"/>
          <w:sz w:val="18"/>
          <w:szCs w:val="22"/>
        </w:rPr>
        <w:t>thématiques liées à l’innovation</w:t>
      </w:r>
      <w:r>
        <w:rPr>
          <w:rFonts w:ascii="Century Gothic" w:eastAsiaTheme="minorHAnsi" w:hAnsi="Century Gothic" w:cs="Trebuchet MS"/>
          <w:color w:val="000000"/>
          <w:sz w:val="18"/>
          <w:szCs w:val="22"/>
        </w:rPr>
        <w:t xml:space="preserve"> tels que </w:t>
      </w:r>
      <w:r w:rsidR="00C41480">
        <w:rPr>
          <w:rFonts w:ascii="Century Gothic" w:eastAsiaTheme="minorHAnsi" w:hAnsi="Century Gothic" w:cs="Trebuchet MS"/>
          <w:color w:val="000000"/>
          <w:sz w:val="18"/>
          <w:szCs w:val="22"/>
        </w:rPr>
        <w:t>« </w:t>
      </w:r>
      <w:proofErr w:type="spellStart"/>
      <w:r w:rsidR="00C41480" w:rsidRPr="00C41480">
        <w:rPr>
          <w:rFonts w:ascii="Century Gothic" w:eastAsiaTheme="minorHAnsi" w:hAnsi="Century Gothic" w:cs="Trebuchet MS"/>
          <w:color w:val="000000"/>
          <w:sz w:val="18"/>
          <w:szCs w:val="22"/>
        </w:rPr>
        <w:t>Technological</w:t>
      </w:r>
      <w:proofErr w:type="spellEnd"/>
      <w:r w:rsidR="00C41480" w:rsidRPr="00C41480">
        <w:rPr>
          <w:rFonts w:ascii="Century Gothic" w:eastAsiaTheme="minorHAnsi" w:hAnsi="Century Gothic" w:cs="Trebuchet MS"/>
          <w:color w:val="000000"/>
          <w:sz w:val="18"/>
          <w:szCs w:val="22"/>
        </w:rPr>
        <w:t xml:space="preserve"> </w:t>
      </w:r>
      <w:proofErr w:type="spellStart"/>
      <w:r w:rsidR="00C41480" w:rsidRPr="00C41480">
        <w:rPr>
          <w:rFonts w:ascii="Century Gothic" w:eastAsiaTheme="minorHAnsi" w:hAnsi="Century Gothic" w:cs="Trebuchet MS"/>
          <w:color w:val="000000"/>
          <w:sz w:val="18"/>
          <w:szCs w:val="22"/>
        </w:rPr>
        <w:t>Forecasting</w:t>
      </w:r>
      <w:proofErr w:type="spellEnd"/>
      <w:r w:rsidR="00C41480" w:rsidRPr="00C41480">
        <w:rPr>
          <w:rFonts w:ascii="Century Gothic" w:eastAsiaTheme="minorHAnsi" w:hAnsi="Century Gothic" w:cs="Trebuchet MS"/>
          <w:color w:val="000000"/>
          <w:sz w:val="18"/>
          <w:szCs w:val="22"/>
        </w:rPr>
        <w:t xml:space="preserve"> and Social Change</w:t>
      </w:r>
      <w:r w:rsidR="00C41480">
        <w:rPr>
          <w:rFonts w:ascii="Century Gothic" w:eastAsiaTheme="minorHAnsi" w:hAnsi="Century Gothic" w:cs="Trebuchet MS"/>
          <w:color w:val="000000"/>
          <w:sz w:val="18"/>
          <w:szCs w:val="22"/>
        </w:rPr>
        <w:t xml:space="preserve"> », « </w:t>
      </w:r>
      <w:proofErr w:type="spellStart"/>
      <w:r>
        <w:rPr>
          <w:rFonts w:ascii="Century Gothic" w:eastAsiaTheme="minorHAnsi" w:hAnsi="Century Gothic" w:cs="Trebuchet MS"/>
          <w:color w:val="000000"/>
          <w:sz w:val="18"/>
          <w:szCs w:val="22"/>
        </w:rPr>
        <w:t>Créativity</w:t>
      </w:r>
      <w:proofErr w:type="spellEnd"/>
      <w:r>
        <w:rPr>
          <w:rFonts w:ascii="Century Gothic" w:eastAsiaTheme="minorHAnsi" w:hAnsi="Century Gothic" w:cs="Trebuchet MS"/>
          <w:color w:val="000000"/>
          <w:sz w:val="18"/>
          <w:szCs w:val="22"/>
        </w:rPr>
        <w:t xml:space="preserve"> and Innovation Management</w:t>
      </w:r>
      <w:r w:rsidR="00C41480">
        <w:rPr>
          <w:rFonts w:ascii="Century Gothic" w:eastAsiaTheme="minorHAnsi" w:hAnsi="Century Gothic" w:cs="Trebuchet MS"/>
          <w:color w:val="000000"/>
          <w:sz w:val="18"/>
          <w:szCs w:val="22"/>
        </w:rPr>
        <w:t> » ou encore</w:t>
      </w:r>
      <w:r>
        <w:rPr>
          <w:rFonts w:ascii="Century Gothic" w:eastAsiaTheme="minorHAnsi" w:hAnsi="Century Gothic" w:cs="Trebuchet MS"/>
          <w:color w:val="000000"/>
          <w:sz w:val="18"/>
          <w:szCs w:val="22"/>
        </w:rPr>
        <w:t xml:space="preserve"> </w:t>
      </w:r>
      <w:r w:rsidR="00C41480">
        <w:rPr>
          <w:rFonts w:ascii="Century Gothic" w:eastAsiaTheme="minorHAnsi" w:hAnsi="Century Gothic" w:cs="Trebuchet MS"/>
          <w:color w:val="000000"/>
          <w:sz w:val="18"/>
          <w:szCs w:val="22"/>
        </w:rPr>
        <w:t>« </w:t>
      </w:r>
      <w:proofErr w:type="spellStart"/>
      <w:r w:rsidRPr="00B71964">
        <w:rPr>
          <w:rFonts w:ascii="Century Gothic" w:eastAsiaTheme="minorHAnsi" w:hAnsi="Century Gothic" w:cs="Trebuchet MS"/>
          <w:color w:val="000000"/>
          <w:sz w:val="18"/>
          <w:szCs w:val="22"/>
        </w:rPr>
        <w:t>Thinking</w:t>
      </w:r>
      <w:proofErr w:type="spellEnd"/>
      <w:r w:rsidRPr="00B71964">
        <w:rPr>
          <w:rFonts w:ascii="Century Gothic" w:eastAsiaTheme="minorHAnsi" w:hAnsi="Century Gothic" w:cs="Trebuchet MS"/>
          <w:color w:val="000000"/>
          <w:sz w:val="18"/>
          <w:szCs w:val="22"/>
        </w:rPr>
        <w:t xml:space="preserve"> </w:t>
      </w:r>
      <w:proofErr w:type="spellStart"/>
      <w:r w:rsidRPr="00B71964">
        <w:rPr>
          <w:rFonts w:ascii="Century Gothic" w:eastAsiaTheme="minorHAnsi" w:hAnsi="Century Gothic" w:cs="Trebuchet MS"/>
          <w:color w:val="000000"/>
          <w:sz w:val="18"/>
          <w:szCs w:val="22"/>
        </w:rPr>
        <w:t>Skills</w:t>
      </w:r>
      <w:proofErr w:type="spellEnd"/>
      <w:r w:rsidRPr="00B71964">
        <w:rPr>
          <w:rFonts w:ascii="Century Gothic" w:eastAsiaTheme="minorHAnsi" w:hAnsi="Century Gothic" w:cs="Trebuchet MS"/>
          <w:color w:val="000000"/>
          <w:sz w:val="18"/>
          <w:szCs w:val="22"/>
        </w:rPr>
        <w:t xml:space="preserve"> and </w:t>
      </w:r>
      <w:proofErr w:type="spellStart"/>
      <w:r w:rsidRPr="00B71964">
        <w:rPr>
          <w:rFonts w:ascii="Century Gothic" w:eastAsiaTheme="minorHAnsi" w:hAnsi="Century Gothic" w:cs="Trebuchet MS"/>
          <w:color w:val="000000"/>
          <w:sz w:val="18"/>
          <w:szCs w:val="22"/>
        </w:rPr>
        <w:t>Creativity</w:t>
      </w:r>
      <w:proofErr w:type="spellEnd"/>
      <w:r w:rsidR="00C41480">
        <w:rPr>
          <w:rFonts w:ascii="Century Gothic" w:eastAsiaTheme="minorHAnsi" w:hAnsi="Century Gothic" w:cs="Trebuchet MS"/>
          <w:color w:val="000000"/>
          <w:sz w:val="18"/>
          <w:szCs w:val="22"/>
        </w:rPr>
        <w:t> »</w:t>
      </w:r>
      <w:r>
        <w:rPr>
          <w:rFonts w:ascii="Century Gothic" w:eastAsiaTheme="minorHAnsi" w:hAnsi="Century Gothic" w:cs="Trebuchet MS"/>
          <w:color w:val="000000"/>
          <w:sz w:val="18"/>
          <w:szCs w:val="22"/>
        </w:rPr>
        <w:t xml:space="preserve">, Mais aussi dans des journaux </w:t>
      </w:r>
      <w:r w:rsidR="00106DDE" w:rsidRPr="00106DDE">
        <w:rPr>
          <w:rFonts w:ascii="Century Gothic" w:eastAsiaTheme="minorHAnsi" w:hAnsi="Century Gothic" w:cs="Trebuchet MS"/>
          <w:b/>
          <w:bCs/>
          <w:color w:val="000000"/>
          <w:sz w:val="18"/>
          <w:szCs w:val="22"/>
        </w:rPr>
        <w:t>pluridisciplinaires</w:t>
      </w:r>
      <w:r w:rsidRPr="00106DDE">
        <w:rPr>
          <w:rFonts w:ascii="Century Gothic" w:eastAsiaTheme="minorHAnsi" w:hAnsi="Century Gothic" w:cs="Trebuchet MS"/>
          <w:b/>
          <w:bCs/>
          <w:color w:val="000000"/>
          <w:sz w:val="18"/>
          <w:szCs w:val="22"/>
        </w:rPr>
        <w:t xml:space="preserve"> à haut impact</w:t>
      </w:r>
      <w:r w:rsidR="00C41480">
        <w:rPr>
          <w:rFonts w:ascii="Century Gothic" w:eastAsiaTheme="minorHAnsi" w:hAnsi="Century Gothic" w:cs="Trebuchet MS"/>
          <w:color w:val="000000"/>
          <w:sz w:val="18"/>
          <w:szCs w:val="22"/>
        </w:rPr>
        <w:t xml:space="preserve">, tels que « Journal of </w:t>
      </w:r>
      <w:proofErr w:type="spellStart"/>
      <w:r w:rsidR="00C41480">
        <w:rPr>
          <w:rFonts w:ascii="Century Gothic" w:eastAsiaTheme="minorHAnsi" w:hAnsi="Century Gothic" w:cs="Trebuchet MS"/>
          <w:color w:val="000000"/>
          <w:sz w:val="18"/>
          <w:szCs w:val="22"/>
        </w:rPr>
        <w:t>Cleaner</w:t>
      </w:r>
      <w:proofErr w:type="spellEnd"/>
      <w:r w:rsidR="00C41480">
        <w:rPr>
          <w:rFonts w:ascii="Century Gothic" w:eastAsiaTheme="minorHAnsi" w:hAnsi="Century Gothic" w:cs="Trebuchet MS"/>
          <w:color w:val="000000"/>
          <w:sz w:val="18"/>
          <w:szCs w:val="22"/>
        </w:rPr>
        <w:t xml:space="preserve"> Production » avec 6 publications</w:t>
      </w:r>
      <w:r w:rsidR="009F419B">
        <w:rPr>
          <w:rFonts w:ascii="Century Gothic" w:eastAsiaTheme="minorHAnsi" w:hAnsi="Century Gothic" w:cs="Trebuchet MS"/>
          <w:color w:val="000000"/>
          <w:sz w:val="18"/>
          <w:szCs w:val="22"/>
        </w:rPr>
        <w:t xml:space="preserve"> dans ce journal</w:t>
      </w:r>
      <w:r w:rsidR="00C41480">
        <w:rPr>
          <w:rFonts w:ascii="Century Gothic" w:eastAsiaTheme="minorHAnsi" w:hAnsi="Century Gothic" w:cs="Trebuchet MS"/>
          <w:color w:val="000000"/>
          <w:sz w:val="18"/>
          <w:szCs w:val="22"/>
        </w:rPr>
        <w:t xml:space="preserve"> </w:t>
      </w:r>
      <w:r w:rsidR="006C7354">
        <w:rPr>
          <w:rFonts w:ascii="Century Gothic" w:eastAsiaTheme="minorHAnsi" w:hAnsi="Century Gothic" w:cs="Trebuchet MS"/>
          <w:color w:val="000000"/>
          <w:sz w:val="18"/>
          <w:szCs w:val="22"/>
        </w:rPr>
        <w:t xml:space="preserve">sur la période, </w:t>
      </w:r>
      <w:r w:rsidR="00C41480">
        <w:rPr>
          <w:rFonts w:ascii="Century Gothic" w:eastAsiaTheme="minorHAnsi" w:hAnsi="Century Gothic" w:cs="Trebuchet MS"/>
          <w:color w:val="000000"/>
          <w:sz w:val="18"/>
          <w:szCs w:val="22"/>
        </w:rPr>
        <w:t xml:space="preserve">ou encore </w:t>
      </w:r>
      <w:r w:rsidR="006C7354">
        <w:rPr>
          <w:rFonts w:ascii="Century Gothic" w:eastAsiaTheme="minorHAnsi" w:hAnsi="Century Gothic" w:cs="Trebuchet MS"/>
          <w:color w:val="000000"/>
          <w:sz w:val="18"/>
          <w:szCs w:val="22"/>
        </w:rPr>
        <w:t xml:space="preserve">dans, </w:t>
      </w:r>
      <w:r w:rsidR="00106DDE">
        <w:rPr>
          <w:rFonts w:ascii="Century Gothic" w:eastAsiaTheme="minorHAnsi" w:hAnsi="Century Gothic" w:cs="Trebuchet MS"/>
          <w:color w:val="000000"/>
          <w:sz w:val="18"/>
          <w:szCs w:val="22"/>
        </w:rPr>
        <w:t>« </w:t>
      </w:r>
      <w:proofErr w:type="spellStart"/>
      <w:r w:rsidR="00106DDE" w:rsidRPr="00106DDE">
        <w:rPr>
          <w:rFonts w:ascii="Century Gothic" w:eastAsiaTheme="minorHAnsi" w:hAnsi="Century Gothic" w:cs="Trebuchet MS"/>
          <w:color w:val="000000"/>
          <w:sz w:val="18"/>
          <w:szCs w:val="22"/>
        </w:rPr>
        <w:t>Resources</w:t>
      </w:r>
      <w:proofErr w:type="spellEnd"/>
      <w:r w:rsidR="00106DDE" w:rsidRPr="00106DDE">
        <w:rPr>
          <w:rFonts w:ascii="Century Gothic" w:eastAsiaTheme="minorHAnsi" w:hAnsi="Century Gothic" w:cs="Trebuchet MS"/>
          <w:color w:val="000000"/>
          <w:sz w:val="18"/>
          <w:szCs w:val="22"/>
        </w:rPr>
        <w:t xml:space="preserve">, Conservation &amp; </w:t>
      </w:r>
      <w:proofErr w:type="spellStart"/>
      <w:r w:rsidR="00106DDE" w:rsidRPr="00106DDE">
        <w:rPr>
          <w:rFonts w:ascii="Century Gothic" w:eastAsiaTheme="minorHAnsi" w:hAnsi="Century Gothic" w:cs="Trebuchet MS"/>
          <w:color w:val="000000"/>
          <w:sz w:val="18"/>
          <w:szCs w:val="22"/>
        </w:rPr>
        <w:t>Recycling</w:t>
      </w:r>
      <w:proofErr w:type="spellEnd"/>
      <w:r w:rsidR="00106DDE">
        <w:rPr>
          <w:rFonts w:ascii="Century Gothic" w:eastAsiaTheme="minorHAnsi" w:hAnsi="Century Gothic" w:cs="Trebuchet MS"/>
          <w:color w:val="000000"/>
          <w:sz w:val="18"/>
          <w:szCs w:val="22"/>
        </w:rPr>
        <w:t> » et</w:t>
      </w:r>
      <w:r w:rsidR="009F419B">
        <w:rPr>
          <w:rFonts w:ascii="Century Gothic" w:eastAsiaTheme="minorHAnsi" w:hAnsi="Century Gothic" w:cs="Trebuchet MS"/>
          <w:color w:val="000000"/>
          <w:sz w:val="18"/>
          <w:szCs w:val="22"/>
        </w:rPr>
        <w:t xml:space="preserve"> dans</w:t>
      </w:r>
      <w:r w:rsidR="00106DDE" w:rsidRPr="00106DDE">
        <w:rPr>
          <w:rFonts w:ascii="Century Gothic" w:eastAsiaTheme="minorHAnsi" w:hAnsi="Century Gothic" w:cs="Trebuchet MS"/>
          <w:color w:val="000000"/>
          <w:sz w:val="18"/>
          <w:szCs w:val="22"/>
        </w:rPr>
        <w:t xml:space="preserve"> </w:t>
      </w:r>
      <w:r w:rsidR="006C7354">
        <w:rPr>
          <w:rFonts w:ascii="Century Gothic" w:eastAsiaTheme="minorHAnsi" w:hAnsi="Century Gothic" w:cs="Trebuchet MS"/>
          <w:color w:val="000000"/>
          <w:sz w:val="18"/>
          <w:szCs w:val="22"/>
        </w:rPr>
        <w:t xml:space="preserve">« computers in </w:t>
      </w:r>
      <w:proofErr w:type="spellStart"/>
      <w:r w:rsidR="006C7354">
        <w:rPr>
          <w:rFonts w:ascii="Century Gothic" w:eastAsiaTheme="minorHAnsi" w:hAnsi="Century Gothic" w:cs="Trebuchet MS"/>
          <w:color w:val="000000"/>
          <w:sz w:val="18"/>
          <w:szCs w:val="22"/>
        </w:rPr>
        <w:t>industry</w:t>
      </w:r>
      <w:proofErr w:type="spellEnd"/>
      <w:r w:rsidR="006C7354">
        <w:rPr>
          <w:rFonts w:ascii="Century Gothic" w:eastAsiaTheme="minorHAnsi" w:hAnsi="Century Gothic" w:cs="Trebuchet MS"/>
          <w:color w:val="000000"/>
          <w:sz w:val="18"/>
          <w:szCs w:val="22"/>
        </w:rPr>
        <w:t xml:space="preserve"> ». </w:t>
      </w:r>
      <w:r w:rsidR="00181879">
        <w:rPr>
          <w:rFonts w:ascii="Century Gothic" w:eastAsiaTheme="minorHAnsi" w:hAnsi="Century Gothic" w:cs="Trebuchet MS"/>
          <w:color w:val="000000"/>
          <w:sz w:val="18"/>
          <w:szCs w:val="22"/>
        </w:rPr>
        <w:t>Ainsi que</w:t>
      </w:r>
      <w:r w:rsidR="006C7354">
        <w:rPr>
          <w:rFonts w:ascii="Century Gothic" w:eastAsiaTheme="minorHAnsi" w:hAnsi="Century Gothic" w:cs="Trebuchet MS"/>
          <w:color w:val="000000"/>
          <w:sz w:val="18"/>
          <w:szCs w:val="22"/>
        </w:rPr>
        <w:t xml:space="preserve"> </w:t>
      </w:r>
      <w:r w:rsidR="00C41480">
        <w:rPr>
          <w:rFonts w:ascii="Century Gothic" w:eastAsiaTheme="minorHAnsi" w:hAnsi="Century Gothic" w:cs="Trebuchet MS"/>
          <w:color w:val="000000"/>
          <w:sz w:val="18"/>
          <w:szCs w:val="22"/>
        </w:rPr>
        <w:t>des publications dans</w:t>
      </w:r>
      <w:r w:rsidR="006C7354">
        <w:rPr>
          <w:rFonts w:ascii="Century Gothic" w:eastAsiaTheme="minorHAnsi" w:hAnsi="Century Gothic" w:cs="Trebuchet MS"/>
          <w:color w:val="000000"/>
          <w:sz w:val="18"/>
          <w:szCs w:val="22"/>
        </w:rPr>
        <w:t xml:space="preserve"> des journaux référents liées </w:t>
      </w:r>
      <w:r w:rsidR="00106DDE">
        <w:rPr>
          <w:rFonts w:ascii="Century Gothic" w:eastAsiaTheme="minorHAnsi" w:hAnsi="Century Gothic" w:cs="Trebuchet MS"/>
          <w:color w:val="000000"/>
          <w:sz w:val="18"/>
          <w:szCs w:val="22"/>
        </w:rPr>
        <w:t xml:space="preserve">aux domaines d’application de nos recherches </w:t>
      </w:r>
      <w:r w:rsidR="00181879">
        <w:rPr>
          <w:rFonts w:ascii="Century Gothic" w:eastAsiaTheme="minorHAnsi" w:hAnsi="Century Gothic" w:cs="Trebuchet MS"/>
          <w:color w:val="000000"/>
          <w:sz w:val="18"/>
          <w:szCs w:val="22"/>
        </w:rPr>
        <w:t xml:space="preserve">tels que </w:t>
      </w:r>
      <w:r w:rsidR="00181879" w:rsidRPr="00106DDE">
        <w:rPr>
          <w:rFonts w:ascii="Century Gothic" w:eastAsiaTheme="minorHAnsi" w:hAnsi="Century Gothic" w:cs="Trebuchet MS"/>
          <w:b/>
          <w:bCs/>
          <w:color w:val="000000"/>
          <w:sz w:val="18"/>
          <w:szCs w:val="22"/>
        </w:rPr>
        <w:t>l’impression 3D</w:t>
      </w:r>
      <w:r w:rsidR="00181879">
        <w:rPr>
          <w:rFonts w:ascii="Century Gothic" w:eastAsiaTheme="minorHAnsi" w:hAnsi="Century Gothic" w:cs="Trebuchet MS"/>
          <w:color w:val="000000"/>
          <w:sz w:val="18"/>
          <w:szCs w:val="22"/>
        </w:rPr>
        <w:t xml:space="preserve"> « Additive </w:t>
      </w:r>
      <w:proofErr w:type="spellStart"/>
      <w:r w:rsidR="00181879">
        <w:rPr>
          <w:rFonts w:ascii="Century Gothic" w:eastAsiaTheme="minorHAnsi" w:hAnsi="Century Gothic" w:cs="Trebuchet MS"/>
          <w:color w:val="000000"/>
          <w:sz w:val="18"/>
          <w:szCs w:val="22"/>
        </w:rPr>
        <w:t>Manufacturing</w:t>
      </w:r>
      <w:proofErr w:type="spellEnd"/>
      <w:r w:rsidR="00181879">
        <w:rPr>
          <w:rFonts w:ascii="Century Gothic" w:eastAsiaTheme="minorHAnsi" w:hAnsi="Century Gothic" w:cs="Trebuchet MS"/>
          <w:color w:val="000000"/>
          <w:sz w:val="18"/>
          <w:szCs w:val="22"/>
        </w:rPr>
        <w:t> » ou « </w:t>
      </w:r>
      <w:r w:rsidR="00181879" w:rsidRPr="00181879">
        <w:rPr>
          <w:rFonts w:ascii="Century Gothic" w:eastAsiaTheme="minorHAnsi" w:hAnsi="Century Gothic" w:cs="Trebuchet MS"/>
          <w:color w:val="000000"/>
          <w:sz w:val="18"/>
          <w:szCs w:val="22"/>
        </w:rPr>
        <w:t xml:space="preserve">3D Printing and Additive </w:t>
      </w:r>
      <w:proofErr w:type="spellStart"/>
      <w:r w:rsidR="00181879" w:rsidRPr="00181879">
        <w:rPr>
          <w:rFonts w:ascii="Century Gothic" w:eastAsiaTheme="minorHAnsi" w:hAnsi="Century Gothic" w:cs="Trebuchet MS"/>
          <w:color w:val="000000"/>
          <w:sz w:val="18"/>
          <w:szCs w:val="22"/>
        </w:rPr>
        <w:t>Manufacturing</w:t>
      </w:r>
      <w:proofErr w:type="spellEnd"/>
      <w:r w:rsidR="00181879" w:rsidRPr="00181879">
        <w:rPr>
          <w:rFonts w:ascii="Century Gothic" w:eastAsiaTheme="minorHAnsi" w:hAnsi="Century Gothic" w:cs="Trebuchet MS"/>
          <w:color w:val="000000"/>
          <w:sz w:val="18"/>
          <w:szCs w:val="22"/>
        </w:rPr>
        <w:t> »</w:t>
      </w:r>
      <w:r w:rsidR="004503C5">
        <w:rPr>
          <w:rFonts w:ascii="Century Gothic" w:eastAsiaTheme="minorHAnsi" w:hAnsi="Century Gothic" w:cs="Trebuchet MS"/>
          <w:color w:val="000000"/>
          <w:sz w:val="18"/>
          <w:szCs w:val="22"/>
        </w:rPr>
        <w:t> ;</w:t>
      </w:r>
      <w:r w:rsidR="00181879">
        <w:rPr>
          <w:rFonts w:ascii="Century Gothic" w:eastAsiaTheme="minorHAnsi" w:hAnsi="Century Gothic" w:cs="Trebuchet MS"/>
          <w:color w:val="000000"/>
          <w:sz w:val="18"/>
          <w:szCs w:val="22"/>
        </w:rPr>
        <w:t xml:space="preserve"> le </w:t>
      </w:r>
      <w:r w:rsidR="00181879" w:rsidRPr="006125B8">
        <w:rPr>
          <w:rFonts w:ascii="Century Gothic" w:eastAsiaTheme="minorHAnsi" w:hAnsi="Century Gothic" w:cs="Trebuchet MS"/>
          <w:b/>
          <w:bCs/>
          <w:color w:val="000000"/>
          <w:sz w:val="18"/>
          <w:szCs w:val="22"/>
        </w:rPr>
        <w:t xml:space="preserve">génie de </w:t>
      </w:r>
      <w:r w:rsidR="006125B8">
        <w:rPr>
          <w:rFonts w:ascii="Century Gothic" w:eastAsiaTheme="minorHAnsi" w:hAnsi="Century Gothic" w:cs="Trebuchet MS"/>
          <w:b/>
          <w:bCs/>
          <w:color w:val="000000"/>
          <w:sz w:val="18"/>
          <w:szCs w:val="22"/>
        </w:rPr>
        <w:t>p</w:t>
      </w:r>
      <w:r w:rsidR="00181879" w:rsidRPr="006125B8">
        <w:rPr>
          <w:rFonts w:ascii="Century Gothic" w:eastAsiaTheme="minorHAnsi" w:hAnsi="Century Gothic" w:cs="Trebuchet MS"/>
          <w:b/>
          <w:bCs/>
          <w:color w:val="000000"/>
          <w:sz w:val="18"/>
          <w:szCs w:val="22"/>
        </w:rPr>
        <w:t>roduit</w:t>
      </w:r>
      <w:r w:rsidR="00106DDE">
        <w:rPr>
          <w:rFonts w:ascii="Century Gothic" w:eastAsiaTheme="minorHAnsi" w:hAnsi="Century Gothic" w:cs="Trebuchet MS"/>
          <w:color w:val="000000"/>
          <w:sz w:val="18"/>
          <w:szCs w:val="22"/>
        </w:rPr>
        <w:t xml:space="preserve"> « </w:t>
      </w:r>
      <w:r w:rsidR="006125B8" w:rsidRPr="006125B8">
        <w:rPr>
          <w:rFonts w:ascii="Century Gothic" w:eastAsiaTheme="minorHAnsi" w:hAnsi="Century Gothic" w:cs="Trebuchet MS"/>
          <w:color w:val="000000"/>
          <w:sz w:val="18"/>
          <w:szCs w:val="22"/>
        </w:rPr>
        <w:t xml:space="preserve">Chemical Engineering </w:t>
      </w:r>
      <w:proofErr w:type="spellStart"/>
      <w:r w:rsidR="006125B8" w:rsidRPr="006125B8">
        <w:rPr>
          <w:rFonts w:ascii="Century Gothic" w:eastAsiaTheme="minorHAnsi" w:hAnsi="Century Gothic" w:cs="Trebuchet MS"/>
          <w:color w:val="000000"/>
          <w:sz w:val="18"/>
          <w:szCs w:val="22"/>
        </w:rPr>
        <w:t>Research</w:t>
      </w:r>
      <w:proofErr w:type="spellEnd"/>
      <w:r w:rsidR="006125B8" w:rsidRPr="006125B8">
        <w:rPr>
          <w:rFonts w:ascii="Century Gothic" w:eastAsiaTheme="minorHAnsi" w:hAnsi="Century Gothic" w:cs="Trebuchet MS"/>
          <w:color w:val="000000"/>
          <w:sz w:val="18"/>
          <w:szCs w:val="22"/>
        </w:rPr>
        <w:t xml:space="preserve"> and Design</w:t>
      </w:r>
      <w:r w:rsidR="006125B8">
        <w:rPr>
          <w:rFonts w:ascii="Century Gothic" w:eastAsiaTheme="minorHAnsi" w:hAnsi="Century Gothic" w:cs="Trebuchet MS"/>
          <w:color w:val="000000"/>
          <w:sz w:val="18"/>
          <w:szCs w:val="22"/>
        </w:rPr>
        <w:t> » « AICHE Journal » ou « </w:t>
      </w:r>
      <w:r w:rsidR="006125B8" w:rsidRPr="006125B8">
        <w:rPr>
          <w:rFonts w:ascii="Century Gothic" w:eastAsiaTheme="minorHAnsi" w:hAnsi="Century Gothic" w:cs="Trebuchet MS"/>
          <w:color w:val="000000"/>
          <w:sz w:val="18"/>
          <w:szCs w:val="22"/>
        </w:rPr>
        <w:t>Computers &amp; Chemical Engineering</w:t>
      </w:r>
      <w:r w:rsidR="006125B8">
        <w:rPr>
          <w:rFonts w:ascii="Century Gothic" w:eastAsiaTheme="minorHAnsi" w:hAnsi="Century Gothic" w:cs="Trebuchet MS"/>
          <w:color w:val="000000"/>
          <w:sz w:val="18"/>
          <w:szCs w:val="22"/>
        </w:rPr>
        <w:t> »</w:t>
      </w:r>
      <w:r w:rsidR="004503C5">
        <w:rPr>
          <w:rFonts w:ascii="Century Gothic" w:eastAsiaTheme="minorHAnsi" w:hAnsi="Century Gothic" w:cs="Trebuchet MS"/>
          <w:color w:val="000000"/>
          <w:sz w:val="18"/>
          <w:szCs w:val="22"/>
        </w:rPr>
        <w:t> ;</w:t>
      </w:r>
      <w:r w:rsidR="006125B8">
        <w:rPr>
          <w:rFonts w:ascii="Century Gothic" w:eastAsiaTheme="minorHAnsi" w:hAnsi="Century Gothic" w:cs="Trebuchet MS"/>
          <w:color w:val="000000"/>
          <w:sz w:val="18"/>
          <w:szCs w:val="22"/>
        </w:rPr>
        <w:t xml:space="preserve"> </w:t>
      </w:r>
      <w:r w:rsidR="006125B8" w:rsidRPr="004503C5">
        <w:rPr>
          <w:rFonts w:ascii="Century Gothic" w:eastAsiaTheme="minorHAnsi" w:hAnsi="Century Gothic" w:cs="Trebuchet MS"/>
          <w:b/>
          <w:bCs/>
          <w:color w:val="000000"/>
          <w:sz w:val="18"/>
          <w:szCs w:val="22"/>
        </w:rPr>
        <w:t>l’</w:t>
      </w:r>
      <w:r w:rsidR="004503C5" w:rsidRPr="004503C5">
        <w:rPr>
          <w:rFonts w:ascii="Century Gothic" w:eastAsiaTheme="minorHAnsi" w:hAnsi="Century Gothic" w:cs="Trebuchet MS"/>
          <w:b/>
          <w:bCs/>
          <w:color w:val="000000"/>
          <w:sz w:val="18"/>
          <w:szCs w:val="22"/>
        </w:rPr>
        <w:t>Énergie</w:t>
      </w:r>
      <w:r w:rsidR="006125B8" w:rsidRPr="004503C5">
        <w:rPr>
          <w:rFonts w:ascii="Century Gothic" w:eastAsiaTheme="minorHAnsi" w:hAnsi="Century Gothic" w:cs="Trebuchet MS"/>
          <w:b/>
          <w:bCs/>
          <w:color w:val="000000"/>
          <w:sz w:val="18"/>
          <w:szCs w:val="22"/>
        </w:rPr>
        <w:t xml:space="preserve"> et territoire</w:t>
      </w:r>
      <w:r w:rsidR="004503C5">
        <w:rPr>
          <w:rFonts w:ascii="Century Gothic" w:eastAsiaTheme="minorHAnsi" w:hAnsi="Century Gothic" w:cs="Trebuchet MS"/>
          <w:color w:val="000000"/>
          <w:sz w:val="18"/>
          <w:szCs w:val="22"/>
        </w:rPr>
        <w:t xml:space="preserve"> « </w:t>
      </w:r>
      <w:proofErr w:type="spellStart"/>
      <w:r w:rsidR="004503C5" w:rsidRPr="004503C5">
        <w:rPr>
          <w:rFonts w:ascii="Century Gothic" w:eastAsiaTheme="minorHAnsi" w:hAnsi="Century Gothic" w:cs="Trebuchet MS"/>
          <w:color w:val="000000"/>
          <w:sz w:val="18"/>
          <w:szCs w:val="22"/>
        </w:rPr>
        <w:t>Renewable</w:t>
      </w:r>
      <w:proofErr w:type="spellEnd"/>
      <w:r w:rsidR="004503C5" w:rsidRPr="004503C5">
        <w:rPr>
          <w:rFonts w:ascii="Century Gothic" w:eastAsiaTheme="minorHAnsi" w:hAnsi="Century Gothic" w:cs="Trebuchet MS"/>
          <w:color w:val="000000"/>
          <w:sz w:val="18"/>
          <w:szCs w:val="22"/>
        </w:rPr>
        <w:t xml:space="preserve"> &amp; </w:t>
      </w:r>
      <w:proofErr w:type="spellStart"/>
      <w:r w:rsidR="004503C5" w:rsidRPr="004503C5">
        <w:rPr>
          <w:rFonts w:ascii="Century Gothic" w:eastAsiaTheme="minorHAnsi" w:hAnsi="Century Gothic" w:cs="Trebuchet MS"/>
          <w:color w:val="000000"/>
          <w:sz w:val="18"/>
          <w:szCs w:val="22"/>
        </w:rPr>
        <w:t>Sustainable</w:t>
      </w:r>
      <w:proofErr w:type="spellEnd"/>
      <w:r w:rsidR="004503C5" w:rsidRPr="004503C5">
        <w:rPr>
          <w:rFonts w:ascii="Century Gothic" w:eastAsiaTheme="minorHAnsi" w:hAnsi="Century Gothic" w:cs="Trebuchet MS"/>
          <w:color w:val="000000"/>
          <w:sz w:val="18"/>
          <w:szCs w:val="22"/>
        </w:rPr>
        <w:t xml:space="preserve"> </w:t>
      </w:r>
      <w:proofErr w:type="spellStart"/>
      <w:r w:rsidR="004503C5" w:rsidRPr="004503C5">
        <w:rPr>
          <w:rFonts w:ascii="Century Gothic" w:eastAsiaTheme="minorHAnsi" w:hAnsi="Century Gothic" w:cs="Trebuchet MS"/>
          <w:color w:val="000000"/>
          <w:sz w:val="18"/>
          <w:szCs w:val="22"/>
        </w:rPr>
        <w:t>Energy</w:t>
      </w:r>
      <w:proofErr w:type="spellEnd"/>
      <w:r w:rsidR="004503C5" w:rsidRPr="004503C5">
        <w:rPr>
          <w:rFonts w:ascii="Century Gothic" w:eastAsiaTheme="minorHAnsi" w:hAnsi="Century Gothic" w:cs="Trebuchet MS"/>
          <w:color w:val="000000"/>
          <w:sz w:val="18"/>
          <w:szCs w:val="22"/>
        </w:rPr>
        <w:t xml:space="preserve"> </w:t>
      </w:r>
      <w:proofErr w:type="spellStart"/>
      <w:r w:rsidR="004503C5" w:rsidRPr="004503C5">
        <w:rPr>
          <w:rFonts w:ascii="Century Gothic" w:eastAsiaTheme="minorHAnsi" w:hAnsi="Century Gothic" w:cs="Trebuchet MS"/>
          <w:color w:val="000000"/>
          <w:sz w:val="18"/>
          <w:szCs w:val="22"/>
        </w:rPr>
        <w:t>Reviews</w:t>
      </w:r>
      <w:proofErr w:type="spellEnd"/>
      <w:r w:rsidR="004503C5">
        <w:rPr>
          <w:rFonts w:ascii="Century Gothic" w:eastAsiaTheme="minorHAnsi" w:hAnsi="Century Gothic" w:cs="Trebuchet MS"/>
          <w:color w:val="000000"/>
          <w:sz w:val="18"/>
          <w:szCs w:val="22"/>
        </w:rPr>
        <w:t> », « </w:t>
      </w:r>
      <w:r w:rsidR="004503C5" w:rsidRPr="004503C5">
        <w:rPr>
          <w:rFonts w:ascii="Century Gothic" w:eastAsiaTheme="minorHAnsi" w:hAnsi="Century Gothic" w:cs="Trebuchet MS"/>
          <w:color w:val="000000"/>
          <w:sz w:val="18"/>
          <w:szCs w:val="22"/>
        </w:rPr>
        <w:t xml:space="preserve">International Journal of </w:t>
      </w:r>
      <w:proofErr w:type="spellStart"/>
      <w:r w:rsidR="004503C5" w:rsidRPr="004503C5">
        <w:rPr>
          <w:rFonts w:ascii="Century Gothic" w:eastAsiaTheme="minorHAnsi" w:hAnsi="Century Gothic" w:cs="Trebuchet MS"/>
          <w:color w:val="000000"/>
          <w:sz w:val="18"/>
          <w:szCs w:val="22"/>
        </w:rPr>
        <w:t>Hydrogen</w:t>
      </w:r>
      <w:proofErr w:type="spellEnd"/>
      <w:r w:rsidR="004503C5" w:rsidRPr="004503C5">
        <w:rPr>
          <w:rFonts w:ascii="Century Gothic" w:eastAsiaTheme="minorHAnsi" w:hAnsi="Century Gothic" w:cs="Trebuchet MS"/>
          <w:color w:val="000000"/>
          <w:sz w:val="18"/>
          <w:szCs w:val="22"/>
        </w:rPr>
        <w:t xml:space="preserve"> </w:t>
      </w:r>
      <w:proofErr w:type="spellStart"/>
      <w:r w:rsidR="004503C5" w:rsidRPr="004503C5">
        <w:rPr>
          <w:rFonts w:ascii="Century Gothic" w:eastAsiaTheme="minorHAnsi" w:hAnsi="Century Gothic" w:cs="Trebuchet MS"/>
          <w:color w:val="000000"/>
          <w:sz w:val="18"/>
          <w:szCs w:val="22"/>
        </w:rPr>
        <w:t>Energy</w:t>
      </w:r>
      <w:proofErr w:type="spellEnd"/>
      <w:r w:rsidR="004503C5">
        <w:rPr>
          <w:rFonts w:ascii="Century Gothic" w:eastAsiaTheme="minorHAnsi" w:hAnsi="Century Gothic" w:cs="Trebuchet MS"/>
          <w:color w:val="000000"/>
          <w:sz w:val="18"/>
          <w:szCs w:val="22"/>
        </w:rPr>
        <w:t> »</w:t>
      </w:r>
      <w:r w:rsidR="00D92D3E">
        <w:rPr>
          <w:rFonts w:ascii="Century Gothic" w:eastAsiaTheme="minorHAnsi" w:hAnsi="Century Gothic" w:cs="Trebuchet MS"/>
          <w:color w:val="000000"/>
          <w:sz w:val="18"/>
          <w:szCs w:val="22"/>
        </w:rPr>
        <w:t>, « </w:t>
      </w:r>
      <w:r w:rsidR="00D92D3E" w:rsidRPr="00D92D3E">
        <w:rPr>
          <w:rFonts w:ascii="Century Gothic" w:eastAsiaTheme="minorHAnsi" w:hAnsi="Century Gothic" w:cs="Trebuchet MS"/>
          <w:color w:val="000000"/>
          <w:sz w:val="18"/>
          <w:szCs w:val="22"/>
        </w:rPr>
        <w:t xml:space="preserve">Simulation </w:t>
      </w:r>
      <w:proofErr w:type="spellStart"/>
      <w:r w:rsidR="00D92D3E" w:rsidRPr="00D92D3E">
        <w:rPr>
          <w:rFonts w:ascii="Century Gothic" w:eastAsiaTheme="minorHAnsi" w:hAnsi="Century Gothic" w:cs="Trebuchet MS"/>
          <w:color w:val="000000"/>
          <w:sz w:val="18"/>
          <w:szCs w:val="22"/>
        </w:rPr>
        <w:t>Modelling</w:t>
      </w:r>
      <w:proofErr w:type="spellEnd"/>
      <w:r w:rsidR="00D92D3E" w:rsidRPr="00D92D3E">
        <w:rPr>
          <w:rFonts w:ascii="Century Gothic" w:eastAsiaTheme="minorHAnsi" w:hAnsi="Century Gothic" w:cs="Trebuchet MS"/>
          <w:color w:val="000000"/>
          <w:sz w:val="18"/>
          <w:szCs w:val="22"/>
        </w:rPr>
        <w:t xml:space="preserve"> Practice and Theory</w:t>
      </w:r>
      <w:r w:rsidR="00D92D3E">
        <w:rPr>
          <w:rFonts w:ascii="Century Gothic" w:eastAsiaTheme="minorHAnsi" w:hAnsi="Century Gothic" w:cs="Trebuchet MS"/>
          <w:color w:val="000000"/>
          <w:sz w:val="18"/>
          <w:szCs w:val="22"/>
        </w:rPr>
        <w:t> » ;</w:t>
      </w:r>
      <w:r w:rsidR="004503C5">
        <w:rPr>
          <w:rFonts w:ascii="Century Gothic" w:eastAsiaTheme="minorHAnsi" w:hAnsi="Century Gothic" w:cs="Trebuchet MS"/>
          <w:color w:val="000000"/>
          <w:sz w:val="18"/>
          <w:szCs w:val="22"/>
        </w:rPr>
        <w:t xml:space="preserve"> ou encore</w:t>
      </w:r>
      <w:r w:rsidR="009F419B">
        <w:rPr>
          <w:rFonts w:ascii="Century Gothic" w:eastAsiaTheme="minorHAnsi" w:hAnsi="Century Gothic" w:cs="Trebuchet MS"/>
          <w:color w:val="000000"/>
          <w:sz w:val="18"/>
          <w:szCs w:val="22"/>
        </w:rPr>
        <w:t xml:space="preserve"> sur</w:t>
      </w:r>
      <w:r w:rsidR="004503C5">
        <w:rPr>
          <w:rFonts w:ascii="Century Gothic" w:eastAsiaTheme="minorHAnsi" w:hAnsi="Century Gothic" w:cs="Trebuchet MS"/>
          <w:color w:val="000000"/>
          <w:sz w:val="18"/>
          <w:szCs w:val="22"/>
        </w:rPr>
        <w:t xml:space="preserve"> </w:t>
      </w:r>
      <w:r w:rsidR="004503C5" w:rsidRPr="00D92D3E">
        <w:rPr>
          <w:rFonts w:ascii="Century Gothic" w:eastAsiaTheme="minorHAnsi" w:hAnsi="Century Gothic" w:cs="Trebuchet MS"/>
          <w:b/>
          <w:bCs/>
          <w:color w:val="000000"/>
          <w:sz w:val="18"/>
          <w:szCs w:val="22"/>
        </w:rPr>
        <w:t>l’</w:t>
      </w:r>
      <w:proofErr w:type="spellStart"/>
      <w:r w:rsidR="004503C5" w:rsidRPr="00D92D3E">
        <w:rPr>
          <w:rFonts w:ascii="Century Gothic" w:eastAsiaTheme="minorHAnsi" w:hAnsi="Century Gothic" w:cs="Trebuchet MS"/>
          <w:b/>
          <w:bCs/>
          <w:color w:val="000000"/>
          <w:sz w:val="18"/>
          <w:szCs w:val="22"/>
        </w:rPr>
        <w:t>usabilité</w:t>
      </w:r>
      <w:proofErr w:type="spellEnd"/>
      <w:r w:rsidR="004503C5" w:rsidRPr="00D92D3E">
        <w:rPr>
          <w:rFonts w:ascii="Century Gothic" w:eastAsiaTheme="minorHAnsi" w:hAnsi="Century Gothic" w:cs="Trebuchet MS"/>
          <w:b/>
          <w:bCs/>
          <w:color w:val="000000"/>
          <w:sz w:val="18"/>
          <w:szCs w:val="22"/>
        </w:rPr>
        <w:t xml:space="preserve"> et acceptabilité des produits</w:t>
      </w:r>
      <w:r w:rsidR="004503C5">
        <w:rPr>
          <w:rFonts w:ascii="Century Gothic" w:eastAsiaTheme="minorHAnsi" w:hAnsi="Century Gothic" w:cs="Trebuchet MS"/>
          <w:color w:val="000000"/>
          <w:sz w:val="18"/>
          <w:szCs w:val="22"/>
        </w:rPr>
        <w:t xml:space="preserve"> </w:t>
      </w:r>
      <w:r w:rsidR="00D92D3E">
        <w:rPr>
          <w:rFonts w:ascii="Century Gothic" w:eastAsiaTheme="minorHAnsi" w:hAnsi="Century Gothic" w:cs="Trebuchet MS"/>
          <w:color w:val="000000"/>
          <w:sz w:val="18"/>
          <w:szCs w:val="22"/>
        </w:rPr>
        <w:t>« </w:t>
      </w:r>
      <w:r w:rsidR="00D92D3E" w:rsidRPr="00D92D3E">
        <w:rPr>
          <w:rFonts w:ascii="Century Gothic" w:eastAsiaTheme="minorHAnsi" w:hAnsi="Century Gothic" w:cs="Trebuchet MS"/>
          <w:color w:val="000000"/>
          <w:sz w:val="18"/>
          <w:szCs w:val="22"/>
        </w:rPr>
        <w:t xml:space="preserve">International Journal of </w:t>
      </w:r>
      <w:proofErr w:type="spellStart"/>
      <w:r w:rsidR="00D92D3E" w:rsidRPr="00D92D3E">
        <w:rPr>
          <w:rFonts w:ascii="Century Gothic" w:eastAsiaTheme="minorHAnsi" w:hAnsi="Century Gothic" w:cs="Trebuchet MS"/>
          <w:color w:val="000000"/>
          <w:sz w:val="18"/>
          <w:szCs w:val="22"/>
        </w:rPr>
        <w:t>Industrial</w:t>
      </w:r>
      <w:proofErr w:type="spellEnd"/>
      <w:r w:rsidR="00D92D3E" w:rsidRPr="00D92D3E">
        <w:rPr>
          <w:rFonts w:ascii="Century Gothic" w:eastAsiaTheme="minorHAnsi" w:hAnsi="Century Gothic" w:cs="Trebuchet MS"/>
          <w:color w:val="000000"/>
          <w:sz w:val="18"/>
          <w:szCs w:val="22"/>
        </w:rPr>
        <w:t xml:space="preserve"> </w:t>
      </w:r>
      <w:proofErr w:type="spellStart"/>
      <w:r w:rsidR="00D92D3E" w:rsidRPr="00D92D3E">
        <w:rPr>
          <w:rFonts w:ascii="Century Gothic" w:eastAsiaTheme="minorHAnsi" w:hAnsi="Century Gothic" w:cs="Trebuchet MS"/>
          <w:color w:val="000000"/>
          <w:sz w:val="18"/>
          <w:szCs w:val="22"/>
        </w:rPr>
        <w:t>Ergonomics</w:t>
      </w:r>
      <w:proofErr w:type="spellEnd"/>
      <w:r w:rsidR="00D92D3E">
        <w:rPr>
          <w:rFonts w:ascii="Century Gothic" w:eastAsiaTheme="minorHAnsi" w:hAnsi="Century Gothic" w:cs="Trebuchet MS"/>
          <w:color w:val="000000"/>
          <w:sz w:val="18"/>
          <w:szCs w:val="22"/>
        </w:rPr>
        <w:t> », « </w:t>
      </w:r>
      <w:r w:rsidR="00D92D3E" w:rsidRPr="00D92D3E">
        <w:rPr>
          <w:rFonts w:ascii="Century Gothic" w:eastAsiaTheme="minorHAnsi" w:hAnsi="Century Gothic" w:cs="Trebuchet MS"/>
          <w:color w:val="000000"/>
          <w:sz w:val="18"/>
          <w:szCs w:val="22"/>
        </w:rPr>
        <w:t xml:space="preserve">International Journal of Production </w:t>
      </w:r>
      <w:proofErr w:type="spellStart"/>
      <w:r w:rsidR="00D92D3E" w:rsidRPr="00D92D3E">
        <w:rPr>
          <w:rFonts w:ascii="Century Gothic" w:eastAsiaTheme="minorHAnsi" w:hAnsi="Century Gothic" w:cs="Trebuchet MS"/>
          <w:color w:val="000000"/>
          <w:sz w:val="18"/>
          <w:szCs w:val="22"/>
        </w:rPr>
        <w:t>Research</w:t>
      </w:r>
      <w:proofErr w:type="spellEnd"/>
      <w:r w:rsidR="00D92D3E">
        <w:rPr>
          <w:rFonts w:ascii="Century Gothic" w:eastAsiaTheme="minorHAnsi" w:hAnsi="Century Gothic" w:cs="Trebuchet MS"/>
          <w:color w:val="000000"/>
          <w:sz w:val="18"/>
          <w:szCs w:val="22"/>
        </w:rPr>
        <w:t> »</w:t>
      </w:r>
      <w:r w:rsidR="00691000">
        <w:rPr>
          <w:rFonts w:ascii="Century Gothic" w:eastAsiaTheme="minorHAnsi" w:hAnsi="Century Gothic" w:cs="Trebuchet MS"/>
          <w:color w:val="000000"/>
          <w:sz w:val="18"/>
          <w:szCs w:val="22"/>
        </w:rPr>
        <w:t>.</w:t>
      </w:r>
    </w:p>
    <w:p w14:paraId="357691E2" w14:textId="2D3FD82C" w:rsidR="00EE5C6D" w:rsidRPr="00EE5C6D" w:rsidRDefault="006C7354" w:rsidP="00FF2255">
      <w:pPr>
        <w:jc w:val="both"/>
        <w:rPr>
          <w:rFonts w:ascii="Century Gothic" w:eastAsiaTheme="minorHAnsi" w:hAnsi="Century Gothic" w:cs="Trebuchet MS"/>
          <w:color w:val="000000"/>
          <w:sz w:val="18"/>
          <w:szCs w:val="22"/>
        </w:rPr>
      </w:pPr>
      <w:r>
        <w:rPr>
          <w:rFonts w:ascii="Century Gothic" w:eastAsiaTheme="minorHAnsi" w:hAnsi="Century Gothic" w:cs="Trebuchet MS"/>
          <w:color w:val="000000"/>
          <w:sz w:val="18"/>
          <w:szCs w:val="22"/>
        </w:rPr>
        <w:t xml:space="preserve"> </w:t>
      </w:r>
      <w:r w:rsidR="00C41480">
        <w:rPr>
          <w:rFonts w:ascii="Century Gothic" w:eastAsiaTheme="minorHAnsi" w:hAnsi="Century Gothic" w:cs="Trebuchet MS"/>
          <w:color w:val="000000"/>
          <w:sz w:val="18"/>
          <w:szCs w:val="22"/>
        </w:rPr>
        <w:t xml:space="preserve"> </w:t>
      </w:r>
    </w:p>
    <w:p w14:paraId="58696F44" w14:textId="77777777" w:rsidR="007F55E5" w:rsidRPr="00BA43DE" w:rsidRDefault="007F55E5" w:rsidP="00BC3A94">
      <w:pPr>
        <w:rPr>
          <w:rFonts w:ascii="Century Gothic" w:eastAsiaTheme="minorHAnsi" w:hAnsi="Century Gothic" w:cs="Trebuchet MS"/>
          <w:color w:val="000000"/>
          <w:sz w:val="18"/>
          <w:szCs w:val="22"/>
        </w:rPr>
      </w:pPr>
    </w:p>
    <w:p w14:paraId="42F8C7D4" w14:textId="77777777" w:rsidR="00BA43DE" w:rsidRPr="002336F7" w:rsidRDefault="00BA43DE" w:rsidP="00BC3A94">
      <w:pPr>
        <w:rPr>
          <w:rFonts w:ascii="Century Gothic" w:eastAsiaTheme="minorHAnsi" w:hAnsi="Century Gothic" w:cs="Trebuchet MS"/>
          <w:color w:val="000000"/>
          <w:sz w:val="18"/>
          <w:szCs w:val="22"/>
        </w:rPr>
      </w:pPr>
    </w:p>
    <w:p w14:paraId="7262AA75" w14:textId="18CA951E" w:rsidR="00852133" w:rsidRDefault="00852133" w:rsidP="00BC3A94">
      <w:pPr>
        <w:rPr>
          <w:rFonts w:ascii="Century Gothic" w:hAnsi="Century Gothic"/>
          <w:b/>
          <w:i/>
          <w:color w:val="00B0F0"/>
          <w:sz w:val="18"/>
          <w:szCs w:val="18"/>
        </w:rPr>
      </w:pPr>
      <w:r w:rsidRPr="00852133">
        <w:rPr>
          <w:rFonts w:ascii="Century Gothic" w:hAnsi="Century Gothic"/>
          <w:b/>
          <w:i/>
          <w:color w:val="00B0F0"/>
          <w:sz w:val="18"/>
          <w:szCs w:val="18"/>
        </w:rPr>
        <w:drawing>
          <wp:inline distT="0" distB="0" distL="0" distR="0" wp14:anchorId="2EC765A8" wp14:editId="29D92DC5">
            <wp:extent cx="5048574" cy="306258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5006" cy="3066487"/>
                    </a:xfrm>
                    <a:prstGeom prst="rect">
                      <a:avLst/>
                    </a:prstGeom>
                  </pic:spPr>
                </pic:pic>
              </a:graphicData>
            </a:graphic>
          </wp:inline>
        </w:drawing>
      </w:r>
    </w:p>
    <w:p w14:paraId="783B2C96" w14:textId="112A7713" w:rsidR="00852133" w:rsidRDefault="00852133" w:rsidP="00BC3A94">
      <w:pPr>
        <w:rPr>
          <w:rFonts w:ascii="Century Gothic" w:hAnsi="Century Gothic"/>
          <w:b/>
          <w:i/>
          <w:color w:val="00B0F0"/>
          <w:sz w:val="18"/>
          <w:szCs w:val="18"/>
        </w:rPr>
      </w:pPr>
    </w:p>
    <w:p w14:paraId="2526BBB1" w14:textId="59FB3A15" w:rsidR="00852133" w:rsidRDefault="00852133" w:rsidP="00BC3A94">
      <w:pPr>
        <w:rPr>
          <w:rFonts w:ascii="Century Gothic" w:hAnsi="Century Gothic"/>
          <w:b/>
          <w:i/>
          <w:color w:val="00B0F0"/>
          <w:sz w:val="18"/>
          <w:szCs w:val="18"/>
        </w:rPr>
      </w:pPr>
    </w:p>
    <w:p w14:paraId="15F02E18" w14:textId="3A2508DD" w:rsidR="00852133" w:rsidRDefault="00852133" w:rsidP="00BC3A94">
      <w:pPr>
        <w:rPr>
          <w:rFonts w:ascii="Century Gothic" w:hAnsi="Century Gothic"/>
          <w:b/>
          <w:i/>
          <w:color w:val="00B0F0"/>
          <w:sz w:val="18"/>
          <w:szCs w:val="18"/>
        </w:rPr>
      </w:pPr>
    </w:p>
    <w:p w14:paraId="39D1DE54" w14:textId="434B0067" w:rsidR="00852133" w:rsidRDefault="00852133" w:rsidP="00BC3A94">
      <w:pPr>
        <w:rPr>
          <w:rFonts w:ascii="Century Gothic" w:hAnsi="Century Gothic"/>
          <w:b/>
          <w:i/>
          <w:color w:val="00B0F0"/>
          <w:sz w:val="18"/>
          <w:szCs w:val="18"/>
        </w:rPr>
      </w:pPr>
    </w:p>
    <w:p w14:paraId="2F5B38A0" w14:textId="5998175C" w:rsidR="00852133" w:rsidRDefault="00852133" w:rsidP="00BC3A94">
      <w:pPr>
        <w:rPr>
          <w:rFonts w:ascii="Century Gothic" w:hAnsi="Century Gothic"/>
          <w:b/>
          <w:i/>
          <w:color w:val="00B0F0"/>
          <w:sz w:val="18"/>
          <w:szCs w:val="18"/>
        </w:rPr>
      </w:pPr>
    </w:p>
    <w:p w14:paraId="3AC4F7F8" w14:textId="3169ACE0" w:rsidR="00852133" w:rsidRDefault="00852133" w:rsidP="00BC3A94">
      <w:pPr>
        <w:rPr>
          <w:rFonts w:ascii="Century Gothic" w:hAnsi="Century Gothic"/>
          <w:b/>
          <w:i/>
          <w:color w:val="00B0F0"/>
          <w:sz w:val="18"/>
          <w:szCs w:val="18"/>
        </w:rPr>
      </w:pPr>
    </w:p>
    <w:p w14:paraId="3E19E7AA" w14:textId="02D939E1" w:rsidR="00852133" w:rsidRDefault="00852133" w:rsidP="00BC3A94">
      <w:pPr>
        <w:rPr>
          <w:rFonts w:ascii="Century Gothic" w:hAnsi="Century Gothic"/>
          <w:b/>
          <w:i/>
          <w:color w:val="00B0F0"/>
          <w:sz w:val="18"/>
          <w:szCs w:val="18"/>
        </w:rPr>
      </w:pPr>
    </w:p>
    <w:p w14:paraId="628E2D66" w14:textId="77777777" w:rsidR="00852133" w:rsidRDefault="00852133" w:rsidP="00BC3A94">
      <w:pPr>
        <w:rPr>
          <w:rFonts w:ascii="Century Gothic" w:hAnsi="Century Gothic"/>
          <w:b/>
          <w:i/>
          <w:color w:val="00B0F0"/>
          <w:sz w:val="18"/>
          <w:szCs w:val="18"/>
        </w:rPr>
      </w:pPr>
    </w:p>
    <w:p w14:paraId="41F170DD" w14:textId="77777777" w:rsidR="00852133" w:rsidRDefault="00852133" w:rsidP="00BC3A94">
      <w:pPr>
        <w:rPr>
          <w:rFonts w:ascii="Century Gothic" w:hAnsi="Century Gothic"/>
          <w:b/>
          <w:i/>
          <w:color w:val="00B0F0"/>
          <w:sz w:val="18"/>
          <w:szCs w:val="18"/>
        </w:rPr>
      </w:pPr>
    </w:p>
    <w:p w14:paraId="743F9038" w14:textId="77777777" w:rsidR="00852133" w:rsidRPr="00C45091" w:rsidRDefault="00852133" w:rsidP="00BC3A94">
      <w:pPr>
        <w:rPr>
          <w:rFonts w:ascii="Century Gothic" w:hAnsi="Century Gothic"/>
          <w:b/>
          <w:i/>
          <w:color w:val="00B0F0"/>
          <w:sz w:val="18"/>
          <w:szCs w:val="18"/>
        </w:rPr>
      </w:pPr>
    </w:p>
    <w:p w14:paraId="50800CEF" w14:textId="77777777" w:rsidR="00CD060F" w:rsidRPr="00EC3419" w:rsidRDefault="00CD060F" w:rsidP="00557AC8">
      <w:pPr>
        <w:ind w:firstLine="567"/>
        <w:rPr>
          <w:rFonts w:ascii="Century Gothic" w:hAnsi="Century Gothic"/>
          <w:b/>
          <w:color w:val="00B050"/>
          <w:sz w:val="18"/>
          <w:szCs w:val="18"/>
        </w:rPr>
      </w:pPr>
      <w:r w:rsidRPr="00EC3419">
        <w:rPr>
          <w:rFonts w:ascii="Century Gothic" w:hAnsi="Century Gothic"/>
          <w:b/>
          <w:color w:val="00B050"/>
          <w:sz w:val="18"/>
          <w:szCs w:val="18"/>
        </w:rPr>
        <w:t xml:space="preserve">Faits </w:t>
      </w:r>
      <w:commentRangeStart w:id="6"/>
      <w:r w:rsidRPr="00EC3419">
        <w:rPr>
          <w:rFonts w:ascii="Century Gothic" w:hAnsi="Century Gothic"/>
          <w:b/>
          <w:color w:val="00B050"/>
          <w:sz w:val="18"/>
          <w:szCs w:val="18"/>
        </w:rPr>
        <w:t>marquants</w:t>
      </w:r>
      <w:commentRangeEnd w:id="6"/>
      <w:r w:rsidR="008D1C90">
        <w:rPr>
          <w:rStyle w:val="Marquedecommentaire"/>
        </w:rPr>
        <w:commentReference w:id="6"/>
      </w:r>
    </w:p>
    <w:p w14:paraId="5B7D041D" w14:textId="77777777" w:rsidR="00CD060F" w:rsidRPr="00C45091" w:rsidRDefault="00CD060F" w:rsidP="00A01EE9">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
          <w:i/>
          <w:color w:val="00B0F0"/>
          <w:sz w:val="18"/>
          <w:szCs w:val="18"/>
        </w:rPr>
      </w:pPr>
      <w:r w:rsidRPr="00C45091">
        <w:rPr>
          <w:rFonts w:ascii="Century Gothic" w:hAnsi="Century Gothic"/>
          <w:b/>
          <w:i/>
          <w:color w:val="00B0F0"/>
          <w:sz w:val="18"/>
          <w:szCs w:val="18"/>
        </w:rPr>
        <w:t xml:space="preserve">Dans cette partie, on retiendra un petit nombre de faits marquants qui peuvent concerner aussi bien la production de connaissance, les interactions avec l’environnement social, économique, culturel et sanitaire, que l’implication dans la formation par la recherche. </w:t>
      </w:r>
    </w:p>
    <w:p w14:paraId="6613BDD3" w14:textId="77777777" w:rsidR="00CD060F" w:rsidRPr="00C45091" w:rsidRDefault="00CD060F" w:rsidP="00A01EE9">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
          <w:i/>
          <w:color w:val="00B0F0"/>
          <w:sz w:val="18"/>
          <w:szCs w:val="18"/>
        </w:rPr>
      </w:pPr>
      <w:r w:rsidRPr="00C45091">
        <w:rPr>
          <w:rFonts w:ascii="Century Gothic" w:hAnsi="Century Gothic"/>
          <w:b/>
          <w:i/>
          <w:color w:val="00B0F0"/>
          <w:sz w:val="18"/>
          <w:szCs w:val="18"/>
        </w:rPr>
        <w:t>L’unité est également invitée, s’il y a lieu, à mettre en évidence les faits marquants relatifs à des transversalités entre équipes ou thèmes quand cela est justifié.</w:t>
      </w:r>
    </w:p>
    <w:p w14:paraId="1E663A12" w14:textId="77777777" w:rsidR="00CD060F" w:rsidRPr="00C45091" w:rsidRDefault="00CD060F" w:rsidP="00A01EE9">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
          <w:i/>
          <w:color w:val="00B0F0"/>
          <w:sz w:val="18"/>
          <w:szCs w:val="18"/>
        </w:rPr>
      </w:pPr>
      <w:r w:rsidRPr="00C45091">
        <w:rPr>
          <w:rFonts w:ascii="Century Gothic" w:hAnsi="Century Gothic"/>
          <w:b/>
          <w:i/>
          <w:color w:val="00B0F0"/>
          <w:sz w:val="18"/>
          <w:szCs w:val="18"/>
        </w:rPr>
        <w:t>Pour chacune des réalisations retenues, on expliquera, dans une analyse développée, en quoi elle constitue un fait marquant, en présentant des arguments qui peuvent être épistémologiques, théoriques, méthodologiques, organisationnels, didactiques. Ces arguments peuvent aussi porter sur des retombées de la recherche en matière de valorisation et de transfert.</w:t>
      </w:r>
    </w:p>
    <w:p w14:paraId="52CE8607" w14:textId="5A298F6D" w:rsidR="00CD060F" w:rsidRDefault="00CD060F" w:rsidP="00A01EE9">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
          <w:i/>
          <w:color w:val="00B0F0"/>
          <w:sz w:val="18"/>
          <w:szCs w:val="18"/>
        </w:rPr>
      </w:pPr>
      <w:r w:rsidRPr="00C45091">
        <w:rPr>
          <w:rFonts w:ascii="Century Gothic" w:hAnsi="Century Gothic"/>
          <w:b/>
          <w:i/>
          <w:color w:val="00B0F0"/>
          <w:sz w:val="18"/>
          <w:szCs w:val="18"/>
        </w:rPr>
        <w:t xml:space="preserve">Le nombre des faits marquants variera selon la taille et l’organisation de l’unité, qui en déterminera elle-même le nombre. Dans le cas d’une unité structurée en équipes ou en thèmes, on présentera les faits marquants pour l’unité dans son ensemble </w:t>
      </w:r>
      <w:proofErr w:type="gramStart"/>
      <w:r w:rsidRPr="00C45091">
        <w:rPr>
          <w:rFonts w:ascii="Century Gothic" w:hAnsi="Century Gothic"/>
          <w:b/>
          <w:i/>
          <w:color w:val="00B0F0"/>
          <w:sz w:val="18"/>
          <w:szCs w:val="18"/>
        </w:rPr>
        <w:t>et  pour</w:t>
      </w:r>
      <w:proofErr w:type="gramEnd"/>
      <w:r w:rsidRPr="00C45091">
        <w:rPr>
          <w:rFonts w:ascii="Century Gothic" w:hAnsi="Century Gothic"/>
          <w:b/>
          <w:i/>
          <w:color w:val="00B0F0"/>
          <w:sz w:val="18"/>
          <w:szCs w:val="18"/>
        </w:rPr>
        <w:t xml:space="preserve"> chaque équipe interne ou thème. Un même fait marquant peut figurer aux deux niveaux, unité et équipe(s) interne(s) ou thèmes.</w:t>
      </w:r>
    </w:p>
    <w:p w14:paraId="07703087" w14:textId="76025C0B" w:rsidR="00756F66" w:rsidRPr="00756F66" w:rsidRDefault="00756F66" w:rsidP="00A01EE9">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Cs/>
          <w:i/>
          <w:color w:val="000000" w:themeColor="text1"/>
          <w:sz w:val="18"/>
          <w:szCs w:val="18"/>
        </w:rPr>
      </w:pPr>
    </w:p>
    <w:p w14:paraId="53920A41" w14:textId="748C35C4" w:rsidR="00756F66" w:rsidRDefault="00756F66" w:rsidP="00A01EE9">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Cs/>
          <w:i/>
          <w:color w:val="000000" w:themeColor="text1"/>
          <w:sz w:val="18"/>
          <w:szCs w:val="18"/>
        </w:rPr>
      </w:pPr>
      <w:r w:rsidRPr="00756F66">
        <w:rPr>
          <w:rFonts w:ascii="Century Gothic" w:hAnsi="Century Gothic"/>
          <w:bCs/>
          <w:i/>
          <w:color w:val="000000" w:themeColor="text1"/>
          <w:sz w:val="18"/>
          <w:szCs w:val="18"/>
        </w:rPr>
        <w:t xml:space="preserve">Projets </w:t>
      </w:r>
      <w:proofErr w:type="spellStart"/>
      <w:r w:rsidRPr="00756F66">
        <w:rPr>
          <w:rFonts w:ascii="Century Gothic" w:hAnsi="Century Gothic"/>
          <w:bCs/>
          <w:i/>
          <w:color w:val="000000" w:themeColor="text1"/>
          <w:sz w:val="18"/>
          <w:szCs w:val="18"/>
        </w:rPr>
        <w:t>Europeens</w:t>
      </w:r>
      <w:proofErr w:type="spellEnd"/>
      <w:r w:rsidRPr="00756F66">
        <w:rPr>
          <w:rFonts w:ascii="Century Gothic" w:hAnsi="Century Gothic"/>
          <w:bCs/>
          <w:i/>
          <w:color w:val="000000" w:themeColor="text1"/>
          <w:sz w:val="18"/>
          <w:szCs w:val="18"/>
        </w:rPr>
        <w:t xml:space="preserve"> </w:t>
      </w:r>
    </w:p>
    <w:p w14:paraId="41F79C96" w14:textId="309F8B21" w:rsidR="00756F66" w:rsidRDefault="00756F66" w:rsidP="00A01EE9">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Cs/>
          <w:i/>
          <w:color w:val="000000" w:themeColor="text1"/>
          <w:sz w:val="18"/>
          <w:szCs w:val="18"/>
        </w:rPr>
      </w:pPr>
      <w:r>
        <w:rPr>
          <w:rFonts w:ascii="Century Gothic" w:hAnsi="Century Gothic"/>
          <w:bCs/>
          <w:i/>
          <w:color w:val="000000" w:themeColor="text1"/>
          <w:sz w:val="18"/>
          <w:szCs w:val="18"/>
        </w:rPr>
        <w:t xml:space="preserve">Collaborations industrielles </w:t>
      </w:r>
    </w:p>
    <w:p w14:paraId="3499DD0D" w14:textId="646295AD" w:rsidR="00756F66" w:rsidRDefault="00756F66" w:rsidP="00A01EE9">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Cs/>
          <w:i/>
          <w:color w:val="000000" w:themeColor="text1"/>
          <w:sz w:val="18"/>
          <w:szCs w:val="18"/>
        </w:rPr>
      </w:pPr>
      <w:proofErr w:type="spellStart"/>
      <w:r>
        <w:rPr>
          <w:rFonts w:ascii="Century Gothic" w:hAnsi="Century Gothic"/>
          <w:bCs/>
          <w:i/>
          <w:color w:val="000000" w:themeColor="text1"/>
          <w:sz w:val="18"/>
          <w:szCs w:val="18"/>
        </w:rPr>
        <w:t>Professeur@</w:t>
      </w:r>
      <w:proofErr w:type="gramStart"/>
      <w:r>
        <w:rPr>
          <w:rFonts w:ascii="Century Gothic" w:hAnsi="Century Gothic"/>
          <w:bCs/>
          <w:i/>
          <w:color w:val="000000" w:themeColor="text1"/>
          <w:sz w:val="18"/>
          <w:szCs w:val="18"/>
        </w:rPr>
        <w:t>LUE</w:t>
      </w:r>
      <w:proofErr w:type="spellEnd"/>
      <w:r>
        <w:rPr>
          <w:rFonts w:ascii="Century Gothic" w:hAnsi="Century Gothic"/>
          <w:bCs/>
          <w:i/>
          <w:color w:val="000000" w:themeColor="text1"/>
          <w:sz w:val="18"/>
          <w:szCs w:val="18"/>
        </w:rPr>
        <w:t xml:space="preserve">  (</w:t>
      </w:r>
      <w:proofErr w:type="gramEnd"/>
      <w:r>
        <w:rPr>
          <w:rFonts w:ascii="Century Gothic" w:hAnsi="Century Gothic"/>
          <w:bCs/>
          <w:i/>
          <w:color w:val="000000" w:themeColor="text1"/>
          <w:sz w:val="18"/>
          <w:szCs w:val="18"/>
        </w:rPr>
        <w:t xml:space="preserve">Joshua Pearce) </w:t>
      </w:r>
    </w:p>
    <w:p w14:paraId="3514FFAA" w14:textId="5E3D31A5" w:rsidR="00756F66" w:rsidRDefault="00756F66" w:rsidP="00A01EE9">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Cs/>
          <w:i/>
          <w:color w:val="000000" w:themeColor="text1"/>
          <w:sz w:val="18"/>
          <w:szCs w:val="18"/>
        </w:rPr>
      </w:pPr>
      <w:r>
        <w:rPr>
          <w:rFonts w:ascii="Century Gothic" w:hAnsi="Century Gothic"/>
          <w:bCs/>
          <w:i/>
          <w:color w:val="000000" w:themeColor="text1"/>
          <w:sz w:val="18"/>
          <w:szCs w:val="18"/>
        </w:rPr>
        <w:t xml:space="preserve">Projet 3D </w:t>
      </w:r>
      <w:proofErr w:type="spellStart"/>
      <w:r>
        <w:rPr>
          <w:rFonts w:ascii="Century Gothic" w:hAnsi="Century Gothic"/>
          <w:bCs/>
          <w:i/>
          <w:color w:val="000000" w:themeColor="text1"/>
          <w:sz w:val="18"/>
          <w:szCs w:val="18"/>
        </w:rPr>
        <w:t>Soil</w:t>
      </w:r>
      <w:proofErr w:type="spellEnd"/>
      <w:r>
        <w:rPr>
          <w:rFonts w:ascii="Century Gothic" w:hAnsi="Century Gothic"/>
          <w:bCs/>
          <w:i/>
          <w:color w:val="000000" w:themeColor="text1"/>
          <w:sz w:val="18"/>
          <w:szCs w:val="18"/>
        </w:rPr>
        <w:t xml:space="preserve"> test, (très innovant, pluridisciplinaire, 1 brevet </w:t>
      </w:r>
    </w:p>
    <w:p w14:paraId="6CA66A5E" w14:textId="725DD780" w:rsidR="00756F66" w:rsidRDefault="00756F66" w:rsidP="00A01EE9">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Cs/>
          <w:i/>
          <w:color w:val="000000" w:themeColor="text1"/>
          <w:sz w:val="18"/>
          <w:szCs w:val="18"/>
        </w:rPr>
      </w:pPr>
      <w:r>
        <w:rPr>
          <w:rFonts w:ascii="Century Gothic" w:hAnsi="Century Gothic"/>
          <w:bCs/>
          <w:i/>
          <w:color w:val="000000" w:themeColor="text1"/>
          <w:sz w:val="18"/>
          <w:szCs w:val="18"/>
        </w:rPr>
        <w:t xml:space="preserve">Projets PIA – territoire : reconnaissance au niveau du territoire </w:t>
      </w:r>
    </w:p>
    <w:p w14:paraId="15214F40" w14:textId="66C84C14" w:rsidR="00756F66" w:rsidRDefault="00756F66" w:rsidP="00A01EE9">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Cs/>
          <w:i/>
          <w:color w:val="000000" w:themeColor="text1"/>
          <w:sz w:val="18"/>
          <w:szCs w:val="18"/>
        </w:rPr>
      </w:pPr>
      <w:proofErr w:type="spellStart"/>
      <w:r>
        <w:rPr>
          <w:rFonts w:ascii="Century Gothic" w:hAnsi="Century Gothic"/>
          <w:bCs/>
          <w:i/>
          <w:color w:val="000000" w:themeColor="text1"/>
          <w:sz w:val="18"/>
          <w:szCs w:val="18"/>
        </w:rPr>
        <w:t>Creation</w:t>
      </w:r>
      <w:proofErr w:type="spellEnd"/>
      <w:r>
        <w:rPr>
          <w:rFonts w:ascii="Century Gothic" w:hAnsi="Century Gothic"/>
          <w:bCs/>
          <w:i/>
          <w:color w:val="000000" w:themeColor="text1"/>
          <w:sz w:val="18"/>
          <w:szCs w:val="18"/>
        </w:rPr>
        <w:t xml:space="preserve"> de </w:t>
      </w:r>
      <w:proofErr w:type="spellStart"/>
      <w:r>
        <w:rPr>
          <w:rFonts w:ascii="Century Gothic" w:hAnsi="Century Gothic"/>
          <w:bCs/>
          <w:i/>
          <w:color w:val="000000" w:themeColor="text1"/>
          <w:sz w:val="18"/>
          <w:szCs w:val="18"/>
        </w:rPr>
        <w:t>InnovationWay</w:t>
      </w:r>
      <w:proofErr w:type="spellEnd"/>
      <w:r>
        <w:rPr>
          <w:rFonts w:ascii="Century Gothic" w:hAnsi="Century Gothic"/>
          <w:bCs/>
          <w:i/>
          <w:color w:val="000000" w:themeColor="text1"/>
          <w:sz w:val="18"/>
          <w:szCs w:val="18"/>
        </w:rPr>
        <w:t xml:space="preserve"> </w:t>
      </w:r>
    </w:p>
    <w:p w14:paraId="2D1B80B8" w14:textId="77777777" w:rsidR="00756F66" w:rsidRPr="00756F66" w:rsidRDefault="00756F66" w:rsidP="00A01EE9">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Cs/>
          <w:i/>
          <w:color w:val="000000" w:themeColor="text1"/>
          <w:sz w:val="18"/>
          <w:szCs w:val="18"/>
        </w:rPr>
      </w:pPr>
    </w:p>
    <w:p w14:paraId="06EE06EC" w14:textId="77777777" w:rsidR="00756F66" w:rsidRPr="00756F66" w:rsidRDefault="00756F66" w:rsidP="00A01EE9">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Cs/>
          <w:i/>
          <w:color w:val="000000" w:themeColor="text1"/>
          <w:sz w:val="18"/>
          <w:szCs w:val="18"/>
        </w:rPr>
      </w:pPr>
    </w:p>
    <w:p w14:paraId="34DC8561" w14:textId="0AF5A2FF" w:rsidR="00756F66" w:rsidRDefault="00756F66" w:rsidP="00A01EE9">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
          <w:i/>
          <w:color w:val="00B0F0"/>
          <w:sz w:val="18"/>
          <w:szCs w:val="18"/>
        </w:rPr>
      </w:pPr>
    </w:p>
    <w:p w14:paraId="0C7AD26D" w14:textId="5EE76581" w:rsidR="00756F66" w:rsidRDefault="00756F66" w:rsidP="00A01EE9">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
          <w:i/>
          <w:color w:val="00B0F0"/>
          <w:sz w:val="18"/>
          <w:szCs w:val="18"/>
        </w:rPr>
      </w:pPr>
    </w:p>
    <w:p w14:paraId="6E2DF1C2" w14:textId="77777777" w:rsidR="00756F66" w:rsidRPr="00C45091" w:rsidRDefault="00756F66" w:rsidP="00A01EE9">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
          <w:i/>
          <w:color w:val="00B0F0"/>
          <w:sz w:val="18"/>
          <w:szCs w:val="18"/>
        </w:rPr>
      </w:pPr>
    </w:p>
    <w:p w14:paraId="57F88AF1" w14:textId="77777777" w:rsidR="00CD060F" w:rsidRPr="00C45091" w:rsidRDefault="00CD060F" w:rsidP="00576706">
      <w:pPr>
        <w:spacing w:after="100"/>
        <w:jc w:val="both"/>
        <w:rPr>
          <w:rFonts w:ascii="Century Gothic" w:hAnsi="Century Gothic"/>
          <w:sz w:val="18"/>
          <w:szCs w:val="18"/>
        </w:rPr>
      </w:pPr>
    </w:p>
    <w:p w14:paraId="74F71591" w14:textId="77777777" w:rsidR="00CD060F" w:rsidRPr="00EC3419" w:rsidRDefault="00CD060F" w:rsidP="00EC3419">
      <w:pPr>
        <w:pStyle w:val="0-TITRERAPPORT"/>
        <w:numPr>
          <w:ilvl w:val="0"/>
          <w:numId w:val="1"/>
        </w:numPr>
        <w:shd w:val="clear" w:color="auto" w:fill="00B050"/>
        <w:rPr>
          <w:rFonts w:eastAsia="Times"/>
          <w:b/>
          <w:noProof/>
          <w:color w:val="FFFFFF" w:themeColor="background1"/>
          <w:sz w:val="22"/>
          <w:szCs w:val="22"/>
        </w:rPr>
      </w:pPr>
      <w:r w:rsidRPr="00EC3419">
        <w:rPr>
          <w:rFonts w:eastAsia="Times"/>
          <w:b/>
          <w:noProof/>
          <w:color w:val="FFFFFF" w:themeColor="background1"/>
          <w:sz w:val="22"/>
          <w:szCs w:val="22"/>
        </w:rPr>
        <w:t>Organisation et vie de l’unité (de l’équipe / du thème si pertinent)</w:t>
      </w:r>
    </w:p>
    <w:p w14:paraId="46034998" w14:textId="77777777" w:rsidR="00CD060F" w:rsidRPr="00C45091" w:rsidRDefault="00CD060F" w:rsidP="00576706">
      <w:pPr>
        <w:spacing w:after="100"/>
        <w:jc w:val="both"/>
        <w:rPr>
          <w:rFonts w:ascii="Century Gothic" w:hAnsi="Century Gothic"/>
          <w:sz w:val="18"/>
          <w:szCs w:val="18"/>
        </w:rPr>
      </w:pPr>
    </w:p>
    <w:p w14:paraId="072B380B" w14:textId="77777777" w:rsidR="00CD060F" w:rsidRPr="00EC3419" w:rsidRDefault="00CD060F" w:rsidP="00557AC8">
      <w:pPr>
        <w:ind w:firstLine="567"/>
        <w:rPr>
          <w:rFonts w:ascii="Century Gothic" w:hAnsi="Century Gothic"/>
          <w:b/>
          <w:color w:val="00B050"/>
          <w:sz w:val="18"/>
          <w:szCs w:val="18"/>
        </w:rPr>
      </w:pPr>
      <w:r w:rsidRPr="00EC3419">
        <w:rPr>
          <w:rFonts w:ascii="Century Gothic" w:hAnsi="Century Gothic"/>
          <w:b/>
          <w:color w:val="00B050"/>
          <w:sz w:val="18"/>
          <w:szCs w:val="18"/>
        </w:rPr>
        <w:t xml:space="preserve">Pilotage, animation, organisation de </w:t>
      </w:r>
      <w:commentRangeStart w:id="7"/>
      <w:r w:rsidRPr="00EC3419">
        <w:rPr>
          <w:rFonts w:ascii="Century Gothic" w:hAnsi="Century Gothic"/>
          <w:b/>
          <w:color w:val="00B050"/>
          <w:sz w:val="18"/>
          <w:szCs w:val="18"/>
        </w:rPr>
        <w:t>l’unité</w:t>
      </w:r>
      <w:commentRangeEnd w:id="7"/>
      <w:r w:rsidR="008D1C90">
        <w:rPr>
          <w:rStyle w:val="Marquedecommentaire"/>
        </w:rPr>
        <w:commentReference w:id="7"/>
      </w:r>
    </w:p>
    <w:p w14:paraId="2011C016" w14:textId="77777777" w:rsidR="00CD060F" w:rsidRPr="00C45091" w:rsidRDefault="00CD060F" w:rsidP="00A01EE9">
      <w:pPr>
        <w:pBdr>
          <w:top w:val="single" w:sz="4" w:space="1" w:color="00B0F0"/>
          <w:left w:val="single" w:sz="4" w:space="4" w:color="00B0F0"/>
          <w:bottom w:val="single" w:sz="4" w:space="1" w:color="00B0F0"/>
          <w:right w:val="single" w:sz="4" w:space="4" w:color="00B0F0"/>
        </w:pBdr>
        <w:rPr>
          <w:rFonts w:ascii="Century Gothic" w:hAnsi="Century Gothic"/>
          <w:b/>
          <w:color w:val="00B0F0"/>
          <w:sz w:val="18"/>
          <w:szCs w:val="18"/>
        </w:rPr>
      </w:pPr>
      <w:r w:rsidRPr="00C45091">
        <w:rPr>
          <w:rFonts w:ascii="Century Gothic" w:hAnsi="Century Gothic"/>
          <w:b/>
          <w:i/>
          <w:color w:val="00B0F0"/>
          <w:sz w:val="18"/>
          <w:szCs w:val="18"/>
        </w:rPr>
        <w:t xml:space="preserve">En s’appuyant notamment sur les données chiffrées contenues dans le fichier Excel « Données du contrat en cours » (onglet 5), on décrira les instances et les instruments dont l’unité s’est dotée en matière de pilotage (directoire, conseil de laboratoire, conseil scientifique, </w:t>
      </w:r>
      <w:proofErr w:type="spellStart"/>
      <w:r w:rsidRPr="00C45091">
        <w:rPr>
          <w:rFonts w:ascii="Century Gothic" w:hAnsi="Century Gothic"/>
          <w:b/>
          <w:i/>
          <w:color w:val="00B0F0"/>
          <w:sz w:val="18"/>
          <w:szCs w:val="18"/>
        </w:rPr>
        <w:t>scientific</w:t>
      </w:r>
      <w:proofErr w:type="spellEnd"/>
      <w:r w:rsidRPr="00C45091">
        <w:rPr>
          <w:rFonts w:ascii="Century Gothic" w:hAnsi="Century Gothic"/>
          <w:b/>
          <w:i/>
          <w:color w:val="00B0F0"/>
          <w:sz w:val="18"/>
          <w:szCs w:val="18"/>
        </w:rPr>
        <w:t xml:space="preserve"> </w:t>
      </w:r>
      <w:proofErr w:type="spellStart"/>
      <w:r w:rsidRPr="00C45091">
        <w:rPr>
          <w:rFonts w:ascii="Century Gothic" w:hAnsi="Century Gothic"/>
          <w:b/>
          <w:i/>
          <w:color w:val="00B0F0"/>
          <w:sz w:val="18"/>
          <w:szCs w:val="18"/>
        </w:rPr>
        <w:t>advisory</w:t>
      </w:r>
      <w:proofErr w:type="spellEnd"/>
      <w:r w:rsidRPr="00C45091">
        <w:rPr>
          <w:rFonts w:ascii="Century Gothic" w:hAnsi="Century Gothic"/>
          <w:b/>
          <w:i/>
          <w:color w:val="00B0F0"/>
          <w:sz w:val="18"/>
          <w:szCs w:val="18"/>
        </w:rPr>
        <w:t xml:space="preserve"> </w:t>
      </w:r>
      <w:proofErr w:type="spellStart"/>
      <w:r w:rsidRPr="00C45091">
        <w:rPr>
          <w:rFonts w:ascii="Century Gothic" w:hAnsi="Century Gothic"/>
          <w:b/>
          <w:i/>
          <w:color w:val="00B0F0"/>
          <w:sz w:val="18"/>
          <w:szCs w:val="18"/>
        </w:rPr>
        <w:t>board</w:t>
      </w:r>
      <w:proofErr w:type="spellEnd"/>
      <w:r w:rsidRPr="00C45091">
        <w:rPr>
          <w:rFonts w:ascii="Century Gothic" w:hAnsi="Century Gothic"/>
          <w:b/>
          <w:i/>
          <w:color w:val="00B0F0"/>
          <w:sz w:val="18"/>
          <w:szCs w:val="18"/>
        </w:rPr>
        <w:t>, etc.), d’affectation des ressources, de politique des ressources humaines, d’animation scientifique, etc.</w:t>
      </w:r>
    </w:p>
    <w:p w14:paraId="6402C769" w14:textId="73A92C8E" w:rsidR="00CD060F" w:rsidRDefault="00CD060F" w:rsidP="00A01EE9">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
          <w:i/>
          <w:color w:val="00B0F0"/>
          <w:sz w:val="18"/>
          <w:szCs w:val="18"/>
        </w:rPr>
      </w:pPr>
      <w:r w:rsidRPr="00C45091">
        <w:rPr>
          <w:rFonts w:ascii="Century Gothic" w:hAnsi="Century Gothic"/>
          <w:b/>
          <w:i/>
          <w:color w:val="00B0F0"/>
          <w:sz w:val="18"/>
          <w:szCs w:val="18"/>
        </w:rPr>
        <w:t>Le cas échéant, la liste des équipements utilisés, des plateformes, des grands instruments, des centres de calcul, etc. sera fournie en annexe 3 de ce document (voir ci-après p. 5).</w:t>
      </w:r>
    </w:p>
    <w:p w14:paraId="3C1F2CF0" w14:textId="130BB5A7" w:rsidR="00756F66" w:rsidRPr="00756F66" w:rsidRDefault="00756F66" w:rsidP="00A01EE9">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Cs/>
          <w:iCs/>
          <w:color w:val="000000" w:themeColor="text1"/>
          <w:sz w:val="18"/>
          <w:szCs w:val="18"/>
        </w:rPr>
      </w:pPr>
    </w:p>
    <w:p w14:paraId="030AB9BB" w14:textId="77777777" w:rsidR="00756F66" w:rsidRDefault="00756F66" w:rsidP="00A01EE9">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Cs/>
          <w:iCs/>
          <w:color w:val="000000" w:themeColor="text1"/>
          <w:sz w:val="18"/>
          <w:szCs w:val="18"/>
        </w:rPr>
      </w:pPr>
    </w:p>
    <w:p w14:paraId="5037FE06" w14:textId="10257183" w:rsidR="00756F66" w:rsidRDefault="00756F66" w:rsidP="00A01EE9">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Cs/>
          <w:iCs/>
          <w:color w:val="000000" w:themeColor="text1"/>
          <w:sz w:val="18"/>
          <w:szCs w:val="18"/>
        </w:rPr>
      </w:pPr>
      <w:r>
        <w:rPr>
          <w:rFonts w:ascii="Century Gothic" w:hAnsi="Century Gothic"/>
          <w:bCs/>
          <w:iCs/>
          <w:color w:val="000000" w:themeColor="text1"/>
          <w:sz w:val="18"/>
          <w:szCs w:val="18"/>
        </w:rPr>
        <w:t>Dynamique (</w:t>
      </w:r>
      <w:proofErr w:type="spellStart"/>
      <w:r>
        <w:rPr>
          <w:rFonts w:ascii="Century Gothic" w:hAnsi="Century Gothic"/>
          <w:bCs/>
          <w:iCs/>
          <w:color w:val="000000" w:themeColor="text1"/>
          <w:sz w:val="18"/>
          <w:szCs w:val="18"/>
        </w:rPr>
        <w:t>strategie</w:t>
      </w:r>
      <w:proofErr w:type="spellEnd"/>
      <w:r>
        <w:rPr>
          <w:rFonts w:ascii="Century Gothic" w:hAnsi="Century Gothic"/>
          <w:bCs/>
          <w:iCs/>
          <w:color w:val="000000" w:themeColor="text1"/>
          <w:sz w:val="18"/>
          <w:szCs w:val="18"/>
        </w:rPr>
        <w:t xml:space="preserve">/ recherche) des réunions de laboratoire. </w:t>
      </w:r>
    </w:p>
    <w:p w14:paraId="43447F91" w14:textId="6012E715" w:rsidR="00756F66" w:rsidRDefault="00756F66" w:rsidP="00A01EE9">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Cs/>
          <w:iCs/>
          <w:color w:val="000000" w:themeColor="text1"/>
          <w:sz w:val="18"/>
          <w:szCs w:val="18"/>
        </w:rPr>
      </w:pPr>
      <w:r w:rsidRPr="00756F66">
        <w:rPr>
          <w:rFonts w:ascii="Century Gothic" w:hAnsi="Century Gothic"/>
          <w:bCs/>
          <w:iCs/>
          <w:color w:val="000000" w:themeColor="text1"/>
          <w:sz w:val="18"/>
          <w:szCs w:val="18"/>
        </w:rPr>
        <w:t xml:space="preserve">Atelier évaluation </w:t>
      </w:r>
      <w:proofErr w:type="gramStart"/>
      <w:r w:rsidRPr="00756F66">
        <w:rPr>
          <w:rFonts w:ascii="Century Gothic" w:hAnsi="Century Gothic"/>
          <w:bCs/>
          <w:iCs/>
          <w:color w:val="000000" w:themeColor="text1"/>
          <w:sz w:val="18"/>
          <w:szCs w:val="18"/>
        </w:rPr>
        <w:t xml:space="preserve">compétences </w:t>
      </w:r>
      <w:r>
        <w:rPr>
          <w:rFonts w:ascii="Century Gothic" w:hAnsi="Century Gothic"/>
          <w:bCs/>
          <w:iCs/>
          <w:color w:val="000000" w:themeColor="text1"/>
          <w:sz w:val="18"/>
          <w:szCs w:val="18"/>
        </w:rPr>
        <w:t xml:space="preserve"> 2019</w:t>
      </w:r>
      <w:proofErr w:type="gramEnd"/>
      <w:r>
        <w:rPr>
          <w:rFonts w:ascii="Century Gothic" w:hAnsi="Century Gothic"/>
          <w:bCs/>
          <w:iCs/>
          <w:color w:val="000000" w:themeColor="text1"/>
          <w:sz w:val="18"/>
          <w:szCs w:val="18"/>
        </w:rPr>
        <w:t xml:space="preserve"> </w:t>
      </w:r>
    </w:p>
    <w:p w14:paraId="6336583C" w14:textId="543AA39B" w:rsidR="00756F66" w:rsidRDefault="00756F66" w:rsidP="00A01EE9">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Cs/>
          <w:iCs/>
          <w:color w:val="000000" w:themeColor="text1"/>
          <w:sz w:val="18"/>
          <w:szCs w:val="18"/>
        </w:rPr>
      </w:pPr>
      <w:proofErr w:type="spellStart"/>
      <w:r>
        <w:rPr>
          <w:rFonts w:ascii="Century Gothic" w:hAnsi="Century Gothic"/>
          <w:bCs/>
          <w:iCs/>
          <w:color w:val="000000" w:themeColor="text1"/>
          <w:sz w:val="18"/>
          <w:szCs w:val="18"/>
        </w:rPr>
        <w:t>Atélier</w:t>
      </w:r>
      <w:proofErr w:type="spellEnd"/>
      <w:r>
        <w:rPr>
          <w:rFonts w:ascii="Century Gothic" w:hAnsi="Century Gothic"/>
          <w:bCs/>
          <w:iCs/>
          <w:color w:val="000000" w:themeColor="text1"/>
          <w:sz w:val="18"/>
          <w:szCs w:val="18"/>
        </w:rPr>
        <w:t xml:space="preserve"> </w:t>
      </w:r>
      <w:proofErr w:type="spellStart"/>
      <w:r>
        <w:rPr>
          <w:rFonts w:ascii="Century Gothic" w:hAnsi="Century Gothic"/>
          <w:bCs/>
          <w:iCs/>
          <w:color w:val="000000" w:themeColor="text1"/>
          <w:sz w:val="18"/>
          <w:szCs w:val="18"/>
        </w:rPr>
        <w:t>Evolution</w:t>
      </w:r>
      <w:proofErr w:type="spellEnd"/>
      <w:r>
        <w:rPr>
          <w:rFonts w:ascii="Century Gothic" w:hAnsi="Century Gothic"/>
          <w:bCs/>
          <w:iCs/>
          <w:color w:val="000000" w:themeColor="text1"/>
          <w:sz w:val="18"/>
          <w:szCs w:val="18"/>
        </w:rPr>
        <w:t xml:space="preserve"> LF2L </w:t>
      </w:r>
    </w:p>
    <w:p w14:paraId="68A340E1" w14:textId="54C89102" w:rsidR="00756F66" w:rsidRDefault="00756F66" w:rsidP="00A01EE9">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Cs/>
          <w:iCs/>
          <w:color w:val="000000" w:themeColor="text1"/>
          <w:sz w:val="18"/>
          <w:szCs w:val="18"/>
        </w:rPr>
      </w:pPr>
      <w:r>
        <w:rPr>
          <w:rFonts w:ascii="Century Gothic" w:hAnsi="Century Gothic"/>
          <w:bCs/>
          <w:iCs/>
          <w:color w:val="000000" w:themeColor="text1"/>
          <w:sz w:val="18"/>
          <w:szCs w:val="18"/>
        </w:rPr>
        <w:t xml:space="preserve">Rentrée dans le processus de labellisation </w:t>
      </w:r>
      <w:proofErr w:type="spellStart"/>
      <w:r>
        <w:rPr>
          <w:rFonts w:ascii="Century Gothic" w:hAnsi="Century Gothic"/>
          <w:bCs/>
          <w:iCs/>
          <w:color w:val="000000" w:themeColor="text1"/>
          <w:sz w:val="18"/>
          <w:szCs w:val="18"/>
        </w:rPr>
        <w:t>Infraplus</w:t>
      </w:r>
      <w:proofErr w:type="spellEnd"/>
    </w:p>
    <w:p w14:paraId="2D6FDDE8" w14:textId="547927D2" w:rsidR="00756F66" w:rsidRDefault="00756F66" w:rsidP="00A01EE9">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Cs/>
          <w:iCs/>
          <w:color w:val="000000" w:themeColor="text1"/>
          <w:sz w:val="18"/>
          <w:szCs w:val="18"/>
        </w:rPr>
      </w:pPr>
      <w:proofErr w:type="spellStart"/>
      <w:r>
        <w:rPr>
          <w:rFonts w:ascii="Century Gothic" w:hAnsi="Century Gothic"/>
          <w:bCs/>
          <w:iCs/>
          <w:color w:val="000000" w:themeColor="text1"/>
          <w:sz w:val="18"/>
          <w:szCs w:val="18"/>
        </w:rPr>
        <w:t>Reunions</w:t>
      </w:r>
      <w:proofErr w:type="spellEnd"/>
      <w:r>
        <w:rPr>
          <w:rFonts w:ascii="Century Gothic" w:hAnsi="Century Gothic"/>
          <w:bCs/>
          <w:iCs/>
          <w:color w:val="000000" w:themeColor="text1"/>
          <w:sz w:val="18"/>
          <w:szCs w:val="18"/>
        </w:rPr>
        <w:t xml:space="preserve"> équipe de la plateforme</w:t>
      </w:r>
    </w:p>
    <w:p w14:paraId="46F979FB" w14:textId="78D08474" w:rsidR="00756F66" w:rsidRDefault="00756F66" w:rsidP="00A01EE9">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Cs/>
          <w:iCs/>
          <w:color w:val="000000" w:themeColor="text1"/>
          <w:sz w:val="18"/>
          <w:szCs w:val="18"/>
        </w:rPr>
      </w:pPr>
      <w:r>
        <w:rPr>
          <w:rFonts w:ascii="Century Gothic" w:hAnsi="Century Gothic"/>
          <w:bCs/>
          <w:iCs/>
          <w:color w:val="000000" w:themeColor="text1"/>
          <w:sz w:val="18"/>
          <w:szCs w:val="18"/>
        </w:rPr>
        <w:t xml:space="preserve">Module </w:t>
      </w:r>
      <w:proofErr w:type="spellStart"/>
      <w:r>
        <w:rPr>
          <w:rFonts w:ascii="Century Gothic" w:hAnsi="Century Gothic"/>
          <w:bCs/>
          <w:iCs/>
          <w:color w:val="000000" w:themeColor="text1"/>
          <w:sz w:val="18"/>
          <w:szCs w:val="18"/>
        </w:rPr>
        <w:t>Innvation</w:t>
      </w:r>
      <w:proofErr w:type="spellEnd"/>
      <w:r>
        <w:rPr>
          <w:rFonts w:ascii="Century Gothic" w:hAnsi="Century Gothic"/>
          <w:bCs/>
          <w:iCs/>
          <w:color w:val="000000" w:themeColor="text1"/>
          <w:sz w:val="18"/>
          <w:szCs w:val="18"/>
        </w:rPr>
        <w:t xml:space="preserve"> Recherche (3AI, IUVTT et IDEAS) </w:t>
      </w:r>
    </w:p>
    <w:p w14:paraId="58556BBC" w14:textId="77777777" w:rsidR="00756F66" w:rsidRDefault="00756F66" w:rsidP="00A01EE9">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Cs/>
          <w:iCs/>
          <w:color w:val="000000" w:themeColor="text1"/>
          <w:sz w:val="18"/>
          <w:szCs w:val="18"/>
        </w:rPr>
      </w:pPr>
    </w:p>
    <w:p w14:paraId="5F8A399F" w14:textId="77777777" w:rsidR="00756F66" w:rsidRPr="00756F66" w:rsidRDefault="00756F66" w:rsidP="00A01EE9">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Cs/>
          <w:iCs/>
          <w:color w:val="000000" w:themeColor="text1"/>
          <w:sz w:val="18"/>
          <w:szCs w:val="18"/>
        </w:rPr>
      </w:pPr>
    </w:p>
    <w:p w14:paraId="3958F579" w14:textId="24CE074A" w:rsidR="00756F66" w:rsidRPr="00756F66" w:rsidRDefault="00756F66" w:rsidP="00A01EE9">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Cs/>
          <w:iCs/>
          <w:color w:val="000000" w:themeColor="text1"/>
          <w:sz w:val="18"/>
          <w:szCs w:val="18"/>
        </w:rPr>
      </w:pPr>
    </w:p>
    <w:p w14:paraId="0EFA5DAE" w14:textId="77777777" w:rsidR="00756F66" w:rsidRPr="00C45091" w:rsidRDefault="00756F66" w:rsidP="00A01EE9">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
          <w:i/>
          <w:color w:val="00B0F0"/>
          <w:sz w:val="18"/>
          <w:szCs w:val="18"/>
        </w:rPr>
      </w:pPr>
    </w:p>
    <w:p w14:paraId="59A8E28E" w14:textId="77777777" w:rsidR="00CD060F" w:rsidRPr="00C45091" w:rsidRDefault="00CD060F" w:rsidP="00576706">
      <w:pPr>
        <w:spacing w:after="100"/>
        <w:jc w:val="both"/>
        <w:rPr>
          <w:rFonts w:ascii="Century Gothic" w:hAnsi="Century Gothic"/>
          <w:sz w:val="18"/>
          <w:szCs w:val="18"/>
        </w:rPr>
      </w:pPr>
    </w:p>
    <w:p w14:paraId="3F085281" w14:textId="77777777" w:rsidR="00CD060F" w:rsidRPr="00EC3419" w:rsidRDefault="00CD060F" w:rsidP="00C169A6">
      <w:pPr>
        <w:ind w:left="567"/>
        <w:rPr>
          <w:rFonts w:ascii="Century Gothic" w:hAnsi="Century Gothic"/>
          <w:b/>
          <w:color w:val="00B050"/>
          <w:sz w:val="18"/>
          <w:szCs w:val="18"/>
        </w:rPr>
      </w:pPr>
      <w:r w:rsidRPr="00EC3419">
        <w:rPr>
          <w:rFonts w:ascii="Century Gothic" w:hAnsi="Century Gothic"/>
          <w:b/>
          <w:color w:val="00B050"/>
          <w:sz w:val="18"/>
          <w:szCs w:val="18"/>
        </w:rPr>
        <w:t xml:space="preserve">Parité ; Intégrité scientifique ; Hygiène et sécurité ; Développement durable et prise en compte des  </w:t>
      </w:r>
      <w:r w:rsidRPr="00EC3419">
        <w:rPr>
          <w:rFonts w:ascii="Century Gothic" w:hAnsi="Century Gothic"/>
          <w:b/>
          <w:color w:val="00B050"/>
          <w:sz w:val="18"/>
          <w:szCs w:val="18"/>
        </w:rPr>
        <w:br/>
        <w:t>impacts environnementaux </w:t>
      </w:r>
      <w:proofErr w:type="gramStart"/>
      <w:r w:rsidRPr="00EC3419">
        <w:rPr>
          <w:rFonts w:ascii="Century Gothic" w:hAnsi="Century Gothic"/>
          <w:b/>
          <w:color w:val="00B050"/>
          <w:sz w:val="18"/>
          <w:szCs w:val="18"/>
        </w:rPr>
        <w:t>;  Propriété</w:t>
      </w:r>
      <w:proofErr w:type="gramEnd"/>
      <w:r w:rsidRPr="00EC3419">
        <w:rPr>
          <w:rFonts w:ascii="Century Gothic" w:hAnsi="Century Gothic"/>
          <w:b/>
          <w:color w:val="00B050"/>
          <w:sz w:val="18"/>
          <w:szCs w:val="18"/>
        </w:rPr>
        <w:t xml:space="preserve"> intellectuelle et intelligence </w:t>
      </w:r>
      <w:commentRangeStart w:id="8"/>
      <w:r w:rsidRPr="00EC3419">
        <w:rPr>
          <w:rFonts w:ascii="Century Gothic" w:hAnsi="Century Gothic"/>
          <w:b/>
          <w:color w:val="00B050"/>
          <w:sz w:val="18"/>
          <w:szCs w:val="18"/>
        </w:rPr>
        <w:t>économique</w:t>
      </w:r>
      <w:commentRangeEnd w:id="8"/>
      <w:r w:rsidR="00276C8B">
        <w:rPr>
          <w:rStyle w:val="Marquedecommentaire"/>
        </w:rPr>
        <w:commentReference w:id="8"/>
      </w:r>
    </w:p>
    <w:p w14:paraId="3D51EE70" w14:textId="33C6942D" w:rsidR="00CD060F" w:rsidRDefault="00CD060F" w:rsidP="00A01EE9">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
          <w:i/>
          <w:color w:val="00B0F0"/>
          <w:sz w:val="18"/>
          <w:szCs w:val="18"/>
        </w:rPr>
      </w:pPr>
      <w:r w:rsidRPr="00C45091">
        <w:rPr>
          <w:rFonts w:ascii="Century Gothic" w:hAnsi="Century Gothic"/>
          <w:b/>
          <w:i/>
          <w:color w:val="00B0F0"/>
          <w:sz w:val="18"/>
          <w:szCs w:val="18"/>
        </w:rPr>
        <w:t>En s’appuyant notamment sur les données chiffrées contenues dans le fichier Excel « </w:t>
      </w:r>
      <w:r w:rsidRPr="00276C8B">
        <w:rPr>
          <w:rFonts w:ascii="Century Gothic" w:hAnsi="Century Gothic"/>
          <w:b/>
          <w:i/>
          <w:color w:val="00B0F0"/>
          <w:sz w:val="18"/>
          <w:szCs w:val="18"/>
          <w:highlight w:val="green"/>
        </w:rPr>
        <w:t>Données du contrat en cours » (onglet 5</w:t>
      </w:r>
      <w:r w:rsidRPr="00C45091">
        <w:rPr>
          <w:rFonts w:ascii="Century Gothic" w:hAnsi="Century Gothic"/>
          <w:b/>
          <w:i/>
          <w:color w:val="00B0F0"/>
          <w:sz w:val="18"/>
          <w:szCs w:val="18"/>
        </w:rPr>
        <w:t xml:space="preserve">), on présentera les mesures prises par l’unité pour favoriser la parité et l’égalité professionnelle entre les femmes et les hommes, pour veiller au respect de l’intégrité scientifique, répondre aux règles d’hygiène et sécurité, en matière de développement durable, de propriété intellectuelle et d’intelligence économique. </w:t>
      </w:r>
    </w:p>
    <w:p w14:paraId="642F6118" w14:textId="08ACB6A4" w:rsidR="000009A2" w:rsidRDefault="000009A2" w:rsidP="00A01EE9">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
          <w:i/>
          <w:color w:val="00B0F0"/>
          <w:sz w:val="18"/>
          <w:szCs w:val="18"/>
        </w:rPr>
      </w:pPr>
    </w:p>
    <w:p w14:paraId="64E7765C" w14:textId="58C19324" w:rsidR="000009A2" w:rsidRPr="000009A2" w:rsidRDefault="000009A2" w:rsidP="00A01EE9">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Cs/>
          <w:iCs/>
          <w:color w:val="000000" w:themeColor="text1"/>
          <w:sz w:val="18"/>
          <w:szCs w:val="18"/>
        </w:rPr>
      </w:pPr>
      <w:proofErr w:type="spellStart"/>
      <w:r w:rsidRPr="000009A2">
        <w:rPr>
          <w:rFonts w:ascii="Century Gothic" w:hAnsi="Century Gothic"/>
          <w:bCs/>
          <w:iCs/>
          <w:color w:val="000000" w:themeColor="text1"/>
          <w:sz w:val="18"/>
          <w:szCs w:val="18"/>
        </w:rPr>
        <w:t>Referent</w:t>
      </w:r>
      <w:proofErr w:type="spellEnd"/>
      <w:r w:rsidRPr="000009A2">
        <w:rPr>
          <w:rFonts w:ascii="Century Gothic" w:hAnsi="Century Gothic"/>
          <w:bCs/>
          <w:iCs/>
          <w:color w:val="000000" w:themeColor="text1"/>
          <w:sz w:val="18"/>
          <w:szCs w:val="18"/>
        </w:rPr>
        <w:t xml:space="preserve"> (Benjamin) </w:t>
      </w:r>
    </w:p>
    <w:p w14:paraId="1536AD90" w14:textId="0A076F7B" w:rsidR="000009A2" w:rsidRDefault="000009A2" w:rsidP="00A01EE9">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
          <w:i/>
          <w:color w:val="00B0F0"/>
          <w:sz w:val="18"/>
          <w:szCs w:val="18"/>
        </w:rPr>
      </w:pPr>
      <w:r w:rsidRPr="000009A2">
        <w:rPr>
          <w:rFonts w:ascii="Century Gothic" w:hAnsi="Century Gothic"/>
          <w:bCs/>
          <w:iCs/>
          <w:color w:val="000000" w:themeColor="text1"/>
          <w:sz w:val="18"/>
          <w:szCs w:val="18"/>
        </w:rPr>
        <w:t xml:space="preserve">Green </w:t>
      </w:r>
      <w:proofErr w:type="spellStart"/>
      <w:r w:rsidRPr="000009A2">
        <w:rPr>
          <w:rFonts w:ascii="Century Gothic" w:hAnsi="Century Gothic"/>
          <w:bCs/>
          <w:iCs/>
          <w:color w:val="000000" w:themeColor="text1"/>
          <w:sz w:val="18"/>
          <w:szCs w:val="18"/>
        </w:rPr>
        <w:t>Fablab</w:t>
      </w:r>
      <w:proofErr w:type="spellEnd"/>
      <w:r w:rsidRPr="000009A2">
        <w:rPr>
          <w:rFonts w:ascii="Century Gothic" w:hAnsi="Century Gothic"/>
          <w:b/>
          <w:i/>
          <w:color w:val="000000" w:themeColor="text1"/>
          <w:sz w:val="18"/>
          <w:szCs w:val="18"/>
        </w:rPr>
        <w:t xml:space="preserve"> </w:t>
      </w:r>
    </w:p>
    <w:p w14:paraId="5A4C7F20" w14:textId="77777777" w:rsidR="000009A2" w:rsidRDefault="000009A2" w:rsidP="00A01EE9">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
          <w:i/>
          <w:color w:val="00B0F0"/>
          <w:sz w:val="18"/>
          <w:szCs w:val="18"/>
        </w:rPr>
      </w:pPr>
    </w:p>
    <w:p w14:paraId="1219C79D" w14:textId="77777777" w:rsidR="000009A2" w:rsidRPr="00C45091" w:rsidRDefault="000009A2" w:rsidP="00A01EE9">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
          <w:i/>
          <w:color w:val="00B0F0"/>
          <w:sz w:val="18"/>
          <w:szCs w:val="18"/>
        </w:rPr>
      </w:pPr>
    </w:p>
    <w:p w14:paraId="0B3514C9" w14:textId="77777777" w:rsidR="00CD060F" w:rsidRPr="00C45091" w:rsidRDefault="00CD060F" w:rsidP="00576706">
      <w:pPr>
        <w:spacing w:after="100"/>
        <w:jc w:val="both"/>
        <w:rPr>
          <w:rFonts w:ascii="Century Gothic" w:hAnsi="Century Gothic"/>
          <w:sz w:val="18"/>
          <w:szCs w:val="18"/>
        </w:rPr>
      </w:pPr>
    </w:p>
    <w:p w14:paraId="0E6B0B2F" w14:textId="77777777" w:rsidR="00CD060F" w:rsidRDefault="00CD060F">
      <w:pPr>
        <w:rPr>
          <w:rFonts w:ascii="Century Gothic" w:hAnsi="Century Gothic"/>
          <w:sz w:val="18"/>
          <w:szCs w:val="18"/>
        </w:rPr>
      </w:pPr>
      <w:r>
        <w:rPr>
          <w:rFonts w:ascii="Century Gothic" w:hAnsi="Century Gothic"/>
          <w:sz w:val="18"/>
          <w:szCs w:val="18"/>
        </w:rPr>
        <w:br w:type="page"/>
      </w:r>
    </w:p>
    <w:p w14:paraId="3B98CB56" w14:textId="77777777" w:rsidR="00CD060F" w:rsidRPr="00C45091" w:rsidRDefault="00CD060F" w:rsidP="00303646">
      <w:pPr>
        <w:pStyle w:val="1-TITRE1"/>
      </w:pPr>
      <w:r w:rsidRPr="00C45091">
        <w:t>PROJET ET STRATÉGIE À CINQ ANS</w:t>
      </w:r>
    </w:p>
    <w:p w14:paraId="6FBD8419" w14:textId="77777777" w:rsidR="00CD060F" w:rsidRPr="00C45091" w:rsidRDefault="00CD060F" w:rsidP="00A01EE9">
      <w:pPr>
        <w:pBdr>
          <w:top w:val="single" w:sz="4" w:space="1" w:color="00B0F0"/>
          <w:left w:val="single" w:sz="4" w:space="4" w:color="00B0F0"/>
          <w:bottom w:val="single" w:sz="4" w:space="1" w:color="00B0F0"/>
          <w:right w:val="single" w:sz="4" w:space="4" w:color="00B0F0"/>
        </w:pBdr>
        <w:jc w:val="both"/>
        <w:rPr>
          <w:rFonts w:ascii="Century Gothic" w:hAnsi="Century Gothic"/>
        </w:rPr>
      </w:pPr>
      <w:r w:rsidRPr="00C45091">
        <w:rPr>
          <w:rFonts w:ascii="Century Gothic" w:hAnsi="Century Gothic"/>
          <w:b/>
          <w:i/>
          <w:color w:val="00B0F0"/>
          <w:sz w:val="18"/>
          <w:szCs w:val="18"/>
        </w:rPr>
        <w:t>L’unité, (l’équipe / le thème) réalisera une analyse SWOT puis présentera la structuration envisagée pour le projet, ses effectifs et ses orientations scientifiques.</w:t>
      </w:r>
    </w:p>
    <w:p w14:paraId="54819576" w14:textId="77777777" w:rsidR="00CD060F" w:rsidRPr="00EC3419" w:rsidRDefault="00CD060F" w:rsidP="00EC3419">
      <w:pPr>
        <w:pStyle w:val="0-TITRERAPPORT"/>
        <w:numPr>
          <w:ilvl w:val="0"/>
          <w:numId w:val="3"/>
        </w:numPr>
        <w:shd w:val="clear" w:color="auto" w:fill="00B050"/>
        <w:rPr>
          <w:rFonts w:eastAsia="Times"/>
          <w:b/>
          <w:noProof/>
          <w:color w:val="FFFFFF" w:themeColor="background1"/>
          <w:sz w:val="22"/>
          <w:szCs w:val="22"/>
        </w:rPr>
      </w:pPr>
      <w:r w:rsidRPr="00EC3419">
        <w:rPr>
          <w:rFonts w:eastAsia="Times"/>
          <w:b/>
          <w:noProof/>
          <w:color w:val="FFFFFF" w:themeColor="background1"/>
          <w:sz w:val="22"/>
          <w:szCs w:val="22"/>
        </w:rPr>
        <w:t xml:space="preserve">Analyse SWOT </w:t>
      </w:r>
    </w:p>
    <w:p w14:paraId="0A4FBCBE" w14:textId="77777777" w:rsidR="00CD060F" w:rsidRPr="00C45091" w:rsidRDefault="00CD060F" w:rsidP="004D523F">
      <w:pPr>
        <w:spacing w:after="100"/>
        <w:jc w:val="both"/>
        <w:rPr>
          <w:rFonts w:ascii="Century Gothic" w:hAnsi="Century Gothic"/>
          <w:sz w:val="18"/>
          <w:szCs w:val="18"/>
        </w:rPr>
      </w:pPr>
    </w:p>
    <w:p w14:paraId="30087594" w14:textId="77777777" w:rsidR="00CD060F" w:rsidRPr="00C45091" w:rsidRDefault="00CD060F" w:rsidP="00A01EE9">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
          <w:i/>
          <w:color w:val="00B0F0"/>
          <w:sz w:val="18"/>
          <w:szCs w:val="18"/>
        </w:rPr>
      </w:pPr>
      <w:r w:rsidRPr="00C45091">
        <w:rPr>
          <w:rFonts w:ascii="Century Gothic" w:hAnsi="Century Gothic"/>
          <w:b/>
          <w:i/>
          <w:color w:val="00B0F0"/>
          <w:sz w:val="18"/>
          <w:szCs w:val="18"/>
        </w:rPr>
        <w:t>En se plaçant dans la perspective de son projet scientifique à cinq ans, l’unité (équipe / thème) dressera la liste :</w:t>
      </w:r>
    </w:p>
    <w:p w14:paraId="4F937D37" w14:textId="77777777" w:rsidR="00CD060F" w:rsidRPr="00C45091" w:rsidRDefault="00CD060F" w:rsidP="00A01EE9">
      <w:pPr>
        <w:pBdr>
          <w:top w:val="single" w:sz="4" w:space="1" w:color="00B0F0"/>
          <w:left w:val="single" w:sz="4" w:space="4" w:color="00B0F0"/>
          <w:bottom w:val="single" w:sz="4" w:space="1" w:color="00B0F0"/>
          <w:right w:val="single" w:sz="4" w:space="4" w:color="00B0F0"/>
        </w:pBdr>
        <w:ind w:firstLine="567"/>
        <w:jc w:val="both"/>
        <w:rPr>
          <w:rFonts w:ascii="Century Gothic" w:hAnsi="Century Gothic"/>
          <w:b/>
          <w:i/>
          <w:color w:val="00B0F0"/>
          <w:sz w:val="18"/>
          <w:szCs w:val="18"/>
        </w:rPr>
      </w:pPr>
      <w:r w:rsidRPr="00C45091">
        <w:rPr>
          <w:rFonts w:ascii="Century Gothic" w:hAnsi="Century Gothic"/>
          <w:b/>
          <w:i/>
          <w:color w:val="00B0F0"/>
          <w:sz w:val="18"/>
          <w:szCs w:val="18"/>
        </w:rPr>
        <w:t>- de ses points forts ;</w:t>
      </w:r>
    </w:p>
    <w:p w14:paraId="683787A3" w14:textId="77777777" w:rsidR="00CD060F" w:rsidRPr="00C45091" w:rsidRDefault="00CD060F" w:rsidP="00A01EE9">
      <w:pPr>
        <w:pBdr>
          <w:top w:val="single" w:sz="4" w:space="1" w:color="00B0F0"/>
          <w:left w:val="single" w:sz="4" w:space="4" w:color="00B0F0"/>
          <w:bottom w:val="single" w:sz="4" w:space="1" w:color="00B0F0"/>
          <w:right w:val="single" w:sz="4" w:space="4" w:color="00B0F0"/>
        </w:pBdr>
        <w:ind w:firstLine="567"/>
        <w:jc w:val="both"/>
        <w:rPr>
          <w:rFonts w:ascii="Century Gothic" w:hAnsi="Century Gothic"/>
          <w:b/>
          <w:i/>
          <w:color w:val="00B0F0"/>
          <w:sz w:val="18"/>
          <w:szCs w:val="18"/>
        </w:rPr>
      </w:pPr>
      <w:r w:rsidRPr="00C45091">
        <w:rPr>
          <w:rFonts w:ascii="Century Gothic" w:hAnsi="Century Gothic"/>
          <w:b/>
          <w:i/>
          <w:color w:val="00B0F0"/>
          <w:sz w:val="18"/>
          <w:szCs w:val="18"/>
        </w:rPr>
        <w:t>- de ses points à améliorer ;</w:t>
      </w:r>
    </w:p>
    <w:p w14:paraId="355B5E31" w14:textId="77777777" w:rsidR="00CD060F" w:rsidRPr="00C45091" w:rsidRDefault="00CD060F" w:rsidP="00A01EE9">
      <w:pPr>
        <w:pBdr>
          <w:top w:val="single" w:sz="4" w:space="1" w:color="00B0F0"/>
          <w:left w:val="single" w:sz="4" w:space="4" w:color="00B0F0"/>
          <w:bottom w:val="single" w:sz="4" w:space="1" w:color="00B0F0"/>
          <w:right w:val="single" w:sz="4" w:space="4" w:color="00B0F0"/>
        </w:pBdr>
        <w:ind w:firstLine="567"/>
        <w:jc w:val="both"/>
        <w:rPr>
          <w:rFonts w:ascii="Century Gothic" w:hAnsi="Century Gothic"/>
          <w:b/>
          <w:i/>
          <w:color w:val="00B0F0"/>
          <w:sz w:val="18"/>
          <w:szCs w:val="18"/>
        </w:rPr>
      </w:pPr>
      <w:r w:rsidRPr="00C45091">
        <w:rPr>
          <w:rFonts w:ascii="Century Gothic" w:hAnsi="Century Gothic"/>
          <w:b/>
          <w:i/>
          <w:color w:val="00B0F0"/>
          <w:sz w:val="18"/>
          <w:szCs w:val="18"/>
        </w:rPr>
        <w:t>- des possibilités offertes par le contexte / l’environnement dans lequel elle se trouve ;</w:t>
      </w:r>
    </w:p>
    <w:p w14:paraId="0D395FCF" w14:textId="77777777" w:rsidR="00CD060F" w:rsidRPr="00C45091" w:rsidRDefault="00CD060F" w:rsidP="00A01EE9">
      <w:pPr>
        <w:pBdr>
          <w:top w:val="single" w:sz="4" w:space="1" w:color="00B0F0"/>
          <w:left w:val="single" w:sz="4" w:space="4" w:color="00B0F0"/>
          <w:bottom w:val="single" w:sz="4" w:space="1" w:color="00B0F0"/>
          <w:right w:val="single" w:sz="4" w:space="4" w:color="00B0F0"/>
        </w:pBdr>
        <w:ind w:firstLine="567"/>
        <w:jc w:val="both"/>
        <w:rPr>
          <w:rFonts w:ascii="Century Gothic" w:hAnsi="Century Gothic"/>
          <w:b/>
          <w:i/>
          <w:color w:val="00B0F0"/>
          <w:sz w:val="18"/>
          <w:szCs w:val="18"/>
        </w:rPr>
      </w:pPr>
      <w:r w:rsidRPr="00C45091">
        <w:rPr>
          <w:rFonts w:ascii="Century Gothic" w:hAnsi="Century Gothic"/>
          <w:b/>
          <w:i/>
          <w:color w:val="00B0F0"/>
          <w:sz w:val="18"/>
          <w:szCs w:val="18"/>
        </w:rPr>
        <w:t>- des risques liés à ce contexte / cet environnement.</w:t>
      </w:r>
    </w:p>
    <w:p w14:paraId="6D1D5227" w14:textId="77777777" w:rsidR="00CD060F" w:rsidRDefault="00CD060F" w:rsidP="00EC3419">
      <w:pPr>
        <w:pStyle w:val="0-TITRERAPPORT"/>
        <w:ind w:left="644"/>
        <w:rPr>
          <w:rFonts w:eastAsia="Times"/>
          <w:b/>
          <w:noProof/>
          <w:color w:val="FFFFFF" w:themeColor="background1"/>
          <w:sz w:val="22"/>
          <w:szCs w:val="22"/>
        </w:rPr>
      </w:pPr>
    </w:p>
    <w:p w14:paraId="18E586B9" w14:textId="77777777" w:rsidR="00CD060F" w:rsidRDefault="00CD060F" w:rsidP="00EC3419">
      <w:pPr>
        <w:pStyle w:val="0-TITRERAPPORT"/>
        <w:ind w:left="644"/>
        <w:rPr>
          <w:rFonts w:eastAsia="Times"/>
          <w:b/>
          <w:noProof/>
          <w:color w:val="FFFFFF" w:themeColor="background1"/>
          <w:sz w:val="22"/>
          <w:szCs w:val="22"/>
        </w:rPr>
      </w:pPr>
    </w:p>
    <w:p w14:paraId="386E380E" w14:textId="77777777" w:rsidR="00CD060F" w:rsidRPr="00EC3419" w:rsidRDefault="00CD060F" w:rsidP="00EC3419">
      <w:pPr>
        <w:pStyle w:val="0-TITRERAPPORT"/>
        <w:numPr>
          <w:ilvl w:val="0"/>
          <w:numId w:val="3"/>
        </w:numPr>
        <w:shd w:val="clear" w:color="auto" w:fill="00B050"/>
        <w:rPr>
          <w:rFonts w:eastAsia="Times"/>
          <w:b/>
          <w:noProof/>
          <w:color w:val="FFFFFF" w:themeColor="background1"/>
          <w:sz w:val="22"/>
          <w:szCs w:val="22"/>
        </w:rPr>
      </w:pPr>
      <w:r w:rsidRPr="00EC3419">
        <w:rPr>
          <w:rFonts w:eastAsia="Times"/>
          <w:b/>
          <w:noProof/>
          <w:color w:val="FFFFFF" w:themeColor="background1"/>
          <w:sz w:val="22"/>
          <w:szCs w:val="22"/>
        </w:rPr>
        <w:t xml:space="preserve">Structuration, effectifs et orientations scientifiques </w:t>
      </w:r>
    </w:p>
    <w:p w14:paraId="77694A8C" w14:textId="77777777" w:rsidR="00CD060F" w:rsidRPr="00C45091" w:rsidRDefault="00CD060F" w:rsidP="00576706">
      <w:pPr>
        <w:spacing w:after="100"/>
        <w:jc w:val="both"/>
        <w:rPr>
          <w:rFonts w:ascii="Century Gothic" w:hAnsi="Century Gothic"/>
          <w:b/>
          <w:i/>
          <w:color w:val="00B0F0"/>
          <w:sz w:val="18"/>
          <w:szCs w:val="18"/>
        </w:rPr>
      </w:pPr>
    </w:p>
    <w:p w14:paraId="1D5DD86B" w14:textId="77777777" w:rsidR="00CD060F" w:rsidRPr="00C45091" w:rsidRDefault="00CD060F" w:rsidP="00A01EE9">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
          <w:i/>
          <w:color w:val="00B0F0"/>
          <w:sz w:val="18"/>
          <w:szCs w:val="18"/>
        </w:rPr>
      </w:pPr>
      <w:r w:rsidRPr="00C45091">
        <w:rPr>
          <w:rFonts w:ascii="Century Gothic" w:hAnsi="Century Gothic"/>
          <w:b/>
          <w:i/>
          <w:color w:val="00B0F0"/>
          <w:sz w:val="18"/>
          <w:szCs w:val="18"/>
        </w:rPr>
        <w:t>Pour l’unité, (l’équipe / le thème), on précisera le mode de structuration et on présentera les effectifs, les orientations scientifiques, les choix stratégiques, les objectifs scientifiques, les moyens à mobiliser pour atteindre ces objectifs, les partenariats, les nouvelles thématiques scientifiques, etc.</w:t>
      </w:r>
    </w:p>
    <w:p w14:paraId="34444894" w14:textId="77777777" w:rsidR="00CD060F" w:rsidRPr="00C45091" w:rsidRDefault="00CD060F" w:rsidP="00A01EE9">
      <w:pPr>
        <w:pBdr>
          <w:top w:val="single" w:sz="4" w:space="1" w:color="00B0F0"/>
          <w:left w:val="single" w:sz="4" w:space="4" w:color="00B0F0"/>
          <w:bottom w:val="single" w:sz="4" w:space="1" w:color="00B0F0"/>
          <w:right w:val="single" w:sz="4" w:space="4" w:color="00B0F0"/>
        </w:pBdr>
        <w:spacing w:after="100"/>
        <w:jc w:val="both"/>
        <w:rPr>
          <w:rFonts w:ascii="Century Gothic" w:hAnsi="Century Gothic"/>
          <w:b/>
          <w:i/>
          <w:color w:val="00B0F0"/>
          <w:sz w:val="18"/>
          <w:szCs w:val="18"/>
        </w:rPr>
      </w:pPr>
      <w:r w:rsidRPr="00C45091">
        <w:rPr>
          <w:rFonts w:ascii="Century Gothic" w:hAnsi="Century Gothic"/>
          <w:b/>
          <w:i/>
          <w:color w:val="00B0F0"/>
          <w:sz w:val="18"/>
          <w:szCs w:val="18"/>
        </w:rPr>
        <w:t>Pour rédiger cette partie, on prendra soin de commenter les objectifs et réalisations attendues contenues dans l’onglet 3 du fichier Excel « Données du prochain contrat ».</w:t>
      </w:r>
    </w:p>
    <w:p w14:paraId="3AA12916" w14:textId="77777777" w:rsidR="00CD060F" w:rsidRPr="00C45091" w:rsidRDefault="00CD060F" w:rsidP="00576706">
      <w:pPr>
        <w:spacing w:after="100"/>
        <w:jc w:val="both"/>
        <w:rPr>
          <w:rFonts w:ascii="Century Gothic" w:hAnsi="Century Gothic"/>
          <w:b/>
          <w:i/>
          <w:color w:val="00B0F0"/>
          <w:sz w:val="18"/>
          <w:szCs w:val="18"/>
        </w:rPr>
      </w:pPr>
    </w:p>
    <w:p w14:paraId="53B20A3B" w14:textId="77777777" w:rsidR="00CD060F" w:rsidRDefault="00CD060F">
      <w:pPr>
        <w:rPr>
          <w:rFonts w:ascii="Century Gothic" w:hAnsi="Century Gothic"/>
          <w:b/>
          <w:i/>
          <w:color w:val="00B0F0"/>
          <w:sz w:val="18"/>
          <w:szCs w:val="18"/>
        </w:rPr>
      </w:pPr>
      <w:r>
        <w:rPr>
          <w:rFonts w:ascii="Century Gothic" w:hAnsi="Century Gothic"/>
          <w:b/>
          <w:i/>
          <w:color w:val="00B0F0"/>
          <w:sz w:val="18"/>
          <w:szCs w:val="18"/>
        </w:rPr>
        <w:br w:type="page"/>
      </w:r>
    </w:p>
    <w:p w14:paraId="703F6015" w14:textId="77777777" w:rsidR="00CD060F" w:rsidRPr="00C45091" w:rsidRDefault="00CD060F" w:rsidP="00303646">
      <w:pPr>
        <w:pStyle w:val="1-TITRE1"/>
      </w:pPr>
      <w:r w:rsidRPr="00C45091">
        <w:t>ANNEXES</w:t>
      </w:r>
    </w:p>
    <w:p w14:paraId="4A55FFFD" w14:textId="77777777" w:rsidR="00CD060F" w:rsidRPr="001675F2" w:rsidRDefault="00CD060F" w:rsidP="005E716C">
      <w:pPr>
        <w:ind w:firstLine="567"/>
        <w:jc w:val="both"/>
        <w:rPr>
          <w:rFonts w:ascii="Century Gothic" w:eastAsia="Times" w:hAnsi="Century Gothic"/>
          <w:b/>
          <w:noProof/>
          <w:color w:val="00B050"/>
          <w:sz w:val="18"/>
          <w:szCs w:val="22"/>
        </w:rPr>
      </w:pPr>
    </w:p>
    <w:p w14:paraId="604A5836" w14:textId="77777777" w:rsidR="00CD060F" w:rsidRPr="00C45091" w:rsidRDefault="00CD060F" w:rsidP="005E716C">
      <w:pPr>
        <w:ind w:firstLine="567"/>
        <w:jc w:val="both"/>
        <w:rPr>
          <w:rFonts w:ascii="Century Gothic" w:hAnsi="Century Gothic"/>
          <w:sz w:val="18"/>
          <w:szCs w:val="18"/>
        </w:rPr>
      </w:pPr>
      <w:r w:rsidRPr="00A01EE9">
        <w:rPr>
          <w:rFonts w:ascii="Century Gothic" w:eastAsia="Times" w:hAnsi="Century Gothic"/>
          <w:b/>
          <w:noProof/>
          <w:color w:val="00B050"/>
          <w:sz w:val="22"/>
          <w:szCs w:val="22"/>
        </w:rPr>
        <w:t>Annexe 1</w:t>
      </w:r>
      <w:r w:rsidRPr="00C45091">
        <w:rPr>
          <w:rFonts w:ascii="Century Gothic" w:hAnsi="Century Gothic"/>
          <w:sz w:val="18"/>
          <w:szCs w:val="18"/>
        </w:rPr>
        <w:t xml:space="preserve"> :</w:t>
      </w:r>
      <w:r w:rsidRPr="00C45091">
        <w:rPr>
          <w:rFonts w:ascii="Century Gothic" w:hAnsi="Century Gothic"/>
          <w:sz w:val="18"/>
          <w:szCs w:val="18"/>
        </w:rPr>
        <w:tab/>
      </w:r>
      <w:r w:rsidRPr="00A01EE9">
        <w:rPr>
          <w:rFonts w:ascii="Century Gothic" w:hAnsi="Century Gothic"/>
          <w:color w:val="000000" w:themeColor="text1"/>
          <w:sz w:val="18"/>
        </w:rPr>
        <w:t>Lettre d’engagement</w:t>
      </w:r>
    </w:p>
    <w:p w14:paraId="1F26FE83" w14:textId="77777777" w:rsidR="00CD060F" w:rsidRPr="00C45091" w:rsidRDefault="00CD060F" w:rsidP="00A80303">
      <w:pPr>
        <w:spacing w:after="100"/>
        <w:jc w:val="both"/>
        <w:rPr>
          <w:rFonts w:ascii="Century Gothic" w:hAnsi="Century Gothic"/>
          <w:sz w:val="18"/>
          <w:szCs w:val="18"/>
        </w:rPr>
      </w:pPr>
      <w:r w:rsidRPr="00C45091">
        <w:rPr>
          <w:rFonts w:ascii="Century Gothic" w:hAnsi="Century Gothic"/>
          <w:sz w:val="18"/>
          <w:szCs w:val="18"/>
        </w:rPr>
        <w:t>La lettre d’engagement (ci-après) signée par le/la directeur(</w:t>
      </w:r>
      <w:proofErr w:type="spellStart"/>
      <w:r w:rsidRPr="00C45091">
        <w:rPr>
          <w:rFonts w:ascii="Century Gothic" w:hAnsi="Century Gothic"/>
          <w:sz w:val="18"/>
          <w:szCs w:val="18"/>
        </w:rPr>
        <w:t>rice</w:t>
      </w:r>
      <w:proofErr w:type="spellEnd"/>
      <w:r w:rsidRPr="00C45091">
        <w:rPr>
          <w:rFonts w:ascii="Century Gothic" w:hAnsi="Century Gothic"/>
          <w:sz w:val="18"/>
          <w:szCs w:val="18"/>
        </w:rPr>
        <w:t>) d’unité certifie l’exactitude des données contenues dans le dossier d’autoévaluation et devra être jointe à ce document.</w:t>
      </w:r>
    </w:p>
    <w:p w14:paraId="35FEBAD6" w14:textId="77777777" w:rsidR="00CD060F" w:rsidRPr="00C45091" w:rsidRDefault="00CD060F" w:rsidP="00576706">
      <w:pPr>
        <w:spacing w:after="100"/>
        <w:jc w:val="both"/>
        <w:rPr>
          <w:rFonts w:ascii="Century Gothic" w:hAnsi="Century Gothic"/>
          <w:sz w:val="18"/>
          <w:szCs w:val="18"/>
        </w:rPr>
      </w:pPr>
    </w:p>
    <w:p w14:paraId="08527604" w14:textId="77777777" w:rsidR="00CD060F" w:rsidRPr="00A01EE9" w:rsidRDefault="00CD060F" w:rsidP="005E716C">
      <w:pPr>
        <w:ind w:firstLine="567"/>
        <w:jc w:val="both"/>
        <w:rPr>
          <w:rFonts w:ascii="Century Gothic" w:hAnsi="Century Gothic"/>
          <w:color w:val="000000" w:themeColor="text1"/>
          <w:sz w:val="18"/>
          <w:szCs w:val="18"/>
        </w:rPr>
      </w:pPr>
      <w:r w:rsidRPr="00A01EE9">
        <w:rPr>
          <w:rFonts w:ascii="Century Gothic" w:eastAsia="Times" w:hAnsi="Century Gothic"/>
          <w:b/>
          <w:noProof/>
          <w:color w:val="00B050"/>
          <w:sz w:val="22"/>
          <w:szCs w:val="22"/>
        </w:rPr>
        <w:t>Annexe 2</w:t>
      </w:r>
      <w:r w:rsidRPr="00C45091">
        <w:rPr>
          <w:rFonts w:ascii="Century Gothic" w:hAnsi="Century Gothic"/>
          <w:sz w:val="18"/>
          <w:szCs w:val="18"/>
        </w:rPr>
        <w:t xml:space="preserve"> :</w:t>
      </w:r>
      <w:r w:rsidRPr="00C45091">
        <w:rPr>
          <w:rFonts w:ascii="Century Gothic" w:hAnsi="Century Gothic"/>
          <w:sz w:val="18"/>
          <w:szCs w:val="18"/>
        </w:rPr>
        <w:tab/>
      </w:r>
      <w:r w:rsidRPr="00A01EE9">
        <w:rPr>
          <w:rFonts w:ascii="Century Gothic" w:hAnsi="Century Gothic"/>
          <w:color w:val="000000" w:themeColor="text1"/>
          <w:sz w:val="18"/>
        </w:rPr>
        <w:t>Organigramme fonctionnel</w:t>
      </w:r>
    </w:p>
    <w:p w14:paraId="5E863BDC" w14:textId="77777777" w:rsidR="00CD060F" w:rsidRPr="00C45091" w:rsidRDefault="00CD060F" w:rsidP="00576706">
      <w:pPr>
        <w:spacing w:after="100"/>
        <w:jc w:val="both"/>
        <w:rPr>
          <w:rFonts w:ascii="Century Gothic" w:hAnsi="Century Gothic"/>
          <w:sz w:val="18"/>
          <w:szCs w:val="18"/>
        </w:rPr>
      </w:pPr>
      <w:r w:rsidRPr="00C45091">
        <w:rPr>
          <w:rFonts w:ascii="Century Gothic" w:hAnsi="Century Gothic"/>
          <w:sz w:val="18"/>
          <w:szCs w:val="18"/>
        </w:rPr>
        <w:t>Une présentation schématique du mode d’organisation de l’unité de recherche devra être jointe à ce document.</w:t>
      </w:r>
    </w:p>
    <w:p w14:paraId="5EB360E7" w14:textId="77777777" w:rsidR="00CD060F" w:rsidRPr="00C45091" w:rsidRDefault="00CD060F" w:rsidP="00576706">
      <w:pPr>
        <w:spacing w:after="100"/>
        <w:jc w:val="both"/>
        <w:rPr>
          <w:rFonts w:ascii="Century Gothic" w:hAnsi="Century Gothic"/>
          <w:sz w:val="18"/>
          <w:szCs w:val="18"/>
        </w:rPr>
      </w:pPr>
    </w:p>
    <w:p w14:paraId="22997308" w14:textId="77777777" w:rsidR="00CD060F" w:rsidRPr="00A01EE9" w:rsidRDefault="00CD060F" w:rsidP="005138D5">
      <w:pPr>
        <w:ind w:firstLine="567"/>
        <w:jc w:val="both"/>
        <w:rPr>
          <w:rFonts w:ascii="Century Gothic" w:hAnsi="Century Gothic"/>
          <w:color w:val="000000" w:themeColor="text1"/>
          <w:sz w:val="18"/>
          <w:szCs w:val="18"/>
        </w:rPr>
      </w:pPr>
      <w:r w:rsidRPr="00A01EE9">
        <w:rPr>
          <w:rFonts w:ascii="Century Gothic" w:eastAsia="Times" w:hAnsi="Century Gothic"/>
          <w:b/>
          <w:noProof/>
          <w:color w:val="00B050"/>
          <w:sz w:val="22"/>
          <w:szCs w:val="22"/>
        </w:rPr>
        <w:t>Annexe 3</w:t>
      </w:r>
      <w:r w:rsidRPr="00C45091">
        <w:rPr>
          <w:rFonts w:ascii="Century Gothic" w:hAnsi="Century Gothic"/>
          <w:sz w:val="18"/>
          <w:szCs w:val="18"/>
        </w:rPr>
        <w:t xml:space="preserve"> :</w:t>
      </w:r>
      <w:r w:rsidRPr="00C45091">
        <w:rPr>
          <w:rFonts w:ascii="Century Gothic" w:hAnsi="Century Gothic"/>
          <w:sz w:val="18"/>
          <w:szCs w:val="18"/>
        </w:rPr>
        <w:tab/>
      </w:r>
      <w:r w:rsidRPr="00A01EE9">
        <w:rPr>
          <w:rFonts w:ascii="Century Gothic" w:hAnsi="Century Gothic"/>
          <w:color w:val="000000" w:themeColor="text1"/>
          <w:sz w:val="18"/>
        </w:rPr>
        <w:t>Équipements, plateformes</w:t>
      </w:r>
    </w:p>
    <w:p w14:paraId="73DED012" w14:textId="77777777" w:rsidR="00CD060F" w:rsidRPr="00C45091" w:rsidRDefault="00CD060F" w:rsidP="005138D5">
      <w:pPr>
        <w:spacing w:after="100"/>
        <w:jc w:val="both"/>
        <w:rPr>
          <w:rFonts w:ascii="Century Gothic" w:hAnsi="Century Gothic"/>
          <w:sz w:val="18"/>
          <w:szCs w:val="18"/>
        </w:rPr>
      </w:pPr>
      <w:r w:rsidRPr="00C45091">
        <w:rPr>
          <w:rFonts w:ascii="Century Gothic" w:hAnsi="Century Gothic"/>
          <w:sz w:val="18"/>
          <w:szCs w:val="18"/>
        </w:rPr>
        <w:t>Une liste des équipements et des plateformes utilisés par l’unité de recherche pourra être jointe à ce document.</w:t>
      </w:r>
    </w:p>
    <w:p w14:paraId="45E13E65" w14:textId="77777777" w:rsidR="00CD060F" w:rsidRPr="00C45091" w:rsidRDefault="00CD060F" w:rsidP="00576706">
      <w:pPr>
        <w:spacing w:after="100"/>
        <w:jc w:val="both"/>
        <w:rPr>
          <w:rFonts w:ascii="Century Gothic" w:hAnsi="Century Gothic"/>
          <w:sz w:val="18"/>
          <w:szCs w:val="18"/>
        </w:rPr>
      </w:pPr>
    </w:p>
    <w:p w14:paraId="6D238C45" w14:textId="77777777" w:rsidR="00CD060F" w:rsidRPr="00C45091" w:rsidRDefault="00CD060F" w:rsidP="005E716C">
      <w:pPr>
        <w:ind w:firstLine="567"/>
        <w:jc w:val="both"/>
        <w:rPr>
          <w:rFonts w:ascii="Century Gothic" w:hAnsi="Century Gothic"/>
          <w:sz w:val="18"/>
          <w:szCs w:val="18"/>
        </w:rPr>
      </w:pPr>
      <w:r w:rsidRPr="00A01EE9">
        <w:rPr>
          <w:rFonts w:ascii="Century Gothic" w:eastAsia="Times" w:hAnsi="Century Gothic"/>
          <w:b/>
          <w:noProof/>
          <w:color w:val="00B050"/>
          <w:sz w:val="22"/>
          <w:szCs w:val="22"/>
        </w:rPr>
        <w:t>Annexe 4</w:t>
      </w:r>
      <w:r w:rsidRPr="00C45091">
        <w:rPr>
          <w:rFonts w:ascii="Century Gothic" w:hAnsi="Century Gothic"/>
          <w:sz w:val="18"/>
          <w:szCs w:val="18"/>
        </w:rPr>
        <w:t xml:space="preserve"> :</w:t>
      </w:r>
      <w:r w:rsidRPr="00C45091">
        <w:rPr>
          <w:rFonts w:ascii="Century Gothic" w:hAnsi="Century Gothic"/>
          <w:sz w:val="18"/>
          <w:szCs w:val="18"/>
        </w:rPr>
        <w:tab/>
      </w:r>
      <w:r w:rsidRPr="00A01EE9">
        <w:rPr>
          <w:rFonts w:ascii="Century Gothic" w:hAnsi="Century Gothic"/>
          <w:color w:val="000000" w:themeColor="text1"/>
          <w:sz w:val="18"/>
        </w:rPr>
        <w:t>Produits et activités de la recherche</w:t>
      </w:r>
    </w:p>
    <w:p w14:paraId="07C91C45" w14:textId="77777777" w:rsidR="00CD060F" w:rsidRDefault="00CD060F" w:rsidP="001A009C">
      <w:pPr>
        <w:spacing w:after="100"/>
        <w:jc w:val="both"/>
        <w:rPr>
          <w:rFonts w:ascii="Century Gothic" w:hAnsi="Century Gothic"/>
          <w:sz w:val="18"/>
          <w:szCs w:val="18"/>
        </w:rPr>
      </w:pPr>
      <w:r w:rsidRPr="00C45091">
        <w:rPr>
          <w:rFonts w:ascii="Century Gothic" w:hAnsi="Century Gothic"/>
          <w:sz w:val="18"/>
          <w:szCs w:val="18"/>
        </w:rPr>
        <w:t xml:space="preserve">Une liste des produits et activités de la recherche sera dressée par catégorie et devra être jointe à ce document. Pour cela, vous utiliserez la maquette « Annexe 4 » téléchargeable sur le site du </w:t>
      </w:r>
      <w:proofErr w:type="spellStart"/>
      <w:r w:rsidRPr="00C45091">
        <w:rPr>
          <w:rFonts w:ascii="Century Gothic" w:hAnsi="Century Gothic"/>
          <w:sz w:val="18"/>
          <w:szCs w:val="18"/>
        </w:rPr>
        <w:t>Hcéres</w:t>
      </w:r>
      <w:proofErr w:type="spellEnd"/>
      <w:r>
        <w:rPr>
          <w:rFonts w:ascii="Century Gothic" w:hAnsi="Century Gothic"/>
          <w:sz w:val="18"/>
          <w:szCs w:val="18"/>
        </w:rPr>
        <w:t>.</w:t>
      </w:r>
    </w:p>
    <w:p w14:paraId="494E3771" w14:textId="77777777" w:rsidR="00CD060F" w:rsidRDefault="00CD060F" w:rsidP="001A009C">
      <w:pPr>
        <w:spacing w:after="100"/>
        <w:jc w:val="both"/>
        <w:rPr>
          <w:rFonts w:ascii="Century Gothic" w:hAnsi="Century Gothic"/>
          <w:sz w:val="18"/>
          <w:szCs w:val="18"/>
        </w:rPr>
      </w:pPr>
    </w:p>
    <w:p w14:paraId="58B1C29D" w14:textId="77777777" w:rsidR="00CD060F" w:rsidRPr="00A01EE9" w:rsidRDefault="00CD060F" w:rsidP="001A009C">
      <w:pPr>
        <w:ind w:firstLine="567"/>
        <w:jc w:val="both"/>
        <w:rPr>
          <w:rFonts w:ascii="Century Gothic" w:hAnsi="Century Gothic"/>
          <w:color w:val="000000" w:themeColor="text1"/>
          <w:sz w:val="18"/>
          <w:szCs w:val="18"/>
        </w:rPr>
      </w:pPr>
      <w:r w:rsidRPr="00A01EE9">
        <w:rPr>
          <w:rFonts w:ascii="Century Gothic" w:eastAsia="Times" w:hAnsi="Century Gothic"/>
          <w:b/>
          <w:noProof/>
          <w:color w:val="00B050"/>
          <w:sz w:val="22"/>
          <w:szCs w:val="22"/>
        </w:rPr>
        <w:t xml:space="preserve">Annexe </w:t>
      </w:r>
      <w:r>
        <w:rPr>
          <w:rFonts w:ascii="Century Gothic" w:eastAsia="Times" w:hAnsi="Century Gothic"/>
          <w:b/>
          <w:noProof/>
          <w:color w:val="00B050"/>
          <w:sz w:val="22"/>
          <w:szCs w:val="22"/>
        </w:rPr>
        <w:t>5</w:t>
      </w:r>
      <w:r w:rsidRPr="00C45091">
        <w:rPr>
          <w:rFonts w:ascii="Century Gothic" w:hAnsi="Century Gothic"/>
          <w:sz w:val="18"/>
          <w:szCs w:val="18"/>
        </w:rPr>
        <w:t xml:space="preserve"> :</w:t>
      </w:r>
      <w:r w:rsidRPr="00C45091">
        <w:rPr>
          <w:rFonts w:ascii="Century Gothic" w:hAnsi="Century Gothic"/>
          <w:sz w:val="18"/>
          <w:szCs w:val="18"/>
        </w:rPr>
        <w:tab/>
      </w:r>
      <w:r>
        <w:rPr>
          <w:rFonts w:ascii="Century Gothic" w:hAnsi="Century Gothic"/>
          <w:color w:val="000000" w:themeColor="text1"/>
          <w:sz w:val="18"/>
        </w:rPr>
        <w:t>Données du contrat en cours</w:t>
      </w:r>
    </w:p>
    <w:p w14:paraId="3683F5B3" w14:textId="77777777" w:rsidR="00CD060F" w:rsidRPr="00C45091" w:rsidRDefault="00CD060F" w:rsidP="001A009C">
      <w:pPr>
        <w:spacing w:after="100"/>
        <w:jc w:val="both"/>
        <w:rPr>
          <w:rFonts w:ascii="Century Gothic" w:hAnsi="Century Gothic"/>
          <w:sz w:val="18"/>
          <w:szCs w:val="18"/>
        </w:rPr>
      </w:pPr>
    </w:p>
    <w:p w14:paraId="7F75A6BF" w14:textId="77777777" w:rsidR="00CD060F" w:rsidRPr="00C45091" w:rsidRDefault="00CD060F" w:rsidP="001A009C">
      <w:pPr>
        <w:ind w:firstLine="567"/>
        <w:jc w:val="both"/>
        <w:rPr>
          <w:rFonts w:ascii="Century Gothic" w:hAnsi="Century Gothic"/>
          <w:sz w:val="18"/>
          <w:szCs w:val="18"/>
        </w:rPr>
      </w:pPr>
      <w:r w:rsidRPr="00A01EE9">
        <w:rPr>
          <w:rFonts w:ascii="Century Gothic" w:eastAsia="Times" w:hAnsi="Century Gothic"/>
          <w:b/>
          <w:noProof/>
          <w:color w:val="00B050"/>
          <w:sz w:val="22"/>
          <w:szCs w:val="22"/>
        </w:rPr>
        <w:t xml:space="preserve">Annexe </w:t>
      </w:r>
      <w:r>
        <w:rPr>
          <w:rFonts w:ascii="Century Gothic" w:eastAsia="Times" w:hAnsi="Century Gothic"/>
          <w:b/>
          <w:noProof/>
          <w:color w:val="00B050"/>
          <w:sz w:val="22"/>
          <w:szCs w:val="22"/>
        </w:rPr>
        <w:t>6</w:t>
      </w:r>
      <w:r w:rsidRPr="00C45091">
        <w:rPr>
          <w:rFonts w:ascii="Century Gothic" w:hAnsi="Century Gothic"/>
          <w:sz w:val="18"/>
          <w:szCs w:val="18"/>
        </w:rPr>
        <w:t xml:space="preserve"> :</w:t>
      </w:r>
      <w:r w:rsidRPr="00C45091">
        <w:rPr>
          <w:rFonts w:ascii="Century Gothic" w:hAnsi="Century Gothic"/>
          <w:sz w:val="18"/>
          <w:szCs w:val="18"/>
        </w:rPr>
        <w:tab/>
      </w:r>
      <w:r>
        <w:rPr>
          <w:rFonts w:ascii="Century Gothic" w:hAnsi="Century Gothic"/>
          <w:color w:val="000000" w:themeColor="text1"/>
          <w:sz w:val="18"/>
        </w:rPr>
        <w:t>Données du prochain contrat</w:t>
      </w:r>
    </w:p>
    <w:p w14:paraId="5F8ADB9B" w14:textId="77777777" w:rsidR="00CD060F" w:rsidRDefault="00CD060F" w:rsidP="001A009C">
      <w:pPr>
        <w:spacing w:after="100"/>
        <w:jc w:val="both"/>
        <w:rPr>
          <w:rFonts w:ascii="Century Gothic" w:hAnsi="Century Gothic"/>
          <w:sz w:val="18"/>
          <w:szCs w:val="18"/>
        </w:rPr>
        <w:sectPr w:rsidR="00CD060F" w:rsidSect="00CD060F">
          <w:footerReference w:type="default" r:id="rId17"/>
          <w:headerReference w:type="first" r:id="rId18"/>
          <w:footerReference w:type="first" r:id="rId19"/>
          <w:pgSz w:w="11900" w:h="16840" w:code="9"/>
          <w:pgMar w:top="1134" w:right="1134" w:bottom="1134" w:left="1134" w:header="709" w:footer="110" w:gutter="0"/>
          <w:pgNumType w:start="1"/>
          <w:cols w:space="708"/>
          <w:titlePg/>
          <w:docGrid w:linePitch="326"/>
        </w:sectPr>
      </w:pPr>
    </w:p>
    <w:p w14:paraId="6D17AAA3" w14:textId="77777777" w:rsidR="00CD060F" w:rsidRPr="00C45091" w:rsidRDefault="00CD060F" w:rsidP="001A009C">
      <w:pPr>
        <w:spacing w:after="100"/>
        <w:jc w:val="both"/>
        <w:rPr>
          <w:rFonts w:ascii="Century Gothic" w:hAnsi="Century Gothic"/>
          <w:sz w:val="18"/>
          <w:szCs w:val="18"/>
        </w:rPr>
      </w:pPr>
    </w:p>
    <w:sectPr w:rsidR="00CD060F" w:rsidRPr="00C45091" w:rsidSect="00CD060F">
      <w:footerReference w:type="default" r:id="rId20"/>
      <w:headerReference w:type="first" r:id="rId21"/>
      <w:footerReference w:type="first" r:id="rId22"/>
      <w:type w:val="continuous"/>
      <w:pgSz w:w="11900" w:h="16840" w:code="9"/>
      <w:pgMar w:top="1134" w:right="1134" w:bottom="1134" w:left="1134" w:header="709" w:footer="110" w:gutter="0"/>
      <w:cols w:space="708"/>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Mauricio Camargo Pardo" w:date="2021-04-22T11:49:00Z" w:initials="MCP">
    <w:p w14:paraId="31D227DC" w14:textId="0E77945E" w:rsidR="0027363F" w:rsidRDefault="0027363F">
      <w:pPr>
        <w:pStyle w:val="Commentaire"/>
      </w:pPr>
      <w:r>
        <w:rPr>
          <w:rStyle w:val="Marquedecommentaire"/>
        </w:rPr>
        <w:annotationRef/>
      </w:r>
      <w:r>
        <w:t xml:space="preserve">Première </w:t>
      </w:r>
      <w:proofErr w:type="spellStart"/>
      <w:r>
        <w:t>rédactio</w:t>
      </w:r>
      <w:proofErr w:type="spellEnd"/>
      <w:r>
        <w:t xml:space="preserve"> Mauricio </w:t>
      </w:r>
    </w:p>
  </w:comment>
  <w:comment w:id="1" w:author="Mauricio Camargo Pardo" w:date="2021-04-22T11:49:00Z" w:initials="MCP">
    <w:p w14:paraId="68D782C8" w14:textId="40E66057" w:rsidR="0027363F" w:rsidRDefault="0027363F">
      <w:pPr>
        <w:pStyle w:val="Commentaire"/>
      </w:pPr>
      <w:r>
        <w:rPr>
          <w:rStyle w:val="Marquedecommentaire"/>
        </w:rPr>
        <w:annotationRef/>
      </w:r>
      <w:proofErr w:type="gramStart"/>
      <w:r w:rsidRPr="0027363F">
        <w:rPr>
          <w:rFonts w:ascii="Century Gothic" w:hAnsi="Century Gothic"/>
          <w:sz w:val="18"/>
          <w:szCs w:val="18"/>
          <w:highlight w:val="green"/>
        </w:rPr>
        <w:t>voir</w:t>
      </w:r>
      <w:proofErr w:type="gramEnd"/>
      <w:r w:rsidRPr="0027363F">
        <w:rPr>
          <w:rFonts w:ascii="Century Gothic" w:hAnsi="Century Gothic"/>
          <w:sz w:val="18"/>
          <w:szCs w:val="18"/>
          <w:highlight w:val="green"/>
        </w:rPr>
        <w:t xml:space="preserve"> fichier Cindy-Thomas</w:t>
      </w:r>
      <w:r>
        <w:rPr>
          <w:rFonts w:ascii="Century Gothic" w:hAnsi="Century Gothic"/>
          <w:sz w:val="18"/>
          <w:szCs w:val="18"/>
        </w:rPr>
        <w:t>)</w:t>
      </w:r>
    </w:p>
  </w:comment>
  <w:comment w:id="2" w:author="Mauricio Camargo Pardo" w:date="2021-04-22T11:49:00Z" w:initials="MCP">
    <w:p w14:paraId="75DEB3BD" w14:textId="4F2D57D1" w:rsidR="0027363F" w:rsidRDefault="0027363F">
      <w:pPr>
        <w:pStyle w:val="Commentaire"/>
      </w:pPr>
      <w:r>
        <w:rPr>
          <w:rStyle w:val="Marquedecommentaire"/>
        </w:rPr>
        <w:annotationRef/>
      </w:r>
      <w:r>
        <w:t xml:space="preserve">Fichier Excel Contrat en </w:t>
      </w:r>
      <w:proofErr w:type="gramStart"/>
      <w:r>
        <w:t>cours  à</w:t>
      </w:r>
      <w:proofErr w:type="gramEnd"/>
      <w:r>
        <w:t xml:space="preserve"> jour, il manque le commenter. </w:t>
      </w:r>
    </w:p>
    <w:p w14:paraId="1C83A2D5" w14:textId="40865A3F" w:rsidR="0027363F" w:rsidRDefault="0027363F">
      <w:pPr>
        <w:pStyle w:val="Commentaire"/>
      </w:pPr>
      <w:r>
        <w:t xml:space="preserve">Données du prochain contrat : Excel à </w:t>
      </w:r>
      <w:proofErr w:type="gramStart"/>
      <w:r>
        <w:t>remplir  (</w:t>
      </w:r>
      <w:proofErr w:type="gramEnd"/>
      <w:r>
        <w:t xml:space="preserve">Thomas), puis à commenter. </w:t>
      </w:r>
    </w:p>
  </w:comment>
  <w:comment w:id="3" w:author="Mauricio Camargo Pardo" w:date="2021-04-22T11:53:00Z" w:initials="MCP">
    <w:p w14:paraId="1D87F598" w14:textId="63D55B58" w:rsidR="00862B84" w:rsidRDefault="00862B84">
      <w:pPr>
        <w:pStyle w:val="Commentaire"/>
      </w:pPr>
      <w:r>
        <w:rPr>
          <w:rStyle w:val="Marquedecommentaire"/>
        </w:rPr>
        <w:annotationRef/>
      </w:r>
      <w:r>
        <w:t xml:space="preserve">V1 Mauricio </w:t>
      </w:r>
    </w:p>
  </w:comment>
  <w:comment w:id="4" w:author="Mauricio Camargo Pardo" w:date="2021-04-22T11:54:00Z" w:initials="MCP">
    <w:p w14:paraId="0B1E2CAB" w14:textId="39E4C9DE" w:rsidR="00862B84" w:rsidRDefault="00862B84">
      <w:pPr>
        <w:pStyle w:val="Commentaire"/>
      </w:pPr>
      <w:r>
        <w:rPr>
          <w:rStyle w:val="Marquedecommentaire"/>
        </w:rPr>
        <w:annotationRef/>
      </w:r>
      <w:r>
        <w:t xml:space="preserve">Voir avec M.O </w:t>
      </w:r>
      <w:proofErr w:type="spellStart"/>
      <w:r>
        <w:t>Simonot</w:t>
      </w:r>
      <w:proofErr w:type="spellEnd"/>
      <w:r>
        <w:t xml:space="preserve"> </w:t>
      </w:r>
    </w:p>
  </w:comment>
  <w:comment w:id="5" w:author="Mauricio Camargo Pardo" w:date="2021-04-22T12:13:00Z" w:initials="MCP">
    <w:p w14:paraId="5C5AF591" w14:textId="3D97B655" w:rsidR="008D1C90" w:rsidRDefault="008D1C90">
      <w:pPr>
        <w:pStyle w:val="Commentaire"/>
      </w:pPr>
      <w:r>
        <w:rPr>
          <w:rStyle w:val="Marquedecommentaire"/>
        </w:rPr>
        <w:annotationRef/>
      </w:r>
      <w:r>
        <w:t xml:space="preserve">GT1 – GT2 </w:t>
      </w:r>
    </w:p>
  </w:comment>
  <w:comment w:id="6" w:author="Mauricio Camargo Pardo" w:date="2021-04-22T12:15:00Z" w:initials="MCP">
    <w:p w14:paraId="003AA776" w14:textId="0C8F9E83" w:rsidR="008D1C90" w:rsidRDefault="008D1C90">
      <w:pPr>
        <w:pStyle w:val="Commentaire"/>
      </w:pPr>
      <w:r>
        <w:rPr>
          <w:rStyle w:val="Marquedecommentaire"/>
        </w:rPr>
        <w:annotationRef/>
      </w:r>
      <w:r>
        <w:t xml:space="preserve">Mauricio </w:t>
      </w:r>
    </w:p>
  </w:comment>
  <w:comment w:id="7" w:author="Mauricio Camargo Pardo" w:date="2021-04-22T12:16:00Z" w:initials="MCP">
    <w:p w14:paraId="7CC0CD1F" w14:textId="5DE0AA2B" w:rsidR="008D1C90" w:rsidRDefault="008D1C90">
      <w:pPr>
        <w:pStyle w:val="Commentaire"/>
      </w:pPr>
      <w:r>
        <w:rPr>
          <w:rStyle w:val="Marquedecommentaire"/>
        </w:rPr>
        <w:annotationRef/>
      </w:r>
      <w:r>
        <w:t xml:space="preserve">Thomas et Aurélia pour le tableau Onglet 5 « données contrat en cours » puis un texte </w:t>
      </w:r>
      <w:proofErr w:type="gramStart"/>
      <w:r>
        <w:t>récapitulatif  Mauricio</w:t>
      </w:r>
      <w:proofErr w:type="gramEnd"/>
      <w:r>
        <w:t xml:space="preserve"> </w:t>
      </w:r>
    </w:p>
  </w:comment>
  <w:comment w:id="8" w:author="Mauricio Camargo Pardo" w:date="2021-04-22T12:19:00Z" w:initials="MCP">
    <w:p w14:paraId="36E460BF" w14:textId="77777777" w:rsidR="00276C8B" w:rsidRDefault="00276C8B" w:rsidP="00276C8B">
      <w:pPr>
        <w:pStyle w:val="Commentaire"/>
      </w:pPr>
      <w:r>
        <w:rPr>
          <w:rStyle w:val="Marquedecommentaire"/>
        </w:rPr>
        <w:annotationRef/>
      </w:r>
      <w:r>
        <w:t xml:space="preserve">Thomas et Aurélia pour le tableau Onglet 5 « données contrat en cours » puis un texte </w:t>
      </w:r>
      <w:proofErr w:type="gramStart"/>
      <w:r>
        <w:t>récapitulatif  Mauricio</w:t>
      </w:r>
      <w:proofErr w:type="gramEnd"/>
      <w:r>
        <w:t xml:space="preserve"> </w:t>
      </w:r>
    </w:p>
    <w:p w14:paraId="0C9D456B" w14:textId="72605088" w:rsidR="00276C8B" w:rsidRDefault="00276C8B">
      <w:pPr>
        <w:pStyle w:val="Commentaire"/>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1D227DC" w15:done="0"/>
  <w15:commentEx w15:paraId="68D782C8" w15:done="0"/>
  <w15:commentEx w15:paraId="1C83A2D5" w15:done="0"/>
  <w15:commentEx w15:paraId="1D87F598" w15:done="0"/>
  <w15:commentEx w15:paraId="0B1E2CAB" w15:done="0"/>
  <w15:commentEx w15:paraId="5C5AF591" w15:done="0"/>
  <w15:commentEx w15:paraId="003AA776" w15:done="0"/>
  <w15:commentEx w15:paraId="7CC0CD1F" w15:done="0"/>
  <w15:commentEx w15:paraId="0C9D456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2BE131" w16cex:dateUtc="2021-04-22T09:49:00Z"/>
  <w16cex:commentExtensible w16cex:durableId="242BE160" w16cex:dateUtc="2021-04-22T09:49:00Z"/>
  <w16cex:commentExtensible w16cex:durableId="242BE144" w16cex:dateUtc="2021-04-22T09:49:00Z"/>
  <w16cex:commentExtensible w16cex:durableId="242BE22D" w16cex:dateUtc="2021-04-22T09:53:00Z"/>
  <w16cex:commentExtensible w16cex:durableId="242BE293" w16cex:dateUtc="2021-04-22T09:54:00Z"/>
  <w16cex:commentExtensible w16cex:durableId="242BE6F9" w16cex:dateUtc="2021-04-22T10:13:00Z"/>
  <w16cex:commentExtensible w16cex:durableId="242BE75A" w16cex:dateUtc="2021-04-22T10:15:00Z"/>
  <w16cex:commentExtensible w16cex:durableId="242BE796" w16cex:dateUtc="2021-04-22T10:16:00Z"/>
  <w16cex:commentExtensible w16cex:durableId="242BE84B" w16cex:dateUtc="2021-04-22T10: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1D227DC" w16cid:durableId="242BE131"/>
  <w16cid:commentId w16cid:paraId="68D782C8" w16cid:durableId="242BE160"/>
  <w16cid:commentId w16cid:paraId="1C83A2D5" w16cid:durableId="242BE144"/>
  <w16cid:commentId w16cid:paraId="1D87F598" w16cid:durableId="242BE22D"/>
  <w16cid:commentId w16cid:paraId="0B1E2CAB" w16cid:durableId="242BE293"/>
  <w16cid:commentId w16cid:paraId="5C5AF591" w16cid:durableId="242BE6F9"/>
  <w16cid:commentId w16cid:paraId="003AA776" w16cid:durableId="242BE75A"/>
  <w16cid:commentId w16cid:paraId="7CC0CD1F" w16cid:durableId="242BE796"/>
  <w16cid:commentId w16cid:paraId="0C9D456B" w16cid:durableId="242BE84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85BC78" w14:textId="77777777" w:rsidR="002C1890" w:rsidRDefault="002C1890">
      <w:r>
        <w:separator/>
      </w:r>
    </w:p>
  </w:endnote>
  <w:endnote w:type="continuationSeparator" w:id="0">
    <w:p w14:paraId="1D360661" w14:textId="77777777" w:rsidR="002C1890" w:rsidRDefault="002C18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Times">
    <w:altName w:val="Times"/>
    <w:panose1 w:val="00000500000000020000"/>
    <w:charset w:val="00"/>
    <w:family w:val="auto"/>
    <w:pitch w:val="variable"/>
    <w:sig w:usb0="E00002FF" w:usb1="5000205A" w:usb2="00000000" w:usb3="00000000" w:csb0="0000019F" w:csb1="00000000"/>
  </w:font>
  <w:font w:name="Trebuchet MS">
    <w:altName w:val="Trebuchet MS"/>
    <w:panose1 w:val="020B0603020202020204"/>
    <w:charset w:val="00"/>
    <w:family w:val="swiss"/>
    <w:pitch w:val="variable"/>
    <w:sig w:usb0="00000287" w:usb1="00000000" w:usb2="00000000" w:usb3="00000000" w:csb0="0000009F" w:csb1="00000000"/>
  </w:font>
  <w:font w:name="MS ??">
    <w:altName w:val="Arial Unicode MS"/>
    <w:panose1 w:val="020B0604020202020204"/>
    <w:charset w:val="80"/>
    <w:family w:val="auto"/>
    <w:notTrueType/>
    <w:pitch w:val="variable"/>
    <w:sig w:usb0="00000000"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CG Omega (W1)">
    <w:panose1 w:val="020B0604020202020204"/>
    <w:charset w:val="00"/>
    <w:family w:val="swiss"/>
    <w:notTrueType/>
    <w:pitch w:val="variable"/>
    <w:sig w:usb0="00000003" w:usb1="00000000" w:usb2="00000000" w:usb3="00000000" w:csb0="00000001" w:csb1="00000000"/>
  </w:font>
  <w:font w:name="Palatino">
    <w:altName w:val="Palatino"/>
    <w:panose1 w:val="00000000000000000000"/>
    <w:charset w:val="4D"/>
    <w:family w:val="auto"/>
    <w:pitch w:val="variable"/>
    <w:sig w:usb0="A00002FF" w:usb1="7800205A" w:usb2="14600000" w:usb3="00000000" w:csb0="00000193" w:csb1="00000000"/>
  </w:font>
  <w:font w:name="MS Mincho">
    <w:altName w:val="ＭＳ 明朝"/>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BatangChe">
    <w:panose1 w:val="02030609000101010101"/>
    <w:charset w:val="81"/>
    <w:family w:val="modern"/>
    <w:pitch w:val="fixed"/>
    <w:sig w:usb0="B00002AF" w:usb1="69D77CFB" w:usb2="00000030" w:usb3="00000000" w:csb0="0008009F" w:csb1="00000000"/>
  </w:font>
  <w:font w:name="Webdings">
    <w:panose1 w:val="05030102010509060703"/>
    <w:charset w:val="4D"/>
    <w:family w:val="decorative"/>
    <w:pitch w:val="variable"/>
    <w:sig w:usb0="00000003" w:usb1="00000000" w:usb2="00000000" w:usb3="00000000" w:csb0="80000001" w:csb1="00000000"/>
  </w:font>
  <w:font w:name="Arial Narrow">
    <w:altName w:val="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980"/>
    </w:tblGrid>
    <w:tr w:rsidR="00CD060F" w14:paraId="2500349B" w14:textId="77777777" w:rsidTr="006801E1">
      <w:tc>
        <w:tcPr>
          <w:tcW w:w="8642" w:type="dxa"/>
        </w:tcPr>
        <w:p w14:paraId="3EB35086" w14:textId="77777777" w:rsidR="00CD060F" w:rsidRDefault="00CD060F" w:rsidP="002F2CC6">
          <w:pPr>
            <w:pStyle w:val="Pieddepage"/>
            <w:rPr>
              <w:rFonts w:ascii="Century Gothic" w:hAnsi="Century Gothic"/>
              <w:sz w:val="16"/>
              <w:szCs w:val="14"/>
            </w:rPr>
          </w:pPr>
          <w:r>
            <w:rPr>
              <w:rFonts w:ascii="Century Gothic" w:hAnsi="Century Gothic"/>
              <w:sz w:val="16"/>
              <w:szCs w:val="14"/>
            </w:rPr>
            <w:t xml:space="preserve">Dossier d’autoévaluation - </w:t>
          </w:r>
          <w:r w:rsidRPr="00EF41A6">
            <w:rPr>
              <w:rFonts w:ascii="Century Gothic" w:hAnsi="Century Gothic"/>
              <w:noProof/>
              <w:sz w:val="16"/>
              <w:szCs w:val="14"/>
            </w:rPr>
            <w:t>EMPP</w:t>
          </w:r>
          <w:r>
            <w:rPr>
              <w:rFonts w:ascii="Century Gothic" w:hAnsi="Century Gothic"/>
              <w:sz w:val="16"/>
              <w:szCs w:val="14"/>
            </w:rPr>
            <w:t xml:space="preserve"> - </w:t>
          </w:r>
          <w:r w:rsidRPr="00EF41A6">
            <w:rPr>
              <w:rFonts w:ascii="Century Gothic" w:hAnsi="Century Gothic"/>
              <w:noProof/>
              <w:sz w:val="16"/>
              <w:szCs w:val="14"/>
            </w:rPr>
            <w:t>UR</w:t>
          </w:r>
          <w:r>
            <w:rPr>
              <w:rFonts w:ascii="Century Gothic" w:hAnsi="Century Gothic"/>
              <w:sz w:val="16"/>
              <w:szCs w:val="14"/>
            </w:rPr>
            <w:t xml:space="preserve"> </w:t>
          </w:r>
          <w:r w:rsidRPr="00EF41A6">
            <w:rPr>
              <w:rFonts w:ascii="Century Gothic" w:hAnsi="Century Gothic"/>
              <w:noProof/>
              <w:sz w:val="16"/>
              <w:szCs w:val="14"/>
            </w:rPr>
            <w:t>3767</w:t>
          </w:r>
          <w:r>
            <w:rPr>
              <w:rFonts w:ascii="Century Gothic" w:hAnsi="Century Gothic"/>
              <w:sz w:val="16"/>
              <w:szCs w:val="14"/>
            </w:rPr>
            <w:t xml:space="preserve"> - </w:t>
          </w:r>
          <w:r w:rsidRPr="00EF41A6">
            <w:rPr>
              <w:rFonts w:ascii="Century Gothic" w:hAnsi="Century Gothic"/>
              <w:noProof/>
              <w:sz w:val="16"/>
              <w:szCs w:val="14"/>
            </w:rPr>
            <w:t>ERPI</w:t>
          </w:r>
        </w:p>
      </w:tc>
      <w:tc>
        <w:tcPr>
          <w:tcW w:w="980" w:type="dxa"/>
        </w:tcPr>
        <w:p w14:paraId="0024F60E" w14:textId="77777777" w:rsidR="00CD060F" w:rsidRDefault="00C901CC" w:rsidP="002F2CC6">
          <w:pPr>
            <w:pStyle w:val="Pieddepage"/>
            <w:jc w:val="right"/>
            <w:rPr>
              <w:rFonts w:ascii="Century Gothic" w:hAnsi="Century Gothic"/>
              <w:sz w:val="16"/>
              <w:szCs w:val="14"/>
            </w:rPr>
          </w:pPr>
          <w:sdt>
            <w:sdtPr>
              <w:rPr>
                <w:rFonts w:ascii="Century Gothic" w:hAnsi="Century Gothic"/>
                <w:sz w:val="16"/>
              </w:rPr>
              <w:id w:val="-1829976975"/>
              <w:docPartObj>
                <w:docPartGallery w:val="Page Numbers (Bottom of Page)"/>
                <w:docPartUnique/>
              </w:docPartObj>
            </w:sdtPr>
            <w:sdtContent>
              <w:r w:rsidR="00CD060F" w:rsidRPr="002F2CC6">
                <w:rPr>
                  <w:rFonts w:ascii="Century Gothic" w:hAnsi="Century Gothic"/>
                  <w:sz w:val="16"/>
                </w:rPr>
                <w:fldChar w:fldCharType="begin"/>
              </w:r>
              <w:r w:rsidR="00CD060F" w:rsidRPr="002F2CC6">
                <w:rPr>
                  <w:rFonts w:ascii="Century Gothic" w:hAnsi="Century Gothic"/>
                  <w:sz w:val="16"/>
                </w:rPr>
                <w:instrText>PAGE   \* MERGEFORMAT</w:instrText>
              </w:r>
              <w:r w:rsidR="00CD060F" w:rsidRPr="002F2CC6">
                <w:rPr>
                  <w:rFonts w:ascii="Century Gothic" w:hAnsi="Century Gothic"/>
                  <w:sz w:val="16"/>
                </w:rPr>
                <w:fldChar w:fldCharType="separate"/>
              </w:r>
              <w:r w:rsidR="00241C60">
                <w:rPr>
                  <w:rFonts w:ascii="Century Gothic" w:hAnsi="Century Gothic"/>
                  <w:noProof/>
                  <w:sz w:val="16"/>
                </w:rPr>
                <w:t>2</w:t>
              </w:r>
              <w:r w:rsidR="00CD060F" w:rsidRPr="002F2CC6">
                <w:rPr>
                  <w:rFonts w:ascii="Century Gothic" w:hAnsi="Century Gothic"/>
                  <w:sz w:val="16"/>
                </w:rPr>
                <w:fldChar w:fldCharType="end"/>
              </w:r>
            </w:sdtContent>
          </w:sdt>
        </w:p>
      </w:tc>
    </w:tr>
  </w:tbl>
  <w:p w14:paraId="13EED6A9" w14:textId="77777777" w:rsidR="00CD060F" w:rsidRDefault="00CD060F">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980"/>
    </w:tblGrid>
    <w:tr w:rsidR="00CD060F" w14:paraId="01B97808" w14:textId="77777777" w:rsidTr="002F2CC6">
      <w:tc>
        <w:tcPr>
          <w:tcW w:w="8642" w:type="dxa"/>
        </w:tcPr>
        <w:p w14:paraId="0D1BCF82" w14:textId="77777777" w:rsidR="00CD060F" w:rsidRDefault="00CD060F" w:rsidP="002F2CC6">
          <w:pPr>
            <w:pStyle w:val="Pieddepage"/>
            <w:rPr>
              <w:rFonts w:ascii="Century Gothic" w:hAnsi="Century Gothic"/>
              <w:sz w:val="16"/>
              <w:szCs w:val="14"/>
            </w:rPr>
          </w:pPr>
          <w:r>
            <w:rPr>
              <w:rFonts w:ascii="Century Gothic" w:hAnsi="Century Gothic"/>
              <w:sz w:val="16"/>
              <w:szCs w:val="14"/>
            </w:rPr>
            <w:t xml:space="preserve">Dossier d’autoévaluation - </w:t>
          </w:r>
          <w:r w:rsidRPr="00EF41A6">
            <w:rPr>
              <w:rFonts w:ascii="Century Gothic" w:hAnsi="Century Gothic"/>
              <w:noProof/>
              <w:sz w:val="16"/>
              <w:szCs w:val="14"/>
            </w:rPr>
            <w:t>EMPP</w:t>
          </w:r>
          <w:r>
            <w:rPr>
              <w:rFonts w:ascii="Century Gothic" w:hAnsi="Century Gothic"/>
              <w:sz w:val="16"/>
              <w:szCs w:val="14"/>
            </w:rPr>
            <w:t xml:space="preserve"> - </w:t>
          </w:r>
          <w:r w:rsidRPr="00EF41A6">
            <w:rPr>
              <w:rFonts w:ascii="Century Gothic" w:hAnsi="Century Gothic"/>
              <w:noProof/>
              <w:sz w:val="16"/>
              <w:szCs w:val="14"/>
            </w:rPr>
            <w:t>UR</w:t>
          </w:r>
          <w:r>
            <w:rPr>
              <w:rFonts w:ascii="Century Gothic" w:hAnsi="Century Gothic"/>
              <w:sz w:val="16"/>
              <w:szCs w:val="14"/>
            </w:rPr>
            <w:t xml:space="preserve"> </w:t>
          </w:r>
          <w:r w:rsidRPr="00EF41A6">
            <w:rPr>
              <w:rFonts w:ascii="Century Gothic" w:hAnsi="Century Gothic"/>
              <w:noProof/>
              <w:sz w:val="16"/>
              <w:szCs w:val="14"/>
            </w:rPr>
            <w:t>3767</w:t>
          </w:r>
          <w:r>
            <w:rPr>
              <w:rFonts w:ascii="Century Gothic" w:hAnsi="Century Gothic"/>
              <w:sz w:val="16"/>
              <w:szCs w:val="14"/>
            </w:rPr>
            <w:t xml:space="preserve"> - </w:t>
          </w:r>
          <w:r w:rsidRPr="00EF41A6">
            <w:rPr>
              <w:rFonts w:ascii="Century Gothic" w:hAnsi="Century Gothic"/>
              <w:noProof/>
              <w:sz w:val="16"/>
              <w:szCs w:val="14"/>
            </w:rPr>
            <w:t>ERPI</w:t>
          </w:r>
        </w:p>
      </w:tc>
      <w:tc>
        <w:tcPr>
          <w:tcW w:w="980" w:type="dxa"/>
        </w:tcPr>
        <w:p w14:paraId="7EF46AFD" w14:textId="77777777" w:rsidR="00CD060F" w:rsidRDefault="00C901CC" w:rsidP="002F2CC6">
          <w:pPr>
            <w:pStyle w:val="Pieddepage"/>
            <w:jc w:val="right"/>
            <w:rPr>
              <w:rFonts w:ascii="Century Gothic" w:hAnsi="Century Gothic"/>
              <w:sz w:val="16"/>
              <w:szCs w:val="14"/>
            </w:rPr>
          </w:pPr>
          <w:sdt>
            <w:sdtPr>
              <w:rPr>
                <w:rFonts w:ascii="Century Gothic" w:hAnsi="Century Gothic"/>
                <w:sz w:val="16"/>
              </w:rPr>
              <w:id w:val="-1744645319"/>
              <w:docPartObj>
                <w:docPartGallery w:val="Page Numbers (Bottom of Page)"/>
                <w:docPartUnique/>
              </w:docPartObj>
            </w:sdtPr>
            <w:sdtContent>
              <w:r w:rsidR="00CD060F" w:rsidRPr="002F2CC6">
                <w:rPr>
                  <w:rFonts w:ascii="Century Gothic" w:hAnsi="Century Gothic"/>
                  <w:sz w:val="16"/>
                </w:rPr>
                <w:fldChar w:fldCharType="begin"/>
              </w:r>
              <w:r w:rsidR="00CD060F" w:rsidRPr="002F2CC6">
                <w:rPr>
                  <w:rFonts w:ascii="Century Gothic" w:hAnsi="Century Gothic"/>
                  <w:sz w:val="16"/>
                </w:rPr>
                <w:instrText>PAGE   \* MERGEFORMAT</w:instrText>
              </w:r>
              <w:r w:rsidR="00CD060F" w:rsidRPr="002F2CC6">
                <w:rPr>
                  <w:rFonts w:ascii="Century Gothic" w:hAnsi="Century Gothic"/>
                  <w:sz w:val="16"/>
                </w:rPr>
                <w:fldChar w:fldCharType="separate"/>
              </w:r>
              <w:r w:rsidR="0051238C">
                <w:rPr>
                  <w:rFonts w:ascii="Century Gothic" w:hAnsi="Century Gothic"/>
                  <w:noProof/>
                  <w:sz w:val="16"/>
                </w:rPr>
                <w:t>1</w:t>
              </w:r>
              <w:r w:rsidR="00CD060F" w:rsidRPr="002F2CC6">
                <w:rPr>
                  <w:rFonts w:ascii="Century Gothic" w:hAnsi="Century Gothic"/>
                  <w:sz w:val="16"/>
                </w:rPr>
                <w:fldChar w:fldCharType="end"/>
              </w:r>
            </w:sdtContent>
          </w:sdt>
        </w:p>
      </w:tc>
    </w:tr>
  </w:tbl>
  <w:p w14:paraId="433E71CB" w14:textId="77777777" w:rsidR="00CD060F" w:rsidRPr="00A50E52" w:rsidRDefault="00CD060F" w:rsidP="00DC35EC">
    <w:pPr>
      <w:pStyle w:val="Pieddepage"/>
      <w:jc w:val="right"/>
      <w:rPr>
        <w:rFonts w:ascii="Century Gothic" w:hAnsi="Century Gothic"/>
        <w:sz w:val="16"/>
        <w:szCs w:val="14"/>
      </w:rPr>
    </w:pPr>
    <w:r w:rsidRPr="00DC35EC">
      <w:rPr>
        <w:rFonts w:ascii="Century Gothic" w:hAnsi="Century Gothic"/>
        <w:noProof/>
        <w:sz w:val="16"/>
        <w:szCs w:val="14"/>
      </w:rPr>
      <w:drawing>
        <wp:inline distT="0" distB="0" distL="0" distR="0" wp14:anchorId="66D8C845" wp14:editId="2587F993">
          <wp:extent cx="252000" cy="252000"/>
          <wp:effectExtent l="0" t="0" r="0" b="0"/>
          <wp:docPr id="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10"/>
                  <pic:cNvPicPr>
                    <a:picLocks noChangeAspect="1"/>
                  </pic:cNvPicPr>
                </pic:nvPicPr>
                <pic:blipFill>
                  <a:blip r:embed="rId1"/>
                  <a:stretch/>
                </pic:blipFill>
                <pic:spPr bwMode="auto">
                  <a:xfrm>
                    <a:off x="0" y="0"/>
                    <a:ext cx="252000" cy="252000"/>
                  </a:xfrm>
                  <a:prstGeom prst="rect">
                    <a:avLst/>
                  </a:prstGeom>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980"/>
    </w:tblGrid>
    <w:tr w:rsidR="00E5581C" w14:paraId="3D569126" w14:textId="77777777" w:rsidTr="006801E1">
      <w:tc>
        <w:tcPr>
          <w:tcW w:w="8642" w:type="dxa"/>
        </w:tcPr>
        <w:p w14:paraId="1C1CBB31" w14:textId="77777777" w:rsidR="00E5581C" w:rsidRDefault="00E5581C" w:rsidP="002F2CC6">
          <w:pPr>
            <w:pStyle w:val="Pieddepage"/>
            <w:rPr>
              <w:rFonts w:ascii="Century Gothic" w:hAnsi="Century Gothic"/>
              <w:sz w:val="16"/>
              <w:szCs w:val="14"/>
            </w:rPr>
          </w:pPr>
          <w:r>
            <w:rPr>
              <w:rFonts w:ascii="Century Gothic" w:hAnsi="Century Gothic"/>
              <w:sz w:val="16"/>
              <w:szCs w:val="14"/>
            </w:rPr>
            <w:t xml:space="preserve">Dossier d’autoévaluation - </w:t>
          </w:r>
          <w:r w:rsidR="00434EF4" w:rsidRPr="00EF41A6">
            <w:rPr>
              <w:rFonts w:ascii="Century Gothic" w:hAnsi="Century Gothic"/>
              <w:noProof/>
              <w:sz w:val="16"/>
              <w:szCs w:val="14"/>
            </w:rPr>
            <w:t>EMPP</w:t>
          </w:r>
          <w:r>
            <w:rPr>
              <w:rFonts w:ascii="Century Gothic" w:hAnsi="Century Gothic"/>
              <w:sz w:val="16"/>
              <w:szCs w:val="14"/>
            </w:rPr>
            <w:t xml:space="preserve"> - </w:t>
          </w:r>
          <w:r w:rsidR="00434EF4" w:rsidRPr="00EF41A6">
            <w:rPr>
              <w:rFonts w:ascii="Century Gothic" w:hAnsi="Century Gothic"/>
              <w:noProof/>
              <w:sz w:val="16"/>
              <w:szCs w:val="14"/>
            </w:rPr>
            <w:t>UR</w:t>
          </w:r>
          <w:r>
            <w:rPr>
              <w:rFonts w:ascii="Century Gothic" w:hAnsi="Century Gothic"/>
              <w:sz w:val="16"/>
              <w:szCs w:val="14"/>
            </w:rPr>
            <w:t xml:space="preserve"> </w:t>
          </w:r>
          <w:r w:rsidR="00434EF4" w:rsidRPr="00EF41A6">
            <w:rPr>
              <w:rFonts w:ascii="Century Gothic" w:hAnsi="Century Gothic"/>
              <w:noProof/>
              <w:sz w:val="16"/>
              <w:szCs w:val="14"/>
            </w:rPr>
            <w:t>3767</w:t>
          </w:r>
          <w:r>
            <w:rPr>
              <w:rFonts w:ascii="Century Gothic" w:hAnsi="Century Gothic"/>
              <w:sz w:val="16"/>
              <w:szCs w:val="14"/>
            </w:rPr>
            <w:t xml:space="preserve"> - </w:t>
          </w:r>
          <w:r w:rsidR="00434EF4" w:rsidRPr="00EF41A6">
            <w:rPr>
              <w:rFonts w:ascii="Century Gothic" w:hAnsi="Century Gothic"/>
              <w:noProof/>
              <w:sz w:val="16"/>
              <w:szCs w:val="14"/>
            </w:rPr>
            <w:t>ERPI</w:t>
          </w:r>
        </w:p>
      </w:tc>
      <w:tc>
        <w:tcPr>
          <w:tcW w:w="980" w:type="dxa"/>
        </w:tcPr>
        <w:p w14:paraId="154619C0" w14:textId="77777777" w:rsidR="00E5581C" w:rsidRDefault="00C901CC" w:rsidP="002F2CC6">
          <w:pPr>
            <w:pStyle w:val="Pieddepage"/>
            <w:jc w:val="right"/>
            <w:rPr>
              <w:rFonts w:ascii="Century Gothic" w:hAnsi="Century Gothic"/>
              <w:sz w:val="16"/>
              <w:szCs w:val="14"/>
            </w:rPr>
          </w:pPr>
          <w:sdt>
            <w:sdtPr>
              <w:rPr>
                <w:rFonts w:ascii="Century Gothic" w:hAnsi="Century Gothic"/>
                <w:sz w:val="16"/>
              </w:rPr>
              <w:id w:val="-438068196"/>
              <w:docPartObj>
                <w:docPartGallery w:val="Page Numbers (Bottom of Page)"/>
                <w:docPartUnique/>
              </w:docPartObj>
            </w:sdtPr>
            <w:sdtContent>
              <w:r w:rsidR="00E5581C" w:rsidRPr="002F2CC6">
                <w:rPr>
                  <w:rFonts w:ascii="Century Gothic" w:hAnsi="Century Gothic"/>
                  <w:sz w:val="16"/>
                </w:rPr>
                <w:fldChar w:fldCharType="begin"/>
              </w:r>
              <w:r w:rsidR="00E5581C" w:rsidRPr="002F2CC6">
                <w:rPr>
                  <w:rFonts w:ascii="Century Gothic" w:hAnsi="Century Gothic"/>
                  <w:sz w:val="16"/>
                </w:rPr>
                <w:instrText>PAGE   \* MERGEFORMAT</w:instrText>
              </w:r>
              <w:r w:rsidR="00E5581C" w:rsidRPr="002F2CC6">
                <w:rPr>
                  <w:rFonts w:ascii="Century Gothic" w:hAnsi="Century Gothic"/>
                  <w:sz w:val="16"/>
                </w:rPr>
                <w:fldChar w:fldCharType="separate"/>
              </w:r>
              <w:r w:rsidR="00434EF4">
                <w:rPr>
                  <w:rFonts w:ascii="Century Gothic" w:hAnsi="Century Gothic"/>
                  <w:noProof/>
                  <w:sz w:val="16"/>
                </w:rPr>
                <w:t>6</w:t>
              </w:r>
              <w:r w:rsidR="00E5581C" w:rsidRPr="002F2CC6">
                <w:rPr>
                  <w:rFonts w:ascii="Century Gothic" w:hAnsi="Century Gothic"/>
                  <w:sz w:val="16"/>
                </w:rPr>
                <w:fldChar w:fldCharType="end"/>
              </w:r>
            </w:sdtContent>
          </w:sdt>
        </w:p>
      </w:tc>
    </w:tr>
  </w:tbl>
  <w:p w14:paraId="3D0B33B3" w14:textId="77777777" w:rsidR="00E5581C" w:rsidRDefault="00E5581C">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980"/>
    </w:tblGrid>
    <w:tr w:rsidR="00E5581C" w14:paraId="090E2299" w14:textId="77777777" w:rsidTr="002F2CC6">
      <w:tc>
        <w:tcPr>
          <w:tcW w:w="8642" w:type="dxa"/>
        </w:tcPr>
        <w:p w14:paraId="01B4EC63" w14:textId="77777777" w:rsidR="00E5581C" w:rsidRDefault="00E5581C" w:rsidP="002F2CC6">
          <w:pPr>
            <w:pStyle w:val="Pieddepage"/>
            <w:rPr>
              <w:rFonts w:ascii="Century Gothic" w:hAnsi="Century Gothic"/>
              <w:sz w:val="16"/>
              <w:szCs w:val="14"/>
            </w:rPr>
          </w:pPr>
          <w:r>
            <w:rPr>
              <w:rFonts w:ascii="Century Gothic" w:hAnsi="Century Gothic"/>
              <w:sz w:val="16"/>
              <w:szCs w:val="14"/>
            </w:rPr>
            <w:t xml:space="preserve">Dossier d’autoévaluation - </w:t>
          </w:r>
          <w:r w:rsidR="00434EF4" w:rsidRPr="00EF41A6">
            <w:rPr>
              <w:rFonts w:ascii="Century Gothic" w:hAnsi="Century Gothic"/>
              <w:noProof/>
              <w:sz w:val="16"/>
              <w:szCs w:val="14"/>
            </w:rPr>
            <w:t>EMPP</w:t>
          </w:r>
          <w:r>
            <w:rPr>
              <w:rFonts w:ascii="Century Gothic" w:hAnsi="Century Gothic"/>
              <w:sz w:val="16"/>
              <w:szCs w:val="14"/>
            </w:rPr>
            <w:t xml:space="preserve"> - </w:t>
          </w:r>
          <w:r w:rsidR="00434EF4" w:rsidRPr="00EF41A6">
            <w:rPr>
              <w:rFonts w:ascii="Century Gothic" w:hAnsi="Century Gothic"/>
              <w:noProof/>
              <w:sz w:val="16"/>
              <w:szCs w:val="14"/>
            </w:rPr>
            <w:t>UR</w:t>
          </w:r>
          <w:r>
            <w:rPr>
              <w:rFonts w:ascii="Century Gothic" w:hAnsi="Century Gothic"/>
              <w:sz w:val="16"/>
              <w:szCs w:val="14"/>
            </w:rPr>
            <w:t xml:space="preserve"> </w:t>
          </w:r>
          <w:r w:rsidR="00434EF4" w:rsidRPr="00EF41A6">
            <w:rPr>
              <w:rFonts w:ascii="Century Gothic" w:hAnsi="Century Gothic"/>
              <w:noProof/>
              <w:sz w:val="16"/>
              <w:szCs w:val="14"/>
            </w:rPr>
            <w:t>3767</w:t>
          </w:r>
          <w:r>
            <w:rPr>
              <w:rFonts w:ascii="Century Gothic" w:hAnsi="Century Gothic"/>
              <w:sz w:val="16"/>
              <w:szCs w:val="14"/>
            </w:rPr>
            <w:t xml:space="preserve"> - </w:t>
          </w:r>
          <w:r w:rsidR="00434EF4" w:rsidRPr="00EF41A6">
            <w:rPr>
              <w:rFonts w:ascii="Century Gothic" w:hAnsi="Century Gothic"/>
              <w:noProof/>
              <w:sz w:val="16"/>
              <w:szCs w:val="14"/>
            </w:rPr>
            <w:t>ERPI</w:t>
          </w:r>
        </w:p>
      </w:tc>
      <w:tc>
        <w:tcPr>
          <w:tcW w:w="980" w:type="dxa"/>
        </w:tcPr>
        <w:p w14:paraId="14DD4E36" w14:textId="77777777" w:rsidR="00E5581C" w:rsidRDefault="00C901CC" w:rsidP="002F2CC6">
          <w:pPr>
            <w:pStyle w:val="Pieddepage"/>
            <w:jc w:val="right"/>
            <w:rPr>
              <w:rFonts w:ascii="Century Gothic" w:hAnsi="Century Gothic"/>
              <w:sz w:val="16"/>
              <w:szCs w:val="14"/>
            </w:rPr>
          </w:pPr>
          <w:sdt>
            <w:sdtPr>
              <w:rPr>
                <w:rFonts w:ascii="Century Gothic" w:hAnsi="Century Gothic"/>
                <w:sz w:val="16"/>
              </w:rPr>
              <w:id w:val="-498962373"/>
              <w:docPartObj>
                <w:docPartGallery w:val="Page Numbers (Bottom of Page)"/>
                <w:docPartUnique/>
              </w:docPartObj>
            </w:sdtPr>
            <w:sdtContent>
              <w:r w:rsidR="00E5581C" w:rsidRPr="002F2CC6">
                <w:rPr>
                  <w:rFonts w:ascii="Century Gothic" w:hAnsi="Century Gothic"/>
                  <w:sz w:val="16"/>
                </w:rPr>
                <w:fldChar w:fldCharType="begin"/>
              </w:r>
              <w:r w:rsidR="00E5581C" w:rsidRPr="002F2CC6">
                <w:rPr>
                  <w:rFonts w:ascii="Century Gothic" w:hAnsi="Century Gothic"/>
                  <w:sz w:val="16"/>
                </w:rPr>
                <w:instrText>PAGE   \* MERGEFORMAT</w:instrText>
              </w:r>
              <w:r w:rsidR="00E5581C" w:rsidRPr="002F2CC6">
                <w:rPr>
                  <w:rFonts w:ascii="Century Gothic" w:hAnsi="Century Gothic"/>
                  <w:sz w:val="16"/>
                </w:rPr>
                <w:fldChar w:fldCharType="separate"/>
              </w:r>
              <w:r w:rsidR="00CD060F">
                <w:rPr>
                  <w:rFonts w:ascii="Century Gothic" w:hAnsi="Century Gothic"/>
                  <w:noProof/>
                  <w:sz w:val="16"/>
                </w:rPr>
                <w:t>1</w:t>
              </w:r>
              <w:r w:rsidR="00E5581C" w:rsidRPr="002F2CC6">
                <w:rPr>
                  <w:rFonts w:ascii="Century Gothic" w:hAnsi="Century Gothic"/>
                  <w:sz w:val="16"/>
                </w:rPr>
                <w:fldChar w:fldCharType="end"/>
              </w:r>
            </w:sdtContent>
          </w:sdt>
        </w:p>
      </w:tc>
    </w:tr>
  </w:tbl>
  <w:p w14:paraId="7E51FBCE" w14:textId="77777777" w:rsidR="00E5581C" w:rsidRPr="00A50E52" w:rsidRDefault="00E5581C" w:rsidP="00DC35EC">
    <w:pPr>
      <w:pStyle w:val="Pieddepage"/>
      <w:jc w:val="right"/>
      <w:rPr>
        <w:rFonts w:ascii="Century Gothic" w:hAnsi="Century Gothic"/>
        <w:sz w:val="16"/>
        <w:szCs w:val="14"/>
      </w:rPr>
    </w:pPr>
    <w:r w:rsidRPr="00DC35EC">
      <w:rPr>
        <w:rFonts w:ascii="Century Gothic" w:hAnsi="Century Gothic"/>
        <w:noProof/>
        <w:sz w:val="16"/>
        <w:szCs w:val="14"/>
      </w:rPr>
      <w:drawing>
        <wp:inline distT="0" distB="0" distL="0" distR="0" wp14:anchorId="718A80E2" wp14:editId="697F4A72">
          <wp:extent cx="252000" cy="252000"/>
          <wp:effectExtent l="0" t="0" r="0" b="0"/>
          <wp:docPr id="12"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10"/>
                  <pic:cNvPicPr>
                    <a:picLocks noChangeAspect="1"/>
                  </pic:cNvPicPr>
                </pic:nvPicPr>
                <pic:blipFill>
                  <a:blip r:embed="rId1"/>
                  <a:stretch/>
                </pic:blipFill>
                <pic:spPr bwMode="auto">
                  <a:xfrm>
                    <a:off x="0" y="0"/>
                    <a:ext cx="252000" cy="252000"/>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02478A" w14:textId="77777777" w:rsidR="002C1890" w:rsidRDefault="002C1890">
      <w:r>
        <w:separator/>
      </w:r>
    </w:p>
  </w:footnote>
  <w:footnote w:type="continuationSeparator" w:id="0">
    <w:p w14:paraId="54B81CED" w14:textId="77777777" w:rsidR="002C1890" w:rsidRDefault="002C1890">
      <w:r>
        <w:continuationSeparator/>
      </w:r>
    </w:p>
  </w:footnote>
  <w:footnote w:id="1">
    <w:p w14:paraId="5357EA6E" w14:textId="77777777" w:rsidR="00CD060F" w:rsidRPr="006C56DB" w:rsidRDefault="00CD060F" w:rsidP="00A21BAE">
      <w:pPr>
        <w:spacing w:after="100"/>
        <w:jc w:val="both"/>
        <w:rPr>
          <w:rFonts w:ascii="Century Gothic" w:hAnsi="Century Gothic"/>
          <w:sz w:val="16"/>
          <w:szCs w:val="16"/>
        </w:rPr>
      </w:pPr>
      <w:r>
        <w:rPr>
          <w:rStyle w:val="Appelnotedebasdep"/>
        </w:rPr>
        <w:footnoteRef/>
      </w:r>
      <w:r>
        <w:t xml:space="preserve"> </w:t>
      </w:r>
      <w:r>
        <w:rPr>
          <w:rFonts w:ascii="Century Gothic" w:hAnsi="Century Gothic"/>
          <w:sz w:val="16"/>
          <w:szCs w:val="16"/>
        </w:rPr>
        <w:t>L</w:t>
      </w:r>
      <w:r w:rsidRPr="006C56DB">
        <w:rPr>
          <w:rFonts w:ascii="Century Gothic" w:hAnsi="Century Gothic"/>
          <w:sz w:val="16"/>
          <w:szCs w:val="16"/>
        </w:rPr>
        <w:t xml:space="preserve">es </w:t>
      </w:r>
      <w:r>
        <w:rPr>
          <w:rFonts w:ascii="Century Gothic" w:hAnsi="Century Gothic"/>
          <w:sz w:val="16"/>
          <w:szCs w:val="16"/>
        </w:rPr>
        <w:t>unités en création</w:t>
      </w:r>
      <w:r w:rsidRPr="006C56DB">
        <w:rPr>
          <w:rFonts w:ascii="Century Gothic" w:hAnsi="Century Gothic"/>
          <w:sz w:val="16"/>
          <w:szCs w:val="16"/>
        </w:rPr>
        <w:t xml:space="preserve"> </w:t>
      </w:r>
      <w:r w:rsidRPr="00E7252E">
        <w:rPr>
          <w:rFonts w:ascii="Century Gothic" w:hAnsi="Century Gothic"/>
          <w:i/>
          <w:sz w:val="16"/>
          <w:szCs w:val="16"/>
        </w:rPr>
        <w:t>ex</w:t>
      </w:r>
      <w:r w:rsidRPr="006C56DB">
        <w:rPr>
          <w:rFonts w:ascii="Century Gothic" w:hAnsi="Century Gothic"/>
          <w:sz w:val="16"/>
          <w:szCs w:val="16"/>
        </w:rPr>
        <w:t xml:space="preserve"> </w:t>
      </w:r>
      <w:r w:rsidRPr="00E7252E">
        <w:rPr>
          <w:rFonts w:ascii="Century Gothic" w:hAnsi="Century Gothic"/>
          <w:i/>
          <w:sz w:val="16"/>
          <w:szCs w:val="16"/>
        </w:rPr>
        <w:t>nihilo</w:t>
      </w:r>
      <w:r w:rsidRPr="006C56DB">
        <w:rPr>
          <w:rFonts w:ascii="Century Gothic" w:hAnsi="Century Gothic"/>
          <w:sz w:val="16"/>
          <w:szCs w:val="16"/>
        </w:rPr>
        <w:t xml:space="preserve"> seront</w:t>
      </w:r>
      <w:r>
        <w:rPr>
          <w:rFonts w:ascii="Century Gothic" w:hAnsi="Century Gothic"/>
          <w:sz w:val="16"/>
          <w:szCs w:val="16"/>
        </w:rPr>
        <w:t>, dans la plupart des cas,</w:t>
      </w:r>
      <w:r w:rsidRPr="006C56DB">
        <w:rPr>
          <w:rFonts w:ascii="Century Gothic" w:hAnsi="Century Gothic"/>
          <w:sz w:val="16"/>
          <w:szCs w:val="16"/>
        </w:rPr>
        <w:t xml:space="preserve"> évaluées sur dossier sur la base d’un projet</w:t>
      </w:r>
      <w:r>
        <w:rPr>
          <w:rFonts w:ascii="Century Gothic" w:hAnsi="Century Gothic"/>
          <w:sz w:val="16"/>
          <w:szCs w:val="16"/>
        </w:rPr>
        <w:t>.</w:t>
      </w:r>
      <w:r w:rsidRPr="006C56DB">
        <w:rPr>
          <w:rFonts w:ascii="Century Gothic" w:hAnsi="Century Gothic"/>
          <w:sz w:val="16"/>
          <w:szCs w:val="16"/>
        </w:rPr>
        <w:t xml:space="preserve"> </w:t>
      </w:r>
    </w:p>
    <w:p w14:paraId="6EC950D4" w14:textId="77777777" w:rsidR="00CD060F" w:rsidRPr="000F28C9" w:rsidRDefault="00CD060F">
      <w:pPr>
        <w:pStyle w:val="Notedebasdepage"/>
        <w:rPr>
          <w:rFonts w:ascii="Century Gothic" w:eastAsia="BatangChe" w:hAnsi="Century Gothic"/>
          <w:sz w:val="18"/>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Grilledutableau"/>
      <w:tblW w:w="11194"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7"/>
      <w:gridCol w:w="1263"/>
      <w:gridCol w:w="1264"/>
      <w:gridCol w:w="1265"/>
      <w:gridCol w:w="1265"/>
      <w:gridCol w:w="1265"/>
      <w:gridCol w:w="2105"/>
    </w:tblGrid>
    <w:tr w:rsidR="00CD060F" w14:paraId="32285FE8" w14:textId="77777777" w:rsidTr="00303646">
      <w:tc>
        <w:tcPr>
          <w:tcW w:w="2767" w:type="dxa"/>
        </w:tcPr>
        <w:p w14:paraId="413872C1" w14:textId="77777777" w:rsidR="00CD060F" w:rsidRDefault="00CD060F" w:rsidP="00303646">
          <w:pPr>
            <w:pStyle w:val="En-tte"/>
            <w:jc w:val="both"/>
            <w:rPr>
              <w:rFonts w:ascii="Century Gothic" w:hAnsi="Century Gothic"/>
              <w:sz w:val="16"/>
              <w:szCs w:val="16"/>
            </w:rPr>
          </w:pPr>
          <w:r w:rsidRPr="00A50E52">
            <w:rPr>
              <w:rFonts w:ascii="Century Gothic" w:hAnsi="Century Gothic"/>
              <w:sz w:val="16"/>
              <w:szCs w:val="16"/>
            </w:rPr>
            <w:t xml:space="preserve"> </w:t>
          </w:r>
          <w:r>
            <w:rPr>
              <w:noProof/>
            </w:rPr>
            <w:drawing>
              <wp:inline distT="0" distB="0" distL="0" distR="0" wp14:anchorId="1C42FCEC" wp14:editId="50EDB8C8">
                <wp:extent cx="1612800" cy="720000"/>
                <wp:effectExtent l="0" t="0" r="6985" b="444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612800" cy="720000"/>
                        </a:xfrm>
                        <a:prstGeom prst="rect">
                          <a:avLst/>
                        </a:prstGeom>
                      </pic:spPr>
                    </pic:pic>
                  </a:graphicData>
                </a:graphic>
              </wp:inline>
            </w:drawing>
          </w:r>
        </w:p>
      </w:tc>
      <w:tc>
        <w:tcPr>
          <w:tcW w:w="1263" w:type="dxa"/>
        </w:tcPr>
        <w:p w14:paraId="2D9724B7" w14:textId="77777777" w:rsidR="00CD060F" w:rsidRDefault="00CD060F" w:rsidP="00C974C3">
          <w:pPr>
            <w:pStyle w:val="En-tte"/>
            <w:rPr>
              <w:rFonts w:ascii="Century Gothic" w:hAnsi="Century Gothic"/>
              <w:sz w:val="16"/>
              <w:szCs w:val="16"/>
            </w:rPr>
          </w:pPr>
        </w:p>
      </w:tc>
      <w:tc>
        <w:tcPr>
          <w:tcW w:w="1264" w:type="dxa"/>
        </w:tcPr>
        <w:p w14:paraId="1A6848B7" w14:textId="77777777" w:rsidR="00CD060F" w:rsidRDefault="00CD060F" w:rsidP="00C974C3">
          <w:pPr>
            <w:pStyle w:val="En-tte"/>
            <w:rPr>
              <w:rFonts w:ascii="Century Gothic" w:hAnsi="Century Gothic"/>
              <w:sz w:val="16"/>
              <w:szCs w:val="16"/>
            </w:rPr>
          </w:pPr>
        </w:p>
      </w:tc>
      <w:tc>
        <w:tcPr>
          <w:tcW w:w="1265" w:type="dxa"/>
        </w:tcPr>
        <w:p w14:paraId="2DBA4BDB" w14:textId="77777777" w:rsidR="00CD060F" w:rsidRDefault="00CD060F" w:rsidP="00C974C3">
          <w:pPr>
            <w:pStyle w:val="En-tte"/>
            <w:rPr>
              <w:rFonts w:ascii="Century Gothic" w:hAnsi="Century Gothic"/>
              <w:sz w:val="16"/>
              <w:szCs w:val="16"/>
            </w:rPr>
          </w:pPr>
        </w:p>
      </w:tc>
      <w:tc>
        <w:tcPr>
          <w:tcW w:w="1265" w:type="dxa"/>
        </w:tcPr>
        <w:p w14:paraId="5EFCCCF3" w14:textId="77777777" w:rsidR="00CD060F" w:rsidRDefault="00CD060F" w:rsidP="00C974C3">
          <w:pPr>
            <w:pStyle w:val="En-tte"/>
            <w:rPr>
              <w:rFonts w:ascii="Century Gothic" w:hAnsi="Century Gothic"/>
              <w:sz w:val="16"/>
              <w:szCs w:val="16"/>
            </w:rPr>
          </w:pPr>
        </w:p>
      </w:tc>
      <w:tc>
        <w:tcPr>
          <w:tcW w:w="1265" w:type="dxa"/>
        </w:tcPr>
        <w:p w14:paraId="234F6F8E" w14:textId="77777777" w:rsidR="00CD060F" w:rsidRDefault="00CD060F" w:rsidP="00C974C3">
          <w:pPr>
            <w:pStyle w:val="En-tte"/>
            <w:rPr>
              <w:rFonts w:ascii="Century Gothic" w:hAnsi="Century Gothic"/>
              <w:sz w:val="16"/>
              <w:szCs w:val="16"/>
            </w:rPr>
          </w:pPr>
        </w:p>
      </w:tc>
      <w:tc>
        <w:tcPr>
          <w:tcW w:w="2105" w:type="dxa"/>
        </w:tcPr>
        <w:p w14:paraId="397755EE" w14:textId="77777777" w:rsidR="00CD060F" w:rsidRDefault="00CD060F" w:rsidP="00C974C3">
          <w:pPr>
            <w:pStyle w:val="En-tte"/>
            <w:rPr>
              <w:rFonts w:ascii="Century Gothic" w:hAnsi="Century Gothic"/>
              <w:sz w:val="16"/>
              <w:szCs w:val="16"/>
            </w:rPr>
          </w:pPr>
          <w:r w:rsidRPr="00A50E52">
            <w:rPr>
              <w:rFonts w:ascii="Century Gothic" w:hAnsi="Century Gothic"/>
              <w:noProof/>
              <w:sz w:val="16"/>
              <w:szCs w:val="16"/>
            </w:rPr>
            <w:drawing>
              <wp:anchor distT="0" distB="0" distL="114300" distR="114300" simplePos="0" relativeHeight="251661312" behindDoc="0" locked="0" layoutInCell="1" allowOverlap="1" wp14:anchorId="4AD6C2B2" wp14:editId="2BF8120A">
                <wp:simplePos x="0" y="0"/>
                <wp:positionH relativeFrom="margin">
                  <wp:posOffset>414669</wp:posOffset>
                </wp:positionH>
                <wp:positionV relativeFrom="margin">
                  <wp:posOffset>91957</wp:posOffset>
                </wp:positionV>
                <wp:extent cx="741680" cy="741680"/>
                <wp:effectExtent l="0" t="0" r="0" b="0"/>
                <wp:wrapSquare wrapText="bothSides"/>
                <wp:docPr id="2" name="Image 2" descr="M:\str-hceres-qualite-infos\10-IDENTITE VISUELLE\00_logos\RVB - Logo Hcé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str-hceres-qualite-infos\10-IDENTITE VISUELLE\00_logos\RVB - Logo Hcéres.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41680" cy="741680"/>
                        </a:xfrm>
                        <a:prstGeom prst="rect">
                          <a:avLst/>
                        </a:prstGeom>
                        <a:noFill/>
                        <a:ln>
                          <a:noFill/>
                        </a:ln>
                      </pic:spPr>
                    </pic:pic>
                  </a:graphicData>
                </a:graphic>
              </wp:anchor>
            </w:drawing>
          </w:r>
        </w:p>
      </w:tc>
    </w:tr>
  </w:tbl>
  <w:p w14:paraId="51F415F5" w14:textId="77777777" w:rsidR="00CD060F" w:rsidRPr="00A50E52" w:rsidRDefault="00CD060F" w:rsidP="00303646">
    <w:pPr>
      <w:pStyle w:val="En-tte"/>
      <w:rPr>
        <w:rFonts w:ascii="Century Gothic" w:hAnsi="Century Gothic"/>
        <w:sz w:val="16"/>
        <w:szCs w:val="1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Grilledutableau"/>
      <w:tblW w:w="11194"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7"/>
      <w:gridCol w:w="1263"/>
      <w:gridCol w:w="1264"/>
      <w:gridCol w:w="1265"/>
      <w:gridCol w:w="1265"/>
      <w:gridCol w:w="1265"/>
      <w:gridCol w:w="2105"/>
    </w:tblGrid>
    <w:tr w:rsidR="00E5581C" w14:paraId="0A7EDDE5" w14:textId="77777777" w:rsidTr="00303646">
      <w:tc>
        <w:tcPr>
          <w:tcW w:w="2767" w:type="dxa"/>
        </w:tcPr>
        <w:p w14:paraId="1A698AA5" w14:textId="77777777" w:rsidR="00E5581C" w:rsidRDefault="00E5581C" w:rsidP="00303646">
          <w:pPr>
            <w:pStyle w:val="En-tte"/>
            <w:jc w:val="both"/>
            <w:rPr>
              <w:rFonts w:ascii="Century Gothic" w:hAnsi="Century Gothic"/>
              <w:sz w:val="16"/>
              <w:szCs w:val="16"/>
            </w:rPr>
          </w:pPr>
          <w:r w:rsidRPr="00A50E52">
            <w:rPr>
              <w:rFonts w:ascii="Century Gothic" w:hAnsi="Century Gothic"/>
              <w:sz w:val="16"/>
              <w:szCs w:val="16"/>
            </w:rPr>
            <w:t xml:space="preserve"> </w:t>
          </w:r>
          <w:r>
            <w:rPr>
              <w:noProof/>
            </w:rPr>
            <w:drawing>
              <wp:inline distT="0" distB="0" distL="0" distR="0" wp14:anchorId="6C7E5591" wp14:editId="45A57B5C">
                <wp:extent cx="1612800" cy="720000"/>
                <wp:effectExtent l="0" t="0" r="6985" b="444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612800" cy="720000"/>
                        </a:xfrm>
                        <a:prstGeom prst="rect">
                          <a:avLst/>
                        </a:prstGeom>
                      </pic:spPr>
                    </pic:pic>
                  </a:graphicData>
                </a:graphic>
              </wp:inline>
            </w:drawing>
          </w:r>
        </w:p>
      </w:tc>
      <w:tc>
        <w:tcPr>
          <w:tcW w:w="1263" w:type="dxa"/>
        </w:tcPr>
        <w:p w14:paraId="5DF89183" w14:textId="77777777" w:rsidR="00E5581C" w:rsidRDefault="00E5581C" w:rsidP="00C974C3">
          <w:pPr>
            <w:pStyle w:val="En-tte"/>
            <w:rPr>
              <w:rFonts w:ascii="Century Gothic" w:hAnsi="Century Gothic"/>
              <w:sz w:val="16"/>
              <w:szCs w:val="16"/>
            </w:rPr>
          </w:pPr>
        </w:p>
      </w:tc>
      <w:tc>
        <w:tcPr>
          <w:tcW w:w="1264" w:type="dxa"/>
        </w:tcPr>
        <w:p w14:paraId="23F349ED" w14:textId="77777777" w:rsidR="00E5581C" w:rsidRDefault="00E5581C" w:rsidP="00C974C3">
          <w:pPr>
            <w:pStyle w:val="En-tte"/>
            <w:rPr>
              <w:rFonts w:ascii="Century Gothic" w:hAnsi="Century Gothic"/>
              <w:sz w:val="16"/>
              <w:szCs w:val="16"/>
            </w:rPr>
          </w:pPr>
        </w:p>
      </w:tc>
      <w:tc>
        <w:tcPr>
          <w:tcW w:w="1265" w:type="dxa"/>
        </w:tcPr>
        <w:p w14:paraId="4767BBD3" w14:textId="77777777" w:rsidR="00E5581C" w:rsidRDefault="00E5581C" w:rsidP="00C974C3">
          <w:pPr>
            <w:pStyle w:val="En-tte"/>
            <w:rPr>
              <w:rFonts w:ascii="Century Gothic" w:hAnsi="Century Gothic"/>
              <w:sz w:val="16"/>
              <w:szCs w:val="16"/>
            </w:rPr>
          </w:pPr>
        </w:p>
      </w:tc>
      <w:tc>
        <w:tcPr>
          <w:tcW w:w="1265" w:type="dxa"/>
        </w:tcPr>
        <w:p w14:paraId="719D665D" w14:textId="77777777" w:rsidR="00E5581C" w:rsidRDefault="00E5581C" w:rsidP="00C974C3">
          <w:pPr>
            <w:pStyle w:val="En-tte"/>
            <w:rPr>
              <w:rFonts w:ascii="Century Gothic" w:hAnsi="Century Gothic"/>
              <w:sz w:val="16"/>
              <w:szCs w:val="16"/>
            </w:rPr>
          </w:pPr>
        </w:p>
      </w:tc>
      <w:tc>
        <w:tcPr>
          <w:tcW w:w="1265" w:type="dxa"/>
        </w:tcPr>
        <w:p w14:paraId="3E6D0063" w14:textId="77777777" w:rsidR="00E5581C" w:rsidRDefault="00E5581C" w:rsidP="00C974C3">
          <w:pPr>
            <w:pStyle w:val="En-tte"/>
            <w:rPr>
              <w:rFonts w:ascii="Century Gothic" w:hAnsi="Century Gothic"/>
              <w:sz w:val="16"/>
              <w:szCs w:val="16"/>
            </w:rPr>
          </w:pPr>
        </w:p>
      </w:tc>
      <w:tc>
        <w:tcPr>
          <w:tcW w:w="2105" w:type="dxa"/>
        </w:tcPr>
        <w:p w14:paraId="76B4A084" w14:textId="77777777" w:rsidR="00E5581C" w:rsidRDefault="00E5581C" w:rsidP="00C974C3">
          <w:pPr>
            <w:pStyle w:val="En-tte"/>
            <w:rPr>
              <w:rFonts w:ascii="Century Gothic" w:hAnsi="Century Gothic"/>
              <w:sz w:val="16"/>
              <w:szCs w:val="16"/>
            </w:rPr>
          </w:pPr>
          <w:r w:rsidRPr="00A50E52">
            <w:rPr>
              <w:rFonts w:ascii="Century Gothic" w:hAnsi="Century Gothic"/>
              <w:noProof/>
              <w:sz w:val="16"/>
              <w:szCs w:val="16"/>
            </w:rPr>
            <w:drawing>
              <wp:anchor distT="0" distB="0" distL="114300" distR="114300" simplePos="0" relativeHeight="251659264" behindDoc="0" locked="0" layoutInCell="1" allowOverlap="1" wp14:anchorId="787A509C" wp14:editId="077368DC">
                <wp:simplePos x="0" y="0"/>
                <wp:positionH relativeFrom="margin">
                  <wp:posOffset>414669</wp:posOffset>
                </wp:positionH>
                <wp:positionV relativeFrom="margin">
                  <wp:posOffset>91957</wp:posOffset>
                </wp:positionV>
                <wp:extent cx="741680" cy="741680"/>
                <wp:effectExtent l="0" t="0" r="0" b="0"/>
                <wp:wrapSquare wrapText="bothSides"/>
                <wp:docPr id="11" name="Image 11" descr="M:\str-hceres-qualite-infos\10-IDENTITE VISUELLE\00_logos\RVB - Logo Hcé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str-hceres-qualite-infos\10-IDENTITE VISUELLE\00_logos\RVB - Logo Hcéres.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41680" cy="741680"/>
                        </a:xfrm>
                        <a:prstGeom prst="rect">
                          <a:avLst/>
                        </a:prstGeom>
                        <a:noFill/>
                        <a:ln>
                          <a:noFill/>
                        </a:ln>
                      </pic:spPr>
                    </pic:pic>
                  </a:graphicData>
                </a:graphic>
              </wp:anchor>
            </w:drawing>
          </w:r>
        </w:p>
      </w:tc>
    </w:tr>
  </w:tbl>
  <w:p w14:paraId="40134A12" w14:textId="77777777" w:rsidR="00E5581C" w:rsidRPr="00A50E52" w:rsidRDefault="00E5581C" w:rsidP="00303646">
    <w:pPr>
      <w:pStyle w:val="En-tte"/>
      <w:rPr>
        <w:rFonts w:ascii="Century Gothic" w:hAnsi="Century Gothic"/>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53582A"/>
    <w:multiLevelType w:val="hybridMultilevel"/>
    <w:tmpl w:val="F35CD7B2"/>
    <w:lvl w:ilvl="0" w:tplc="C16CE166">
      <w:numFmt w:val="bullet"/>
      <w:lvlText w:val="-"/>
      <w:lvlJc w:val="left"/>
      <w:pPr>
        <w:tabs>
          <w:tab w:val="num" w:pos="360"/>
        </w:tabs>
        <w:ind w:left="340" w:hanging="340"/>
      </w:pPr>
      <w:rPr>
        <w:rFonts w:ascii="Times New Roman" w:eastAsia="Times New Roman" w:hAnsi="Times New Roman" w:cs="Times New Roman"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30C67FD"/>
    <w:multiLevelType w:val="hybridMultilevel"/>
    <w:tmpl w:val="33F6E97A"/>
    <w:lvl w:ilvl="0" w:tplc="C16CE166">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8DE3ED0"/>
    <w:multiLevelType w:val="hybridMultilevel"/>
    <w:tmpl w:val="5DD40070"/>
    <w:lvl w:ilvl="0" w:tplc="C16CE166">
      <w:numFmt w:val="bullet"/>
      <w:lvlText w:val="-"/>
      <w:lvlJc w:val="left"/>
      <w:pPr>
        <w:tabs>
          <w:tab w:val="num" w:pos="360"/>
        </w:tabs>
        <w:ind w:left="340" w:hanging="340"/>
      </w:pPr>
      <w:rPr>
        <w:rFonts w:ascii="Times New Roman" w:eastAsia="Times New Roman" w:hAnsi="Times New Roman" w:cs="Times New Roman" w:hint="default"/>
      </w:rPr>
    </w:lvl>
    <w:lvl w:ilvl="1" w:tplc="040C0003">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F0D0EB7"/>
    <w:multiLevelType w:val="hybridMultilevel"/>
    <w:tmpl w:val="685ABB3A"/>
    <w:lvl w:ilvl="0" w:tplc="C16CE166">
      <w:numFmt w:val="bullet"/>
      <w:lvlText w:val="-"/>
      <w:lvlJc w:val="left"/>
      <w:pPr>
        <w:tabs>
          <w:tab w:val="num" w:pos="360"/>
        </w:tabs>
        <w:ind w:left="340" w:hanging="340"/>
      </w:pPr>
      <w:rPr>
        <w:rFonts w:ascii="Times New Roman" w:eastAsia="Times New Roman" w:hAnsi="Times New Roman" w:cs="Times New Roman"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05B2EFB"/>
    <w:multiLevelType w:val="hybridMultilevel"/>
    <w:tmpl w:val="414A1D30"/>
    <w:lvl w:ilvl="0" w:tplc="C16CE166">
      <w:numFmt w:val="bullet"/>
      <w:lvlText w:val="-"/>
      <w:lvlJc w:val="left"/>
      <w:pPr>
        <w:tabs>
          <w:tab w:val="num" w:pos="360"/>
        </w:tabs>
        <w:ind w:left="340" w:hanging="340"/>
      </w:pPr>
      <w:rPr>
        <w:rFonts w:ascii="Times New Roman" w:eastAsia="Times New Roman" w:hAnsi="Times New Roman" w:cs="Times New Roman"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1">
    <w:nsid w:val="4AA13BBD"/>
    <w:multiLevelType w:val="hybridMultilevel"/>
    <w:tmpl w:val="0D0E13DE"/>
    <w:lvl w:ilvl="0" w:tplc="7ADA638A">
      <w:start w:val="5"/>
      <w:numFmt w:val="bullet"/>
      <w:lvlText w:val=""/>
      <w:lvlJc w:val="left"/>
      <w:pPr>
        <w:ind w:left="720" w:hanging="360"/>
      </w:pPr>
      <w:rPr>
        <w:rFonts w:ascii="Symbol" w:eastAsia="Cambria"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AA71C85"/>
    <w:multiLevelType w:val="hybridMultilevel"/>
    <w:tmpl w:val="CE32DB4C"/>
    <w:lvl w:ilvl="0" w:tplc="C16CE166">
      <w:numFmt w:val="bullet"/>
      <w:lvlText w:val="-"/>
      <w:lvlJc w:val="left"/>
      <w:pPr>
        <w:tabs>
          <w:tab w:val="num" w:pos="360"/>
        </w:tabs>
        <w:ind w:left="340" w:hanging="340"/>
      </w:pPr>
      <w:rPr>
        <w:rFonts w:ascii="Times New Roman" w:eastAsia="Times New Roman" w:hAnsi="Times New Roman" w:cs="Times New Roman"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1">
    <w:nsid w:val="50464654"/>
    <w:multiLevelType w:val="hybridMultilevel"/>
    <w:tmpl w:val="863E7B00"/>
    <w:lvl w:ilvl="0" w:tplc="2A16FE2C">
      <w:start w:val="1"/>
      <w:numFmt w:val="decimal"/>
      <w:lvlText w:val="%1-"/>
      <w:lvlJc w:val="left"/>
      <w:pPr>
        <w:ind w:left="644" w:hanging="360"/>
      </w:pPr>
      <w:rPr>
        <w:rFonts w:hint="default"/>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8" w15:restartNumberingAfterBreak="1">
    <w:nsid w:val="5470093A"/>
    <w:multiLevelType w:val="hybridMultilevel"/>
    <w:tmpl w:val="863E7B00"/>
    <w:lvl w:ilvl="0" w:tplc="2A16FE2C">
      <w:start w:val="1"/>
      <w:numFmt w:val="decimal"/>
      <w:lvlText w:val="%1-"/>
      <w:lvlJc w:val="left"/>
      <w:pPr>
        <w:ind w:left="644" w:hanging="360"/>
      </w:pPr>
      <w:rPr>
        <w:rFonts w:hint="default"/>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num w:numId="1">
    <w:abstractNumId w:val="7"/>
  </w:num>
  <w:num w:numId="2">
    <w:abstractNumId w:val="5"/>
  </w:num>
  <w:num w:numId="3">
    <w:abstractNumId w:val="8"/>
  </w:num>
  <w:num w:numId="4">
    <w:abstractNumId w:val="6"/>
  </w:num>
  <w:num w:numId="5">
    <w:abstractNumId w:val="4"/>
  </w:num>
  <w:num w:numId="6">
    <w:abstractNumId w:val="0"/>
  </w:num>
  <w:num w:numId="7">
    <w:abstractNumId w:val="3"/>
  </w:num>
  <w:num w:numId="8">
    <w:abstractNumId w:val="2"/>
  </w:num>
  <w:num w:numId="9">
    <w:abstractNumId w:val="1"/>
  </w:num>
  <w:numIdMacAtCleanup w:val="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uricio Camargo Pardo">
    <w15:presenceInfo w15:providerId="AD" w15:userId="S::camargop6@univ-lorraine.fr::6cfd7f3b-c9ce-4adc-bdb4-d1f45949e8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5"/>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5C3"/>
    <w:rsid w:val="000009A2"/>
    <w:rsid w:val="000013DA"/>
    <w:rsid w:val="00002585"/>
    <w:rsid w:val="00012432"/>
    <w:rsid w:val="000134E2"/>
    <w:rsid w:val="0001546C"/>
    <w:rsid w:val="000213F9"/>
    <w:rsid w:val="00021E73"/>
    <w:rsid w:val="00024A21"/>
    <w:rsid w:val="00025607"/>
    <w:rsid w:val="00025A44"/>
    <w:rsid w:val="00027E42"/>
    <w:rsid w:val="00030240"/>
    <w:rsid w:val="0003158A"/>
    <w:rsid w:val="00040155"/>
    <w:rsid w:val="00041098"/>
    <w:rsid w:val="000479A1"/>
    <w:rsid w:val="0005070B"/>
    <w:rsid w:val="0005147B"/>
    <w:rsid w:val="00052458"/>
    <w:rsid w:val="00055E3F"/>
    <w:rsid w:val="00057C17"/>
    <w:rsid w:val="000610FA"/>
    <w:rsid w:val="00070E99"/>
    <w:rsid w:val="00071DA8"/>
    <w:rsid w:val="00076C79"/>
    <w:rsid w:val="00084237"/>
    <w:rsid w:val="0008447F"/>
    <w:rsid w:val="00084A4F"/>
    <w:rsid w:val="000919F6"/>
    <w:rsid w:val="00092421"/>
    <w:rsid w:val="00092434"/>
    <w:rsid w:val="00094C0C"/>
    <w:rsid w:val="0009613A"/>
    <w:rsid w:val="00097C69"/>
    <w:rsid w:val="000A41BE"/>
    <w:rsid w:val="000A7FC1"/>
    <w:rsid w:val="000B1682"/>
    <w:rsid w:val="000B1EDB"/>
    <w:rsid w:val="000B218B"/>
    <w:rsid w:val="000B5A19"/>
    <w:rsid w:val="000B7AA0"/>
    <w:rsid w:val="000C0798"/>
    <w:rsid w:val="000C11FE"/>
    <w:rsid w:val="000D445F"/>
    <w:rsid w:val="000D5DE0"/>
    <w:rsid w:val="000E12D9"/>
    <w:rsid w:val="000E2467"/>
    <w:rsid w:val="000E29D7"/>
    <w:rsid w:val="000E3263"/>
    <w:rsid w:val="000E5414"/>
    <w:rsid w:val="000F1CDD"/>
    <w:rsid w:val="000F25CD"/>
    <w:rsid w:val="000F28C9"/>
    <w:rsid w:val="000F567F"/>
    <w:rsid w:val="000F756D"/>
    <w:rsid w:val="00100454"/>
    <w:rsid w:val="0010411A"/>
    <w:rsid w:val="00104F6C"/>
    <w:rsid w:val="0010509C"/>
    <w:rsid w:val="00105270"/>
    <w:rsid w:val="00106DDE"/>
    <w:rsid w:val="00112480"/>
    <w:rsid w:val="0011467C"/>
    <w:rsid w:val="0011537F"/>
    <w:rsid w:val="001231A4"/>
    <w:rsid w:val="001329C7"/>
    <w:rsid w:val="00132B12"/>
    <w:rsid w:val="00140963"/>
    <w:rsid w:val="0014590B"/>
    <w:rsid w:val="00145AF5"/>
    <w:rsid w:val="00150FFA"/>
    <w:rsid w:val="001520AA"/>
    <w:rsid w:val="001573E8"/>
    <w:rsid w:val="00162AE4"/>
    <w:rsid w:val="0016473E"/>
    <w:rsid w:val="00166073"/>
    <w:rsid w:val="001675F2"/>
    <w:rsid w:val="001707EF"/>
    <w:rsid w:val="00170968"/>
    <w:rsid w:val="00172FBD"/>
    <w:rsid w:val="001758C0"/>
    <w:rsid w:val="00181879"/>
    <w:rsid w:val="00184609"/>
    <w:rsid w:val="001902F6"/>
    <w:rsid w:val="001905C2"/>
    <w:rsid w:val="001A009C"/>
    <w:rsid w:val="001A0881"/>
    <w:rsid w:val="001A42E6"/>
    <w:rsid w:val="001A43D6"/>
    <w:rsid w:val="001A4D14"/>
    <w:rsid w:val="001A5B88"/>
    <w:rsid w:val="001A7D82"/>
    <w:rsid w:val="001B3886"/>
    <w:rsid w:val="001B4AC0"/>
    <w:rsid w:val="001B5D2B"/>
    <w:rsid w:val="001C4614"/>
    <w:rsid w:val="001C4FF0"/>
    <w:rsid w:val="001C50AB"/>
    <w:rsid w:val="001D05AB"/>
    <w:rsid w:val="001D0AD2"/>
    <w:rsid w:val="001D3CBE"/>
    <w:rsid w:val="001D55E1"/>
    <w:rsid w:val="001E074E"/>
    <w:rsid w:val="001E28DD"/>
    <w:rsid w:val="001E2B24"/>
    <w:rsid w:val="001E4E76"/>
    <w:rsid w:val="001E5128"/>
    <w:rsid w:val="001E6B93"/>
    <w:rsid w:val="001E7D79"/>
    <w:rsid w:val="001F437F"/>
    <w:rsid w:val="001F66A2"/>
    <w:rsid w:val="00205D53"/>
    <w:rsid w:val="00205E11"/>
    <w:rsid w:val="002122AE"/>
    <w:rsid w:val="00214891"/>
    <w:rsid w:val="00217430"/>
    <w:rsid w:val="00223C27"/>
    <w:rsid w:val="002248C3"/>
    <w:rsid w:val="0022613D"/>
    <w:rsid w:val="00231D15"/>
    <w:rsid w:val="00233217"/>
    <w:rsid w:val="002336F7"/>
    <w:rsid w:val="00236E44"/>
    <w:rsid w:val="00241C60"/>
    <w:rsid w:val="002425E5"/>
    <w:rsid w:val="00253B63"/>
    <w:rsid w:val="00262CDB"/>
    <w:rsid w:val="00264511"/>
    <w:rsid w:val="00265D4B"/>
    <w:rsid w:val="00267EC7"/>
    <w:rsid w:val="002715FA"/>
    <w:rsid w:val="0027221B"/>
    <w:rsid w:val="00272D9E"/>
    <w:rsid w:val="002733A7"/>
    <w:rsid w:val="0027363F"/>
    <w:rsid w:val="0027506F"/>
    <w:rsid w:val="00276145"/>
    <w:rsid w:val="00276C8B"/>
    <w:rsid w:val="00280725"/>
    <w:rsid w:val="00280E0A"/>
    <w:rsid w:val="00283424"/>
    <w:rsid w:val="00291F9C"/>
    <w:rsid w:val="002938DA"/>
    <w:rsid w:val="00294E01"/>
    <w:rsid w:val="00296E0A"/>
    <w:rsid w:val="00296FCE"/>
    <w:rsid w:val="002A16D0"/>
    <w:rsid w:val="002A6446"/>
    <w:rsid w:val="002C1890"/>
    <w:rsid w:val="002C299B"/>
    <w:rsid w:val="002C5A84"/>
    <w:rsid w:val="002C5B1C"/>
    <w:rsid w:val="002C6637"/>
    <w:rsid w:val="002D2AEE"/>
    <w:rsid w:val="002D4555"/>
    <w:rsid w:val="002D4A33"/>
    <w:rsid w:val="002D5F60"/>
    <w:rsid w:val="002D6DBD"/>
    <w:rsid w:val="002E05CB"/>
    <w:rsid w:val="002E1E4C"/>
    <w:rsid w:val="002E3B0D"/>
    <w:rsid w:val="002E5E21"/>
    <w:rsid w:val="002E66A6"/>
    <w:rsid w:val="002F2CC6"/>
    <w:rsid w:val="00300F9C"/>
    <w:rsid w:val="00303646"/>
    <w:rsid w:val="00304E30"/>
    <w:rsid w:val="00311895"/>
    <w:rsid w:val="003154A6"/>
    <w:rsid w:val="00315F92"/>
    <w:rsid w:val="003171A7"/>
    <w:rsid w:val="00320709"/>
    <w:rsid w:val="003209E9"/>
    <w:rsid w:val="00324918"/>
    <w:rsid w:val="00335029"/>
    <w:rsid w:val="00335AAC"/>
    <w:rsid w:val="00336B83"/>
    <w:rsid w:val="00337029"/>
    <w:rsid w:val="00337750"/>
    <w:rsid w:val="00337D8B"/>
    <w:rsid w:val="00344B3F"/>
    <w:rsid w:val="00347518"/>
    <w:rsid w:val="00354D08"/>
    <w:rsid w:val="00356049"/>
    <w:rsid w:val="00361045"/>
    <w:rsid w:val="00362D4F"/>
    <w:rsid w:val="003642EC"/>
    <w:rsid w:val="003664D7"/>
    <w:rsid w:val="0037136E"/>
    <w:rsid w:val="00371454"/>
    <w:rsid w:val="003731FC"/>
    <w:rsid w:val="00373F6A"/>
    <w:rsid w:val="003974FE"/>
    <w:rsid w:val="003A113A"/>
    <w:rsid w:val="003A5830"/>
    <w:rsid w:val="003A6757"/>
    <w:rsid w:val="003B0286"/>
    <w:rsid w:val="003B25B0"/>
    <w:rsid w:val="003B4036"/>
    <w:rsid w:val="003B795E"/>
    <w:rsid w:val="003C186A"/>
    <w:rsid w:val="003C2B9A"/>
    <w:rsid w:val="003C550A"/>
    <w:rsid w:val="003C7072"/>
    <w:rsid w:val="003C712E"/>
    <w:rsid w:val="003D0A00"/>
    <w:rsid w:val="003D4024"/>
    <w:rsid w:val="003E0936"/>
    <w:rsid w:val="003E588F"/>
    <w:rsid w:val="003F1DD4"/>
    <w:rsid w:val="003F2C1B"/>
    <w:rsid w:val="003F2FCA"/>
    <w:rsid w:val="003F6877"/>
    <w:rsid w:val="00400751"/>
    <w:rsid w:val="00402470"/>
    <w:rsid w:val="004041B1"/>
    <w:rsid w:val="00412304"/>
    <w:rsid w:val="00416B42"/>
    <w:rsid w:val="00416D61"/>
    <w:rsid w:val="00422467"/>
    <w:rsid w:val="004243A6"/>
    <w:rsid w:val="00430BAE"/>
    <w:rsid w:val="00432D2E"/>
    <w:rsid w:val="00434EF4"/>
    <w:rsid w:val="00443180"/>
    <w:rsid w:val="00447919"/>
    <w:rsid w:val="004503C5"/>
    <w:rsid w:val="0045100D"/>
    <w:rsid w:val="00453AA6"/>
    <w:rsid w:val="004568A3"/>
    <w:rsid w:val="00464366"/>
    <w:rsid w:val="00466FD4"/>
    <w:rsid w:val="0047234A"/>
    <w:rsid w:val="0047588B"/>
    <w:rsid w:val="00482B64"/>
    <w:rsid w:val="00483E68"/>
    <w:rsid w:val="004850D5"/>
    <w:rsid w:val="00487C4D"/>
    <w:rsid w:val="00494088"/>
    <w:rsid w:val="00495A69"/>
    <w:rsid w:val="004969BA"/>
    <w:rsid w:val="004A2176"/>
    <w:rsid w:val="004A2DB0"/>
    <w:rsid w:val="004A4AB8"/>
    <w:rsid w:val="004B2CCD"/>
    <w:rsid w:val="004B425B"/>
    <w:rsid w:val="004C000E"/>
    <w:rsid w:val="004C1550"/>
    <w:rsid w:val="004C169E"/>
    <w:rsid w:val="004C3521"/>
    <w:rsid w:val="004C5062"/>
    <w:rsid w:val="004C5EC5"/>
    <w:rsid w:val="004C6BB7"/>
    <w:rsid w:val="004C6D03"/>
    <w:rsid w:val="004D2C2F"/>
    <w:rsid w:val="004D4D2A"/>
    <w:rsid w:val="004D5235"/>
    <w:rsid w:val="004D523F"/>
    <w:rsid w:val="004D791C"/>
    <w:rsid w:val="004D7C83"/>
    <w:rsid w:val="004E2C23"/>
    <w:rsid w:val="004E309C"/>
    <w:rsid w:val="004E33D7"/>
    <w:rsid w:val="004E3E5D"/>
    <w:rsid w:val="004E4393"/>
    <w:rsid w:val="004E4729"/>
    <w:rsid w:val="004F0A22"/>
    <w:rsid w:val="0050114B"/>
    <w:rsid w:val="005021E1"/>
    <w:rsid w:val="0050699C"/>
    <w:rsid w:val="00506B7D"/>
    <w:rsid w:val="00507130"/>
    <w:rsid w:val="00510711"/>
    <w:rsid w:val="0051238C"/>
    <w:rsid w:val="00512A96"/>
    <w:rsid w:val="005138D5"/>
    <w:rsid w:val="00514337"/>
    <w:rsid w:val="00514533"/>
    <w:rsid w:val="00522603"/>
    <w:rsid w:val="00525642"/>
    <w:rsid w:val="00527A2C"/>
    <w:rsid w:val="00531C92"/>
    <w:rsid w:val="00535941"/>
    <w:rsid w:val="0054446B"/>
    <w:rsid w:val="0054517B"/>
    <w:rsid w:val="00547FB1"/>
    <w:rsid w:val="00551395"/>
    <w:rsid w:val="00551703"/>
    <w:rsid w:val="00552908"/>
    <w:rsid w:val="00553A5D"/>
    <w:rsid w:val="00557AC8"/>
    <w:rsid w:val="005605E9"/>
    <w:rsid w:val="00571EB5"/>
    <w:rsid w:val="00576706"/>
    <w:rsid w:val="005814E3"/>
    <w:rsid w:val="00586857"/>
    <w:rsid w:val="00590277"/>
    <w:rsid w:val="005955C3"/>
    <w:rsid w:val="005A2161"/>
    <w:rsid w:val="005B123F"/>
    <w:rsid w:val="005B1434"/>
    <w:rsid w:val="005B3B4C"/>
    <w:rsid w:val="005B48C9"/>
    <w:rsid w:val="005B5FA2"/>
    <w:rsid w:val="005C01D4"/>
    <w:rsid w:val="005C15E5"/>
    <w:rsid w:val="005C179C"/>
    <w:rsid w:val="005C48B3"/>
    <w:rsid w:val="005C7515"/>
    <w:rsid w:val="005D229C"/>
    <w:rsid w:val="005D677B"/>
    <w:rsid w:val="005D6DB8"/>
    <w:rsid w:val="005E2F6E"/>
    <w:rsid w:val="005E5D54"/>
    <w:rsid w:val="005E6823"/>
    <w:rsid w:val="005E716C"/>
    <w:rsid w:val="005F2A48"/>
    <w:rsid w:val="005F5729"/>
    <w:rsid w:val="00600665"/>
    <w:rsid w:val="00606214"/>
    <w:rsid w:val="006125B8"/>
    <w:rsid w:val="006142A3"/>
    <w:rsid w:val="006156EA"/>
    <w:rsid w:val="006215DF"/>
    <w:rsid w:val="006243E8"/>
    <w:rsid w:val="00624EBF"/>
    <w:rsid w:val="0063061C"/>
    <w:rsid w:val="0063373E"/>
    <w:rsid w:val="00634CCB"/>
    <w:rsid w:val="00642420"/>
    <w:rsid w:val="006509F1"/>
    <w:rsid w:val="00652E30"/>
    <w:rsid w:val="006549B7"/>
    <w:rsid w:val="00656E46"/>
    <w:rsid w:val="006610B2"/>
    <w:rsid w:val="00661665"/>
    <w:rsid w:val="00663510"/>
    <w:rsid w:val="006655E3"/>
    <w:rsid w:val="00667D18"/>
    <w:rsid w:val="00677470"/>
    <w:rsid w:val="006801E1"/>
    <w:rsid w:val="00681D2A"/>
    <w:rsid w:val="00683A55"/>
    <w:rsid w:val="00683B08"/>
    <w:rsid w:val="00685CA8"/>
    <w:rsid w:val="00690326"/>
    <w:rsid w:val="00691000"/>
    <w:rsid w:val="00691BC2"/>
    <w:rsid w:val="00691D58"/>
    <w:rsid w:val="006931CD"/>
    <w:rsid w:val="00693705"/>
    <w:rsid w:val="00694BFC"/>
    <w:rsid w:val="006A4BEF"/>
    <w:rsid w:val="006A7476"/>
    <w:rsid w:val="006B6FFA"/>
    <w:rsid w:val="006C145F"/>
    <w:rsid w:val="006C56DB"/>
    <w:rsid w:val="006C674B"/>
    <w:rsid w:val="006C7354"/>
    <w:rsid w:val="006D33C9"/>
    <w:rsid w:val="006D7A15"/>
    <w:rsid w:val="006E30EF"/>
    <w:rsid w:val="006E4898"/>
    <w:rsid w:val="006E4BC5"/>
    <w:rsid w:val="006F5654"/>
    <w:rsid w:val="00703EC4"/>
    <w:rsid w:val="00704B94"/>
    <w:rsid w:val="00705403"/>
    <w:rsid w:val="00706409"/>
    <w:rsid w:val="00707F5C"/>
    <w:rsid w:val="007104E6"/>
    <w:rsid w:val="0071201C"/>
    <w:rsid w:val="00714548"/>
    <w:rsid w:val="00717E86"/>
    <w:rsid w:val="0072077D"/>
    <w:rsid w:val="007230B3"/>
    <w:rsid w:val="0072319B"/>
    <w:rsid w:val="00727291"/>
    <w:rsid w:val="007340AD"/>
    <w:rsid w:val="0073487D"/>
    <w:rsid w:val="00741385"/>
    <w:rsid w:val="00745406"/>
    <w:rsid w:val="00756606"/>
    <w:rsid w:val="00756F66"/>
    <w:rsid w:val="00760201"/>
    <w:rsid w:val="00761E30"/>
    <w:rsid w:val="00762970"/>
    <w:rsid w:val="007642E9"/>
    <w:rsid w:val="0076480C"/>
    <w:rsid w:val="007671F1"/>
    <w:rsid w:val="00770619"/>
    <w:rsid w:val="0077457F"/>
    <w:rsid w:val="007820F3"/>
    <w:rsid w:val="00787823"/>
    <w:rsid w:val="00790896"/>
    <w:rsid w:val="00793255"/>
    <w:rsid w:val="00796F81"/>
    <w:rsid w:val="007A0A1E"/>
    <w:rsid w:val="007A2729"/>
    <w:rsid w:val="007A2D12"/>
    <w:rsid w:val="007A3CB2"/>
    <w:rsid w:val="007A4CC8"/>
    <w:rsid w:val="007A5DEE"/>
    <w:rsid w:val="007A75C3"/>
    <w:rsid w:val="007B0002"/>
    <w:rsid w:val="007B0AF8"/>
    <w:rsid w:val="007B2D83"/>
    <w:rsid w:val="007C4E74"/>
    <w:rsid w:val="007D3CA0"/>
    <w:rsid w:val="007D3E9C"/>
    <w:rsid w:val="007D6090"/>
    <w:rsid w:val="007D6B88"/>
    <w:rsid w:val="007D75EF"/>
    <w:rsid w:val="007E0979"/>
    <w:rsid w:val="007E173A"/>
    <w:rsid w:val="007E25E5"/>
    <w:rsid w:val="007E59C9"/>
    <w:rsid w:val="007E7D2D"/>
    <w:rsid w:val="007F11C8"/>
    <w:rsid w:val="007F34F2"/>
    <w:rsid w:val="007F55E5"/>
    <w:rsid w:val="007F7549"/>
    <w:rsid w:val="008005F5"/>
    <w:rsid w:val="00805050"/>
    <w:rsid w:val="008067D9"/>
    <w:rsid w:val="00810462"/>
    <w:rsid w:val="00811228"/>
    <w:rsid w:val="00812869"/>
    <w:rsid w:val="00813466"/>
    <w:rsid w:val="00813980"/>
    <w:rsid w:val="008143F1"/>
    <w:rsid w:val="00815508"/>
    <w:rsid w:val="0083336D"/>
    <w:rsid w:val="00833B08"/>
    <w:rsid w:val="0083587E"/>
    <w:rsid w:val="008373AF"/>
    <w:rsid w:val="0083796B"/>
    <w:rsid w:val="00841F70"/>
    <w:rsid w:val="00842564"/>
    <w:rsid w:val="00843987"/>
    <w:rsid w:val="00845448"/>
    <w:rsid w:val="00847C0A"/>
    <w:rsid w:val="00850043"/>
    <w:rsid w:val="00852133"/>
    <w:rsid w:val="0086013D"/>
    <w:rsid w:val="00861017"/>
    <w:rsid w:val="00861947"/>
    <w:rsid w:val="008619FF"/>
    <w:rsid w:val="00861F52"/>
    <w:rsid w:val="00862B84"/>
    <w:rsid w:val="00863C4A"/>
    <w:rsid w:val="00864060"/>
    <w:rsid w:val="008677C4"/>
    <w:rsid w:val="00867D00"/>
    <w:rsid w:val="00871F82"/>
    <w:rsid w:val="008730E8"/>
    <w:rsid w:val="008760E6"/>
    <w:rsid w:val="008762E3"/>
    <w:rsid w:val="00881B10"/>
    <w:rsid w:val="00887328"/>
    <w:rsid w:val="0088763C"/>
    <w:rsid w:val="00891319"/>
    <w:rsid w:val="008957E1"/>
    <w:rsid w:val="00896874"/>
    <w:rsid w:val="00897D65"/>
    <w:rsid w:val="008A5282"/>
    <w:rsid w:val="008A5ADC"/>
    <w:rsid w:val="008A65DF"/>
    <w:rsid w:val="008B5864"/>
    <w:rsid w:val="008C36C6"/>
    <w:rsid w:val="008C49CC"/>
    <w:rsid w:val="008C6EA8"/>
    <w:rsid w:val="008D1C90"/>
    <w:rsid w:val="008D2F0F"/>
    <w:rsid w:val="008D4F1E"/>
    <w:rsid w:val="008D69AB"/>
    <w:rsid w:val="008D7B18"/>
    <w:rsid w:val="008E0413"/>
    <w:rsid w:val="008E1A9D"/>
    <w:rsid w:val="008F15C6"/>
    <w:rsid w:val="008F4D6A"/>
    <w:rsid w:val="008F6447"/>
    <w:rsid w:val="008F6A20"/>
    <w:rsid w:val="008F7996"/>
    <w:rsid w:val="00902528"/>
    <w:rsid w:val="0090469B"/>
    <w:rsid w:val="00904CFF"/>
    <w:rsid w:val="00905876"/>
    <w:rsid w:val="00914CB8"/>
    <w:rsid w:val="00915BB0"/>
    <w:rsid w:val="00920891"/>
    <w:rsid w:val="00922E0C"/>
    <w:rsid w:val="0093376B"/>
    <w:rsid w:val="009371C3"/>
    <w:rsid w:val="0094031D"/>
    <w:rsid w:val="0094323B"/>
    <w:rsid w:val="00943B57"/>
    <w:rsid w:val="00944057"/>
    <w:rsid w:val="00950AAA"/>
    <w:rsid w:val="009570A2"/>
    <w:rsid w:val="009621F2"/>
    <w:rsid w:val="009630DD"/>
    <w:rsid w:val="009648C3"/>
    <w:rsid w:val="00967E4F"/>
    <w:rsid w:val="009725EA"/>
    <w:rsid w:val="009726FD"/>
    <w:rsid w:val="00974D05"/>
    <w:rsid w:val="00975DC2"/>
    <w:rsid w:val="00982160"/>
    <w:rsid w:val="009874A6"/>
    <w:rsid w:val="009903FA"/>
    <w:rsid w:val="00990FB8"/>
    <w:rsid w:val="00995DA6"/>
    <w:rsid w:val="009A00BD"/>
    <w:rsid w:val="009A2E86"/>
    <w:rsid w:val="009A4879"/>
    <w:rsid w:val="009A586D"/>
    <w:rsid w:val="009B0D0A"/>
    <w:rsid w:val="009B1FC6"/>
    <w:rsid w:val="009C1458"/>
    <w:rsid w:val="009C2367"/>
    <w:rsid w:val="009C3161"/>
    <w:rsid w:val="009C5216"/>
    <w:rsid w:val="009D4D81"/>
    <w:rsid w:val="009D5AD6"/>
    <w:rsid w:val="009D7328"/>
    <w:rsid w:val="009D7A2C"/>
    <w:rsid w:val="009E11DE"/>
    <w:rsid w:val="009E45F3"/>
    <w:rsid w:val="009E7A12"/>
    <w:rsid w:val="009F2500"/>
    <w:rsid w:val="009F2C6A"/>
    <w:rsid w:val="009F419B"/>
    <w:rsid w:val="009F4F0F"/>
    <w:rsid w:val="009F7D4C"/>
    <w:rsid w:val="00A01790"/>
    <w:rsid w:val="00A01EA9"/>
    <w:rsid w:val="00A01EE9"/>
    <w:rsid w:val="00A0358D"/>
    <w:rsid w:val="00A04206"/>
    <w:rsid w:val="00A076B0"/>
    <w:rsid w:val="00A07815"/>
    <w:rsid w:val="00A16C56"/>
    <w:rsid w:val="00A20643"/>
    <w:rsid w:val="00A21BAE"/>
    <w:rsid w:val="00A21D22"/>
    <w:rsid w:val="00A228A5"/>
    <w:rsid w:val="00A23558"/>
    <w:rsid w:val="00A26EB5"/>
    <w:rsid w:val="00A276C8"/>
    <w:rsid w:val="00A34A40"/>
    <w:rsid w:val="00A36CF5"/>
    <w:rsid w:val="00A370E4"/>
    <w:rsid w:val="00A37412"/>
    <w:rsid w:val="00A406F3"/>
    <w:rsid w:val="00A4070C"/>
    <w:rsid w:val="00A4149C"/>
    <w:rsid w:val="00A4225D"/>
    <w:rsid w:val="00A44235"/>
    <w:rsid w:val="00A46C69"/>
    <w:rsid w:val="00A50E52"/>
    <w:rsid w:val="00A5142D"/>
    <w:rsid w:val="00A5451D"/>
    <w:rsid w:val="00A569FF"/>
    <w:rsid w:val="00A56AB8"/>
    <w:rsid w:val="00A63963"/>
    <w:rsid w:val="00A63E91"/>
    <w:rsid w:val="00A64B7A"/>
    <w:rsid w:val="00A65BDB"/>
    <w:rsid w:val="00A712E7"/>
    <w:rsid w:val="00A73D1A"/>
    <w:rsid w:val="00A74219"/>
    <w:rsid w:val="00A74326"/>
    <w:rsid w:val="00A74BDD"/>
    <w:rsid w:val="00A752FA"/>
    <w:rsid w:val="00A759D8"/>
    <w:rsid w:val="00A7796C"/>
    <w:rsid w:val="00A80303"/>
    <w:rsid w:val="00A837FF"/>
    <w:rsid w:val="00A84C5E"/>
    <w:rsid w:val="00A86173"/>
    <w:rsid w:val="00A8668F"/>
    <w:rsid w:val="00A9142E"/>
    <w:rsid w:val="00A968BB"/>
    <w:rsid w:val="00A969B5"/>
    <w:rsid w:val="00A975A4"/>
    <w:rsid w:val="00AA0C66"/>
    <w:rsid w:val="00AA0DB3"/>
    <w:rsid w:val="00AA283E"/>
    <w:rsid w:val="00AA5B90"/>
    <w:rsid w:val="00AB2C9A"/>
    <w:rsid w:val="00AB4C89"/>
    <w:rsid w:val="00AC2341"/>
    <w:rsid w:val="00AC30D0"/>
    <w:rsid w:val="00AC41E5"/>
    <w:rsid w:val="00AC46B3"/>
    <w:rsid w:val="00AC52CC"/>
    <w:rsid w:val="00AD0447"/>
    <w:rsid w:val="00AD2386"/>
    <w:rsid w:val="00AD6FC0"/>
    <w:rsid w:val="00AD753E"/>
    <w:rsid w:val="00AE27AB"/>
    <w:rsid w:val="00AE478A"/>
    <w:rsid w:val="00AF4BCC"/>
    <w:rsid w:val="00B016DB"/>
    <w:rsid w:val="00B12692"/>
    <w:rsid w:val="00B158C6"/>
    <w:rsid w:val="00B15C09"/>
    <w:rsid w:val="00B172E5"/>
    <w:rsid w:val="00B20268"/>
    <w:rsid w:val="00B217A1"/>
    <w:rsid w:val="00B21A34"/>
    <w:rsid w:val="00B24321"/>
    <w:rsid w:val="00B27808"/>
    <w:rsid w:val="00B278EC"/>
    <w:rsid w:val="00B31828"/>
    <w:rsid w:val="00B42CE2"/>
    <w:rsid w:val="00B44697"/>
    <w:rsid w:val="00B45BB0"/>
    <w:rsid w:val="00B530E4"/>
    <w:rsid w:val="00B5642C"/>
    <w:rsid w:val="00B70E32"/>
    <w:rsid w:val="00B71964"/>
    <w:rsid w:val="00B719D5"/>
    <w:rsid w:val="00B7212D"/>
    <w:rsid w:val="00B73EA6"/>
    <w:rsid w:val="00B758A7"/>
    <w:rsid w:val="00B760EF"/>
    <w:rsid w:val="00B76A40"/>
    <w:rsid w:val="00B76F8F"/>
    <w:rsid w:val="00B80C3C"/>
    <w:rsid w:val="00B83249"/>
    <w:rsid w:val="00B83671"/>
    <w:rsid w:val="00B83A51"/>
    <w:rsid w:val="00B8403D"/>
    <w:rsid w:val="00B946C9"/>
    <w:rsid w:val="00B94ABA"/>
    <w:rsid w:val="00B954B2"/>
    <w:rsid w:val="00B97090"/>
    <w:rsid w:val="00BA43DE"/>
    <w:rsid w:val="00BA484A"/>
    <w:rsid w:val="00BA635F"/>
    <w:rsid w:val="00BA6880"/>
    <w:rsid w:val="00BA7713"/>
    <w:rsid w:val="00BB212C"/>
    <w:rsid w:val="00BB4F92"/>
    <w:rsid w:val="00BB5CA9"/>
    <w:rsid w:val="00BC1BE2"/>
    <w:rsid w:val="00BC1EEE"/>
    <w:rsid w:val="00BC3A94"/>
    <w:rsid w:val="00BC5EB7"/>
    <w:rsid w:val="00BD2DB2"/>
    <w:rsid w:val="00BD3996"/>
    <w:rsid w:val="00BD55C4"/>
    <w:rsid w:val="00BD5CC2"/>
    <w:rsid w:val="00BD7A6D"/>
    <w:rsid w:val="00BE5358"/>
    <w:rsid w:val="00BF037B"/>
    <w:rsid w:val="00BF3777"/>
    <w:rsid w:val="00BF38D9"/>
    <w:rsid w:val="00BF46A1"/>
    <w:rsid w:val="00BF5195"/>
    <w:rsid w:val="00BF64DC"/>
    <w:rsid w:val="00C010CA"/>
    <w:rsid w:val="00C013CA"/>
    <w:rsid w:val="00C02CF7"/>
    <w:rsid w:val="00C10DD6"/>
    <w:rsid w:val="00C12810"/>
    <w:rsid w:val="00C133F2"/>
    <w:rsid w:val="00C150D9"/>
    <w:rsid w:val="00C169A6"/>
    <w:rsid w:val="00C2036C"/>
    <w:rsid w:val="00C23482"/>
    <w:rsid w:val="00C310B6"/>
    <w:rsid w:val="00C324CF"/>
    <w:rsid w:val="00C3643B"/>
    <w:rsid w:val="00C37CDE"/>
    <w:rsid w:val="00C41209"/>
    <w:rsid w:val="00C413F7"/>
    <w:rsid w:val="00C41480"/>
    <w:rsid w:val="00C42C28"/>
    <w:rsid w:val="00C43A89"/>
    <w:rsid w:val="00C44869"/>
    <w:rsid w:val="00C45091"/>
    <w:rsid w:val="00C4643D"/>
    <w:rsid w:val="00C47282"/>
    <w:rsid w:val="00C57CF7"/>
    <w:rsid w:val="00C60743"/>
    <w:rsid w:val="00C64952"/>
    <w:rsid w:val="00C649F6"/>
    <w:rsid w:val="00C67311"/>
    <w:rsid w:val="00C71119"/>
    <w:rsid w:val="00C7653C"/>
    <w:rsid w:val="00C901CC"/>
    <w:rsid w:val="00C92721"/>
    <w:rsid w:val="00C94880"/>
    <w:rsid w:val="00C958A1"/>
    <w:rsid w:val="00C965D4"/>
    <w:rsid w:val="00C974C3"/>
    <w:rsid w:val="00CA04A3"/>
    <w:rsid w:val="00CA2844"/>
    <w:rsid w:val="00CA466A"/>
    <w:rsid w:val="00CB5B70"/>
    <w:rsid w:val="00CB6F50"/>
    <w:rsid w:val="00CB7C4A"/>
    <w:rsid w:val="00CC67B8"/>
    <w:rsid w:val="00CD060F"/>
    <w:rsid w:val="00CE0EE4"/>
    <w:rsid w:val="00CE4021"/>
    <w:rsid w:val="00CE69BE"/>
    <w:rsid w:val="00CE6D01"/>
    <w:rsid w:val="00CF07DC"/>
    <w:rsid w:val="00CF25BF"/>
    <w:rsid w:val="00CF2BF5"/>
    <w:rsid w:val="00CF48E2"/>
    <w:rsid w:val="00CF7BB2"/>
    <w:rsid w:val="00D02472"/>
    <w:rsid w:val="00D0298C"/>
    <w:rsid w:val="00D03709"/>
    <w:rsid w:val="00D06E12"/>
    <w:rsid w:val="00D12AD8"/>
    <w:rsid w:val="00D13939"/>
    <w:rsid w:val="00D17AAE"/>
    <w:rsid w:val="00D2204E"/>
    <w:rsid w:val="00D22202"/>
    <w:rsid w:val="00D236F5"/>
    <w:rsid w:val="00D271BA"/>
    <w:rsid w:val="00D30CDC"/>
    <w:rsid w:val="00D32771"/>
    <w:rsid w:val="00D32E91"/>
    <w:rsid w:val="00D35AA3"/>
    <w:rsid w:val="00D36030"/>
    <w:rsid w:val="00D36D80"/>
    <w:rsid w:val="00D3762A"/>
    <w:rsid w:val="00D402F3"/>
    <w:rsid w:val="00D4221C"/>
    <w:rsid w:val="00D436B9"/>
    <w:rsid w:val="00D45398"/>
    <w:rsid w:val="00D47C42"/>
    <w:rsid w:val="00D524BE"/>
    <w:rsid w:val="00D52596"/>
    <w:rsid w:val="00D535B9"/>
    <w:rsid w:val="00D53C70"/>
    <w:rsid w:val="00D55942"/>
    <w:rsid w:val="00D568C3"/>
    <w:rsid w:val="00D605B4"/>
    <w:rsid w:val="00D629B8"/>
    <w:rsid w:val="00D64E62"/>
    <w:rsid w:val="00D81FD9"/>
    <w:rsid w:val="00D824D4"/>
    <w:rsid w:val="00D83FD2"/>
    <w:rsid w:val="00D86538"/>
    <w:rsid w:val="00D9045A"/>
    <w:rsid w:val="00D91017"/>
    <w:rsid w:val="00D92398"/>
    <w:rsid w:val="00D92D3E"/>
    <w:rsid w:val="00D93187"/>
    <w:rsid w:val="00D9575C"/>
    <w:rsid w:val="00DA0B6E"/>
    <w:rsid w:val="00DA70BC"/>
    <w:rsid w:val="00DB366E"/>
    <w:rsid w:val="00DB5246"/>
    <w:rsid w:val="00DB5DD7"/>
    <w:rsid w:val="00DC35EC"/>
    <w:rsid w:val="00DC52F2"/>
    <w:rsid w:val="00DC5AEA"/>
    <w:rsid w:val="00DE2791"/>
    <w:rsid w:val="00DE38FA"/>
    <w:rsid w:val="00DE4367"/>
    <w:rsid w:val="00DE5792"/>
    <w:rsid w:val="00DE7962"/>
    <w:rsid w:val="00DF1D4D"/>
    <w:rsid w:val="00DF2F12"/>
    <w:rsid w:val="00DF66D3"/>
    <w:rsid w:val="00DF735E"/>
    <w:rsid w:val="00E01501"/>
    <w:rsid w:val="00E01762"/>
    <w:rsid w:val="00E10B67"/>
    <w:rsid w:val="00E153F4"/>
    <w:rsid w:val="00E1769B"/>
    <w:rsid w:val="00E218B8"/>
    <w:rsid w:val="00E24C03"/>
    <w:rsid w:val="00E259AF"/>
    <w:rsid w:val="00E365F7"/>
    <w:rsid w:val="00E376A3"/>
    <w:rsid w:val="00E4252D"/>
    <w:rsid w:val="00E43294"/>
    <w:rsid w:val="00E4404F"/>
    <w:rsid w:val="00E4525F"/>
    <w:rsid w:val="00E46B54"/>
    <w:rsid w:val="00E5093E"/>
    <w:rsid w:val="00E50D57"/>
    <w:rsid w:val="00E5125F"/>
    <w:rsid w:val="00E53FC7"/>
    <w:rsid w:val="00E5581C"/>
    <w:rsid w:val="00E5625A"/>
    <w:rsid w:val="00E600CA"/>
    <w:rsid w:val="00E63396"/>
    <w:rsid w:val="00E66305"/>
    <w:rsid w:val="00E705DA"/>
    <w:rsid w:val="00E7252E"/>
    <w:rsid w:val="00E736D6"/>
    <w:rsid w:val="00E7766D"/>
    <w:rsid w:val="00E86067"/>
    <w:rsid w:val="00E90CC8"/>
    <w:rsid w:val="00E91578"/>
    <w:rsid w:val="00E948C7"/>
    <w:rsid w:val="00EA0699"/>
    <w:rsid w:val="00EA2ADB"/>
    <w:rsid w:val="00EA4654"/>
    <w:rsid w:val="00EA62C9"/>
    <w:rsid w:val="00EB30B4"/>
    <w:rsid w:val="00EB3A2D"/>
    <w:rsid w:val="00EB6959"/>
    <w:rsid w:val="00EB71A5"/>
    <w:rsid w:val="00EC3419"/>
    <w:rsid w:val="00ED1FCC"/>
    <w:rsid w:val="00ED6EA5"/>
    <w:rsid w:val="00EE16AA"/>
    <w:rsid w:val="00EE5C6D"/>
    <w:rsid w:val="00EF0EF2"/>
    <w:rsid w:val="00EF214F"/>
    <w:rsid w:val="00EF4333"/>
    <w:rsid w:val="00EF6D34"/>
    <w:rsid w:val="00EF70C0"/>
    <w:rsid w:val="00F03C30"/>
    <w:rsid w:val="00F04C4E"/>
    <w:rsid w:val="00F07B87"/>
    <w:rsid w:val="00F10C99"/>
    <w:rsid w:val="00F115F0"/>
    <w:rsid w:val="00F12563"/>
    <w:rsid w:val="00F12828"/>
    <w:rsid w:val="00F1704F"/>
    <w:rsid w:val="00F22CC6"/>
    <w:rsid w:val="00F23B9C"/>
    <w:rsid w:val="00F23FF0"/>
    <w:rsid w:val="00F25808"/>
    <w:rsid w:val="00F2724E"/>
    <w:rsid w:val="00F31A5B"/>
    <w:rsid w:val="00F42D13"/>
    <w:rsid w:val="00F432D8"/>
    <w:rsid w:val="00F43382"/>
    <w:rsid w:val="00F435FD"/>
    <w:rsid w:val="00F43CFF"/>
    <w:rsid w:val="00F44963"/>
    <w:rsid w:val="00F45BF3"/>
    <w:rsid w:val="00F5290D"/>
    <w:rsid w:val="00F54FF7"/>
    <w:rsid w:val="00F57310"/>
    <w:rsid w:val="00F6121B"/>
    <w:rsid w:val="00F66787"/>
    <w:rsid w:val="00F833F9"/>
    <w:rsid w:val="00F834DB"/>
    <w:rsid w:val="00F851DC"/>
    <w:rsid w:val="00F86D04"/>
    <w:rsid w:val="00F912AA"/>
    <w:rsid w:val="00F9571C"/>
    <w:rsid w:val="00FA6DE5"/>
    <w:rsid w:val="00FA7562"/>
    <w:rsid w:val="00FB404D"/>
    <w:rsid w:val="00FB6CCF"/>
    <w:rsid w:val="00FC2349"/>
    <w:rsid w:val="00FC3975"/>
    <w:rsid w:val="00FC4AFF"/>
    <w:rsid w:val="00FD01C0"/>
    <w:rsid w:val="00FD1679"/>
    <w:rsid w:val="00FF0013"/>
    <w:rsid w:val="00FF0356"/>
    <w:rsid w:val="00FF14EF"/>
    <w:rsid w:val="00FF2255"/>
    <w:rsid w:val="00FF4230"/>
    <w:rsid w:val="00FF442D"/>
    <w:rsid w:val="00FF6EEC"/>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3F4D79F"/>
  <w15:docId w15:val="{FFA3595D-2A8C-F340-AF73-7EB3EE8368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Cambria" w:hAnsi="Cambria"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6E44"/>
    <w:rPr>
      <w:rFonts w:ascii="Times New Roman" w:eastAsia="Times New Roman" w:hAnsi="Times New Roman"/>
      <w:sz w:val="24"/>
      <w:szCs w:val="24"/>
    </w:rPr>
  </w:style>
  <w:style w:type="paragraph" w:styleId="Titre1">
    <w:name w:val="heading 1"/>
    <w:basedOn w:val="Normal"/>
    <w:next w:val="Normal"/>
    <w:link w:val="Titre1Car"/>
    <w:uiPriority w:val="9"/>
    <w:qFormat/>
    <w:rsid w:val="009B0D0A"/>
    <w:pPr>
      <w:keepNext/>
      <w:spacing w:before="240" w:after="60"/>
      <w:outlineLvl w:val="0"/>
    </w:pPr>
    <w:rPr>
      <w:rFonts w:ascii="Calibri" w:eastAsia="MS Gothic" w:hAnsi="Calibri"/>
      <w:b/>
      <w:bCs/>
      <w:kern w:val="32"/>
      <w:sz w:val="32"/>
      <w:szCs w:val="3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Listefonce-Accent51">
    <w:name w:val="Liste foncée - Accent 51"/>
    <w:basedOn w:val="Normal"/>
    <w:uiPriority w:val="34"/>
    <w:qFormat/>
    <w:rsid w:val="00FA7A07"/>
    <w:pPr>
      <w:ind w:left="720"/>
      <w:contextualSpacing/>
    </w:pPr>
  </w:style>
  <w:style w:type="paragraph" w:styleId="Textedebulles">
    <w:name w:val="Balloon Text"/>
    <w:basedOn w:val="Normal"/>
    <w:link w:val="TextedebullesCar"/>
    <w:uiPriority w:val="99"/>
    <w:semiHidden/>
    <w:rsid w:val="00BD3772"/>
    <w:rPr>
      <w:rFonts w:ascii="Tahoma" w:hAnsi="Tahoma" w:cs="Tahoma"/>
      <w:sz w:val="16"/>
      <w:szCs w:val="16"/>
    </w:rPr>
  </w:style>
  <w:style w:type="paragraph" w:styleId="En-tte">
    <w:name w:val="header"/>
    <w:basedOn w:val="Normal"/>
    <w:link w:val="En-tteCar"/>
    <w:uiPriority w:val="99"/>
    <w:rsid w:val="00302703"/>
    <w:pPr>
      <w:tabs>
        <w:tab w:val="center" w:pos="4536"/>
        <w:tab w:val="right" w:pos="9072"/>
      </w:tabs>
    </w:pPr>
  </w:style>
  <w:style w:type="paragraph" w:styleId="Pieddepage">
    <w:name w:val="footer"/>
    <w:basedOn w:val="Normal"/>
    <w:link w:val="PieddepageCar"/>
    <w:uiPriority w:val="99"/>
    <w:rsid w:val="00302703"/>
    <w:pPr>
      <w:tabs>
        <w:tab w:val="center" w:pos="4536"/>
        <w:tab w:val="right" w:pos="9072"/>
      </w:tabs>
    </w:pPr>
  </w:style>
  <w:style w:type="paragraph" w:customStyle="1" w:styleId="D-Sous-SousTitre2PAO">
    <w:name w:val="D-Sous-Sous Titre 2 PAO"/>
    <w:basedOn w:val="Normal"/>
    <w:next w:val="Normal"/>
    <w:rsid w:val="008546B5"/>
    <w:pPr>
      <w:spacing w:before="80" w:line="240" w:lineRule="exact"/>
      <w:ind w:firstLine="567"/>
      <w:jc w:val="both"/>
    </w:pPr>
    <w:rPr>
      <w:rFonts w:ascii="Century Gothic" w:eastAsia="Times" w:hAnsi="Century Gothic"/>
      <w:noProof/>
      <w:color w:val="5BAC35"/>
      <w:sz w:val="18"/>
      <w:szCs w:val="20"/>
    </w:rPr>
  </w:style>
  <w:style w:type="paragraph" w:customStyle="1" w:styleId="F-TextePAO">
    <w:name w:val="F-Texte PAO"/>
    <w:next w:val="Normal"/>
    <w:link w:val="F-TextePAOCar"/>
    <w:rsid w:val="007D3CA0"/>
    <w:pPr>
      <w:spacing w:before="170" w:line="240" w:lineRule="exact"/>
      <w:ind w:firstLine="567"/>
      <w:jc w:val="both"/>
    </w:pPr>
    <w:rPr>
      <w:rFonts w:ascii="Trebuchet MS" w:eastAsia="Times" w:hAnsi="Trebuchet MS"/>
      <w:sz w:val="18"/>
    </w:rPr>
  </w:style>
  <w:style w:type="paragraph" w:customStyle="1" w:styleId="A-CHAPITREPAO">
    <w:name w:val="A-CHAPITRE PAO"/>
    <w:basedOn w:val="Normal"/>
    <w:next w:val="Normal"/>
    <w:rsid w:val="008546B5"/>
    <w:pPr>
      <w:spacing w:before="400"/>
    </w:pPr>
    <w:rPr>
      <w:rFonts w:ascii="Century Gothic" w:eastAsia="Times" w:hAnsi="Century Gothic"/>
      <w:color w:val="333333"/>
      <w:w w:val="105"/>
      <w:sz w:val="32"/>
      <w:szCs w:val="20"/>
    </w:rPr>
  </w:style>
  <w:style w:type="character" w:customStyle="1" w:styleId="H-Puce">
    <w:name w:val="H-Puce"/>
    <w:rsid w:val="008546B5"/>
    <w:rPr>
      <w:rFonts w:ascii="Wingdings" w:hAnsi="Wingdings"/>
      <w:dstrike w:val="0"/>
      <w:color w:val="5BAC35"/>
      <w:sz w:val="14"/>
      <w:vertAlign w:val="baseline"/>
    </w:rPr>
  </w:style>
  <w:style w:type="table" w:styleId="Grilledutableau">
    <w:name w:val="Table Grid"/>
    <w:basedOn w:val="TableauNormal"/>
    <w:rsid w:val="001E2B24"/>
    <w:pPr>
      <w:spacing w:after="20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rpsdetexte">
    <w:name w:val="Body Text"/>
    <w:basedOn w:val="Normal"/>
    <w:link w:val="CorpsdetexteCar"/>
    <w:rsid w:val="007D6090"/>
    <w:pPr>
      <w:tabs>
        <w:tab w:val="left" w:pos="1276"/>
        <w:tab w:val="left" w:pos="1701"/>
        <w:tab w:val="left" w:pos="4820"/>
        <w:tab w:val="left" w:pos="6096"/>
      </w:tabs>
      <w:suppressAutoHyphens/>
      <w:jc w:val="both"/>
    </w:pPr>
    <w:rPr>
      <w:color w:val="000000"/>
      <w:lang w:eastAsia="ar-SA"/>
    </w:rPr>
  </w:style>
  <w:style w:type="character" w:styleId="Numrodepage">
    <w:name w:val="page number"/>
    <w:basedOn w:val="Policepardfaut"/>
    <w:rsid w:val="00466FD4"/>
  </w:style>
  <w:style w:type="paragraph" w:customStyle="1" w:styleId="G-EnumrationPAO">
    <w:name w:val="G-Enumération PAO"/>
    <w:basedOn w:val="F-TextePAO"/>
    <w:next w:val="F-TextePAO"/>
    <w:rsid w:val="00024A21"/>
    <w:pPr>
      <w:spacing w:before="100"/>
      <w:ind w:left="709" w:hanging="142"/>
    </w:pPr>
  </w:style>
  <w:style w:type="character" w:styleId="Marquedecommentaire">
    <w:name w:val="annotation reference"/>
    <w:semiHidden/>
    <w:rsid w:val="00CA2844"/>
    <w:rPr>
      <w:sz w:val="16"/>
      <w:szCs w:val="16"/>
    </w:rPr>
  </w:style>
  <w:style w:type="paragraph" w:styleId="Commentaire">
    <w:name w:val="annotation text"/>
    <w:basedOn w:val="Normal"/>
    <w:link w:val="CommentaireCar"/>
    <w:semiHidden/>
    <w:rsid w:val="00CA2844"/>
    <w:rPr>
      <w:sz w:val="20"/>
      <w:szCs w:val="20"/>
    </w:rPr>
  </w:style>
  <w:style w:type="paragraph" w:styleId="Objetducommentaire">
    <w:name w:val="annotation subject"/>
    <w:basedOn w:val="Commentaire"/>
    <w:next w:val="Commentaire"/>
    <w:semiHidden/>
    <w:rsid w:val="00CA2844"/>
    <w:rPr>
      <w:b/>
      <w:bCs/>
    </w:rPr>
  </w:style>
  <w:style w:type="character" w:customStyle="1" w:styleId="En-tteCar">
    <w:name w:val="En-tête Car"/>
    <w:link w:val="En-tte"/>
    <w:uiPriority w:val="99"/>
    <w:locked/>
    <w:rsid w:val="00552908"/>
    <w:rPr>
      <w:sz w:val="24"/>
      <w:szCs w:val="24"/>
      <w:lang w:eastAsia="en-US"/>
    </w:rPr>
  </w:style>
  <w:style w:type="character" w:customStyle="1" w:styleId="F-TextePAOCar">
    <w:name w:val="F-Texte PAO Car"/>
    <w:link w:val="F-TextePAO"/>
    <w:rsid w:val="007D3CA0"/>
    <w:rPr>
      <w:rFonts w:ascii="Trebuchet MS" w:eastAsia="Times" w:hAnsi="Trebuchet MS"/>
      <w:sz w:val="18"/>
    </w:rPr>
  </w:style>
  <w:style w:type="character" w:customStyle="1" w:styleId="PieddepageCar">
    <w:name w:val="Pied de page Car"/>
    <w:link w:val="Pieddepage"/>
    <w:uiPriority w:val="99"/>
    <w:locked/>
    <w:rsid w:val="007D3CA0"/>
    <w:rPr>
      <w:sz w:val="24"/>
      <w:szCs w:val="24"/>
      <w:lang w:eastAsia="en-US"/>
    </w:rPr>
  </w:style>
  <w:style w:type="paragraph" w:styleId="Notedebasdepage">
    <w:name w:val="footnote text"/>
    <w:basedOn w:val="Normal"/>
    <w:link w:val="NotedebasdepageCar"/>
    <w:unhideWhenUsed/>
    <w:rsid w:val="00760201"/>
  </w:style>
  <w:style w:type="paragraph" w:customStyle="1" w:styleId="Sous-TitrePAO">
    <w:name w:val="Sous-Titre PAO"/>
    <w:basedOn w:val="Normal"/>
    <w:qFormat/>
    <w:rsid w:val="00A406F3"/>
    <w:pPr>
      <w:spacing w:before="400"/>
      <w:ind w:left="567"/>
      <w:jc w:val="both"/>
    </w:pPr>
    <w:rPr>
      <w:rFonts w:ascii="Century Gothic" w:eastAsia="Times" w:hAnsi="Century Gothic"/>
      <w:noProof/>
      <w:color w:val="5BAC35"/>
      <w:szCs w:val="20"/>
    </w:rPr>
  </w:style>
  <w:style w:type="character" w:customStyle="1" w:styleId="NotedebasdepageCar">
    <w:name w:val="Note de bas de page Car"/>
    <w:link w:val="Notedebasdepage"/>
    <w:rsid w:val="00760201"/>
    <w:rPr>
      <w:sz w:val="24"/>
      <w:szCs w:val="24"/>
      <w:lang w:eastAsia="en-US"/>
    </w:rPr>
  </w:style>
  <w:style w:type="character" w:styleId="Appelnotedebasdep">
    <w:name w:val="footnote reference"/>
    <w:uiPriority w:val="99"/>
    <w:unhideWhenUsed/>
    <w:rsid w:val="00760201"/>
    <w:rPr>
      <w:vertAlign w:val="superscript"/>
    </w:rPr>
  </w:style>
  <w:style w:type="paragraph" w:customStyle="1" w:styleId="Listemoyenne2-Accent41">
    <w:name w:val="Liste moyenne 2 - Accent 41"/>
    <w:basedOn w:val="Normal"/>
    <w:uiPriority w:val="34"/>
    <w:qFormat/>
    <w:rsid w:val="00A44235"/>
    <w:pPr>
      <w:ind w:left="720"/>
      <w:contextualSpacing/>
    </w:pPr>
  </w:style>
  <w:style w:type="character" w:customStyle="1" w:styleId="Titre1Car">
    <w:name w:val="Titre 1 Car"/>
    <w:link w:val="Titre1"/>
    <w:uiPriority w:val="9"/>
    <w:rsid w:val="009B0D0A"/>
    <w:rPr>
      <w:rFonts w:ascii="Calibri" w:eastAsia="MS Gothic" w:hAnsi="Calibri" w:cs="Times New Roman"/>
      <w:b/>
      <w:bCs/>
      <w:kern w:val="32"/>
      <w:sz w:val="32"/>
      <w:szCs w:val="32"/>
      <w:lang w:eastAsia="en-US"/>
    </w:rPr>
  </w:style>
  <w:style w:type="paragraph" w:styleId="Titre">
    <w:name w:val="Title"/>
    <w:basedOn w:val="Normal"/>
    <w:link w:val="TitreCar"/>
    <w:qFormat/>
    <w:rsid w:val="005B123F"/>
    <w:pPr>
      <w:autoSpaceDE w:val="0"/>
      <w:autoSpaceDN w:val="0"/>
      <w:jc w:val="center"/>
    </w:pPr>
    <w:rPr>
      <w:b/>
      <w:bCs/>
      <w:sz w:val="28"/>
      <w:szCs w:val="28"/>
    </w:rPr>
  </w:style>
  <w:style w:type="character" w:customStyle="1" w:styleId="TitreCar">
    <w:name w:val="Titre Car"/>
    <w:link w:val="Titre"/>
    <w:rsid w:val="005B123F"/>
    <w:rPr>
      <w:rFonts w:ascii="Times New Roman" w:eastAsia="Times New Roman" w:hAnsi="Times New Roman"/>
      <w:b/>
      <w:bCs/>
      <w:sz w:val="28"/>
      <w:szCs w:val="28"/>
    </w:rPr>
  </w:style>
  <w:style w:type="character" w:customStyle="1" w:styleId="CorpsdetexteCar">
    <w:name w:val="Corps de texte Car"/>
    <w:link w:val="Corpsdetexte"/>
    <w:rsid w:val="00D02472"/>
    <w:rPr>
      <w:rFonts w:ascii="Times New Roman" w:eastAsia="Times New Roman" w:hAnsi="Times New Roman"/>
      <w:color w:val="000000"/>
      <w:sz w:val="24"/>
      <w:szCs w:val="24"/>
      <w:lang w:eastAsia="ar-SA"/>
    </w:rPr>
  </w:style>
  <w:style w:type="paragraph" w:customStyle="1" w:styleId="4-TextePAO">
    <w:name w:val="4-Texte PAO"/>
    <w:next w:val="Normal"/>
    <w:link w:val="4-TextePAOCar"/>
    <w:rsid w:val="004A2176"/>
    <w:pPr>
      <w:spacing w:before="170" w:line="240" w:lineRule="exact"/>
      <w:ind w:firstLine="567"/>
      <w:jc w:val="both"/>
    </w:pPr>
    <w:rPr>
      <w:rFonts w:ascii="Trebuchet MS" w:eastAsia="Times" w:hAnsi="Trebuchet MS"/>
      <w:noProof/>
      <w:sz w:val="18"/>
    </w:rPr>
  </w:style>
  <w:style w:type="character" w:customStyle="1" w:styleId="4-TextePAOCar">
    <w:name w:val="4-Texte PAO Car"/>
    <w:link w:val="4-TextePAO"/>
    <w:rsid w:val="004A2176"/>
    <w:rPr>
      <w:rFonts w:ascii="Trebuchet MS" w:eastAsia="Times" w:hAnsi="Trebuchet MS"/>
      <w:noProof/>
      <w:sz w:val="18"/>
    </w:rPr>
  </w:style>
  <w:style w:type="paragraph" w:customStyle="1" w:styleId="2-SOUS-TITREPAO">
    <w:name w:val="2-SOUS-TITRE PAO"/>
    <w:next w:val="Normal"/>
    <w:rsid w:val="004A2176"/>
    <w:pPr>
      <w:widowControl w:val="0"/>
      <w:spacing w:before="200" w:line="240" w:lineRule="exact"/>
      <w:jc w:val="both"/>
    </w:pPr>
    <w:rPr>
      <w:rFonts w:ascii="Century Gothic" w:eastAsia="Times" w:hAnsi="Century Gothic"/>
      <w:noProof/>
      <w:color w:val="FF0066"/>
    </w:rPr>
  </w:style>
  <w:style w:type="paragraph" w:customStyle="1" w:styleId="1-TITREPAO">
    <w:name w:val="1-TITRE PAO"/>
    <w:basedOn w:val="Normal"/>
    <w:qFormat/>
    <w:rsid w:val="004A2176"/>
    <w:pPr>
      <w:pBdr>
        <w:left w:val="single" w:sz="18" w:space="4" w:color="FF0066"/>
      </w:pBdr>
      <w:spacing w:before="160" w:after="160"/>
      <w:jc w:val="both"/>
    </w:pPr>
    <w:rPr>
      <w:rFonts w:ascii="Century Gothic" w:eastAsia="Times" w:hAnsi="Century Gothic"/>
      <w:noProof/>
      <w:color w:val="4A4F54"/>
      <w:w w:val="105"/>
      <w:sz w:val="32"/>
      <w:szCs w:val="32"/>
    </w:rPr>
  </w:style>
  <w:style w:type="paragraph" w:customStyle="1" w:styleId="5-POINTSFORTSETFAIBLES">
    <w:name w:val="5-POINTS FORTS ET FAIBLES"/>
    <w:basedOn w:val="Normal"/>
    <w:qFormat/>
    <w:rsid w:val="004A2176"/>
    <w:pPr>
      <w:spacing w:before="200" w:line="240" w:lineRule="exact"/>
      <w:jc w:val="both"/>
    </w:pPr>
    <w:rPr>
      <w:rFonts w:ascii="Trebuchet MS" w:hAnsi="Trebuchet MS"/>
      <w:sz w:val="18"/>
      <w:szCs w:val="18"/>
    </w:rPr>
  </w:style>
  <w:style w:type="character" w:customStyle="1" w:styleId="TextedebullesCar">
    <w:name w:val="Texte de bulles Car"/>
    <w:basedOn w:val="Policepardfaut"/>
    <w:link w:val="Textedebulles"/>
    <w:uiPriority w:val="99"/>
    <w:semiHidden/>
    <w:rsid w:val="00D32E91"/>
    <w:rPr>
      <w:rFonts w:ascii="Tahoma" w:hAnsi="Tahoma" w:cs="Tahoma"/>
      <w:sz w:val="16"/>
      <w:szCs w:val="16"/>
      <w:lang w:eastAsia="en-US"/>
    </w:rPr>
  </w:style>
  <w:style w:type="paragraph" w:customStyle="1" w:styleId="0-TITRERAPPORT">
    <w:name w:val="0-TITRE RAPPORT"/>
    <w:basedOn w:val="Normal"/>
    <w:qFormat/>
    <w:rsid w:val="00D92398"/>
    <w:pPr>
      <w:ind w:left="284"/>
      <w:jc w:val="both"/>
    </w:pPr>
    <w:rPr>
      <w:rFonts w:ascii="Century Gothic" w:hAnsi="Century Gothic"/>
      <w:color w:val="4A4F54"/>
      <w:sz w:val="48"/>
      <w:szCs w:val="48"/>
    </w:rPr>
  </w:style>
  <w:style w:type="paragraph" w:customStyle="1" w:styleId="1-TITRE1">
    <w:name w:val="1-TITRE 1"/>
    <w:basedOn w:val="Normal"/>
    <w:next w:val="Normal"/>
    <w:autoRedefine/>
    <w:qFormat/>
    <w:rsid w:val="00303646"/>
    <w:pPr>
      <w:shd w:val="clear" w:color="auto" w:fill="00B050"/>
      <w:jc w:val="both"/>
    </w:pPr>
    <w:rPr>
      <w:rFonts w:ascii="Century Gothic" w:eastAsia="Times" w:hAnsi="Century Gothic"/>
      <w:b/>
      <w:caps/>
      <w:noProof/>
      <w:color w:val="FFFFFF" w:themeColor="background1"/>
      <w:w w:val="105"/>
    </w:rPr>
  </w:style>
  <w:style w:type="paragraph" w:customStyle="1" w:styleId="B-TITREPAO">
    <w:name w:val="B-TITRE PAO"/>
    <w:next w:val="Normal"/>
    <w:rsid w:val="00DF2F12"/>
    <w:pPr>
      <w:widowControl w:val="0"/>
      <w:spacing w:before="600"/>
      <w:jc w:val="both"/>
    </w:pPr>
    <w:rPr>
      <w:rFonts w:ascii="Century Gothic" w:eastAsia="MS ??" w:hAnsi="Century Gothic" w:cs="Arial"/>
      <w:bCs/>
      <w:iCs/>
      <w:noProof/>
      <w:color w:val="800000"/>
      <w:w w:val="105"/>
      <w:sz w:val="24"/>
    </w:rPr>
  </w:style>
  <w:style w:type="paragraph" w:styleId="Paragraphedeliste">
    <w:name w:val="List Paragraph"/>
    <w:basedOn w:val="Normal"/>
    <w:uiPriority w:val="34"/>
    <w:qFormat/>
    <w:rsid w:val="0073487D"/>
    <w:pPr>
      <w:ind w:left="720"/>
      <w:contextualSpacing/>
    </w:pPr>
  </w:style>
  <w:style w:type="paragraph" w:styleId="Notedefin">
    <w:name w:val="endnote text"/>
    <w:basedOn w:val="Normal"/>
    <w:link w:val="NotedefinCar"/>
    <w:uiPriority w:val="99"/>
    <w:semiHidden/>
    <w:unhideWhenUsed/>
    <w:rsid w:val="00A21BAE"/>
    <w:rPr>
      <w:sz w:val="20"/>
      <w:szCs w:val="20"/>
    </w:rPr>
  </w:style>
  <w:style w:type="character" w:customStyle="1" w:styleId="NotedefinCar">
    <w:name w:val="Note de fin Car"/>
    <w:basedOn w:val="Policepardfaut"/>
    <w:link w:val="Notedefin"/>
    <w:uiPriority w:val="99"/>
    <w:semiHidden/>
    <w:rsid w:val="00A21BAE"/>
    <w:rPr>
      <w:lang w:eastAsia="en-US"/>
    </w:rPr>
  </w:style>
  <w:style w:type="character" w:styleId="Appeldenotedefin">
    <w:name w:val="endnote reference"/>
    <w:basedOn w:val="Policepardfaut"/>
    <w:uiPriority w:val="99"/>
    <w:semiHidden/>
    <w:unhideWhenUsed/>
    <w:rsid w:val="00A21BAE"/>
    <w:rPr>
      <w:vertAlign w:val="superscript"/>
    </w:rPr>
  </w:style>
  <w:style w:type="character" w:customStyle="1" w:styleId="CommentaireCar">
    <w:name w:val="Commentaire Car"/>
    <w:basedOn w:val="Policepardfaut"/>
    <w:link w:val="Commentaire"/>
    <w:semiHidden/>
    <w:rsid w:val="00C43A89"/>
    <w:rPr>
      <w:lang w:eastAsia="en-US"/>
    </w:rPr>
  </w:style>
  <w:style w:type="paragraph" w:customStyle="1" w:styleId="Default">
    <w:name w:val="Default"/>
    <w:rsid w:val="00EB30B4"/>
    <w:pPr>
      <w:autoSpaceDE w:val="0"/>
      <w:autoSpaceDN w:val="0"/>
      <w:adjustRightInd w:val="0"/>
      <w:jc w:val="both"/>
    </w:pPr>
    <w:rPr>
      <w:rFonts w:ascii="Times New Roman" w:eastAsia="Calibri" w:hAnsi="Times New Roman"/>
      <w:color w:val="000000"/>
      <w:sz w:val="24"/>
      <w:szCs w:val="24"/>
    </w:rPr>
  </w:style>
  <w:style w:type="paragraph" w:customStyle="1" w:styleId="xl31">
    <w:name w:val="xl31"/>
    <w:basedOn w:val="Normal"/>
    <w:rsid w:val="00EB30B4"/>
    <w:pPr>
      <w:autoSpaceDE w:val="0"/>
      <w:autoSpaceDN w:val="0"/>
      <w:spacing w:before="100" w:after="100"/>
    </w:pPr>
    <w:rPr>
      <w:rFonts w:ascii="CG Omega (W1)" w:hAnsi="CG Omega (W1)"/>
    </w:rPr>
  </w:style>
  <w:style w:type="paragraph" w:customStyle="1" w:styleId="Texte">
    <w:name w:val="Texte"/>
    <w:basedOn w:val="Normal"/>
    <w:uiPriority w:val="99"/>
    <w:rsid w:val="00EB30B4"/>
    <w:pPr>
      <w:spacing w:line="360" w:lineRule="atLeast"/>
      <w:jc w:val="both"/>
    </w:pPr>
    <w:rPr>
      <w:rFonts w:ascii="Palatino" w:hAnsi="Palatino"/>
      <w:szCs w:val="20"/>
    </w:rPr>
  </w:style>
  <w:style w:type="character" w:customStyle="1" w:styleId="cons5">
    <w:name w:val="cons5"/>
    <w:basedOn w:val="Policepardfaut"/>
    <w:rsid w:val="00EB30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5453286">
      <w:bodyDiv w:val="1"/>
      <w:marLeft w:val="0"/>
      <w:marRight w:val="0"/>
      <w:marTop w:val="0"/>
      <w:marBottom w:val="0"/>
      <w:divBdr>
        <w:top w:val="none" w:sz="0" w:space="0" w:color="auto"/>
        <w:left w:val="none" w:sz="0" w:space="0" w:color="auto"/>
        <w:bottom w:val="none" w:sz="0" w:space="0" w:color="auto"/>
        <w:right w:val="none" w:sz="0" w:space="0" w:color="auto"/>
      </w:divBdr>
    </w:div>
    <w:div w:id="721755861">
      <w:bodyDiv w:val="1"/>
      <w:marLeft w:val="0"/>
      <w:marRight w:val="0"/>
      <w:marTop w:val="0"/>
      <w:marBottom w:val="0"/>
      <w:divBdr>
        <w:top w:val="none" w:sz="0" w:space="0" w:color="auto"/>
        <w:left w:val="none" w:sz="0" w:space="0" w:color="auto"/>
        <w:bottom w:val="none" w:sz="0" w:space="0" w:color="auto"/>
        <w:right w:val="none" w:sz="0" w:space="0" w:color="auto"/>
      </w:divBdr>
    </w:div>
    <w:div w:id="833683670">
      <w:bodyDiv w:val="1"/>
      <w:marLeft w:val="0"/>
      <w:marRight w:val="0"/>
      <w:marTop w:val="0"/>
      <w:marBottom w:val="0"/>
      <w:divBdr>
        <w:top w:val="none" w:sz="0" w:space="0" w:color="auto"/>
        <w:left w:val="none" w:sz="0" w:space="0" w:color="auto"/>
        <w:bottom w:val="none" w:sz="0" w:space="0" w:color="auto"/>
        <w:right w:val="none" w:sz="0" w:space="0" w:color="auto"/>
      </w:divBdr>
    </w:div>
    <w:div w:id="1601525340">
      <w:bodyDiv w:val="1"/>
      <w:marLeft w:val="0"/>
      <w:marRight w:val="0"/>
      <w:marTop w:val="0"/>
      <w:marBottom w:val="0"/>
      <w:divBdr>
        <w:top w:val="none" w:sz="0" w:space="0" w:color="auto"/>
        <w:left w:val="none" w:sz="0" w:space="0" w:color="auto"/>
        <w:bottom w:val="none" w:sz="0" w:space="0" w:color="auto"/>
        <w:right w:val="none" w:sz="0" w:space="0" w:color="auto"/>
      </w:divBdr>
    </w:div>
    <w:div w:id="20410538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2.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footer" Target="footer1.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footer" Target="footer4.xml"/></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_rels/footer4.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jpeg"/></Relationships>
</file>

<file path=word/_rels/header2.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jpe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31FA52-F8B5-4F9D-8D77-23D0923485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731</TotalTime>
  <Pages>1</Pages>
  <Words>6886</Words>
  <Characters>37877</Characters>
  <Application>Microsoft Office Word</Application>
  <DocSecurity>0</DocSecurity>
  <Lines>315</Lines>
  <Paragraphs>89</Paragraphs>
  <ScaleCrop>false</ScaleCrop>
  <HeadingPairs>
    <vt:vector size="2" baseType="variant">
      <vt:variant>
        <vt:lpstr>Titre</vt:lpstr>
      </vt:variant>
      <vt:variant>
        <vt:i4>1</vt:i4>
      </vt:variant>
    </vt:vector>
  </HeadingPairs>
  <TitlesOfParts>
    <vt:vector size="1" baseType="lpstr">
      <vt:lpstr>Critères pour l’expertise des masters</vt:lpstr>
    </vt:vector>
  </TitlesOfParts>
  <Company>LIPN</Company>
  <LinksUpToDate>false</LinksUpToDate>
  <CharactersWithSpaces>44674</CharactersWithSpaces>
  <SharedDoc>false</SharedDoc>
  <HLinks>
    <vt:vector size="12" baseType="variant">
      <vt:variant>
        <vt:i4>6422632</vt:i4>
      </vt:variant>
      <vt:variant>
        <vt:i4>6077</vt:i4>
      </vt:variant>
      <vt:variant>
        <vt:i4>1026</vt:i4>
      </vt:variant>
      <vt:variant>
        <vt:i4>1</vt:i4>
      </vt:variant>
      <vt:variant>
        <vt:lpwstr>HCERES</vt:lpwstr>
      </vt:variant>
      <vt:variant>
        <vt:lpwstr/>
      </vt:variant>
      <vt:variant>
        <vt:i4>15728825</vt:i4>
      </vt:variant>
      <vt:variant>
        <vt:i4>6167</vt:i4>
      </vt:variant>
      <vt:variant>
        <vt:i4>1025</vt:i4>
      </vt:variant>
      <vt:variant>
        <vt:i4>1</vt:i4>
      </vt:variant>
      <vt:variant>
        <vt:lpwstr>HCERES-déployé</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Critères pour l’expertise des masters</dc:title>
  <dc:subject/>
  <dc:creator>PERILHON L.</dc:creator>
  <cp:keywords/>
  <dc:description/>
  <cp:lastModifiedBy>Mauricio Camargo Pardo</cp:lastModifiedBy>
  <cp:revision>19</cp:revision>
  <cp:lastPrinted>2021-06-01T09:09:00Z</cp:lastPrinted>
  <dcterms:created xsi:type="dcterms:W3CDTF">2021-05-08T07:09:00Z</dcterms:created>
  <dcterms:modified xsi:type="dcterms:W3CDTF">2021-06-01T12:50:00Z</dcterms:modified>
</cp:coreProperties>
</file>