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Aujourd’hui</w:t>
      </w:r>
    </w:p>
    <w:bookmarkStart w:id="20" w:name="préparation-des-données"/>
    <w:p>
      <w:pPr>
        <w:pStyle w:val="Heading1"/>
      </w:pPr>
      <w:r>
        <w:t xml:space="preserve">Préparation des données</w:t>
      </w:r>
    </w:p>
    <w:p>
      <w:pPr>
        <w:pStyle w:val="FirstParagraph"/>
      </w:pPr>
      <w:r>
        <w:t xml:space="preserve">Chargement des données de l’enquête</w:t>
      </w:r>
      <w:r>
        <w:t xml:space="preserve"> </w:t>
      </w:r>
      <w:r>
        <w:rPr>
          <w:iCs/>
          <w:i/>
        </w:rPr>
        <w:t xml:space="preserve">Histoire de vies</w:t>
      </w:r>
      <w:r>
        <w:t xml:space="preserve"> </w:t>
      </w:r>
      <w:r>
        <w:t xml:space="preserve">(</w:t>
      </w:r>
      <w:hyperlink w:anchor="ref-HDV2003">
        <w:r>
          <w:rPr>
            <w:rStyle w:val="Hyperlink"/>
          </w:rPr>
          <w:t xml:space="preserve">INSEE 2003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Dimensions du tableau de données :</w:t>
      </w:r>
    </w:p>
    <w:p>
      <w:pPr>
        <w:pStyle w:val="SourceCode"/>
      </w:pPr>
      <w:r>
        <w:rPr>
          <w:rStyle w:val="VerbatimChar"/>
        </w:rPr>
        <w:t xml:space="preserve">## [1] 2000   20</w:t>
      </w:r>
    </w:p>
    <w:p>
      <w:pPr>
        <w:pStyle w:val="FirstParagraph"/>
      </w:pPr>
      <w:r>
        <w:t xml:space="preserve">Le tableau contient 2000 observations et 20 variables.</w:t>
      </w:r>
    </w:p>
    <w:bookmarkEnd w:id="20"/>
    <w:bookmarkStart w:id="22" w:name="graphique"/>
    <w:p>
      <w:pPr>
        <w:pStyle w:val="Heading1"/>
      </w:pPr>
      <w:r>
        <w:t xml:space="preserve">Graphique</w:t>
      </w:r>
    </w:p>
    <w:p>
      <w:pPr>
        <w:pStyle w:val="FirstParagraph"/>
      </w:pPr>
      <w:r>
        <w:t xml:space="preserve">Histogramme de la répartition du nombre d’heures passées quotidiennement devant la télévision 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Exe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au"/>
    <w:p>
      <w:pPr>
        <w:pStyle w:val="Heading1"/>
      </w:pPr>
      <w:r>
        <w:t xml:space="preserve">Tableau</w:t>
      </w:r>
    </w:p>
    <w:p>
      <w:pPr>
        <w:pStyle w:val="FirstParagraph"/>
      </w:pPr>
      <w:r>
        <w:t xml:space="preserve">Tableau croisé entre la catégorie socio-professionnelle et le sentiment d’appartenance à une classe sociale :</w:t>
      </w:r>
    </w:p>
    <w:p>
      <w:pPr>
        <w:pStyle w:val="SourceCode"/>
      </w:pPr>
      <w:r>
        <w:rPr>
          <w:rStyle w:val="VerbatimChar"/>
        </w:rPr>
        <w:t xml:space="preserve">## # A tibble: 16 × 3</w:t>
      </w:r>
      <w:r>
        <w:br/>
      </w:r>
      <w:r>
        <w:rPr>
          <w:rStyle w:val="VerbatimChar"/>
        </w:rPr>
        <w:t xml:space="preserve">## # Groups:   sexe [2]</w:t>
      </w:r>
      <w:r>
        <w:br/>
      </w:r>
      <w:r>
        <w:rPr>
          <w:rStyle w:val="VerbatimChar"/>
        </w:rPr>
        <w:t xml:space="preserve">##    sexe  qualif                   mean_heures.tv</w:t>
      </w:r>
      <w:r>
        <w:br/>
      </w:r>
      <w:r>
        <w:rPr>
          <w:rStyle w:val="VerbatimChar"/>
        </w:rPr>
        <w:t xml:space="preserve">##    &lt;fct&gt; &lt;fct&gt;                             &lt;dbl&gt;</w:t>
      </w:r>
      <w:r>
        <w:br/>
      </w:r>
      <w:r>
        <w:rPr>
          <w:rStyle w:val="VerbatimChar"/>
        </w:rPr>
        <w:t xml:space="preserve">##  1 Homme Ouvrier specialise                 3.04</w:t>
      </w:r>
      <w:r>
        <w:br/>
      </w:r>
      <w:r>
        <w:rPr>
          <w:rStyle w:val="VerbatimChar"/>
        </w:rPr>
        <w:t xml:space="preserve">##  2 Homme Ouvrier qualifie                   2.45</w:t>
      </w:r>
      <w:r>
        <w:br/>
      </w:r>
      <w:r>
        <w:rPr>
          <w:rStyle w:val="VerbatimChar"/>
        </w:rPr>
        <w:t xml:space="preserve">##  3 Homme Technicien                         2.19</w:t>
      </w:r>
      <w:r>
        <w:br/>
      </w:r>
      <w:r>
        <w:rPr>
          <w:rStyle w:val="VerbatimChar"/>
        </w:rPr>
        <w:t xml:space="preserve">##  4 Homme Profession intermediaire           2.32</w:t>
      </w:r>
      <w:r>
        <w:br/>
      </w:r>
      <w:r>
        <w:rPr>
          <w:rStyle w:val="VerbatimChar"/>
        </w:rPr>
        <w:t xml:space="preserve">##  5 Homme Cadre                              1.74</w:t>
      </w:r>
      <w:r>
        <w:br/>
      </w:r>
      <w:r>
        <w:rPr>
          <w:rStyle w:val="VerbatimChar"/>
        </w:rPr>
        <w:t xml:space="preserve">##  6 Homme Employe                            2.35</w:t>
      </w:r>
      <w:r>
        <w:br/>
      </w:r>
      <w:r>
        <w:rPr>
          <w:rStyle w:val="VerbatimChar"/>
        </w:rPr>
        <w:t xml:space="preserve">##  7 Homme Autre                              1.61</w:t>
      </w:r>
      <w:r>
        <w:br/>
      </w:r>
      <w:r>
        <w:rPr>
          <w:rStyle w:val="VerbatimChar"/>
        </w:rPr>
        <w:t xml:space="preserve">##  8 Homme &lt;NA&gt;                               1.79</w:t>
      </w:r>
      <w:r>
        <w:br/>
      </w:r>
      <w:r>
        <w:rPr>
          <w:rStyle w:val="VerbatimChar"/>
        </w:rPr>
        <w:t xml:space="preserve">##  9 Femme Ouvrier specialise                 2.97</w:t>
      </w:r>
      <w:r>
        <w:br/>
      </w:r>
      <w:r>
        <w:rPr>
          <w:rStyle w:val="VerbatimChar"/>
        </w:rPr>
        <w:t xml:space="preserve">## 10 Femme Ouvrier qualifie                   2.56</w:t>
      </w:r>
      <w:r>
        <w:br/>
      </w:r>
      <w:r>
        <w:rPr>
          <w:rStyle w:val="VerbatimChar"/>
        </w:rPr>
        <w:t xml:space="preserve">## 11 Femme Technicien                         1.84</w:t>
      </w:r>
      <w:r>
        <w:br/>
      </w:r>
      <w:r>
        <w:rPr>
          <w:rStyle w:val="VerbatimChar"/>
        </w:rPr>
        <w:t xml:space="preserve">## 12 Femme Profession intermediaire           1.68</w:t>
      </w:r>
      <w:r>
        <w:br/>
      </w:r>
      <w:r>
        <w:rPr>
          <w:rStyle w:val="VerbatimChar"/>
        </w:rPr>
        <w:t xml:space="preserve">## 13 Femme Cadre                              1.42</w:t>
      </w:r>
      <w:r>
        <w:br/>
      </w:r>
      <w:r>
        <w:rPr>
          <w:rStyle w:val="VerbatimChar"/>
        </w:rPr>
        <w:t xml:space="preserve">## 14 Femme Employe                            2.43</w:t>
      </w:r>
      <w:r>
        <w:br/>
      </w:r>
      <w:r>
        <w:rPr>
          <w:rStyle w:val="VerbatimChar"/>
        </w:rPr>
        <w:t xml:space="preserve">## 15 Femme Autre                              2.02</w:t>
      </w:r>
      <w:r>
        <w:br/>
      </w:r>
      <w:r>
        <w:rPr>
          <w:rStyle w:val="VerbatimChar"/>
        </w:rPr>
        <w:t xml:space="preserve">## 16 Femme &lt;NA&gt;                               2.19</w:t>
      </w:r>
    </w:p>
    <w:p>
      <w:pPr>
        <w:pStyle w:val="FirstParagraph"/>
      </w:pPr>
      <w:r>
        <w:t xml:space="preserve">Avec l’equation suivante: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Et, en utilisant la réference</w:t>
      </w:r>
      <w:r>
        <w:t xml:space="preserve"> </w:t>
      </w:r>
      <w:hyperlink w:anchor="ref-chang_r_2012">
        <w:r>
          <w:rPr>
            <w:rStyle w:val="Hyperlink"/>
          </w:rPr>
          <w:t xml:space="preserve">Chang</w:t>
        </w:r>
      </w:hyperlink>
      <w:r>
        <w:t xml:space="preserve"> </w:t>
      </w:r>
      <w:r>
        <w:t xml:space="preserve">(</w:t>
      </w:r>
      <w:hyperlink w:anchor="ref-chang_r_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p. 48</w:t>
      </w:r>
    </w:p>
    <w:bookmarkEnd w:id="23"/>
    <w:bookmarkStart w:id="28" w:name="bibliographie"/>
    <w:p>
      <w:pPr>
        <w:pStyle w:val="Heading1"/>
      </w:pPr>
      <w:r>
        <w:t xml:space="preserve">Bibliographie</w:t>
      </w:r>
    </w:p>
    <w:bookmarkStart w:id="27" w:name="refs"/>
    <w:bookmarkStart w:id="24" w:name="ref-chang_r_2012"/>
    <w:p>
      <w:pPr>
        <w:pStyle w:val="Bibliography"/>
      </w:pPr>
      <w:r>
        <w:t xml:space="preserve">Chang, Winston. 2012.</w:t>
      </w:r>
      <w:r>
        <w:t xml:space="preserve"> </w:t>
      </w:r>
      <w:r>
        <w:rPr>
          <w:iCs/>
          <w:i/>
        </w:rPr>
        <w:t xml:space="preserve">R Graphics Cookbook</w:t>
      </w:r>
      <w:r>
        <w:t xml:space="preserve">. O’Reilly.</w:t>
      </w:r>
    </w:p>
    <w:bookmarkEnd w:id="24"/>
    <w:bookmarkStart w:id="26" w:name="ref-HDV2003"/>
    <w:p>
      <w:pPr>
        <w:pStyle w:val="Bibliography"/>
      </w:pPr>
      <w:r>
        <w:t xml:space="preserve">INSEE. 2003.</w:t>
      </w:r>
      <w:r>
        <w:t xml:space="preserve"> </w:t>
      </w:r>
      <w:r>
        <w:rPr>
          <w:iCs/>
          <w:i/>
        </w:rPr>
        <w:t xml:space="preserve">Enquête Histoire de Vie</w:t>
      </w:r>
      <w:r>
        <w:t xml:space="preserve">. INSEE.</w:t>
      </w:r>
      <w:r>
        <w:t xml:space="preserve"> </w:t>
      </w:r>
      <w:hyperlink r:id="rId25">
        <w:r>
          <w:rPr>
            <w:rStyle w:val="Hyperlink"/>
          </w:rPr>
          <w:t xml:space="preserve">https://www.insee.fr/fr/metadonnees/source/serie/s1246/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www.insee.fr/fr/metadonnees/source/serie/s124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insee.fr/fr/metadonnees/source/serie/s124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Rmarkdown</dc:title>
  <dc:creator>Your name</dc:creator>
  <cp:keywords/>
  <dcterms:created xsi:type="dcterms:W3CDTF">2022-01-20T22:27:32Z</dcterms:created>
  <dcterms:modified xsi:type="dcterms:W3CDTF">2022-01-20T22:27:32Z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date">
    <vt:lpwstr>Aujourd’hui</vt:lpwstr>
  </property>
  <property fmtid="{D5CDD505-2E9C-101B-9397-08002B2CF9AE}" pid="4" name="link-citations">
    <vt:lpwstr>yes</vt:lpwstr>
  </property>
  <property fmtid="{D5CDD505-2E9C-101B-9397-08002B2CF9AE}" pid="5" name="linkcolor">
    <vt:lpwstr>blue</vt:lpwstr>
  </property>
  <property fmtid="{D5CDD505-2E9C-101B-9397-08002B2CF9AE}" pid="6" name="output">
    <vt:lpwstr>word_document</vt:lpwstr>
  </property>
</Properties>
</file>