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Registro de Ideação e Brainstorming: Plataforma Painel de Pesquisa IFAM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é um registro cronológico e detalhado de toda a nossa conversa (brainstorming) que deu origem à arquitetura, regras de negócio e visão tecnológica da plataforma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Painel de Pesquisa</w:t>
      </w:r>
      <w:r w:rsidDel="00000000" w:rsidR="00000000" w:rsidRPr="00000000">
        <w:rPr>
          <w:rFonts w:ascii="Arial" w:cs="Arial" w:eastAsia="Arial" w:hAnsi="Arial"/>
          <w:rtl w:val="0"/>
        </w:rPr>
        <w:t xml:space="preserve"> do Instituto Federal do Amazonas (IFAM).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Fase 1: O Diagnóstico do Problema Atual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Cenário (Visão do Gestor):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IFAM possui diversos editais (PIBIC, PAIC) rodando ao longo do ano com critérios diferentes. Atualmente, o gerenciamento de submissões, avaliações, termos de compromisso e relatórios de alunos e orientadores espalhados por vários campi é feito de forma totalmente artesanal (e-mails, WhatsApp, pastas compartilhadas). Isso gera "dados invisíveis" e desatualizados, dificultando o acompanhamento em tempo real do progresso da pesquisa, das entregas e da formalização.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Solução Proposta (A 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Centralizar o fluxo saindo da "Era do PDF e E-mail" para a "Era dos Dados Estruturados", criando um Painel com submissão centralizada, workflow de avaliação digital e métricas em tempo real.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Fase 2: O Labirinto do Fomento (FAPEAM, CNPq, IFAM)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Desafio (Visão do Gestor):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Além da complexidade interna, as bolsas são pagas por agentes diferentes (FAPEAM, CNPq, IFAM ou Voluntários). A FAPEAM, por exemplo, tem regras rígidas (como conta exclusiva no Bradesco/Next) e prazos rigorosos de relatórios. O IFAM precisa de um "espelho" para não perder de vista as exigências da agência externa.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Solução Proposta (A 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Criar Trilhas de Financiamento Personalizadas. Se o aluno é FAPEAM, o sistema trava o cadastro se o banco não for o Bradesco. O Painel notifica o orientador sobre relatórios parciais (6 meses) e finais, garantindo que o IFAM guarde a cópia institucional das pesquisas.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Fase 3: A Revolução dos Dados Estruturados e o Papel do Aluno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Desafio (Visão do Gestor):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E se o próprio aluno submetesse item por item? E sobre as frequências, ao invés de anexar um PDF assinado, não seria melhor um formulário estruturado onde o aluno informa a carga horária, seleciona as atividades em um "dropdown" e cadastra os frutos (produtos) da pesquisa?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Solução Proposta (A 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 foi a virada de chave do projeto. Descentralizou-se o trabalho braçal. O aluno preenche os dados puros. O Orientador valida (Mérito Acadêmico). O Coordenador de Campus consolida. A Reitoria apenas visualiza o painel final. O arquivo PDF de frequência foi abolido em prol de um banco de dados inteligente.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Fase 4: A Infraestrutura de Acesso e Parametrização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Desafio (Visão do Gestor):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IFAM ainda não usa o SUAP (usa o SIPAC). O acesso deve ser feito estritamente pelo e-mail institucional corporativo. Os coordenadores de campus devem ter autonomia para cadastrar os cursos e semestres das suas unidades.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Solução Proposta (A 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Single Sign-On (SSO) com o e-mail institucional, extinguindo a gestão de senhas. Criação de um Módulo de Configuração de Campus, dando autonomia para os coordenadores prepararem o terreno local.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Fase 5: Visão Executiva e Automações (Dashboard e Alertas)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Desafio (Visão do Gestor):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alta gestão precisa ver a taxa de projetos vs projetos concluídos, os produtos gerados e filtros por campus e por edição (cujo ciclo abrange dois anos, ex: 2026/2027). Além disso, precisa de alertas por e-mail e emissão de certificados automáticos.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Solução Proposta (A 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Desenho do "Dashboard Executivo" e do "Motor de Alertas". O sistema passará a atuar de forma proativa, cobrando atrasos de professores e lembrando do fechamento da folha. Os certificados passaram a ter emissão em lote com QR Code de autenticidade.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Fase 6: Importação de Dados e Substituição de Bolsistas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Desafio (Visão do Gestor):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plataforma precisa absorver a edição atual 2026-2027 (que começa em agosto) e lidar com algo crítico: a substituição de alunos desistentes no meio do projeto sem quebrar a planilha da Reitoria.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Solução Proposta (A 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Criou-se o "Módulo de Importação", que lerá as planilhas consolidadas do Excel atual da coordenação para ativar os alunos direto na fase de frequência estruturada. Para desistências, o sistema congelará o aluno A, exigirá relatório e fará o onboarding automático do aluno B, calculando posteriormente o tempo e o certificado de cada um de forma proporcional.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Fase 7: A Folha de Pagamento e o MVP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Desafio (Visão do Gestor):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pagamento da bolsa ocorre fora do sistema (no SIPAC ou FAPEAM). A tela de frequência precisa gerar a exportação para o pagamento.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Solução Proposta (A 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Definição do MVP (Produto Mínimo Viável) para agosto de 2026: A plataforma atua como ponte. O aluno preenche a frequência -&gt; o professor valida -&gt; o coordenador aperta um botão e baixa um arquivo CSV limpo e mastigado, que é apenas copiado e colado no sistema pagador externo (SIPAC).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Fase 8: A Grande Integração (Grupos de Pesquisa e Open Science)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Desafio (Visão do Gestor):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IFAM também possui Grupos de Pesquisa regidos pela Resolução nº 026/2014, que precisam de acompanhamento. Além disso, a plataforma precisa ter uma face pública (Vitrine) para exibir os contatos, áreas, patentes e serviços para a sociedade.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Solução Proposta (A 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Criação do Módulo de Grupos de Pesquisa, amarrando obrigatoriamente a submissão de projetos aos grupos. Desenvolvimento do "Portal Público de Inovação Aberta", sem necessidade de login, expondo o catálogo de pesquisadores, o repositório de artigos e patentes, servindo como uma ponte tecnológica entre o IFAM e as indústrias do Polo Industrial de Manaus, mantendo o sigilo financeiro e de dados (LGPD).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Conclusão Final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toda essa jornada de concepção estratégica, o assistente de IA consolidou todas as ideias em dois documentos formais: o Termo de Referência (TR) e o Documento de Especificação Técnica de Requisitos, entregando à coordenação do IFAM o material pronto para iniciar o desenvolvimento da plataforma com a equipe de engenharia de software (antigrafity).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