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9302" w14:textId="3E108FB8" w:rsidR="00CC4515" w:rsidRDefault="00CC4515" w:rsidP="00CC4515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Envoy</w:t>
      </w:r>
      <w:r w:rsidRPr="00EA06B7">
        <w:rPr>
          <w:rFonts w:ascii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z w:val="36"/>
          <w:szCs w:val="36"/>
        </w:rPr>
        <w:t>global rate limiting</w:t>
      </w:r>
    </w:p>
    <w:p w14:paraId="24B2ED0C" w14:textId="14BD487B" w:rsidR="00CC4515" w:rsidRDefault="00CC4515" w:rsidP="00CC4515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</w:p>
    <w:p w14:paraId="2D631327" w14:textId="77777777" w:rsidR="005740BD" w:rsidRDefault="00E07B7B" w:rsidP="006B780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E’ possibile configurare </w:t>
      </w:r>
      <w:r w:rsidRPr="00DD3F15">
        <w:rPr>
          <w:i/>
          <w:iCs/>
          <w:sz w:val="24"/>
          <w:szCs w:val="24"/>
        </w:rPr>
        <w:t>Envoy</w:t>
      </w:r>
      <w:r>
        <w:rPr>
          <w:sz w:val="24"/>
          <w:szCs w:val="24"/>
        </w:rPr>
        <w:t xml:space="preserve"> in modo che interagisca con un servizio</w:t>
      </w:r>
      <w:r w:rsidR="00AF3027">
        <w:rPr>
          <w:sz w:val="24"/>
          <w:szCs w:val="24"/>
        </w:rPr>
        <w:t xml:space="preserve"> RPC </w:t>
      </w:r>
      <w:r w:rsidR="00D238D8">
        <w:rPr>
          <w:sz w:val="24"/>
          <w:szCs w:val="24"/>
        </w:rPr>
        <w:t xml:space="preserve">di </w:t>
      </w:r>
      <w:r w:rsidR="00D238D8" w:rsidRPr="00D238D8">
        <w:rPr>
          <w:i/>
          <w:iCs/>
          <w:sz w:val="24"/>
          <w:szCs w:val="24"/>
        </w:rPr>
        <w:t>rate limiting</w:t>
      </w:r>
      <w:r w:rsidR="00D238D8">
        <w:rPr>
          <w:i/>
          <w:iCs/>
          <w:sz w:val="24"/>
          <w:szCs w:val="24"/>
        </w:rPr>
        <w:t xml:space="preserve"> </w:t>
      </w:r>
      <w:r w:rsidR="00AF3027">
        <w:rPr>
          <w:sz w:val="24"/>
          <w:szCs w:val="24"/>
        </w:rPr>
        <w:t>(in particolare</w:t>
      </w:r>
      <w:r w:rsidR="00B133B5">
        <w:rPr>
          <w:sz w:val="24"/>
          <w:szCs w:val="24"/>
        </w:rPr>
        <w:t xml:space="preserve"> </w:t>
      </w:r>
      <w:r w:rsidR="006B780B">
        <w:rPr>
          <w:sz w:val="24"/>
          <w:szCs w:val="24"/>
        </w:rPr>
        <w:t xml:space="preserve">di tipo </w:t>
      </w:r>
      <w:r w:rsidR="00B133B5" w:rsidRPr="00934EDD">
        <w:rPr>
          <w:i/>
          <w:iCs/>
          <w:sz w:val="24"/>
          <w:szCs w:val="24"/>
        </w:rPr>
        <w:t>gRPC</w:t>
      </w:r>
      <w:r w:rsidR="00AF3027">
        <w:rPr>
          <w:sz w:val="24"/>
          <w:szCs w:val="24"/>
        </w:rPr>
        <w:t>)</w:t>
      </w:r>
      <w:r w:rsidR="00D238D8">
        <w:rPr>
          <w:sz w:val="24"/>
          <w:szCs w:val="24"/>
        </w:rPr>
        <w:t>.</w:t>
      </w:r>
      <w:r w:rsidR="002F1472">
        <w:rPr>
          <w:sz w:val="24"/>
          <w:szCs w:val="24"/>
        </w:rPr>
        <w:t xml:space="preserve"> </w:t>
      </w:r>
    </w:p>
    <w:p w14:paraId="406B1736" w14:textId="3ABF99AF" w:rsidR="0032124C" w:rsidRDefault="00986608" w:rsidP="006B780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Questo servizio deciderà, sulla base della sua configurazione, se è il caso o meno </w:t>
      </w:r>
      <w:r w:rsidR="00187821">
        <w:rPr>
          <w:sz w:val="24"/>
          <w:szCs w:val="24"/>
        </w:rPr>
        <w:t>di limitare</w:t>
      </w:r>
      <w:r w:rsidR="0032124C">
        <w:rPr>
          <w:sz w:val="24"/>
          <w:szCs w:val="24"/>
        </w:rPr>
        <w:t xml:space="preserve"> una </w:t>
      </w:r>
      <w:r w:rsidR="0032124C" w:rsidRPr="00DD3F15">
        <w:rPr>
          <w:i/>
          <w:iCs/>
          <w:sz w:val="24"/>
          <w:szCs w:val="24"/>
        </w:rPr>
        <w:t>request</w:t>
      </w:r>
      <w:r w:rsidR="00DD3F15">
        <w:rPr>
          <w:sz w:val="24"/>
          <w:szCs w:val="24"/>
        </w:rPr>
        <w:t xml:space="preserve"> proveniente da un </w:t>
      </w:r>
      <w:r w:rsidR="00DD3F15" w:rsidRPr="00DD3F15">
        <w:rPr>
          <w:i/>
          <w:iCs/>
          <w:sz w:val="24"/>
          <w:szCs w:val="24"/>
        </w:rPr>
        <w:t>Envoy Proxy</w:t>
      </w:r>
      <w:r w:rsidR="0032124C">
        <w:rPr>
          <w:sz w:val="24"/>
          <w:szCs w:val="24"/>
        </w:rPr>
        <w:t>.</w:t>
      </w:r>
    </w:p>
    <w:p w14:paraId="637799E0" w14:textId="7E571544" w:rsidR="00013478" w:rsidRDefault="00013478" w:rsidP="006B780B">
      <w:pPr>
        <w:pStyle w:val="Nessunaspaziatura"/>
        <w:rPr>
          <w:sz w:val="24"/>
          <w:szCs w:val="24"/>
        </w:rPr>
      </w:pPr>
    </w:p>
    <w:p w14:paraId="6DD7CB4F" w14:textId="71E1A93C" w:rsidR="00013478" w:rsidRDefault="00013478" w:rsidP="00013478">
      <w:pPr>
        <w:pStyle w:val="Nessunaspaziatura"/>
        <w:jc w:val="center"/>
        <w:rPr>
          <w:sz w:val="24"/>
          <w:szCs w:val="24"/>
        </w:rPr>
      </w:pPr>
      <w:hyperlink r:id="rId4" w:history="1">
        <w:r w:rsidRPr="008004EF">
          <w:rPr>
            <w:rStyle w:val="Collegamentoipertestuale"/>
            <w:sz w:val="24"/>
            <w:szCs w:val="24"/>
          </w:rPr>
          <w:t>https://www.envoyproxy.io/docs/envoy/latest/intro/arch_overview/other_features/global_rate_limiting#arch-overview-global-rate-limit</w:t>
        </w:r>
      </w:hyperlink>
    </w:p>
    <w:p w14:paraId="7A7BA9FA" w14:textId="643D2C2D" w:rsidR="00E25E96" w:rsidRDefault="00D238D8" w:rsidP="006B780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br/>
      </w:r>
      <w:r w:rsidR="00DD3F15" w:rsidRPr="00DD3F15">
        <w:rPr>
          <w:sz w:val="24"/>
          <w:szCs w:val="24"/>
        </w:rPr>
        <w:t>Per il servizio</w:t>
      </w:r>
      <w:r w:rsidR="00DD3F15">
        <w:rPr>
          <w:sz w:val="24"/>
          <w:szCs w:val="24"/>
        </w:rPr>
        <w:t xml:space="preserve"> di </w:t>
      </w:r>
      <w:r w:rsidR="00DD3F15" w:rsidRPr="00DD3F15">
        <w:rPr>
          <w:i/>
          <w:iCs/>
          <w:sz w:val="24"/>
          <w:szCs w:val="24"/>
        </w:rPr>
        <w:t>rate limiting</w:t>
      </w:r>
      <w:r w:rsidR="00DD3F15">
        <w:rPr>
          <w:i/>
          <w:iCs/>
          <w:sz w:val="24"/>
          <w:szCs w:val="24"/>
        </w:rPr>
        <w:t xml:space="preserve">, </w:t>
      </w:r>
      <w:r w:rsidR="000A04B6" w:rsidRPr="00DD3F15">
        <w:rPr>
          <w:i/>
          <w:iCs/>
          <w:sz w:val="24"/>
          <w:szCs w:val="24"/>
        </w:rPr>
        <w:t>Envoy</w:t>
      </w:r>
      <w:r w:rsidR="000A04B6">
        <w:rPr>
          <w:sz w:val="24"/>
          <w:szCs w:val="24"/>
        </w:rPr>
        <w:t xml:space="preserve"> fornisce un’implementazione </w:t>
      </w:r>
      <w:r w:rsidR="003E1724" w:rsidRPr="003E1724">
        <w:rPr>
          <w:i/>
          <w:iCs/>
          <w:sz w:val="24"/>
          <w:szCs w:val="24"/>
        </w:rPr>
        <w:t>Open Source</w:t>
      </w:r>
      <w:r w:rsidR="003E1724">
        <w:rPr>
          <w:sz w:val="24"/>
          <w:szCs w:val="24"/>
        </w:rPr>
        <w:t xml:space="preserve"> </w:t>
      </w:r>
      <w:r w:rsidR="000A04B6">
        <w:rPr>
          <w:sz w:val="24"/>
          <w:szCs w:val="24"/>
        </w:rPr>
        <w:t>di riferiment</w:t>
      </w:r>
      <w:r w:rsidR="005740BD">
        <w:rPr>
          <w:sz w:val="24"/>
          <w:szCs w:val="24"/>
        </w:rPr>
        <w:t xml:space="preserve">o </w:t>
      </w:r>
      <w:r w:rsidR="00C97AAC">
        <w:rPr>
          <w:sz w:val="24"/>
          <w:szCs w:val="24"/>
        </w:rPr>
        <w:t>s</w:t>
      </w:r>
      <w:r w:rsidR="00F05AC7">
        <w:rPr>
          <w:sz w:val="24"/>
          <w:szCs w:val="24"/>
        </w:rPr>
        <w:t xml:space="preserve">critta in </w:t>
      </w:r>
      <w:r w:rsidR="00F05AC7" w:rsidRPr="00934EDD">
        <w:rPr>
          <w:i/>
          <w:iCs/>
          <w:sz w:val="24"/>
          <w:szCs w:val="24"/>
        </w:rPr>
        <w:t>Go</w:t>
      </w:r>
      <w:r w:rsidR="00F05AC7">
        <w:rPr>
          <w:sz w:val="24"/>
          <w:szCs w:val="24"/>
        </w:rPr>
        <w:t>, che fa uso</w:t>
      </w:r>
      <w:r w:rsidR="00934EDD">
        <w:rPr>
          <w:sz w:val="24"/>
          <w:szCs w:val="24"/>
        </w:rPr>
        <w:t xml:space="preserve"> di un </w:t>
      </w:r>
      <w:r w:rsidR="00934EDD" w:rsidRPr="00934EDD">
        <w:rPr>
          <w:i/>
          <w:iCs/>
          <w:sz w:val="24"/>
          <w:szCs w:val="24"/>
        </w:rPr>
        <w:t>Server Redis</w:t>
      </w:r>
      <w:r w:rsidR="00993A6F">
        <w:rPr>
          <w:sz w:val="24"/>
          <w:szCs w:val="24"/>
        </w:rPr>
        <w:t>:</w:t>
      </w:r>
      <w:r w:rsidR="00E25E96">
        <w:rPr>
          <w:sz w:val="24"/>
          <w:szCs w:val="24"/>
        </w:rPr>
        <w:t xml:space="preserve"> </w:t>
      </w:r>
    </w:p>
    <w:p w14:paraId="06CA30DD" w14:textId="77777777" w:rsidR="00E25E96" w:rsidRDefault="00E25E96" w:rsidP="006B780B">
      <w:pPr>
        <w:pStyle w:val="Nessunaspaziatura"/>
        <w:rPr>
          <w:sz w:val="24"/>
          <w:szCs w:val="24"/>
        </w:rPr>
      </w:pPr>
    </w:p>
    <w:p w14:paraId="6D6A5D95" w14:textId="7ECB394D" w:rsidR="00E25E96" w:rsidRDefault="00E25E96" w:rsidP="000E44E8">
      <w:pPr>
        <w:pStyle w:val="Nessunaspaziatura"/>
        <w:jc w:val="center"/>
        <w:rPr>
          <w:i/>
          <w:iCs/>
          <w:sz w:val="24"/>
          <w:szCs w:val="24"/>
        </w:rPr>
      </w:pPr>
      <w:hyperlink r:id="rId5" w:history="1">
        <w:r w:rsidRPr="008004EF">
          <w:rPr>
            <w:rStyle w:val="Collegamentoipertestuale"/>
            <w:i/>
            <w:iCs/>
            <w:sz w:val="24"/>
            <w:szCs w:val="24"/>
          </w:rPr>
          <w:t>https://github.com/envoyproxy/ratelimit</w:t>
        </w:r>
      </w:hyperlink>
    </w:p>
    <w:p w14:paraId="5562283F" w14:textId="1FDF6D86" w:rsidR="000E44E8" w:rsidRDefault="000E44E8" w:rsidP="000E44E8">
      <w:pPr>
        <w:pStyle w:val="Nessunaspaziatura"/>
        <w:jc w:val="center"/>
        <w:rPr>
          <w:i/>
          <w:iCs/>
          <w:sz w:val="24"/>
          <w:szCs w:val="24"/>
        </w:rPr>
      </w:pPr>
    </w:p>
    <w:p w14:paraId="62D664C1" w14:textId="160C78F6" w:rsidR="00994FF8" w:rsidRDefault="00D47D50" w:rsidP="006E2AA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Le informazioni presenti sulla documentazione </w:t>
      </w:r>
      <w:r w:rsidRPr="00F9427A">
        <w:rPr>
          <w:i/>
          <w:iCs/>
          <w:sz w:val="24"/>
          <w:szCs w:val="24"/>
        </w:rPr>
        <w:t>Envo</w:t>
      </w:r>
      <w:r w:rsidR="00745313" w:rsidRPr="00F9427A">
        <w:rPr>
          <w:i/>
          <w:iCs/>
          <w:sz w:val="24"/>
          <w:szCs w:val="24"/>
        </w:rPr>
        <w:t>y</w:t>
      </w:r>
      <w:r w:rsidR="00745313">
        <w:rPr>
          <w:sz w:val="24"/>
          <w:szCs w:val="24"/>
        </w:rPr>
        <w:t xml:space="preserve">, sia per quanto riguarda </w:t>
      </w:r>
      <w:r w:rsidR="000D5E88">
        <w:rPr>
          <w:sz w:val="24"/>
          <w:szCs w:val="24"/>
        </w:rPr>
        <w:t>l</w:t>
      </w:r>
      <w:r w:rsidR="002F7F04">
        <w:rPr>
          <w:sz w:val="24"/>
          <w:szCs w:val="24"/>
        </w:rPr>
        <w:t>’architettura della soluzione</w:t>
      </w:r>
      <w:r w:rsidR="00745313">
        <w:rPr>
          <w:sz w:val="24"/>
          <w:szCs w:val="24"/>
        </w:rPr>
        <w:t>, sia riguardo</w:t>
      </w:r>
      <w:r w:rsidR="000D5E88">
        <w:rPr>
          <w:sz w:val="24"/>
          <w:szCs w:val="24"/>
        </w:rPr>
        <w:t xml:space="preserve"> le configurazioni da effettuare</w:t>
      </w:r>
      <w:r w:rsidR="00F9427A">
        <w:rPr>
          <w:sz w:val="24"/>
          <w:szCs w:val="24"/>
        </w:rPr>
        <w:t>,</w:t>
      </w:r>
      <w:r w:rsidR="000D5E88">
        <w:rPr>
          <w:sz w:val="24"/>
          <w:szCs w:val="24"/>
        </w:rPr>
        <w:t xml:space="preserve"> </w:t>
      </w:r>
      <w:r w:rsidR="003D63D9">
        <w:rPr>
          <w:sz w:val="24"/>
          <w:szCs w:val="24"/>
        </w:rPr>
        <w:t xml:space="preserve">non </w:t>
      </w:r>
      <w:r w:rsidR="002E55B9">
        <w:rPr>
          <w:sz w:val="24"/>
          <w:szCs w:val="24"/>
        </w:rPr>
        <w:t xml:space="preserve">sono </w:t>
      </w:r>
      <w:r w:rsidR="00090CDF">
        <w:rPr>
          <w:sz w:val="24"/>
          <w:szCs w:val="24"/>
        </w:rPr>
        <w:t xml:space="preserve">però </w:t>
      </w:r>
      <w:r w:rsidR="00B4225D">
        <w:rPr>
          <w:sz w:val="24"/>
          <w:szCs w:val="24"/>
        </w:rPr>
        <w:t>di semplice comprensione</w:t>
      </w:r>
      <w:r w:rsidR="0085407F">
        <w:rPr>
          <w:sz w:val="24"/>
          <w:szCs w:val="24"/>
        </w:rPr>
        <w:t>.</w:t>
      </w:r>
    </w:p>
    <w:p w14:paraId="0F0728F7" w14:textId="77777777" w:rsidR="006E39D2" w:rsidRDefault="006E39D2" w:rsidP="006E2AAE">
      <w:pPr>
        <w:pStyle w:val="Nessunaspaziatura"/>
        <w:rPr>
          <w:sz w:val="24"/>
          <w:szCs w:val="24"/>
        </w:rPr>
      </w:pPr>
    </w:p>
    <w:p w14:paraId="0E3FA25D" w14:textId="5BE1E927" w:rsidR="008C3BC8" w:rsidRPr="008C3BC8" w:rsidRDefault="0085407F" w:rsidP="006E2AAE">
      <w:pPr>
        <w:pStyle w:val="Nessunaspaziatura"/>
        <w:rPr>
          <w:i/>
          <w:iCs/>
        </w:rPr>
      </w:pPr>
      <w:r w:rsidRPr="00164F3A">
        <w:rPr>
          <w:i/>
          <w:iCs/>
          <w:sz w:val="24"/>
          <w:szCs w:val="24"/>
        </w:rPr>
        <w:t>Tinder</w:t>
      </w:r>
      <w:r w:rsidR="003D01A2">
        <w:rPr>
          <w:sz w:val="24"/>
          <w:szCs w:val="24"/>
        </w:rPr>
        <w:t>,</w:t>
      </w:r>
      <w:r w:rsidR="00065D66">
        <w:rPr>
          <w:sz w:val="24"/>
          <w:szCs w:val="24"/>
        </w:rPr>
        <w:t xml:space="preserve"> all’ </w:t>
      </w:r>
      <w:r w:rsidR="00065D66" w:rsidRPr="001E6CA6">
        <w:rPr>
          <w:sz w:val="24"/>
          <w:szCs w:val="24"/>
        </w:rPr>
        <w:t xml:space="preserve">envoycon </w:t>
      </w:r>
      <w:r w:rsidR="004F4966">
        <w:rPr>
          <w:sz w:val="24"/>
          <w:szCs w:val="24"/>
        </w:rPr>
        <w:t>del 15</w:t>
      </w:r>
      <w:r w:rsidR="00F13795">
        <w:rPr>
          <w:sz w:val="24"/>
          <w:szCs w:val="24"/>
        </w:rPr>
        <w:t>-10-</w:t>
      </w:r>
      <w:r w:rsidR="00065D66" w:rsidRPr="001E6CA6">
        <w:rPr>
          <w:sz w:val="24"/>
          <w:szCs w:val="24"/>
        </w:rPr>
        <w:t>2020</w:t>
      </w:r>
      <w:r w:rsidR="00543DCE" w:rsidRPr="001E6CA6">
        <w:rPr>
          <w:sz w:val="24"/>
          <w:szCs w:val="24"/>
        </w:rPr>
        <w:t xml:space="preserve">, </w:t>
      </w:r>
      <w:r w:rsidR="003D01A2" w:rsidRPr="001E6CA6">
        <w:rPr>
          <w:sz w:val="24"/>
          <w:szCs w:val="24"/>
        </w:rPr>
        <w:t xml:space="preserve">illustra la </w:t>
      </w:r>
      <w:r w:rsidR="00125C67" w:rsidRPr="001E6CA6">
        <w:rPr>
          <w:sz w:val="24"/>
          <w:szCs w:val="24"/>
        </w:rPr>
        <w:t>propria implementazione</w:t>
      </w:r>
      <w:r w:rsidR="00CF46CB" w:rsidRPr="001E6CA6">
        <w:rPr>
          <w:sz w:val="24"/>
          <w:szCs w:val="24"/>
        </w:rPr>
        <w:t xml:space="preserve"> durante l’intervento</w:t>
      </w:r>
      <w:r w:rsidR="00FB3A6B" w:rsidRPr="001E6CA6">
        <w:rPr>
          <w:sz w:val="24"/>
          <w:szCs w:val="24"/>
        </w:rPr>
        <w:t xml:space="preserve"> di </w:t>
      </w:r>
      <w:r w:rsidR="00FB3A6B" w:rsidRPr="001E6CA6">
        <w:rPr>
          <w:i/>
          <w:iCs/>
          <w:sz w:val="24"/>
          <w:szCs w:val="24"/>
        </w:rPr>
        <w:t>Yuki Sawa</w:t>
      </w:r>
      <w:r w:rsidR="00FB3A6B" w:rsidRPr="001E6CA6">
        <w:rPr>
          <w:sz w:val="24"/>
          <w:szCs w:val="24"/>
        </w:rPr>
        <w:t xml:space="preserve"> (Software Engineer, Tinder)</w:t>
      </w:r>
      <w:r w:rsidR="00FB3A6B" w:rsidRPr="001E6CA6">
        <w:rPr>
          <w:sz w:val="24"/>
          <w:szCs w:val="24"/>
        </w:rPr>
        <w:t xml:space="preserve"> </w:t>
      </w:r>
      <w:r w:rsidR="00105E95" w:rsidRPr="001E6CA6">
        <w:rPr>
          <w:sz w:val="24"/>
          <w:szCs w:val="24"/>
        </w:rPr>
        <w:t xml:space="preserve">dal titolo </w:t>
      </w:r>
      <w:r w:rsidR="00105E95" w:rsidRPr="001E6CA6">
        <w:rPr>
          <w:i/>
          <w:iCs/>
          <w:sz w:val="24"/>
          <w:szCs w:val="24"/>
        </w:rPr>
        <w:t>“</w:t>
      </w:r>
      <w:r w:rsidR="00105E95" w:rsidRPr="001E6CA6">
        <w:rPr>
          <w:i/>
          <w:iCs/>
          <w:sz w:val="24"/>
          <w:szCs w:val="24"/>
        </w:rPr>
        <w:t>How Tinder implemented Envoy global rate limiting at scale</w:t>
      </w:r>
      <w:r w:rsidR="00105E95" w:rsidRPr="001E6CA6">
        <w:rPr>
          <w:i/>
          <w:iCs/>
          <w:sz w:val="24"/>
          <w:szCs w:val="24"/>
        </w:rPr>
        <w:t>”</w:t>
      </w:r>
    </w:p>
    <w:p w14:paraId="4C2CA50C" w14:textId="663CFDC5" w:rsidR="001505BE" w:rsidRDefault="000E44E8" w:rsidP="0098281F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125BCA" wp14:editId="4CE0561E">
            <wp:extent cx="6122670" cy="446976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A7F4" w14:textId="2221B04B" w:rsidR="001505BE" w:rsidRDefault="001505BE" w:rsidP="0098281F">
      <w:pPr>
        <w:pStyle w:val="Nessunaspaziatura"/>
        <w:rPr>
          <w:sz w:val="24"/>
          <w:szCs w:val="24"/>
        </w:rPr>
      </w:pPr>
    </w:p>
    <w:p w14:paraId="0174FDA6" w14:textId="529E6D47" w:rsidR="001505BE" w:rsidRDefault="001505BE" w:rsidP="001505BE">
      <w:pPr>
        <w:pStyle w:val="Nessunaspaziatura"/>
        <w:jc w:val="center"/>
        <w:rPr>
          <w:i/>
          <w:iCs/>
          <w:sz w:val="24"/>
          <w:szCs w:val="24"/>
        </w:rPr>
      </w:pPr>
      <w:hyperlink r:id="rId7" w:history="1">
        <w:r w:rsidRPr="008004EF">
          <w:rPr>
            <w:rStyle w:val="Collegamentoipertestuale"/>
            <w:i/>
            <w:iCs/>
            <w:sz w:val="24"/>
            <w:szCs w:val="24"/>
          </w:rPr>
          <w:t>https://static.sched.com/hosted_files/envoycon2020/fc/envoycon2020-slides-final.pdf</w:t>
        </w:r>
      </w:hyperlink>
    </w:p>
    <w:p w14:paraId="360D5462" w14:textId="6E14A804" w:rsidR="0029086F" w:rsidRDefault="009A3273" w:rsidP="0098281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</w:t>
      </w:r>
      <w:r w:rsidR="00250768" w:rsidRPr="009A3273">
        <w:rPr>
          <w:i/>
          <w:iCs/>
          <w:sz w:val="24"/>
          <w:szCs w:val="24"/>
        </w:rPr>
        <w:t xml:space="preserve">Envoy </w:t>
      </w:r>
      <w:r w:rsidR="00FD5C4E">
        <w:rPr>
          <w:i/>
          <w:iCs/>
          <w:sz w:val="24"/>
          <w:szCs w:val="24"/>
        </w:rPr>
        <w:t xml:space="preserve">Proxy </w:t>
      </w:r>
      <w:r w:rsidR="00250768">
        <w:rPr>
          <w:sz w:val="24"/>
          <w:szCs w:val="24"/>
        </w:rPr>
        <w:t>viene</w:t>
      </w:r>
      <w:r w:rsidR="00381F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quindi </w:t>
      </w:r>
      <w:r w:rsidR="00381F4F">
        <w:rPr>
          <w:sz w:val="24"/>
          <w:szCs w:val="24"/>
        </w:rPr>
        <w:t xml:space="preserve">dispiegato </w:t>
      </w:r>
      <w:r w:rsidR="00381F4F" w:rsidRPr="00285C16">
        <w:rPr>
          <w:sz w:val="24"/>
          <w:szCs w:val="24"/>
        </w:rPr>
        <w:t>come</w:t>
      </w:r>
      <w:r w:rsidR="00381F4F" w:rsidRPr="00381F4F">
        <w:rPr>
          <w:i/>
          <w:iCs/>
          <w:sz w:val="24"/>
          <w:szCs w:val="24"/>
        </w:rPr>
        <w:t xml:space="preserve"> sidecar</w:t>
      </w:r>
      <w:r w:rsidR="00031BD2">
        <w:rPr>
          <w:i/>
          <w:iCs/>
          <w:sz w:val="24"/>
          <w:szCs w:val="24"/>
        </w:rPr>
        <w:t>-container</w:t>
      </w:r>
      <w:r w:rsidR="00381F4F">
        <w:rPr>
          <w:i/>
          <w:iCs/>
          <w:sz w:val="24"/>
          <w:szCs w:val="24"/>
        </w:rPr>
        <w:t xml:space="preserve"> </w:t>
      </w:r>
      <w:r w:rsidR="00381F4F">
        <w:rPr>
          <w:sz w:val="24"/>
          <w:szCs w:val="24"/>
        </w:rPr>
        <w:t>all’interno</w:t>
      </w:r>
      <w:r w:rsidR="008E7AD2">
        <w:rPr>
          <w:sz w:val="24"/>
          <w:szCs w:val="24"/>
        </w:rPr>
        <w:t xml:space="preserve"> dei </w:t>
      </w:r>
      <w:r w:rsidR="008E7AD2" w:rsidRPr="00B41A40">
        <w:rPr>
          <w:i/>
          <w:iCs/>
          <w:sz w:val="24"/>
          <w:szCs w:val="24"/>
        </w:rPr>
        <w:t>PODs</w:t>
      </w:r>
      <w:r w:rsidR="00EB3E1F">
        <w:rPr>
          <w:sz w:val="24"/>
          <w:szCs w:val="24"/>
        </w:rPr>
        <w:t xml:space="preserve"> che gestiscono</w:t>
      </w:r>
      <w:r w:rsidR="00AB09D0">
        <w:rPr>
          <w:sz w:val="24"/>
          <w:szCs w:val="24"/>
        </w:rPr>
        <w:t xml:space="preserve"> i diversi microservizi</w:t>
      </w:r>
      <w:r w:rsidR="00E82A58">
        <w:rPr>
          <w:sz w:val="24"/>
          <w:szCs w:val="24"/>
        </w:rPr>
        <w:t xml:space="preserve"> </w:t>
      </w:r>
      <w:r w:rsidR="00FD2408">
        <w:rPr>
          <w:sz w:val="24"/>
          <w:szCs w:val="24"/>
        </w:rPr>
        <w:t xml:space="preserve">presenti in un </w:t>
      </w:r>
      <w:r w:rsidR="00FD2408" w:rsidRPr="00FD2408">
        <w:rPr>
          <w:i/>
          <w:iCs/>
          <w:sz w:val="24"/>
          <w:szCs w:val="24"/>
        </w:rPr>
        <w:t xml:space="preserve">Kubernetes </w:t>
      </w:r>
      <w:r w:rsidR="00FD2408">
        <w:rPr>
          <w:i/>
          <w:iCs/>
          <w:sz w:val="24"/>
          <w:szCs w:val="24"/>
        </w:rPr>
        <w:t>C</w:t>
      </w:r>
      <w:r w:rsidR="00FD2408" w:rsidRPr="00FD2408">
        <w:rPr>
          <w:i/>
          <w:iCs/>
          <w:sz w:val="24"/>
          <w:szCs w:val="24"/>
        </w:rPr>
        <w:t>luster</w:t>
      </w:r>
      <w:r w:rsidR="00031BD2">
        <w:rPr>
          <w:sz w:val="24"/>
          <w:szCs w:val="24"/>
        </w:rPr>
        <w:t>.</w:t>
      </w:r>
    </w:p>
    <w:p w14:paraId="2DBF1707" w14:textId="3EA447F9" w:rsidR="0098281F" w:rsidRDefault="0029086F" w:rsidP="0098281F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Per </w:t>
      </w:r>
      <w:r w:rsidR="00031BD2">
        <w:rPr>
          <w:sz w:val="24"/>
          <w:szCs w:val="24"/>
        </w:rPr>
        <w:t xml:space="preserve">Le </w:t>
      </w:r>
      <w:r w:rsidR="00031BD2" w:rsidRPr="00031BD2">
        <w:rPr>
          <w:i/>
          <w:iCs/>
          <w:sz w:val="24"/>
          <w:szCs w:val="24"/>
        </w:rPr>
        <w:t>request</w:t>
      </w:r>
      <w:r w:rsidR="00031BD2">
        <w:rPr>
          <w:sz w:val="24"/>
          <w:szCs w:val="24"/>
        </w:rPr>
        <w:t xml:space="preserve"> provenienti dai </w:t>
      </w:r>
      <w:r w:rsidR="00031BD2" w:rsidRPr="0029086F">
        <w:rPr>
          <w:i/>
          <w:iCs/>
          <w:sz w:val="24"/>
          <w:szCs w:val="24"/>
        </w:rPr>
        <w:t>service</w:t>
      </w:r>
      <w:r w:rsidRPr="0029086F">
        <w:rPr>
          <w:i/>
          <w:iCs/>
          <w:sz w:val="24"/>
          <w:szCs w:val="24"/>
        </w:rPr>
        <w:t>-container</w:t>
      </w:r>
      <w:r w:rsidR="002632F1">
        <w:rPr>
          <w:sz w:val="24"/>
          <w:szCs w:val="24"/>
        </w:rPr>
        <w:t xml:space="preserve">, </w:t>
      </w:r>
      <w:r w:rsidR="00A02CFA" w:rsidRPr="00A02CFA">
        <w:rPr>
          <w:i/>
          <w:iCs/>
          <w:sz w:val="24"/>
          <w:szCs w:val="24"/>
        </w:rPr>
        <w:t>Envoy</w:t>
      </w:r>
      <w:r w:rsidR="00A02CFA">
        <w:rPr>
          <w:sz w:val="24"/>
          <w:szCs w:val="24"/>
        </w:rPr>
        <w:t xml:space="preserve"> contatterà il </w:t>
      </w:r>
      <w:r w:rsidR="00425825" w:rsidRPr="00425825">
        <w:rPr>
          <w:i/>
          <w:iCs/>
          <w:sz w:val="24"/>
          <w:szCs w:val="24"/>
        </w:rPr>
        <w:t>Rate Limit Service</w:t>
      </w:r>
      <w:r w:rsidR="00EB4907">
        <w:rPr>
          <w:i/>
          <w:iCs/>
          <w:sz w:val="24"/>
          <w:szCs w:val="24"/>
        </w:rPr>
        <w:t xml:space="preserve">, </w:t>
      </w:r>
      <w:r w:rsidR="00EB4907" w:rsidRPr="00822101">
        <w:rPr>
          <w:sz w:val="24"/>
          <w:szCs w:val="24"/>
        </w:rPr>
        <w:t xml:space="preserve">che </w:t>
      </w:r>
      <w:r w:rsidR="00975B3F" w:rsidRPr="00822101">
        <w:rPr>
          <w:sz w:val="24"/>
          <w:szCs w:val="24"/>
        </w:rPr>
        <w:t xml:space="preserve">fornirà in risposta </w:t>
      </w:r>
      <w:r w:rsidR="00077FAB">
        <w:rPr>
          <w:sz w:val="24"/>
          <w:szCs w:val="24"/>
        </w:rPr>
        <w:t xml:space="preserve">al proxy </w:t>
      </w:r>
      <w:r w:rsidR="00975B3F" w:rsidRPr="00822101">
        <w:rPr>
          <w:sz w:val="24"/>
          <w:szCs w:val="24"/>
        </w:rPr>
        <w:t>uno</w:t>
      </w:r>
      <w:r w:rsidR="00975B3F">
        <w:rPr>
          <w:i/>
          <w:iCs/>
          <w:sz w:val="24"/>
          <w:szCs w:val="24"/>
        </w:rPr>
        <w:t xml:space="preserve"> status code </w:t>
      </w:r>
      <w:r w:rsidR="00E32C55">
        <w:rPr>
          <w:i/>
          <w:iCs/>
          <w:sz w:val="24"/>
          <w:szCs w:val="24"/>
        </w:rPr>
        <w:t xml:space="preserve">429 </w:t>
      </w:r>
      <w:r w:rsidR="00E32C55" w:rsidRPr="00822101">
        <w:rPr>
          <w:i/>
          <w:iCs/>
          <w:sz w:val="24"/>
          <w:szCs w:val="24"/>
        </w:rPr>
        <w:t>(Too Many Requests)</w:t>
      </w:r>
      <w:r w:rsidR="00FD5C4E">
        <w:rPr>
          <w:i/>
          <w:iCs/>
          <w:sz w:val="24"/>
          <w:szCs w:val="24"/>
        </w:rPr>
        <w:t xml:space="preserve"> </w:t>
      </w:r>
      <w:r w:rsidR="00FD5C4E">
        <w:rPr>
          <w:sz w:val="24"/>
          <w:szCs w:val="24"/>
        </w:rPr>
        <w:t>nel caso di limitazione della richiesta</w:t>
      </w:r>
      <w:r w:rsidR="002D4664">
        <w:rPr>
          <w:sz w:val="24"/>
          <w:szCs w:val="24"/>
        </w:rPr>
        <w:t xml:space="preserve"> (200 altrimenti).</w:t>
      </w:r>
      <w:r w:rsidR="005864A2">
        <w:rPr>
          <w:sz w:val="24"/>
          <w:szCs w:val="24"/>
        </w:rPr>
        <w:br/>
        <w:t xml:space="preserve">Lo </w:t>
      </w:r>
      <w:r w:rsidR="00992D35">
        <w:rPr>
          <w:sz w:val="24"/>
          <w:szCs w:val="24"/>
        </w:rPr>
        <w:t xml:space="preserve">stato delle </w:t>
      </w:r>
      <w:r w:rsidR="00992D35" w:rsidRPr="00992D35">
        <w:rPr>
          <w:i/>
          <w:iCs/>
          <w:sz w:val="24"/>
          <w:szCs w:val="24"/>
        </w:rPr>
        <w:t>request</w:t>
      </w:r>
      <w:r w:rsidR="00992D35">
        <w:rPr>
          <w:i/>
          <w:iCs/>
          <w:sz w:val="24"/>
          <w:szCs w:val="24"/>
        </w:rPr>
        <w:t xml:space="preserve"> </w:t>
      </w:r>
      <w:r w:rsidR="00992D35">
        <w:rPr>
          <w:sz w:val="24"/>
          <w:szCs w:val="24"/>
        </w:rPr>
        <w:t>limitate</w:t>
      </w:r>
      <w:r w:rsidR="007331FF">
        <w:rPr>
          <w:sz w:val="24"/>
          <w:szCs w:val="24"/>
        </w:rPr>
        <w:t xml:space="preserve"> verrà salvato all’interno di un </w:t>
      </w:r>
      <w:r w:rsidR="007331FF" w:rsidRPr="007331FF">
        <w:rPr>
          <w:i/>
          <w:iCs/>
          <w:sz w:val="24"/>
          <w:szCs w:val="24"/>
        </w:rPr>
        <w:t>Redis Server</w:t>
      </w:r>
      <w:r w:rsidR="007331FF">
        <w:rPr>
          <w:i/>
          <w:iCs/>
          <w:sz w:val="24"/>
          <w:szCs w:val="24"/>
        </w:rPr>
        <w:t>.</w:t>
      </w:r>
    </w:p>
    <w:p w14:paraId="5F9CE62B" w14:textId="2136D7F7" w:rsidR="003C5C59" w:rsidRDefault="003C5C59" w:rsidP="0098281F">
      <w:pPr>
        <w:pStyle w:val="Nessunaspaziatura"/>
        <w:rPr>
          <w:i/>
          <w:iCs/>
          <w:sz w:val="24"/>
          <w:szCs w:val="24"/>
        </w:rPr>
      </w:pPr>
    </w:p>
    <w:p w14:paraId="1881C253" w14:textId="47AD69D0" w:rsidR="002C62A2" w:rsidRDefault="003C5C59" w:rsidP="0098281F">
      <w:pPr>
        <w:pStyle w:val="Nessunaspaziatura"/>
      </w:pPr>
      <w:r>
        <w:rPr>
          <w:sz w:val="24"/>
          <w:szCs w:val="24"/>
        </w:rPr>
        <w:t xml:space="preserve">Altri articoli presenti sulla piattaforma </w:t>
      </w:r>
      <w:r w:rsidR="005613CD" w:rsidRPr="00EA06B7">
        <w:rPr>
          <w:i/>
          <w:iCs/>
          <w:sz w:val="24"/>
          <w:szCs w:val="24"/>
        </w:rPr>
        <w:t>medium.com</w:t>
      </w:r>
      <w:r w:rsidR="005613CD">
        <w:rPr>
          <w:i/>
          <w:iCs/>
          <w:sz w:val="24"/>
          <w:szCs w:val="24"/>
        </w:rPr>
        <w:t xml:space="preserve"> </w:t>
      </w:r>
      <w:r w:rsidR="00F41FAF">
        <w:rPr>
          <w:sz w:val="24"/>
          <w:szCs w:val="24"/>
        </w:rPr>
        <w:t>a</w:t>
      </w:r>
      <w:r w:rsidR="005613CD">
        <w:rPr>
          <w:sz w:val="24"/>
          <w:szCs w:val="24"/>
        </w:rPr>
        <w:t xml:space="preserve">iutano </w:t>
      </w:r>
      <w:r w:rsidR="00551851">
        <w:rPr>
          <w:sz w:val="24"/>
          <w:szCs w:val="24"/>
        </w:rPr>
        <w:t xml:space="preserve">nella comprensione dell’ </w:t>
      </w:r>
      <w:r w:rsidR="00551851" w:rsidRPr="00551851">
        <w:rPr>
          <w:i/>
          <w:iCs/>
          <w:sz w:val="24"/>
          <w:szCs w:val="24"/>
        </w:rPr>
        <w:t>Envoy Global rate limiting</w:t>
      </w:r>
      <w:r w:rsidR="00551851">
        <w:rPr>
          <w:i/>
          <w:iCs/>
          <w:sz w:val="24"/>
          <w:szCs w:val="24"/>
        </w:rPr>
        <w:t>:</w:t>
      </w:r>
      <w:r w:rsidR="002C62A2" w:rsidRPr="002C62A2">
        <w:t xml:space="preserve"> </w:t>
      </w:r>
    </w:p>
    <w:p w14:paraId="7788502A" w14:textId="4B435189" w:rsidR="002C62A2" w:rsidRDefault="002C62A2" w:rsidP="0098281F">
      <w:pPr>
        <w:pStyle w:val="Nessunaspaziatura"/>
      </w:pPr>
    </w:p>
    <w:p w14:paraId="719770DD" w14:textId="3B3DBA54" w:rsidR="00EC2E3A" w:rsidRDefault="000F21CB" w:rsidP="00B74337">
      <w:pPr>
        <w:pStyle w:val="Nessunaspaziatura"/>
        <w:jc w:val="center"/>
        <w:rPr>
          <w:i/>
          <w:iCs/>
          <w:sz w:val="24"/>
          <w:szCs w:val="24"/>
        </w:rPr>
      </w:pPr>
      <w:hyperlink r:id="rId8" w:history="1">
        <w:r w:rsidRPr="008004EF">
          <w:rPr>
            <w:rStyle w:val="Collegamentoipertestuale"/>
            <w:i/>
            <w:iCs/>
            <w:sz w:val="24"/>
            <w:szCs w:val="24"/>
          </w:rPr>
          <w:t>https://eng.lyft.com/announcing-ratelimit-c2e8f3182555</w:t>
        </w:r>
      </w:hyperlink>
    </w:p>
    <w:p w14:paraId="4A21F28B" w14:textId="1362AA05" w:rsidR="00157781" w:rsidRDefault="00157781" w:rsidP="00B74337">
      <w:pPr>
        <w:pStyle w:val="Nessunaspaziatura"/>
        <w:jc w:val="center"/>
        <w:rPr>
          <w:i/>
          <w:iCs/>
          <w:sz w:val="24"/>
          <w:szCs w:val="24"/>
        </w:rPr>
      </w:pPr>
    </w:p>
    <w:p w14:paraId="4B214E65" w14:textId="189D9024" w:rsidR="00157781" w:rsidRPr="00B74337" w:rsidRDefault="00157781" w:rsidP="003B5008">
      <w:pPr>
        <w:pStyle w:val="Nessunaspaziatura"/>
        <w:jc w:val="center"/>
        <w:rPr>
          <w:i/>
          <w:iCs/>
          <w:sz w:val="24"/>
          <w:szCs w:val="24"/>
        </w:rPr>
      </w:pPr>
      <w:hyperlink r:id="rId9" w:history="1">
        <w:r w:rsidRPr="008004EF">
          <w:rPr>
            <w:rStyle w:val="Collegamentoipertestuale"/>
            <w:i/>
            <w:iCs/>
            <w:sz w:val="24"/>
            <w:szCs w:val="24"/>
          </w:rPr>
          <w:t>https://medium.com/dm03514-tech-blog/sre-resiliency-bolt-on-sidecar-rate-limiting-with-envoy-sidecar-5381bd4a1137</w:t>
        </w:r>
      </w:hyperlink>
    </w:p>
    <w:p w14:paraId="1A0DBB9C" w14:textId="1BE31D4D" w:rsidR="00AC35C8" w:rsidRDefault="00AC35C8" w:rsidP="000F21CB">
      <w:pPr>
        <w:pStyle w:val="Nessunaspaziatura"/>
        <w:jc w:val="center"/>
        <w:rPr>
          <w:i/>
          <w:iCs/>
          <w:sz w:val="24"/>
          <w:szCs w:val="24"/>
        </w:rPr>
      </w:pPr>
    </w:p>
    <w:p w14:paraId="72E7CD57" w14:textId="41BD6F8D" w:rsidR="00AC35C8" w:rsidRDefault="00AC35C8" w:rsidP="000F21CB">
      <w:pPr>
        <w:pStyle w:val="Nessunaspaziatura"/>
        <w:jc w:val="center"/>
        <w:rPr>
          <w:i/>
          <w:iCs/>
          <w:sz w:val="24"/>
          <w:szCs w:val="24"/>
        </w:rPr>
      </w:pPr>
      <w:hyperlink r:id="rId10" w:history="1">
        <w:r w:rsidRPr="008004EF">
          <w:rPr>
            <w:rStyle w:val="Collegamentoipertestuale"/>
            <w:i/>
            <w:iCs/>
            <w:sz w:val="24"/>
            <w:szCs w:val="24"/>
          </w:rPr>
          <w:t>https://xuorig.medium.com/understanding-envoyproxys-rate-limiting-cb3e00c9be2d</w:t>
        </w:r>
      </w:hyperlink>
    </w:p>
    <w:p w14:paraId="3C6BFB06" w14:textId="77777777" w:rsidR="000F21CB" w:rsidRDefault="000F21CB" w:rsidP="000F21CB">
      <w:pPr>
        <w:pStyle w:val="Nessunaspaziatura"/>
        <w:jc w:val="center"/>
      </w:pPr>
    </w:p>
    <w:p w14:paraId="3656E13F" w14:textId="0C994E85" w:rsidR="00551851" w:rsidRDefault="002C62A2" w:rsidP="002C62A2">
      <w:pPr>
        <w:pStyle w:val="Nessunaspaziatura"/>
        <w:jc w:val="center"/>
        <w:rPr>
          <w:i/>
          <w:iCs/>
          <w:sz w:val="24"/>
          <w:szCs w:val="24"/>
        </w:rPr>
      </w:pPr>
      <w:hyperlink r:id="rId11" w:history="1">
        <w:r w:rsidRPr="008004EF">
          <w:rPr>
            <w:rStyle w:val="Collegamentoipertestuale"/>
            <w:i/>
            <w:iCs/>
            <w:sz w:val="24"/>
            <w:szCs w:val="24"/>
          </w:rPr>
          <w:t>https://salmaan-rashid.medium.com/envoy-global-rate-limiting-helloworld-9d909dc318cb</w:t>
        </w:r>
      </w:hyperlink>
    </w:p>
    <w:p w14:paraId="706600C8" w14:textId="1438E8E7" w:rsidR="002C62A2" w:rsidRDefault="002C62A2" w:rsidP="002C62A2">
      <w:pPr>
        <w:pStyle w:val="Nessunaspaziatura"/>
        <w:jc w:val="center"/>
        <w:rPr>
          <w:i/>
          <w:iCs/>
          <w:sz w:val="24"/>
          <w:szCs w:val="24"/>
        </w:rPr>
      </w:pPr>
    </w:p>
    <w:p w14:paraId="1765F9A1" w14:textId="1F127AB0" w:rsidR="00527E67" w:rsidRPr="008D0C3F" w:rsidRDefault="00527E67" w:rsidP="008D0C3F">
      <w:pPr>
        <w:pStyle w:val="Nessunaspaziatura"/>
      </w:pPr>
    </w:p>
    <w:p w14:paraId="78956722" w14:textId="6633EACF" w:rsidR="004E0975" w:rsidRDefault="0069586A" w:rsidP="004E0975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Envoy </w:t>
      </w:r>
      <w:r w:rsidR="00680D1E">
        <w:rPr>
          <w:rFonts w:asciiTheme="majorHAnsi" w:hAnsiTheme="majorHAnsi"/>
          <w:b/>
          <w:bCs/>
          <w:sz w:val="28"/>
          <w:szCs w:val="28"/>
        </w:rPr>
        <w:t>Proxy</w:t>
      </w:r>
      <w:r w:rsidR="004E0975"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</w:rPr>
        <w:t xml:space="preserve">- </w:t>
      </w:r>
      <w:r w:rsidR="004E0975">
        <w:rPr>
          <w:rFonts w:asciiTheme="majorHAnsi" w:hAnsiTheme="majorHAnsi"/>
          <w:b/>
          <w:bCs/>
          <w:sz w:val="28"/>
          <w:szCs w:val="28"/>
        </w:rPr>
        <w:t xml:space="preserve">ratelimit </w:t>
      </w:r>
      <w:r w:rsidR="00680D1E">
        <w:rPr>
          <w:rFonts w:asciiTheme="majorHAnsi" w:hAnsiTheme="majorHAnsi"/>
          <w:b/>
          <w:bCs/>
          <w:sz w:val="28"/>
          <w:szCs w:val="28"/>
        </w:rPr>
        <w:t>configuration</w:t>
      </w:r>
    </w:p>
    <w:p w14:paraId="1C577981" w14:textId="62DCFC10" w:rsidR="00B006D6" w:rsidRDefault="00B006D6" w:rsidP="004E0975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</w:p>
    <w:p w14:paraId="266DAC92" w14:textId="13DE6958" w:rsidR="00CC6710" w:rsidRDefault="00A1774E" w:rsidP="004E0975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t>Envoy consente</w:t>
      </w:r>
      <w:r w:rsidR="00CC67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</w:t>
      </w:r>
      <w:r w:rsidRPr="00A1774E">
        <w:rPr>
          <w:i/>
          <w:iCs/>
          <w:sz w:val="24"/>
          <w:szCs w:val="24"/>
        </w:rPr>
        <w:t>ratelimit</w:t>
      </w:r>
      <w:r w:rsidR="00242D85">
        <w:rPr>
          <w:i/>
          <w:iCs/>
          <w:sz w:val="24"/>
          <w:szCs w:val="24"/>
        </w:rPr>
        <w:t xml:space="preserve"> </w:t>
      </w:r>
      <w:r w:rsidR="00242D85">
        <w:rPr>
          <w:sz w:val="24"/>
          <w:szCs w:val="24"/>
        </w:rPr>
        <w:t>sia a livello TCP che</w:t>
      </w:r>
      <w:r w:rsidR="009D43A3">
        <w:rPr>
          <w:sz w:val="24"/>
          <w:szCs w:val="24"/>
        </w:rPr>
        <w:t xml:space="preserve"> </w:t>
      </w:r>
      <w:r w:rsidR="00680D1E">
        <w:rPr>
          <w:sz w:val="24"/>
          <w:szCs w:val="24"/>
        </w:rPr>
        <w:t>HTTP</w:t>
      </w:r>
      <w:r w:rsidR="009D43A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attraverso due </w:t>
      </w:r>
      <w:r w:rsidR="004868D0">
        <w:rPr>
          <w:sz w:val="24"/>
          <w:szCs w:val="24"/>
        </w:rPr>
        <w:t>tipologie di filtri</w:t>
      </w:r>
      <w:r w:rsidR="00ED4306">
        <w:rPr>
          <w:sz w:val="24"/>
          <w:szCs w:val="24"/>
        </w:rPr>
        <w:t xml:space="preserve"> che è possibile applicare</w:t>
      </w:r>
      <w:r w:rsidR="00087A85">
        <w:rPr>
          <w:sz w:val="24"/>
          <w:szCs w:val="24"/>
        </w:rPr>
        <w:t xml:space="preserve"> ai </w:t>
      </w:r>
      <w:r w:rsidR="00087A85" w:rsidRPr="00087A85">
        <w:rPr>
          <w:i/>
          <w:iCs/>
          <w:sz w:val="24"/>
          <w:szCs w:val="24"/>
        </w:rPr>
        <w:t>Listener</w:t>
      </w:r>
      <w:r w:rsidR="00087A85">
        <w:rPr>
          <w:i/>
          <w:iCs/>
          <w:sz w:val="24"/>
          <w:szCs w:val="24"/>
        </w:rPr>
        <w:t xml:space="preserve"> </w:t>
      </w:r>
      <w:r w:rsidR="00087A85">
        <w:rPr>
          <w:sz w:val="24"/>
          <w:szCs w:val="24"/>
        </w:rPr>
        <w:t xml:space="preserve">definiti </w:t>
      </w:r>
      <w:r w:rsidR="00687DE7">
        <w:rPr>
          <w:sz w:val="24"/>
          <w:szCs w:val="24"/>
        </w:rPr>
        <w:t xml:space="preserve">su un </w:t>
      </w:r>
      <w:r w:rsidR="00687DE7" w:rsidRPr="00687DE7">
        <w:rPr>
          <w:i/>
          <w:iCs/>
          <w:sz w:val="24"/>
          <w:szCs w:val="24"/>
        </w:rPr>
        <w:t>Envoy Proxy</w:t>
      </w:r>
      <w:r w:rsidR="003D200E">
        <w:rPr>
          <w:sz w:val="24"/>
          <w:szCs w:val="24"/>
        </w:rPr>
        <w:t xml:space="preserve">, rispettivamente, </w:t>
      </w:r>
      <w:r w:rsidR="00202159" w:rsidRPr="00202159">
        <w:rPr>
          <w:i/>
          <w:iCs/>
          <w:sz w:val="24"/>
          <w:szCs w:val="24"/>
        </w:rPr>
        <w:t>Network Level Filter</w:t>
      </w:r>
      <w:r w:rsidR="00202159">
        <w:rPr>
          <w:i/>
          <w:iCs/>
          <w:sz w:val="24"/>
          <w:szCs w:val="24"/>
        </w:rPr>
        <w:t xml:space="preserve"> e </w:t>
      </w:r>
      <w:r w:rsidR="000820BD" w:rsidRPr="000820BD">
        <w:rPr>
          <w:i/>
          <w:iCs/>
          <w:sz w:val="24"/>
          <w:szCs w:val="24"/>
        </w:rPr>
        <w:t>HTTP Level Filter</w:t>
      </w:r>
      <w:r w:rsidR="000820BD">
        <w:rPr>
          <w:i/>
          <w:iCs/>
          <w:sz w:val="24"/>
          <w:szCs w:val="24"/>
        </w:rPr>
        <w:t>.</w:t>
      </w:r>
    </w:p>
    <w:p w14:paraId="567C2212" w14:textId="7333E2DB" w:rsidR="00E3488E" w:rsidRDefault="00E3488E" w:rsidP="004E0975">
      <w:pPr>
        <w:pStyle w:val="Nessunaspaziatura"/>
        <w:rPr>
          <w:i/>
          <w:iCs/>
          <w:sz w:val="24"/>
          <w:szCs w:val="24"/>
        </w:rPr>
      </w:pPr>
    </w:p>
    <w:p w14:paraId="2892CEFD" w14:textId="32646440" w:rsidR="00E3488E" w:rsidRPr="0091065D" w:rsidRDefault="00E02332" w:rsidP="004E0975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All’interno della configurazione del proxy, dovrà essere specificat</w:t>
      </w:r>
      <w:r w:rsidR="00A61B7D">
        <w:rPr>
          <w:sz w:val="24"/>
          <w:szCs w:val="24"/>
        </w:rPr>
        <w:t>a sia la configurazione del</w:t>
      </w:r>
      <w:r w:rsidR="00A61B7D">
        <w:rPr>
          <w:i/>
          <w:iCs/>
          <w:sz w:val="24"/>
          <w:szCs w:val="24"/>
        </w:rPr>
        <w:t xml:space="preserve"> Cluster</w:t>
      </w:r>
      <w:r w:rsidR="0091065D">
        <w:rPr>
          <w:sz w:val="24"/>
          <w:szCs w:val="24"/>
        </w:rPr>
        <w:t xml:space="preserve">, </w:t>
      </w:r>
      <w:r w:rsidR="00E60630">
        <w:rPr>
          <w:sz w:val="24"/>
          <w:szCs w:val="24"/>
        </w:rPr>
        <w:t>ovvero del</w:t>
      </w:r>
      <w:r w:rsidR="0091065D">
        <w:rPr>
          <w:sz w:val="24"/>
          <w:szCs w:val="24"/>
        </w:rPr>
        <w:t>le risorse</w:t>
      </w:r>
      <w:r w:rsidR="00E60630">
        <w:rPr>
          <w:sz w:val="24"/>
          <w:szCs w:val="24"/>
        </w:rPr>
        <w:t xml:space="preserve"> di </w:t>
      </w:r>
      <w:r w:rsidR="00E60630" w:rsidRPr="00E60630">
        <w:rPr>
          <w:i/>
          <w:iCs/>
          <w:sz w:val="24"/>
          <w:szCs w:val="24"/>
        </w:rPr>
        <w:t>upstream</w:t>
      </w:r>
      <w:r w:rsidR="00E60630">
        <w:rPr>
          <w:sz w:val="24"/>
          <w:szCs w:val="24"/>
        </w:rPr>
        <w:t xml:space="preserve"> che </w:t>
      </w:r>
      <w:r w:rsidR="00D51B67">
        <w:rPr>
          <w:sz w:val="24"/>
          <w:szCs w:val="24"/>
        </w:rPr>
        <w:t>il Proxy può contattare</w:t>
      </w:r>
      <w:r w:rsidR="00427E15">
        <w:rPr>
          <w:sz w:val="24"/>
          <w:szCs w:val="24"/>
        </w:rPr>
        <w:t>:</w:t>
      </w:r>
    </w:p>
    <w:p w14:paraId="4479C27C" w14:textId="0E26F913" w:rsidR="00480AD9" w:rsidRDefault="00480AD9" w:rsidP="004E0975">
      <w:pPr>
        <w:pStyle w:val="Nessunaspaziatura"/>
        <w:rPr>
          <w:sz w:val="24"/>
          <w:szCs w:val="24"/>
        </w:rPr>
      </w:pPr>
    </w:p>
    <w:p w14:paraId="2D06CDDE" w14:textId="6BCB2B02" w:rsidR="00FA13A1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clusters:</w:t>
      </w:r>
    </w:p>
    <w:p w14:paraId="67137F4E" w14:textId="77777777" w:rsidR="00265672" w:rsidRDefault="00265672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</w:t>
      </w:r>
    </w:p>
    <w:p w14:paraId="6C3DD90B" w14:textId="4AC1EA51" w:rsidR="00265672" w:rsidRDefault="00265672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...</w:t>
      </w:r>
    </w:p>
    <w:p w14:paraId="0C46FE4B" w14:textId="77777777" w:rsidR="00265672" w:rsidRPr="005D72BE" w:rsidRDefault="00265672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</w:p>
    <w:p w14:paraId="79148115" w14:textId="39FF2489" w:rsidR="00FA13A1" w:rsidRPr="00F42E17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0C7E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- name: </w:t>
      </w:r>
      <w:r w:rsidR="00447F7C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</w:t>
      </w:r>
      <w:r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rate_limit_</w:t>
      </w:r>
      <w:r w:rsidR="00447F7C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service_cluster_name&gt;</w:t>
      </w:r>
    </w:p>
    <w:p w14:paraId="22A8EEC1" w14:textId="77777777" w:rsidR="00FA13A1" w:rsidRPr="00717FF6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type: </w:t>
      </w:r>
      <w:r w:rsidRPr="00F42E17">
        <w:rPr>
          <w:rFonts w:ascii="Consolas" w:eastAsia="Times New Roman" w:hAnsi="Consolas" w:cs="Courier New"/>
          <w:color w:val="A0C7E2"/>
          <w:sz w:val="18"/>
          <w:szCs w:val="18"/>
          <w:lang w:eastAsia="it-IT"/>
        </w:rPr>
        <w:t>strict_dns</w:t>
      </w:r>
    </w:p>
    <w:p w14:paraId="45DC19C9" w14:textId="77777777" w:rsidR="00FA13A1" w:rsidRPr="00717FF6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connect_timeout: </w:t>
      </w:r>
      <w:r w:rsidRPr="00F42E17">
        <w:rPr>
          <w:rFonts w:ascii="Consolas" w:eastAsia="Times New Roman" w:hAnsi="Consolas" w:cs="Courier New"/>
          <w:color w:val="A0C7E2"/>
          <w:sz w:val="18"/>
          <w:szCs w:val="18"/>
          <w:lang w:eastAsia="it-IT"/>
        </w:rPr>
        <w:t>0.25s</w:t>
      </w:r>
    </w:p>
    <w:p w14:paraId="59A2254F" w14:textId="75CCD086" w:rsidR="00FA13A1" w:rsidRPr="00717FF6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lb_policy: </w:t>
      </w:r>
      <w:r w:rsidRPr="00F42E17">
        <w:rPr>
          <w:rFonts w:ascii="Consolas" w:eastAsia="Times New Roman" w:hAnsi="Consolas" w:cs="Courier New"/>
          <w:color w:val="A0C7E2"/>
          <w:sz w:val="18"/>
          <w:szCs w:val="18"/>
          <w:lang w:eastAsia="it-IT"/>
        </w:rPr>
        <w:t>round_robin</w:t>
      </w:r>
    </w:p>
    <w:p w14:paraId="3C7E2AE8" w14:textId="77777777" w:rsidR="00FA13A1" w:rsidRPr="00717FF6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hosts:</w:t>
      </w:r>
    </w:p>
    <w:p w14:paraId="4F40CCA3" w14:textId="77777777" w:rsidR="00FA13A1" w:rsidRPr="00717FF6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- socket_address:</w:t>
      </w:r>
    </w:p>
    <w:p w14:paraId="03F77890" w14:textId="052EB9EA" w:rsidR="00FA13A1" w:rsidRPr="00717FF6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address: </w:t>
      </w:r>
      <w:r w:rsidR="000D37B2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&lt;rate_limit_service_</w:t>
      </w:r>
      <w:r w:rsidR="000D37B2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ip</w:t>
      </w:r>
      <w:r w:rsidR="000D37B2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2B88D411" w14:textId="0721F2E1" w:rsidR="009D43A3" w:rsidRPr="00717FF6" w:rsidRDefault="00FA13A1" w:rsidP="00717FF6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17FF6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port_value: </w:t>
      </w:r>
      <w:r w:rsidR="000D37B2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&lt;rate_limit_service_</w:t>
      </w:r>
      <w:r w:rsidR="000D37B2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port</w:t>
      </w:r>
      <w:r w:rsidR="000D37B2"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14AB9C7E" w14:textId="631729D0" w:rsidR="00CC6710" w:rsidRDefault="00CC6710" w:rsidP="004E0975">
      <w:pPr>
        <w:pStyle w:val="Nessunaspaziatura"/>
        <w:rPr>
          <w:sz w:val="24"/>
          <w:szCs w:val="24"/>
        </w:rPr>
      </w:pPr>
    </w:p>
    <w:p w14:paraId="0AABEBAE" w14:textId="40C008CF" w:rsidR="00412C65" w:rsidRDefault="00412C65" w:rsidP="004E0975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sia la configurazione</w:t>
      </w:r>
      <w:r w:rsidR="006806EC">
        <w:rPr>
          <w:sz w:val="24"/>
          <w:szCs w:val="24"/>
        </w:rPr>
        <w:t xml:space="preserve"> del </w:t>
      </w:r>
      <w:r w:rsidR="006806EC" w:rsidRPr="00860244">
        <w:rPr>
          <w:i/>
          <w:iCs/>
          <w:sz w:val="24"/>
          <w:szCs w:val="24"/>
        </w:rPr>
        <w:t>Rate Limit Service</w:t>
      </w:r>
      <w:r w:rsidR="000E25C5">
        <w:rPr>
          <w:i/>
          <w:iCs/>
          <w:sz w:val="24"/>
          <w:szCs w:val="24"/>
        </w:rPr>
        <w:t>:</w:t>
      </w:r>
    </w:p>
    <w:p w14:paraId="221EC0D2" w14:textId="10D8070B" w:rsidR="000E25C5" w:rsidRDefault="000E25C5" w:rsidP="004E0975">
      <w:pPr>
        <w:pStyle w:val="Nessunaspaziatura"/>
        <w:rPr>
          <w:i/>
          <w:iCs/>
          <w:sz w:val="24"/>
          <w:szCs w:val="24"/>
        </w:rPr>
      </w:pPr>
    </w:p>
    <w:p w14:paraId="29F80723" w14:textId="77777777" w:rsidR="000E25C5" w:rsidRPr="008F3A68" w:rsidRDefault="000E25C5" w:rsidP="008F3A68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8F3A68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rate_limit_service:</w:t>
      </w:r>
    </w:p>
    <w:p w14:paraId="2B36A2F5" w14:textId="77777777" w:rsidR="000E25C5" w:rsidRPr="008F3A68" w:rsidRDefault="000E25C5" w:rsidP="008F3A68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8F3A68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grpc_service:</w:t>
      </w:r>
    </w:p>
    <w:p w14:paraId="6A16514A" w14:textId="77777777" w:rsidR="000E25C5" w:rsidRPr="008F3A68" w:rsidRDefault="000E25C5" w:rsidP="008F3A68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8F3A68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envoy_grpc:</w:t>
      </w:r>
    </w:p>
    <w:p w14:paraId="75397E3D" w14:textId="072F27D8" w:rsidR="000E25C5" w:rsidRPr="008F3A68" w:rsidRDefault="000E25C5" w:rsidP="008F3A68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8F3A68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    cluster_name: </w:t>
      </w:r>
      <w:r w:rsidRPr="0069458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&lt;rate_limit_service_cluster_name&gt;</w:t>
      </w:r>
    </w:p>
    <w:p w14:paraId="2546B565" w14:textId="5133232D" w:rsidR="00B046D2" w:rsidRPr="003F5592" w:rsidRDefault="000E25C5" w:rsidP="003F5592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8F3A68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timeout: </w:t>
      </w:r>
      <w:r w:rsidRPr="00DB66E9">
        <w:rPr>
          <w:rFonts w:ascii="Consolas" w:eastAsia="Times New Roman" w:hAnsi="Consolas" w:cs="Courier New"/>
          <w:color w:val="A0C7E2"/>
          <w:sz w:val="18"/>
          <w:szCs w:val="18"/>
          <w:lang w:eastAsia="it-IT"/>
        </w:rPr>
        <w:t>0.25s</w:t>
      </w:r>
    </w:p>
    <w:p w14:paraId="64DAEF3E" w14:textId="77777777" w:rsidR="009351BB" w:rsidRDefault="009351BB" w:rsidP="00C7755D">
      <w:pPr>
        <w:pStyle w:val="Nessunaspaziatura"/>
        <w:rPr>
          <w:sz w:val="24"/>
          <w:szCs w:val="24"/>
        </w:rPr>
      </w:pPr>
    </w:p>
    <w:p w14:paraId="578C4E9B" w14:textId="0340B7E1" w:rsidR="00B046D2" w:rsidRDefault="00C7755D" w:rsidP="00C7755D">
      <w:pPr>
        <w:pStyle w:val="Nessunaspaziatura"/>
        <w:rPr>
          <w:i/>
          <w:iCs/>
          <w:sz w:val="24"/>
          <w:szCs w:val="24"/>
        </w:rPr>
      </w:pPr>
      <w:r>
        <w:rPr>
          <w:sz w:val="24"/>
          <w:szCs w:val="24"/>
        </w:rPr>
        <w:t>ciò consentirà all’</w:t>
      </w:r>
      <w:r w:rsidRPr="00C7755D">
        <w:rPr>
          <w:i/>
          <w:iCs/>
          <w:sz w:val="24"/>
          <w:szCs w:val="24"/>
        </w:rPr>
        <w:t>Envoy Proxy</w:t>
      </w:r>
      <w:r>
        <w:rPr>
          <w:i/>
          <w:iCs/>
          <w:sz w:val="24"/>
          <w:szCs w:val="24"/>
        </w:rPr>
        <w:t xml:space="preserve"> </w:t>
      </w:r>
      <w:r w:rsidR="00215D86">
        <w:rPr>
          <w:sz w:val="24"/>
          <w:szCs w:val="24"/>
        </w:rPr>
        <w:t>di conoscere</w:t>
      </w:r>
      <w:r w:rsidR="00AE2EDC">
        <w:rPr>
          <w:sz w:val="24"/>
          <w:szCs w:val="24"/>
        </w:rPr>
        <w:t xml:space="preserve"> quale è la risorsa del cluster relativa al </w:t>
      </w:r>
      <w:r w:rsidR="00AE2EDC" w:rsidRPr="00AE2EDC">
        <w:rPr>
          <w:i/>
          <w:iCs/>
          <w:sz w:val="24"/>
          <w:szCs w:val="24"/>
        </w:rPr>
        <w:t>Rate Limit Service</w:t>
      </w:r>
      <w:r w:rsidR="00AE2EDC">
        <w:rPr>
          <w:i/>
          <w:iCs/>
          <w:sz w:val="24"/>
          <w:szCs w:val="24"/>
        </w:rPr>
        <w:t>.</w:t>
      </w:r>
    </w:p>
    <w:p w14:paraId="092BB7DA" w14:textId="6D38E55C" w:rsidR="00AE2EDC" w:rsidRDefault="00AE2EDC" w:rsidP="00C7755D">
      <w:pPr>
        <w:pStyle w:val="Nessunaspaziatura"/>
        <w:rPr>
          <w:i/>
          <w:iCs/>
          <w:sz w:val="24"/>
          <w:szCs w:val="24"/>
        </w:rPr>
      </w:pPr>
    </w:p>
    <w:p w14:paraId="169891DF" w14:textId="6654B4C3" w:rsidR="004811F7" w:rsidRDefault="00023A33" w:rsidP="004811F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Occorrerà poi configurare</w:t>
      </w:r>
      <w:r w:rsidR="00284B53">
        <w:rPr>
          <w:sz w:val="24"/>
          <w:szCs w:val="24"/>
        </w:rPr>
        <w:t xml:space="preserve"> </w:t>
      </w:r>
      <w:r w:rsidR="00477E0D">
        <w:rPr>
          <w:sz w:val="24"/>
          <w:szCs w:val="24"/>
        </w:rPr>
        <w:t xml:space="preserve">il </w:t>
      </w:r>
      <w:r w:rsidR="00477E0D" w:rsidRPr="00477E0D">
        <w:rPr>
          <w:i/>
          <w:iCs/>
          <w:sz w:val="24"/>
          <w:szCs w:val="24"/>
        </w:rPr>
        <w:t>Rate Limit Filter</w:t>
      </w:r>
      <w:r w:rsidR="00477E0D">
        <w:rPr>
          <w:i/>
          <w:iCs/>
          <w:sz w:val="24"/>
          <w:szCs w:val="24"/>
        </w:rPr>
        <w:t xml:space="preserve"> </w:t>
      </w:r>
      <w:r w:rsidR="00477E0D" w:rsidRPr="003D01DC">
        <w:rPr>
          <w:sz w:val="24"/>
          <w:szCs w:val="24"/>
        </w:rPr>
        <w:t>sul</w:t>
      </w:r>
      <w:r w:rsidR="008351D8">
        <w:rPr>
          <w:sz w:val="24"/>
          <w:szCs w:val="24"/>
        </w:rPr>
        <w:t xml:space="preserve"> </w:t>
      </w:r>
      <w:r w:rsidR="008351D8" w:rsidRPr="008351D8">
        <w:rPr>
          <w:i/>
          <w:iCs/>
          <w:sz w:val="24"/>
          <w:szCs w:val="24"/>
        </w:rPr>
        <w:t>List</w:t>
      </w:r>
      <w:r w:rsidR="00C42DAA">
        <w:rPr>
          <w:i/>
          <w:iCs/>
          <w:sz w:val="24"/>
          <w:szCs w:val="24"/>
        </w:rPr>
        <w:t>e</w:t>
      </w:r>
      <w:r w:rsidR="008351D8" w:rsidRPr="008351D8">
        <w:rPr>
          <w:i/>
          <w:iCs/>
          <w:sz w:val="24"/>
          <w:szCs w:val="24"/>
        </w:rPr>
        <w:t>ner</w:t>
      </w:r>
      <w:r w:rsidR="008351D8">
        <w:rPr>
          <w:i/>
          <w:iCs/>
          <w:sz w:val="24"/>
          <w:szCs w:val="24"/>
        </w:rPr>
        <w:t xml:space="preserve"> dell’</w:t>
      </w:r>
      <w:r w:rsidR="00477E0D">
        <w:rPr>
          <w:i/>
          <w:iCs/>
          <w:sz w:val="24"/>
          <w:szCs w:val="24"/>
        </w:rPr>
        <w:t xml:space="preserve"> </w:t>
      </w:r>
      <w:r w:rsidR="008351D8" w:rsidRPr="008351D8">
        <w:rPr>
          <w:i/>
          <w:iCs/>
          <w:sz w:val="24"/>
          <w:szCs w:val="24"/>
        </w:rPr>
        <w:t xml:space="preserve">Envoy </w:t>
      </w:r>
      <w:r w:rsidR="003D01DC" w:rsidRPr="008351D8">
        <w:rPr>
          <w:i/>
          <w:iCs/>
          <w:sz w:val="24"/>
          <w:szCs w:val="24"/>
        </w:rPr>
        <w:t>Proxy</w:t>
      </w:r>
      <w:r w:rsidR="003D01DC">
        <w:rPr>
          <w:sz w:val="24"/>
          <w:szCs w:val="24"/>
        </w:rPr>
        <w:t xml:space="preserve"> (e.g. </w:t>
      </w:r>
      <w:r w:rsidR="003D01DC" w:rsidRPr="00202159">
        <w:rPr>
          <w:i/>
          <w:iCs/>
          <w:sz w:val="24"/>
          <w:szCs w:val="24"/>
        </w:rPr>
        <w:t>Network Level Filter</w:t>
      </w:r>
      <w:r w:rsidR="003D01DC">
        <w:rPr>
          <w:sz w:val="24"/>
          <w:szCs w:val="24"/>
        </w:rPr>
        <w:t>)</w:t>
      </w:r>
      <w:r w:rsidR="00315D68">
        <w:rPr>
          <w:sz w:val="24"/>
          <w:szCs w:val="24"/>
        </w:rPr>
        <w:t>:</w:t>
      </w:r>
    </w:p>
    <w:p w14:paraId="38CBB73F" w14:textId="7A41B876" w:rsidR="003F5BB0" w:rsidRDefault="003F5BB0" w:rsidP="004811F7">
      <w:pPr>
        <w:pStyle w:val="Nessunaspaziatura"/>
        <w:rPr>
          <w:sz w:val="24"/>
          <w:szCs w:val="24"/>
        </w:rPr>
      </w:pPr>
    </w:p>
    <w:p w14:paraId="525A4AEF" w14:textId="77777777" w:rsidR="00B23753" w:rsidRPr="00B23753" w:rsidRDefault="00B23753" w:rsidP="00B23753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B23753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listeners:</w:t>
      </w:r>
    </w:p>
    <w:p w14:paraId="6CF98146" w14:textId="77777777" w:rsidR="00B23753" w:rsidRPr="00B23753" w:rsidRDefault="00B23753" w:rsidP="00B23753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B23753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- address:</w:t>
      </w:r>
    </w:p>
    <w:p w14:paraId="3AE13B16" w14:textId="77777777" w:rsidR="00B23753" w:rsidRPr="00B23753" w:rsidRDefault="00B23753" w:rsidP="00B23753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B23753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socket_address:</w:t>
      </w:r>
    </w:p>
    <w:p w14:paraId="6DA4A11E" w14:textId="77777777" w:rsidR="00B23753" w:rsidRPr="00B23753" w:rsidRDefault="00B23753" w:rsidP="00B23753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B23753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  address: 0.0.0.0</w:t>
      </w:r>
    </w:p>
    <w:p w14:paraId="6127091F" w14:textId="16F9CC1E" w:rsidR="00716C8C" w:rsidRDefault="00B23753" w:rsidP="00B23753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B23753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  port_value: </w:t>
      </w:r>
      <w:r w:rsidR="00D970AD" w:rsidRPr="00D970AD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&lt;listener_port&gt;</w:t>
      </w:r>
    </w:p>
    <w:p w14:paraId="517EE2DE" w14:textId="6AC6A14D" w:rsidR="00145851" w:rsidRPr="00145851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filter_chains:</w:t>
      </w:r>
    </w:p>
    <w:p w14:paraId="0BD22CCD" w14:textId="73B73B84" w:rsidR="00145851" w:rsidRPr="00145851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- filters:</w:t>
      </w:r>
    </w:p>
    <w:p w14:paraId="190D7942" w14:textId="4F62EC56" w:rsidR="00145851" w:rsidRPr="00145851" w:rsidRDefault="00C93550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</w:t>
      </w:r>
      <w:r w:rsidR="00145851"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- name: </w:t>
      </w:r>
      <w:r w:rsidR="00D81017" w:rsidRPr="00D81017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envoy.filters.network.ratelimit</w:t>
      </w:r>
    </w:p>
    <w:p w14:paraId="34F1A913" w14:textId="7C4EAB3B" w:rsidR="00145851" w:rsidRPr="00145851" w:rsidRDefault="00C93550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  </w:t>
      </w:r>
      <w:r w:rsidR="007177C5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</w:t>
      </w:r>
      <w:r w:rsidR="00145851"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config:</w:t>
      </w:r>
    </w:p>
    <w:p w14:paraId="35F01E69" w14:textId="5C65BB33" w:rsidR="00145851" w:rsidRPr="00145851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</w:r>
      <w:r w:rsidR="007177C5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stat_prefix: ingress_ratelimit</w:t>
      </w:r>
    </w:p>
    <w:p w14:paraId="57CB7A2F" w14:textId="4D247FBB" w:rsidR="00145851" w:rsidRPr="00145851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</w:r>
      <w:r w:rsidR="007177C5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domain: </w:t>
      </w:r>
      <w:r w:rsidR="00B37327" w:rsidRPr="00067442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</w:t>
      </w:r>
      <w:r w:rsidR="00067442" w:rsidRPr="00067442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filter</w:t>
      </w:r>
      <w:r w:rsidR="009A030C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_domain</w:t>
      </w:r>
      <w:r w:rsidR="00B37327" w:rsidRPr="00067442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341B4753" w14:textId="40628DB6" w:rsidR="00145851" w:rsidRPr="00145851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</w:r>
      <w:r w:rsidR="007177C5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failure_mode_deny: true</w:t>
      </w:r>
    </w:p>
    <w:p w14:paraId="158C045C" w14:textId="6F679C1D" w:rsidR="00145851" w:rsidRPr="00145851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</w:r>
      <w:r w:rsidR="007177C5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descriptors:</w:t>
      </w:r>
    </w:p>
    <w:p w14:paraId="379002A8" w14:textId="30333853" w:rsidR="00145851" w:rsidRPr="00145851" w:rsidRDefault="007177C5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  <w:t xml:space="preserve">         </w:t>
      </w:r>
      <w:r w:rsidR="00145851"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- entries:</w:t>
      </w:r>
    </w:p>
    <w:p w14:paraId="2AC2BA94" w14:textId="7267FF26" w:rsidR="00145851" w:rsidRPr="000C4D51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</w:r>
      <w:r w:rsidR="007177C5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  <w:t xml:space="preserve">   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- key: </w:t>
      </w:r>
      <w:r w:rsidR="000C4D51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&lt;filter_key&gt;</w:t>
      </w:r>
    </w:p>
    <w:p w14:paraId="2ED9BFC2" w14:textId="5A044B26" w:rsidR="00A605B5" w:rsidRDefault="00145851" w:rsidP="00145851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</w:pP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ab/>
      </w:r>
      <w:r w:rsidR="007177C5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 </w:t>
      </w:r>
      <w:r w:rsidRPr="00145851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value: </w:t>
      </w:r>
      <w:r w:rsidR="000C4D51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&lt;filter_</w:t>
      </w:r>
      <w:r w:rsidR="000C4D51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value</w:t>
      </w:r>
      <w:r w:rsidR="000C4D51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099CCF57" w14:textId="0597860D" w:rsidR="000E0CE4" w:rsidRDefault="000E0CE4" w:rsidP="00300C46">
      <w:pPr>
        <w:pStyle w:val="Nessunaspaziatura"/>
        <w:rPr>
          <w:lang w:eastAsia="it-IT"/>
        </w:rPr>
      </w:pPr>
    </w:p>
    <w:p w14:paraId="77F243C7" w14:textId="38EE64EF" w:rsidR="00300C46" w:rsidRPr="00BF4934" w:rsidRDefault="00300C46" w:rsidP="00300C46">
      <w:pPr>
        <w:pStyle w:val="Nessunaspaziatura"/>
        <w:rPr>
          <w:sz w:val="24"/>
          <w:szCs w:val="24"/>
          <w:lang w:eastAsia="it-IT"/>
        </w:rPr>
      </w:pPr>
      <w:r w:rsidRPr="00CB4F27">
        <w:rPr>
          <w:sz w:val="24"/>
          <w:szCs w:val="24"/>
          <w:lang w:eastAsia="it-IT"/>
        </w:rPr>
        <w:t>Come da documentazione</w:t>
      </w:r>
      <w:r w:rsidR="00AE72B7" w:rsidRPr="00CB4F27">
        <w:rPr>
          <w:sz w:val="24"/>
          <w:szCs w:val="24"/>
          <w:lang w:eastAsia="it-IT"/>
        </w:rPr>
        <w:t xml:space="preserve"> Envoy</w:t>
      </w:r>
      <w:r w:rsidR="007F14AF">
        <w:rPr>
          <w:sz w:val="24"/>
          <w:szCs w:val="24"/>
          <w:lang w:eastAsia="it-IT"/>
        </w:rPr>
        <w:t xml:space="preserve"> re</w:t>
      </w:r>
      <w:r w:rsidR="00BF4934">
        <w:rPr>
          <w:sz w:val="24"/>
          <w:szCs w:val="24"/>
          <w:lang w:eastAsia="it-IT"/>
        </w:rPr>
        <w:t xml:space="preserve">lativa al </w:t>
      </w:r>
      <w:r w:rsidR="00BF4934" w:rsidRPr="00202159">
        <w:rPr>
          <w:i/>
          <w:iCs/>
          <w:sz w:val="24"/>
          <w:szCs w:val="24"/>
        </w:rPr>
        <w:t>Network Level Filter</w:t>
      </w:r>
      <w:r w:rsidR="00BF4934">
        <w:rPr>
          <w:sz w:val="24"/>
          <w:szCs w:val="24"/>
        </w:rPr>
        <w:t>:</w:t>
      </w:r>
    </w:p>
    <w:p w14:paraId="0DE7219B" w14:textId="7700F4F9" w:rsidR="00300C46" w:rsidRPr="00CB4F27" w:rsidRDefault="00300C46" w:rsidP="00300C46">
      <w:pPr>
        <w:pStyle w:val="Nessunaspaziatura"/>
        <w:rPr>
          <w:sz w:val="24"/>
          <w:szCs w:val="24"/>
          <w:lang w:eastAsia="it-IT"/>
        </w:rPr>
      </w:pPr>
    </w:p>
    <w:p w14:paraId="7AC2E11A" w14:textId="24329694" w:rsidR="00300C46" w:rsidRPr="00CB4F27" w:rsidRDefault="00AE72B7" w:rsidP="00AE72B7">
      <w:pPr>
        <w:pStyle w:val="Nessunaspaziatura"/>
        <w:jc w:val="center"/>
        <w:rPr>
          <w:sz w:val="24"/>
          <w:szCs w:val="24"/>
          <w:lang w:eastAsia="it-IT"/>
        </w:rPr>
      </w:pPr>
      <w:hyperlink r:id="rId12" w:history="1">
        <w:r w:rsidRPr="00CB4F27">
          <w:rPr>
            <w:rStyle w:val="Collegamentoipertestuale"/>
            <w:sz w:val="24"/>
            <w:szCs w:val="24"/>
            <w:lang w:eastAsia="it-IT"/>
          </w:rPr>
          <w:t>https://www.envoyproxy.io/docs/envoy/latest/api-v3/extensions/filters/network/ratelimit/v3/rate_limit.proto#envoy-v3-api-msg-extensions-filters-network-ratelimit-v3-ratelimit</w:t>
        </w:r>
      </w:hyperlink>
    </w:p>
    <w:p w14:paraId="0302277A" w14:textId="75CAF1CD" w:rsidR="00FC71E3" w:rsidRPr="00CB4F27" w:rsidRDefault="00FC71E3" w:rsidP="00976B6C">
      <w:pPr>
        <w:pStyle w:val="Nessunaspaziatura"/>
        <w:rPr>
          <w:sz w:val="24"/>
          <w:szCs w:val="24"/>
          <w:lang w:eastAsia="it-IT"/>
        </w:rPr>
      </w:pPr>
    </w:p>
    <w:p w14:paraId="221E7FEB" w14:textId="1B629919" w:rsidR="002D6D84" w:rsidRPr="00CB4F27" w:rsidRDefault="00976B6C" w:rsidP="002D6D84">
      <w:pPr>
        <w:pStyle w:val="Nessunaspaziatura"/>
        <w:rPr>
          <w:sz w:val="24"/>
          <w:szCs w:val="24"/>
          <w:lang w:eastAsia="it-IT"/>
        </w:rPr>
      </w:pPr>
      <w:r w:rsidRPr="00CB4F27">
        <w:rPr>
          <w:sz w:val="24"/>
          <w:szCs w:val="24"/>
          <w:lang w:eastAsia="it-IT"/>
        </w:rPr>
        <w:t>I valori all’interno del</w:t>
      </w:r>
      <w:r w:rsidR="00BF0742" w:rsidRPr="00CB4F27">
        <w:rPr>
          <w:sz w:val="24"/>
          <w:szCs w:val="24"/>
          <w:lang w:eastAsia="it-IT"/>
        </w:rPr>
        <w:t xml:space="preserve"> campo </w:t>
      </w:r>
      <w:r w:rsidR="00BF0742" w:rsidRPr="00CB4F27">
        <w:rPr>
          <w:i/>
          <w:iCs/>
          <w:sz w:val="24"/>
          <w:szCs w:val="24"/>
          <w:lang w:eastAsia="it-IT"/>
        </w:rPr>
        <w:t>descriptors</w:t>
      </w:r>
      <w:r w:rsidR="00BA240F" w:rsidRPr="00CB4F27">
        <w:rPr>
          <w:sz w:val="24"/>
          <w:szCs w:val="24"/>
          <w:lang w:eastAsia="it-IT"/>
        </w:rPr>
        <w:t>, saranno inviati dal</w:t>
      </w:r>
      <w:r w:rsidR="00AA5FA1" w:rsidRPr="00CB4F27">
        <w:rPr>
          <w:sz w:val="24"/>
          <w:szCs w:val="24"/>
          <w:lang w:eastAsia="it-IT"/>
        </w:rPr>
        <w:t>l’</w:t>
      </w:r>
      <w:r w:rsidR="00BA240F" w:rsidRPr="00CB4F27">
        <w:rPr>
          <w:sz w:val="24"/>
          <w:szCs w:val="24"/>
          <w:lang w:eastAsia="it-IT"/>
        </w:rPr>
        <w:t xml:space="preserve"> </w:t>
      </w:r>
      <w:r w:rsidR="00AA5FA1" w:rsidRPr="00CB4F27">
        <w:rPr>
          <w:i/>
          <w:iCs/>
          <w:sz w:val="24"/>
          <w:szCs w:val="24"/>
          <w:lang w:eastAsia="it-IT"/>
        </w:rPr>
        <w:t xml:space="preserve">Envoy </w:t>
      </w:r>
      <w:r w:rsidR="00BA240F" w:rsidRPr="00CB4F27">
        <w:rPr>
          <w:i/>
          <w:iCs/>
          <w:sz w:val="24"/>
          <w:szCs w:val="24"/>
          <w:lang w:eastAsia="it-IT"/>
        </w:rPr>
        <w:t>Proxy</w:t>
      </w:r>
      <w:r w:rsidR="00AA5FA1" w:rsidRPr="00CB4F27">
        <w:rPr>
          <w:sz w:val="24"/>
          <w:szCs w:val="24"/>
          <w:lang w:eastAsia="it-IT"/>
        </w:rPr>
        <w:t xml:space="preserve"> al </w:t>
      </w:r>
      <w:r w:rsidR="00AA5FA1" w:rsidRPr="00CB4F27">
        <w:rPr>
          <w:i/>
          <w:iCs/>
          <w:sz w:val="24"/>
          <w:szCs w:val="24"/>
          <w:lang w:eastAsia="it-IT"/>
        </w:rPr>
        <w:t>Limit Service</w:t>
      </w:r>
      <w:r w:rsidR="006C02F5" w:rsidRPr="00CB4F27">
        <w:rPr>
          <w:i/>
          <w:iCs/>
          <w:sz w:val="24"/>
          <w:szCs w:val="24"/>
          <w:lang w:eastAsia="it-IT"/>
        </w:rPr>
        <w:t xml:space="preserve"> </w:t>
      </w:r>
      <w:r w:rsidR="006C02F5" w:rsidRPr="00CB4F27">
        <w:rPr>
          <w:sz w:val="24"/>
          <w:szCs w:val="24"/>
          <w:lang w:eastAsia="it-IT"/>
        </w:rPr>
        <w:t xml:space="preserve">tramite una </w:t>
      </w:r>
      <w:r w:rsidR="002D6D84" w:rsidRPr="00CB4F27">
        <w:rPr>
          <w:i/>
          <w:iCs/>
          <w:sz w:val="24"/>
          <w:szCs w:val="24"/>
          <w:lang w:eastAsia="it-IT"/>
        </w:rPr>
        <w:t>request</w:t>
      </w:r>
      <w:r w:rsidR="002D6D84" w:rsidRPr="00CB4F27">
        <w:rPr>
          <w:sz w:val="24"/>
          <w:szCs w:val="24"/>
          <w:lang w:eastAsia="it-IT"/>
        </w:rPr>
        <w:t xml:space="preserve"> del tipo:</w:t>
      </w:r>
    </w:p>
    <w:p w14:paraId="29B230BA" w14:textId="77777777" w:rsidR="002D6D84" w:rsidRDefault="002D6D84" w:rsidP="002D6D84">
      <w:pPr>
        <w:pStyle w:val="Nessunaspaziatura"/>
        <w:rPr>
          <w:lang w:eastAsia="it-IT"/>
        </w:rPr>
      </w:pPr>
    </w:p>
    <w:p w14:paraId="14400D22" w14:textId="3404133B" w:rsidR="002D6D84" w:rsidRPr="002D6D84" w:rsidRDefault="002D6D84" w:rsidP="002D6D84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2D6D84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RateLimitRequest:</w:t>
      </w:r>
    </w:p>
    <w:p w14:paraId="78447C6F" w14:textId="6BBC37F0" w:rsidR="002D6D84" w:rsidRPr="002D6D84" w:rsidRDefault="007F3A0D" w:rsidP="002D6D84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</w:t>
      </w:r>
      <w:r w:rsidR="002D6D84" w:rsidRPr="002D6D84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domain: </w:t>
      </w:r>
      <w:r w:rsidR="009A030C" w:rsidRPr="00067442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</w:t>
      </w:r>
      <w:r w:rsidR="009A030C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_domain</w:t>
      </w:r>
      <w:r w:rsidR="009A030C" w:rsidRPr="00067442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05AB3FFC" w14:textId="636F19B9" w:rsidR="00976B6C" w:rsidRDefault="007F3A0D" w:rsidP="002D6D84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</w:t>
      </w:r>
      <w:r w:rsidR="002D6D84" w:rsidRPr="002D6D84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descriptors: (</w:t>
      </w:r>
      <w:r w:rsidR="009A030C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&lt;filter_key&gt;</w:t>
      </w:r>
      <w:r w:rsidR="002D6D84" w:rsidRPr="002D6D84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, </w:t>
      </w:r>
      <w:r w:rsidR="009A030C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&lt;filter_value&gt;</w:t>
      </w:r>
      <w:r w:rsidR="002D6D84" w:rsidRPr="002D6D84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)</w:t>
      </w:r>
    </w:p>
    <w:p w14:paraId="784B4A9A" w14:textId="026D2D19" w:rsidR="00CB220D" w:rsidRDefault="00CB220D" w:rsidP="00CB220D">
      <w:pPr>
        <w:pStyle w:val="Nessunaspaziatura"/>
        <w:rPr>
          <w:lang w:eastAsia="it-IT"/>
        </w:rPr>
      </w:pPr>
    </w:p>
    <w:p w14:paraId="3167D932" w14:textId="30323D87" w:rsidR="00C53B2E" w:rsidRDefault="00391212" w:rsidP="00CB220D">
      <w:pPr>
        <w:pStyle w:val="Nessunaspaziatura"/>
        <w:rPr>
          <w:lang w:eastAsia="it-IT"/>
        </w:rPr>
      </w:pPr>
      <w:r>
        <w:rPr>
          <w:lang w:eastAsia="it-IT"/>
        </w:rPr>
        <w:t xml:space="preserve">in accordo con il </w:t>
      </w:r>
      <w:r w:rsidR="006A747C">
        <w:rPr>
          <w:lang w:eastAsia="it-IT"/>
        </w:rPr>
        <w:t>protocollo RPC/IDL definito</w:t>
      </w:r>
      <w:r w:rsidR="00336C75">
        <w:rPr>
          <w:lang w:eastAsia="it-IT"/>
        </w:rPr>
        <w:t>:</w:t>
      </w:r>
    </w:p>
    <w:p w14:paraId="126F4261" w14:textId="51525103" w:rsidR="00336C75" w:rsidRDefault="00336C75" w:rsidP="00CB220D">
      <w:pPr>
        <w:pStyle w:val="Nessunaspaziatura"/>
        <w:rPr>
          <w:lang w:eastAsia="it-IT"/>
        </w:rPr>
      </w:pPr>
    </w:p>
    <w:p w14:paraId="5DFACEC2" w14:textId="362BF568" w:rsidR="00336C75" w:rsidRDefault="00336C75" w:rsidP="00336C75">
      <w:pPr>
        <w:pStyle w:val="Nessunaspaziatura"/>
        <w:jc w:val="center"/>
        <w:rPr>
          <w:lang w:eastAsia="it-IT"/>
        </w:rPr>
      </w:pPr>
      <w:hyperlink r:id="rId13" w:history="1">
        <w:r w:rsidRPr="008004EF">
          <w:rPr>
            <w:rStyle w:val="Collegamentoipertestuale"/>
            <w:lang w:eastAsia="it-IT"/>
          </w:rPr>
          <w:t>https://github.com/envoyproxy/data-plane-api/blob/main/envoy/service/ratelimit/v3/rls.proto</w:t>
        </w:r>
      </w:hyperlink>
    </w:p>
    <w:p w14:paraId="3230ECF3" w14:textId="77777777" w:rsidR="00391212" w:rsidRDefault="00391212" w:rsidP="00CB220D">
      <w:pPr>
        <w:pStyle w:val="Nessunaspaziatura"/>
        <w:rPr>
          <w:lang w:eastAsia="it-IT"/>
        </w:rPr>
      </w:pPr>
    </w:p>
    <w:p w14:paraId="0C4A28FC" w14:textId="4F3FF1C1" w:rsidR="0069586A" w:rsidRDefault="0069586A" w:rsidP="0069586A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Ratelimit Service </w:t>
      </w:r>
      <w:r>
        <w:rPr>
          <w:rFonts w:asciiTheme="majorHAnsi" w:hAnsiTheme="majorHAnsi"/>
          <w:b/>
          <w:bCs/>
          <w:sz w:val="28"/>
          <w:szCs w:val="28"/>
        </w:rPr>
        <w:t>configuration</w:t>
      </w:r>
    </w:p>
    <w:p w14:paraId="7C6EE503" w14:textId="632A47DC" w:rsidR="0069586A" w:rsidRDefault="0069586A" w:rsidP="00CB220D">
      <w:pPr>
        <w:pStyle w:val="Nessunaspaziatura"/>
        <w:rPr>
          <w:lang w:eastAsia="it-IT"/>
        </w:rPr>
      </w:pPr>
    </w:p>
    <w:p w14:paraId="6813BF73" w14:textId="55EB30F6" w:rsidR="0069586A" w:rsidRPr="00267C1F" w:rsidRDefault="00526343" w:rsidP="00CB220D">
      <w:pPr>
        <w:pStyle w:val="Nessunaspaziatura"/>
        <w:rPr>
          <w:sz w:val="24"/>
          <w:szCs w:val="24"/>
          <w:lang w:eastAsia="it-IT"/>
        </w:rPr>
      </w:pPr>
      <w:r w:rsidRPr="00267C1F">
        <w:rPr>
          <w:sz w:val="24"/>
          <w:szCs w:val="24"/>
          <w:lang w:eastAsia="it-IT"/>
        </w:rPr>
        <w:t>Così come l’</w:t>
      </w:r>
      <w:r w:rsidRPr="00267C1F">
        <w:rPr>
          <w:i/>
          <w:iCs/>
          <w:sz w:val="24"/>
          <w:szCs w:val="24"/>
          <w:lang w:eastAsia="it-IT"/>
        </w:rPr>
        <w:t>Envoy Proxy</w:t>
      </w:r>
      <w:r w:rsidRPr="00267C1F">
        <w:rPr>
          <w:sz w:val="24"/>
          <w:szCs w:val="24"/>
          <w:lang w:eastAsia="it-IT"/>
        </w:rPr>
        <w:t xml:space="preserve">, il </w:t>
      </w:r>
      <w:r w:rsidRPr="00267C1F">
        <w:rPr>
          <w:i/>
          <w:iCs/>
          <w:sz w:val="24"/>
          <w:szCs w:val="24"/>
          <w:lang w:eastAsia="it-IT"/>
        </w:rPr>
        <w:t xml:space="preserve">Rate Limit Service </w:t>
      </w:r>
      <w:r w:rsidRPr="00267C1F">
        <w:rPr>
          <w:sz w:val="24"/>
          <w:szCs w:val="24"/>
          <w:lang w:eastAsia="it-IT"/>
        </w:rPr>
        <w:t xml:space="preserve">accetta una configurazione </w:t>
      </w:r>
      <w:r w:rsidR="00C13129" w:rsidRPr="00267C1F">
        <w:rPr>
          <w:sz w:val="24"/>
          <w:szCs w:val="24"/>
          <w:lang w:eastAsia="it-IT"/>
        </w:rPr>
        <w:t>YAML del tipo</w:t>
      </w:r>
    </w:p>
    <w:p w14:paraId="3AC241CE" w14:textId="49636004" w:rsidR="007A5BE0" w:rsidRDefault="007A5BE0" w:rsidP="00CB220D">
      <w:pPr>
        <w:pStyle w:val="Nessunaspaziatura"/>
        <w:rPr>
          <w:lang w:eastAsia="it-IT"/>
        </w:rPr>
      </w:pPr>
    </w:p>
    <w:p w14:paraId="7E69B332" w14:textId="1E058BC5" w:rsidR="007A5BE0" w:rsidRPr="007A5BE0" w:rsidRDefault="007A5BE0" w:rsidP="007A5BE0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A5BE0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domain: </w:t>
      </w:r>
      <w:r w:rsidR="00B138A1" w:rsidRPr="00067442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</w:t>
      </w:r>
      <w:r w:rsidR="00B138A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_domain</w:t>
      </w:r>
      <w:r w:rsidR="00B138A1" w:rsidRPr="00067442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380C73E9" w14:textId="77777777" w:rsidR="007A5BE0" w:rsidRPr="007A5BE0" w:rsidRDefault="007A5BE0" w:rsidP="007A5BE0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A5BE0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>descriptors:</w:t>
      </w:r>
    </w:p>
    <w:p w14:paraId="50C7771A" w14:textId="58CB6FF6" w:rsidR="007A5BE0" w:rsidRPr="007A5BE0" w:rsidRDefault="007A5BE0" w:rsidP="007A5BE0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A5BE0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— key: </w:t>
      </w:r>
      <w:r w:rsidR="00B138A1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&lt;filter_key&gt;</w:t>
      </w:r>
    </w:p>
    <w:p w14:paraId="0F3108E6" w14:textId="74AEFE65" w:rsidR="007A5BE0" w:rsidRPr="007A5BE0" w:rsidRDefault="007A5BE0" w:rsidP="007A5BE0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A5BE0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value: </w:t>
      </w:r>
      <w:r w:rsidR="00B138A1" w:rsidRPr="000C4D51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&lt;filter_value&gt;</w:t>
      </w:r>
    </w:p>
    <w:p w14:paraId="672F1AF9" w14:textId="77777777" w:rsidR="007A5BE0" w:rsidRPr="007A5BE0" w:rsidRDefault="007A5BE0" w:rsidP="007A5BE0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A5BE0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rate_limit:</w:t>
      </w:r>
    </w:p>
    <w:p w14:paraId="152A9DDF" w14:textId="2713BEE9" w:rsidR="007A5BE0" w:rsidRPr="007A5BE0" w:rsidRDefault="007A5BE0" w:rsidP="007A5BE0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</w:pPr>
      <w:r w:rsidRPr="007A5BE0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unit: </w:t>
      </w:r>
      <w:r w:rsidR="000C6239" w:rsidRPr="000C6239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</w:t>
      </w:r>
      <w:r w:rsidR="000C6239" w:rsidRPr="000C6239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second, minute, hour,</w:t>
      </w:r>
      <w:r w:rsidR="000C6239" w:rsidRPr="000C6239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 xml:space="preserve"> </w:t>
      </w:r>
      <w:r w:rsidR="000C6239" w:rsidRPr="000C6239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day</w:t>
      </w:r>
      <w:r w:rsidR="000C6239" w:rsidRPr="000C6239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04674DAD" w14:textId="3859D211" w:rsidR="007A5BE0" w:rsidRDefault="007A5BE0" w:rsidP="007A5BE0">
      <w:pPr>
        <w:shd w:val="clear" w:color="auto" w:fill="262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</w:pPr>
      <w:r w:rsidRPr="007A5BE0">
        <w:rPr>
          <w:rFonts w:ascii="Consolas" w:eastAsia="Times New Roman" w:hAnsi="Consolas" w:cs="Courier New"/>
          <w:color w:val="93D792"/>
          <w:sz w:val="18"/>
          <w:szCs w:val="18"/>
          <w:lang w:eastAsia="it-IT"/>
        </w:rPr>
        <w:t xml:space="preserve">     requests_per_unit: </w:t>
      </w:r>
      <w:r w:rsidR="000C6239" w:rsidRPr="00D65D43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&lt;request_</w:t>
      </w:r>
      <w:r w:rsidR="00D65D43" w:rsidRPr="00D65D43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number</w:t>
      </w:r>
      <w:r w:rsidR="000C6239" w:rsidRPr="00D65D43">
        <w:rPr>
          <w:rFonts w:ascii="Consolas" w:eastAsia="Times New Roman" w:hAnsi="Consolas" w:cs="Courier New"/>
          <w:i/>
          <w:iCs/>
          <w:color w:val="E36C0A" w:themeColor="accent6" w:themeShade="BF"/>
          <w:sz w:val="18"/>
          <w:szCs w:val="18"/>
          <w:lang w:eastAsia="it-IT"/>
        </w:rPr>
        <w:t>&gt;</w:t>
      </w:r>
    </w:p>
    <w:p w14:paraId="4B2C2A93" w14:textId="77777777" w:rsidR="008E1065" w:rsidRDefault="008E1065" w:rsidP="008E1065">
      <w:pPr>
        <w:pStyle w:val="Nessunaspaziatura"/>
        <w:rPr>
          <w:lang w:eastAsia="it-IT"/>
        </w:rPr>
      </w:pPr>
    </w:p>
    <w:p w14:paraId="7687F495" w14:textId="196F9FFB" w:rsidR="00AB6EF8" w:rsidRDefault="00AB6EF8" w:rsidP="00AB6EF8">
      <w:pPr>
        <w:rPr>
          <w:i/>
          <w:iCs/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Il capo </w:t>
      </w:r>
      <w:r w:rsidR="000E6609" w:rsidRPr="000E6609">
        <w:rPr>
          <w:i/>
          <w:iCs/>
          <w:sz w:val="24"/>
          <w:szCs w:val="24"/>
          <w:lang w:eastAsia="it-IT"/>
        </w:rPr>
        <w:t>domain</w:t>
      </w:r>
      <w:r w:rsidR="000E6609">
        <w:rPr>
          <w:i/>
          <w:iCs/>
          <w:sz w:val="24"/>
          <w:szCs w:val="24"/>
          <w:lang w:eastAsia="it-IT"/>
        </w:rPr>
        <w:t xml:space="preserve"> </w:t>
      </w:r>
      <w:r w:rsidR="000E6609">
        <w:rPr>
          <w:sz w:val="24"/>
          <w:szCs w:val="24"/>
          <w:lang w:eastAsia="it-IT"/>
        </w:rPr>
        <w:t>specific</w:t>
      </w:r>
      <w:r w:rsidR="00683042">
        <w:rPr>
          <w:sz w:val="24"/>
          <w:szCs w:val="24"/>
          <w:lang w:eastAsia="it-IT"/>
        </w:rPr>
        <w:t>a</w:t>
      </w:r>
      <w:r w:rsidR="000E6609">
        <w:rPr>
          <w:sz w:val="24"/>
          <w:szCs w:val="24"/>
          <w:lang w:eastAsia="it-IT"/>
        </w:rPr>
        <w:t xml:space="preserve"> a quale dominio</w:t>
      </w:r>
      <w:r w:rsidR="00403327">
        <w:rPr>
          <w:sz w:val="24"/>
          <w:szCs w:val="24"/>
          <w:lang w:eastAsia="it-IT"/>
        </w:rPr>
        <w:t xml:space="preserve"> di richieste </w:t>
      </w:r>
      <w:r w:rsidR="0011483C">
        <w:rPr>
          <w:sz w:val="24"/>
          <w:szCs w:val="24"/>
          <w:lang w:eastAsia="it-IT"/>
        </w:rPr>
        <w:t xml:space="preserve">(configurato all’interno del </w:t>
      </w:r>
      <w:r w:rsidR="00611D00" w:rsidRPr="00066610">
        <w:rPr>
          <w:i/>
          <w:iCs/>
          <w:sz w:val="24"/>
          <w:szCs w:val="24"/>
          <w:lang w:eastAsia="it-IT"/>
        </w:rPr>
        <w:t>ratelimit filter</w:t>
      </w:r>
      <w:r w:rsidR="0011483C">
        <w:rPr>
          <w:sz w:val="24"/>
          <w:szCs w:val="24"/>
          <w:lang w:eastAsia="it-IT"/>
        </w:rPr>
        <w:t xml:space="preserve">) </w:t>
      </w:r>
      <w:r w:rsidR="00403327">
        <w:rPr>
          <w:sz w:val="24"/>
          <w:szCs w:val="24"/>
          <w:lang w:eastAsia="it-IT"/>
        </w:rPr>
        <w:t>si applicheranno</w:t>
      </w:r>
      <w:r w:rsidR="0090028E">
        <w:rPr>
          <w:sz w:val="24"/>
          <w:szCs w:val="24"/>
          <w:lang w:eastAsia="it-IT"/>
        </w:rPr>
        <w:t xml:space="preserve"> le </w:t>
      </w:r>
      <w:r w:rsidR="00403327">
        <w:rPr>
          <w:sz w:val="24"/>
          <w:szCs w:val="24"/>
          <w:lang w:eastAsia="it-IT"/>
        </w:rPr>
        <w:t>regole di limitazione, mentre</w:t>
      </w:r>
      <w:r w:rsidR="0066293B">
        <w:rPr>
          <w:sz w:val="24"/>
          <w:szCs w:val="24"/>
          <w:lang w:eastAsia="it-IT"/>
        </w:rPr>
        <w:t xml:space="preserve"> il campo </w:t>
      </w:r>
      <w:r w:rsidR="0066293B" w:rsidRPr="0066293B">
        <w:rPr>
          <w:i/>
          <w:iCs/>
          <w:sz w:val="24"/>
          <w:szCs w:val="24"/>
          <w:lang w:eastAsia="it-IT"/>
        </w:rPr>
        <w:t>descriptors</w:t>
      </w:r>
      <w:r w:rsidR="0066293B">
        <w:rPr>
          <w:i/>
          <w:iCs/>
          <w:sz w:val="24"/>
          <w:szCs w:val="24"/>
          <w:lang w:eastAsia="it-IT"/>
        </w:rPr>
        <w:t xml:space="preserve"> </w:t>
      </w:r>
      <w:r w:rsidR="003173AB">
        <w:rPr>
          <w:sz w:val="24"/>
          <w:szCs w:val="24"/>
          <w:lang w:eastAsia="it-IT"/>
        </w:rPr>
        <w:t xml:space="preserve">conterrà le regole di limitazione </w:t>
      </w:r>
      <w:r w:rsidR="00D977CD">
        <w:rPr>
          <w:sz w:val="24"/>
          <w:szCs w:val="24"/>
          <w:lang w:eastAsia="it-IT"/>
        </w:rPr>
        <w:t xml:space="preserve">specifiche per </w:t>
      </w:r>
      <w:r w:rsidR="004F1CE3">
        <w:rPr>
          <w:sz w:val="24"/>
          <w:szCs w:val="24"/>
          <w:lang w:eastAsia="it-IT"/>
        </w:rPr>
        <w:t xml:space="preserve">i </w:t>
      </w:r>
      <w:r w:rsidR="00D977CD">
        <w:rPr>
          <w:sz w:val="24"/>
          <w:szCs w:val="24"/>
          <w:lang w:eastAsia="it-IT"/>
        </w:rPr>
        <w:t>descrittori presenti nelle</w:t>
      </w:r>
      <w:r w:rsidR="00711FCD">
        <w:rPr>
          <w:sz w:val="24"/>
          <w:szCs w:val="24"/>
          <w:lang w:eastAsia="it-IT"/>
        </w:rPr>
        <w:t xml:space="preserve"> </w:t>
      </w:r>
      <w:r w:rsidR="00711FCD" w:rsidRPr="00711FCD">
        <w:rPr>
          <w:i/>
          <w:iCs/>
          <w:sz w:val="24"/>
          <w:szCs w:val="24"/>
          <w:lang w:eastAsia="it-IT"/>
        </w:rPr>
        <w:t>RateLimitRequest</w:t>
      </w:r>
      <w:r w:rsidR="00711FCD">
        <w:rPr>
          <w:i/>
          <w:iCs/>
          <w:sz w:val="24"/>
          <w:szCs w:val="24"/>
          <w:lang w:eastAsia="it-IT"/>
        </w:rPr>
        <w:t>.</w:t>
      </w:r>
    </w:p>
    <w:p w14:paraId="53C4E2B7" w14:textId="4014D47B" w:rsidR="00711FCD" w:rsidRDefault="00711FCD" w:rsidP="00AB6EF8">
      <w:pPr>
        <w:rPr>
          <w:i/>
          <w:iCs/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 Il </w:t>
      </w:r>
      <w:r w:rsidRPr="00267C1F">
        <w:rPr>
          <w:i/>
          <w:iCs/>
          <w:sz w:val="24"/>
          <w:szCs w:val="24"/>
          <w:lang w:eastAsia="it-IT"/>
        </w:rPr>
        <w:t>Rate Limit Service</w:t>
      </w:r>
      <w:r>
        <w:rPr>
          <w:i/>
          <w:iCs/>
          <w:sz w:val="24"/>
          <w:szCs w:val="24"/>
          <w:lang w:eastAsia="it-IT"/>
        </w:rPr>
        <w:t xml:space="preserve"> </w:t>
      </w:r>
      <w:r>
        <w:rPr>
          <w:sz w:val="24"/>
          <w:szCs w:val="24"/>
          <w:lang w:eastAsia="it-IT"/>
        </w:rPr>
        <w:t xml:space="preserve">è infatti un servizio globale, </w:t>
      </w:r>
      <w:r w:rsidR="00D31B78">
        <w:rPr>
          <w:sz w:val="24"/>
          <w:szCs w:val="24"/>
          <w:lang w:eastAsia="it-IT"/>
        </w:rPr>
        <w:t>la cui configurazione potrà gestire</w:t>
      </w:r>
      <w:r w:rsidR="002D060C">
        <w:rPr>
          <w:sz w:val="24"/>
          <w:szCs w:val="24"/>
          <w:lang w:eastAsia="it-IT"/>
        </w:rPr>
        <w:t xml:space="preserve"> diversi </w:t>
      </w:r>
      <w:r w:rsidR="002D060C" w:rsidRPr="002D060C">
        <w:rPr>
          <w:i/>
          <w:iCs/>
          <w:sz w:val="24"/>
          <w:szCs w:val="24"/>
          <w:lang w:eastAsia="it-IT"/>
        </w:rPr>
        <w:t>Envoy Proxy</w:t>
      </w:r>
      <w:r w:rsidR="002D060C">
        <w:rPr>
          <w:i/>
          <w:iCs/>
          <w:sz w:val="24"/>
          <w:szCs w:val="24"/>
          <w:lang w:eastAsia="it-IT"/>
        </w:rPr>
        <w:t xml:space="preserve"> </w:t>
      </w:r>
      <w:r w:rsidR="00DE30C3">
        <w:rPr>
          <w:sz w:val="24"/>
          <w:szCs w:val="24"/>
          <w:lang w:eastAsia="it-IT"/>
        </w:rPr>
        <w:t xml:space="preserve">configurati per il </w:t>
      </w:r>
      <w:r w:rsidR="00DE30C3" w:rsidRPr="00DE30C3">
        <w:rPr>
          <w:i/>
          <w:iCs/>
          <w:sz w:val="24"/>
          <w:szCs w:val="24"/>
          <w:lang w:eastAsia="it-IT"/>
        </w:rPr>
        <w:t>rate limit</w:t>
      </w:r>
      <w:r w:rsidR="00DE30C3">
        <w:rPr>
          <w:i/>
          <w:iCs/>
          <w:sz w:val="24"/>
          <w:szCs w:val="24"/>
          <w:lang w:eastAsia="it-IT"/>
        </w:rPr>
        <w:t>.</w:t>
      </w:r>
    </w:p>
    <w:p w14:paraId="0341AFF6" w14:textId="4AAEC847" w:rsidR="00537A38" w:rsidRDefault="00C40015" w:rsidP="00537A38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Alcune</w:t>
      </w:r>
      <w:r w:rsidR="00537A38">
        <w:rPr>
          <w:rFonts w:asciiTheme="majorHAnsi" w:hAnsiTheme="majorHAnsi"/>
          <w:b/>
          <w:bCs/>
          <w:sz w:val="28"/>
          <w:szCs w:val="28"/>
        </w:rPr>
        <w:t xml:space="preserve"> considerazioni</w:t>
      </w:r>
    </w:p>
    <w:p w14:paraId="3DDE1158" w14:textId="6481DDC1" w:rsidR="00537A38" w:rsidRDefault="00537A38" w:rsidP="00537A38">
      <w:pPr>
        <w:pStyle w:val="Nessunaspaziatura"/>
        <w:rPr>
          <w:rFonts w:asciiTheme="majorHAnsi" w:hAnsiTheme="majorHAnsi"/>
          <w:sz w:val="28"/>
          <w:szCs w:val="28"/>
        </w:rPr>
      </w:pPr>
    </w:p>
    <w:p w14:paraId="6525122C" w14:textId="2234F029" w:rsidR="00537A38" w:rsidRDefault="001B2329" w:rsidP="00537A38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Sia </w:t>
      </w:r>
      <w:r w:rsidR="00653684">
        <w:rPr>
          <w:rFonts w:cstheme="minorHAnsi"/>
          <w:sz w:val="24"/>
          <w:szCs w:val="24"/>
        </w:rPr>
        <w:t>all’interno de</w:t>
      </w:r>
      <w:r w:rsidR="003954D9">
        <w:rPr>
          <w:rFonts w:cstheme="minorHAnsi"/>
          <w:sz w:val="24"/>
          <w:szCs w:val="24"/>
        </w:rPr>
        <w:t>gli</w:t>
      </w:r>
      <w:r>
        <w:rPr>
          <w:rFonts w:cstheme="minorHAnsi"/>
          <w:sz w:val="24"/>
          <w:szCs w:val="24"/>
        </w:rPr>
        <w:t xml:space="preserve"> articoli citati </w:t>
      </w:r>
      <w:r w:rsidR="003954D9">
        <w:rPr>
          <w:rFonts w:cstheme="minorHAnsi"/>
          <w:sz w:val="24"/>
          <w:szCs w:val="24"/>
        </w:rPr>
        <w:t xml:space="preserve">precedentemente, sia </w:t>
      </w:r>
      <w:r w:rsidR="00653684">
        <w:rPr>
          <w:rFonts w:cstheme="minorHAnsi"/>
          <w:sz w:val="24"/>
          <w:szCs w:val="24"/>
        </w:rPr>
        <w:t xml:space="preserve">all’interno del </w:t>
      </w:r>
      <w:r w:rsidR="00BD739E" w:rsidRPr="00BD739E">
        <w:rPr>
          <w:rFonts w:cstheme="minorHAnsi"/>
          <w:i/>
          <w:iCs/>
          <w:sz w:val="24"/>
          <w:szCs w:val="24"/>
        </w:rPr>
        <w:t>README.md</w:t>
      </w:r>
      <w:r w:rsidR="00BD739E" w:rsidRPr="00BD739E">
        <w:rPr>
          <w:rFonts w:cstheme="minorHAnsi"/>
          <w:sz w:val="24"/>
          <w:szCs w:val="24"/>
        </w:rPr>
        <w:t xml:space="preserve"> </w:t>
      </w:r>
      <w:r w:rsidR="00FF6D8E">
        <w:rPr>
          <w:rFonts w:cstheme="minorHAnsi"/>
          <w:sz w:val="24"/>
          <w:szCs w:val="24"/>
        </w:rPr>
        <w:t xml:space="preserve">del </w:t>
      </w:r>
      <w:r w:rsidR="00653684">
        <w:rPr>
          <w:rFonts w:cstheme="minorHAnsi"/>
          <w:sz w:val="24"/>
          <w:szCs w:val="24"/>
        </w:rPr>
        <w:t>repository contenente l’implementazione di riferimento</w:t>
      </w:r>
      <w:r w:rsidR="00056B1F">
        <w:rPr>
          <w:rFonts w:cstheme="minorHAnsi"/>
          <w:sz w:val="24"/>
          <w:szCs w:val="24"/>
        </w:rPr>
        <w:t xml:space="preserve"> di </w:t>
      </w:r>
      <w:r w:rsidR="00056B1F" w:rsidRPr="00056B1F">
        <w:rPr>
          <w:rFonts w:cstheme="minorHAnsi"/>
          <w:i/>
          <w:iCs/>
          <w:sz w:val="24"/>
          <w:szCs w:val="24"/>
        </w:rPr>
        <w:t>Envoy</w:t>
      </w:r>
      <w:r w:rsidR="00056B1F">
        <w:rPr>
          <w:rFonts w:cstheme="minorHAnsi"/>
          <w:i/>
          <w:iCs/>
          <w:sz w:val="24"/>
          <w:szCs w:val="24"/>
        </w:rPr>
        <w:t xml:space="preserve"> </w:t>
      </w:r>
      <w:r w:rsidR="00056B1F">
        <w:rPr>
          <w:rFonts w:cstheme="minorHAnsi"/>
          <w:sz w:val="24"/>
          <w:szCs w:val="24"/>
        </w:rPr>
        <w:t xml:space="preserve">per il </w:t>
      </w:r>
      <w:r w:rsidR="00056B1F" w:rsidRPr="00056B1F">
        <w:rPr>
          <w:rFonts w:cstheme="minorHAnsi"/>
          <w:i/>
          <w:iCs/>
          <w:sz w:val="24"/>
          <w:szCs w:val="24"/>
        </w:rPr>
        <w:t>Rate Limit Service</w:t>
      </w:r>
      <w:r w:rsidR="00056B1F">
        <w:rPr>
          <w:rFonts w:cstheme="minorHAnsi"/>
          <w:sz w:val="24"/>
          <w:szCs w:val="24"/>
        </w:rPr>
        <w:t xml:space="preserve">, sono presenti esempi di configurazione e </w:t>
      </w:r>
      <w:r w:rsidR="00194F8D">
        <w:rPr>
          <w:rFonts w:cstheme="minorHAnsi"/>
          <w:sz w:val="24"/>
          <w:szCs w:val="24"/>
        </w:rPr>
        <w:t>deploy</w:t>
      </w:r>
      <w:r w:rsidR="00AD36D5">
        <w:rPr>
          <w:rFonts w:cstheme="minorHAnsi"/>
          <w:sz w:val="24"/>
          <w:szCs w:val="24"/>
        </w:rPr>
        <w:t>,</w:t>
      </w:r>
      <w:r w:rsidR="002215E8">
        <w:rPr>
          <w:rFonts w:cstheme="minorHAnsi"/>
          <w:sz w:val="24"/>
          <w:szCs w:val="24"/>
        </w:rPr>
        <w:t xml:space="preserve"> principalmente per un</w:t>
      </w:r>
      <w:r w:rsidR="00123CBF">
        <w:rPr>
          <w:rFonts w:cstheme="minorHAnsi"/>
          <w:sz w:val="24"/>
          <w:szCs w:val="24"/>
        </w:rPr>
        <w:t xml:space="preserve"> </w:t>
      </w:r>
      <w:r w:rsidR="00123CBF" w:rsidRPr="00123CBF">
        <w:rPr>
          <w:rFonts w:cstheme="minorHAnsi"/>
          <w:i/>
          <w:iCs/>
          <w:sz w:val="24"/>
          <w:szCs w:val="24"/>
        </w:rPr>
        <w:t>rate limiting</w:t>
      </w:r>
      <w:r w:rsidR="00123CBF">
        <w:rPr>
          <w:rFonts w:cstheme="minorHAnsi"/>
          <w:sz w:val="24"/>
          <w:szCs w:val="24"/>
        </w:rPr>
        <w:t xml:space="preserve"> di tipo </w:t>
      </w:r>
      <w:r w:rsidR="006F4FA3">
        <w:rPr>
          <w:rFonts w:cstheme="minorHAnsi"/>
          <w:sz w:val="24"/>
          <w:szCs w:val="24"/>
        </w:rPr>
        <w:t>HTTP.</w:t>
      </w:r>
    </w:p>
    <w:p w14:paraId="491CC4E3" w14:textId="6FBA10F4" w:rsidR="006F4FA3" w:rsidRDefault="006F4FA3" w:rsidP="00537A38">
      <w:pPr>
        <w:pStyle w:val="Nessunaspaziatura"/>
        <w:rPr>
          <w:rFonts w:cstheme="minorHAnsi"/>
          <w:sz w:val="24"/>
          <w:szCs w:val="24"/>
        </w:rPr>
      </w:pPr>
    </w:p>
    <w:p w14:paraId="50294E56" w14:textId="0C9B597E" w:rsidR="006F4FA3" w:rsidRDefault="00E26B66" w:rsidP="00537A38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L’implementazione</w:t>
      </w:r>
      <w:r w:rsidR="00D05503">
        <w:rPr>
          <w:rFonts w:cstheme="minorHAnsi"/>
          <w:sz w:val="24"/>
          <w:szCs w:val="24"/>
        </w:rPr>
        <w:t xml:space="preserve"> di riferimento </w:t>
      </w:r>
      <w:r w:rsidR="00D05503">
        <w:rPr>
          <w:rFonts w:cstheme="minorHAnsi"/>
          <w:sz w:val="24"/>
          <w:szCs w:val="24"/>
        </w:rPr>
        <w:t xml:space="preserve">di </w:t>
      </w:r>
      <w:r w:rsidR="00D05503" w:rsidRPr="00056B1F">
        <w:rPr>
          <w:rFonts w:cstheme="minorHAnsi"/>
          <w:i/>
          <w:iCs/>
          <w:sz w:val="24"/>
          <w:szCs w:val="24"/>
        </w:rPr>
        <w:t>Envoy</w:t>
      </w:r>
      <w:r w:rsidR="00D05503">
        <w:rPr>
          <w:rFonts w:cstheme="minorHAnsi"/>
          <w:i/>
          <w:iCs/>
          <w:sz w:val="24"/>
          <w:szCs w:val="24"/>
        </w:rPr>
        <w:t xml:space="preserve"> </w:t>
      </w:r>
      <w:r w:rsidR="00D05503">
        <w:rPr>
          <w:rFonts w:cstheme="minorHAnsi"/>
          <w:sz w:val="24"/>
          <w:szCs w:val="24"/>
        </w:rPr>
        <w:t xml:space="preserve">per il </w:t>
      </w:r>
      <w:r w:rsidR="00D05503" w:rsidRPr="00056B1F">
        <w:rPr>
          <w:rFonts w:cstheme="minorHAnsi"/>
          <w:i/>
          <w:iCs/>
          <w:sz w:val="24"/>
          <w:szCs w:val="24"/>
        </w:rPr>
        <w:t>Rate Limit Service</w:t>
      </w:r>
      <w:r w:rsidR="00663EE0">
        <w:rPr>
          <w:rFonts w:cstheme="minorHAnsi"/>
          <w:sz w:val="24"/>
          <w:szCs w:val="24"/>
        </w:rPr>
        <w:t xml:space="preserve"> prevede una configurazione</w:t>
      </w:r>
      <w:r w:rsidR="00346C88">
        <w:rPr>
          <w:rFonts w:cstheme="minorHAnsi"/>
          <w:sz w:val="24"/>
          <w:szCs w:val="24"/>
        </w:rPr>
        <w:t xml:space="preserve"> in cui </w:t>
      </w:r>
      <w:r w:rsidR="00B15A57">
        <w:rPr>
          <w:rFonts w:cstheme="minorHAnsi"/>
          <w:sz w:val="24"/>
          <w:szCs w:val="24"/>
        </w:rPr>
        <w:t xml:space="preserve">il </w:t>
      </w:r>
      <w:r w:rsidR="00B15A57" w:rsidRPr="00B15A57">
        <w:rPr>
          <w:rFonts w:cstheme="minorHAnsi"/>
          <w:i/>
          <w:iCs/>
          <w:sz w:val="24"/>
          <w:szCs w:val="24"/>
        </w:rPr>
        <w:t>rate limit</w:t>
      </w:r>
      <w:r w:rsidR="00B15A57">
        <w:rPr>
          <w:rFonts w:cstheme="minorHAnsi"/>
          <w:sz w:val="24"/>
          <w:szCs w:val="24"/>
        </w:rPr>
        <w:t xml:space="preserve"> </w:t>
      </w:r>
      <w:r w:rsidR="00346C88">
        <w:rPr>
          <w:rFonts w:cstheme="minorHAnsi"/>
          <w:sz w:val="24"/>
          <w:szCs w:val="24"/>
        </w:rPr>
        <w:t>va specificato in modo statico</w:t>
      </w:r>
      <w:r w:rsidR="00B96D7A">
        <w:rPr>
          <w:rFonts w:cstheme="minorHAnsi"/>
          <w:sz w:val="24"/>
          <w:szCs w:val="24"/>
        </w:rPr>
        <w:t xml:space="preserve">, non è dunque possibile agganciare il </w:t>
      </w:r>
      <w:r w:rsidR="00725A5A">
        <w:rPr>
          <w:rFonts w:cstheme="minorHAnsi"/>
          <w:sz w:val="24"/>
          <w:szCs w:val="24"/>
        </w:rPr>
        <w:t>servizio ad una metrica esterna</w:t>
      </w:r>
      <w:r w:rsidR="00542142">
        <w:rPr>
          <w:rFonts w:cstheme="minorHAnsi"/>
          <w:sz w:val="24"/>
          <w:szCs w:val="24"/>
        </w:rPr>
        <w:t xml:space="preserve"> (</w:t>
      </w:r>
      <w:r w:rsidR="00BA3065">
        <w:rPr>
          <w:rFonts w:cstheme="minorHAnsi"/>
          <w:sz w:val="24"/>
          <w:szCs w:val="24"/>
        </w:rPr>
        <w:t>e.</w:t>
      </w:r>
      <w:r w:rsidR="00C26073">
        <w:rPr>
          <w:rFonts w:cstheme="minorHAnsi"/>
          <w:sz w:val="24"/>
          <w:szCs w:val="24"/>
        </w:rPr>
        <w:t>g</w:t>
      </w:r>
      <w:r w:rsidR="00BA3065">
        <w:rPr>
          <w:rFonts w:cstheme="minorHAnsi"/>
          <w:sz w:val="24"/>
          <w:szCs w:val="24"/>
        </w:rPr>
        <w:t xml:space="preserve">. </w:t>
      </w:r>
      <w:r w:rsidR="00C26073">
        <w:rPr>
          <w:rFonts w:cstheme="minorHAnsi"/>
          <w:sz w:val="24"/>
          <w:szCs w:val="24"/>
        </w:rPr>
        <w:t xml:space="preserve">un </w:t>
      </w:r>
      <w:r w:rsidR="00542142">
        <w:rPr>
          <w:rFonts w:cstheme="minorHAnsi"/>
          <w:sz w:val="24"/>
          <w:szCs w:val="24"/>
        </w:rPr>
        <w:t xml:space="preserve">Api </w:t>
      </w:r>
      <w:r w:rsidR="00BA3065">
        <w:rPr>
          <w:rFonts w:cstheme="minorHAnsi"/>
          <w:sz w:val="24"/>
          <w:szCs w:val="24"/>
        </w:rPr>
        <w:t>Server esterno</w:t>
      </w:r>
      <w:r w:rsidR="00542142">
        <w:rPr>
          <w:rFonts w:cstheme="minorHAnsi"/>
          <w:sz w:val="24"/>
          <w:szCs w:val="24"/>
        </w:rPr>
        <w:t>)</w:t>
      </w:r>
      <w:r w:rsidR="00725A5A">
        <w:rPr>
          <w:rFonts w:cstheme="minorHAnsi"/>
          <w:sz w:val="24"/>
          <w:szCs w:val="24"/>
        </w:rPr>
        <w:t>, sulla quale si possa basare per decidere se limitare o meno le richieste.</w:t>
      </w:r>
    </w:p>
    <w:p w14:paraId="2AFB47EA" w14:textId="4AF56DDC" w:rsidR="00725A5A" w:rsidRDefault="00725A5A" w:rsidP="00537A38">
      <w:pPr>
        <w:pStyle w:val="Nessunaspaziatura"/>
        <w:rPr>
          <w:rFonts w:cstheme="minorHAnsi"/>
          <w:sz w:val="24"/>
          <w:szCs w:val="24"/>
        </w:rPr>
      </w:pPr>
    </w:p>
    <w:p w14:paraId="448466CA" w14:textId="4BA9E1F8" w:rsidR="00F82B1F" w:rsidRPr="00C75592" w:rsidRDefault="00025D3B" w:rsidP="00537A38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</w:t>
      </w:r>
      <w:r w:rsidR="00C26073">
        <w:rPr>
          <w:rFonts w:cstheme="minorHAnsi"/>
          <w:sz w:val="24"/>
          <w:szCs w:val="24"/>
        </w:rPr>
        <w:t xml:space="preserve">esta implementazione </w:t>
      </w:r>
      <w:r w:rsidR="00235B4C">
        <w:rPr>
          <w:rFonts w:cstheme="minorHAnsi"/>
          <w:sz w:val="24"/>
          <w:szCs w:val="24"/>
        </w:rPr>
        <w:t xml:space="preserve">del </w:t>
      </w:r>
      <w:r w:rsidR="00235B4C" w:rsidRPr="00056B1F">
        <w:rPr>
          <w:rFonts w:cstheme="minorHAnsi"/>
          <w:i/>
          <w:iCs/>
          <w:sz w:val="24"/>
          <w:szCs w:val="24"/>
        </w:rPr>
        <w:t>Rate Limit Service</w:t>
      </w:r>
      <w:r w:rsidR="00235B4C">
        <w:rPr>
          <w:rFonts w:cstheme="minorHAnsi"/>
          <w:sz w:val="24"/>
          <w:szCs w:val="24"/>
        </w:rPr>
        <w:t xml:space="preserve"> </w:t>
      </w:r>
      <w:r w:rsidR="00C26073">
        <w:rPr>
          <w:rFonts w:cstheme="minorHAnsi"/>
          <w:sz w:val="24"/>
          <w:szCs w:val="24"/>
        </w:rPr>
        <w:t>non sono presenti meccanismi di accodamento</w:t>
      </w:r>
      <w:r w:rsidR="00C75592">
        <w:rPr>
          <w:rFonts w:cstheme="minorHAnsi"/>
          <w:sz w:val="24"/>
          <w:szCs w:val="24"/>
        </w:rPr>
        <w:t xml:space="preserve"> delle </w:t>
      </w:r>
      <w:r w:rsidR="00C75592" w:rsidRPr="00C75592">
        <w:rPr>
          <w:rFonts w:cstheme="minorHAnsi"/>
          <w:i/>
          <w:iCs/>
          <w:sz w:val="24"/>
          <w:szCs w:val="24"/>
        </w:rPr>
        <w:t>request</w:t>
      </w:r>
      <w:r w:rsidR="00C75592">
        <w:rPr>
          <w:rFonts w:cstheme="minorHAnsi"/>
          <w:i/>
          <w:iCs/>
          <w:sz w:val="24"/>
          <w:szCs w:val="24"/>
        </w:rPr>
        <w:t xml:space="preserve"> </w:t>
      </w:r>
      <w:r w:rsidR="00862972">
        <w:rPr>
          <w:rFonts w:cstheme="minorHAnsi"/>
          <w:i/>
          <w:iCs/>
          <w:sz w:val="24"/>
          <w:szCs w:val="24"/>
        </w:rPr>
        <w:t>“</w:t>
      </w:r>
      <w:r w:rsidR="00862972">
        <w:rPr>
          <w:rFonts w:cstheme="minorHAnsi"/>
          <w:sz w:val="24"/>
          <w:szCs w:val="24"/>
        </w:rPr>
        <w:t xml:space="preserve">limitate”, in modo da </w:t>
      </w:r>
      <w:r w:rsidR="00235B4C">
        <w:rPr>
          <w:rFonts w:cstheme="minorHAnsi"/>
          <w:sz w:val="24"/>
          <w:szCs w:val="24"/>
        </w:rPr>
        <w:t xml:space="preserve">poter essere </w:t>
      </w:r>
      <w:r w:rsidR="00862972">
        <w:rPr>
          <w:rFonts w:cstheme="minorHAnsi"/>
          <w:sz w:val="24"/>
          <w:szCs w:val="24"/>
        </w:rPr>
        <w:t>riprocessarle</w:t>
      </w:r>
      <w:r w:rsidR="009F1CA5">
        <w:rPr>
          <w:rFonts w:cstheme="minorHAnsi"/>
          <w:sz w:val="24"/>
          <w:szCs w:val="24"/>
        </w:rPr>
        <w:t>,</w:t>
      </w:r>
      <w:r w:rsidR="00A10441">
        <w:rPr>
          <w:rFonts w:cstheme="minorHAnsi"/>
          <w:sz w:val="24"/>
          <w:szCs w:val="24"/>
        </w:rPr>
        <w:t xml:space="preserve"> in </w:t>
      </w:r>
      <w:r w:rsidR="009F1CA5">
        <w:rPr>
          <w:rFonts w:cstheme="minorHAnsi"/>
          <w:sz w:val="24"/>
          <w:szCs w:val="24"/>
        </w:rPr>
        <w:t xml:space="preserve">modo trasparente dal servizio, in momenti </w:t>
      </w:r>
      <w:r w:rsidR="00A10441">
        <w:rPr>
          <w:rFonts w:cstheme="minorHAnsi"/>
          <w:sz w:val="24"/>
          <w:szCs w:val="24"/>
        </w:rPr>
        <w:t>di</w:t>
      </w:r>
      <w:r w:rsidR="00235B4C">
        <w:rPr>
          <w:rFonts w:cstheme="minorHAnsi"/>
          <w:sz w:val="24"/>
          <w:szCs w:val="24"/>
        </w:rPr>
        <w:t xml:space="preserve"> </w:t>
      </w:r>
      <w:r w:rsidR="009F1CA5">
        <w:rPr>
          <w:rFonts w:cstheme="minorHAnsi"/>
          <w:sz w:val="24"/>
          <w:szCs w:val="24"/>
        </w:rPr>
        <w:t>basso traffico.</w:t>
      </w:r>
      <w:r w:rsidR="00A5766F">
        <w:rPr>
          <w:rFonts w:cstheme="minorHAnsi"/>
          <w:sz w:val="24"/>
          <w:szCs w:val="24"/>
        </w:rPr>
        <w:t xml:space="preserve"> Semplicemente, alle richi</w:t>
      </w:r>
      <w:r w:rsidR="004010AF">
        <w:rPr>
          <w:rFonts w:cstheme="minorHAnsi"/>
          <w:sz w:val="24"/>
          <w:szCs w:val="24"/>
        </w:rPr>
        <w:t xml:space="preserve">este “limitate” non ci sarà risposta, quindi un eventuale meccanismo di </w:t>
      </w:r>
      <w:r w:rsidR="00F536DF">
        <w:rPr>
          <w:rFonts w:cstheme="minorHAnsi"/>
          <w:sz w:val="24"/>
          <w:szCs w:val="24"/>
        </w:rPr>
        <w:t>“</w:t>
      </w:r>
      <w:r w:rsidR="004010AF">
        <w:rPr>
          <w:rFonts w:cstheme="minorHAnsi"/>
          <w:sz w:val="24"/>
          <w:szCs w:val="24"/>
        </w:rPr>
        <w:t>retry</w:t>
      </w:r>
      <w:r w:rsidR="00F536DF">
        <w:rPr>
          <w:rFonts w:cstheme="minorHAnsi"/>
          <w:sz w:val="24"/>
          <w:szCs w:val="24"/>
        </w:rPr>
        <w:t>”</w:t>
      </w:r>
      <w:r w:rsidR="004010AF">
        <w:rPr>
          <w:rFonts w:cstheme="minorHAnsi"/>
          <w:sz w:val="24"/>
          <w:szCs w:val="24"/>
        </w:rPr>
        <w:t xml:space="preserve"> dovrà</w:t>
      </w:r>
      <w:r w:rsidR="00F536DF">
        <w:rPr>
          <w:rFonts w:cstheme="minorHAnsi"/>
          <w:sz w:val="24"/>
          <w:szCs w:val="24"/>
        </w:rPr>
        <w:t xml:space="preserve"> essere gestito lato client.</w:t>
      </w:r>
    </w:p>
    <w:p w14:paraId="4FAEA98D" w14:textId="77777777" w:rsidR="00725A5A" w:rsidRPr="00663EE0" w:rsidRDefault="00725A5A" w:rsidP="00537A38">
      <w:pPr>
        <w:pStyle w:val="Nessunaspaziatura"/>
        <w:rPr>
          <w:rFonts w:cstheme="minorHAnsi"/>
          <w:sz w:val="24"/>
          <w:szCs w:val="24"/>
        </w:rPr>
      </w:pPr>
    </w:p>
    <w:sectPr w:rsidR="00725A5A" w:rsidRPr="00663E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4A35"/>
    <w:rsid w:val="00013478"/>
    <w:rsid w:val="00023A33"/>
    <w:rsid w:val="00025D3B"/>
    <w:rsid w:val="000313A8"/>
    <w:rsid w:val="00031BD2"/>
    <w:rsid w:val="00033143"/>
    <w:rsid w:val="000421F0"/>
    <w:rsid w:val="00056B1F"/>
    <w:rsid w:val="00065D66"/>
    <w:rsid w:val="00066610"/>
    <w:rsid w:val="00067442"/>
    <w:rsid w:val="00077FAB"/>
    <w:rsid w:val="000820BD"/>
    <w:rsid w:val="00087A85"/>
    <w:rsid w:val="00090CDF"/>
    <w:rsid w:val="00092BBF"/>
    <w:rsid w:val="000939E8"/>
    <w:rsid w:val="000A04B6"/>
    <w:rsid w:val="000C4D51"/>
    <w:rsid w:val="000C6239"/>
    <w:rsid w:val="000D37B2"/>
    <w:rsid w:val="000D5E88"/>
    <w:rsid w:val="000E0CE4"/>
    <w:rsid w:val="000E25C5"/>
    <w:rsid w:val="000E44E8"/>
    <w:rsid w:val="000E6609"/>
    <w:rsid w:val="000F21CB"/>
    <w:rsid w:val="00105E95"/>
    <w:rsid w:val="0011483C"/>
    <w:rsid w:val="00123CBF"/>
    <w:rsid w:val="00125C67"/>
    <w:rsid w:val="001307D4"/>
    <w:rsid w:val="00145851"/>
    <w:rsid w:val="001505BE"/>
    <w:rsid w:val="00157781"/>
    <w:rsid w:val="00164F3A"/>
    <w:rsid w:val="00187821"/>
    <w:rsid w:val="00194F8D"/>
    <w:rsid w:val="001A1AF8"/>
    <w:rsid w:val="001B2329"/>
    <w:rsid w:val="001E6CA6"/>
    <w:rsid w:val="00202159"/>
    <w:rsid w:val="00215D86"/>
    <w:rsid w:val="002215E8"/>
    <w:rsid w:val="00225E1A"/>
    <w:rsid w:val="00235B4C"/>
    <w:rsid w:val="00237142"/>
    <w:rsid w:val="00242D85"/>
    <w:rsid w:val="002505DE"/>
    <w:rsid w:val="00250768"/>
    <w:rsid w:val="002632F1"/>
    <w:rsid w:val="00265672"/>
    <w:rsid w:val="00267C1F"/>
    <w:rsid w:val="00284B53"/>
    <w:rsid w:val="00285C16"/>
    <w:rsid w:val="0029086F"/>
    <w:rsid w:val="002A18B9"/>
    <w:rsid w:val="002B5F4F"/>
    <w:rsid w:val="002C62A2"/>
    <w:rsid w:val="002D060C"/>
    <w:rsid w:val="002D172D"/>
    <w:rsid w:val="002D4664"/>
    <w:rsid w:val="002D6D84"/>
    <w:rsid w:val="002D767F"/>
    <w:rsid w:val="002D7EE6"/>
    <w:rsid w:val="002E3E52"/>
    <w:rsid w:val="002E55B9"/>
    <w:rsid w:val="002F1472"/>
    <w:rsid w:val="002F7F04"/>
    <w:rsid w:val="00300C46"/>
    <w:rsid w:val="0030297C"/>
    <w:rsid w:val="00315D68"/>
    <w:rsid w:val="00316938"/>
    <w:rsid w:val="003173AB"/>
    <w:rsid w:val="0032124C"/>
    <w:rsid w:val="00322CC1"/>
    <w:rsid w:val="00334E1C"/>
    <w:rsid w:val="00335039"/>
    <w:rsid w:val="00336C75"/>
    <w:rsid w:val="00345586"/>
    <w:rsid w:val="00346C88"/>
    <w:rsid w:val="00363609"/>
    <w:rsid w:val="00375E3D"/>
    <w:rsid w:val="00381F4F"/>
    <w:rsid w:val="00391212"/>
    <w:rsid w:val="003954D9"/>
    <w:rsid w:val="003B5008"/>
    <w:rsid w:val="003C5C59"/>
    <w:rsid w:val="003D01A2"/>
    <w:rsid w:val="003D01DC"/>
    <w:rsid w:val="003D200E"/>
    <w:rsid w:val="003D63D9"/>
    <w:rsid w:val="003E1724"/>
    <w:rsid w:val="003F5571"/>
    <w:rsid w:val="003F5592"/>
    <w:rsid w:val="003F5BB0"/>
    <w:rsid w:val="004010AF"/>
    <w:rsid w:val="00403327"/>
    <w:rsid w:val="00412C65"/>
    <w:rsid w:val="00425825"/>
    <w:rsid w:val="00427E15"/>
    <w:rsid w:val="00433678"/>
    <w:rsid w:val="00447F7C"/>
    <w:rsid w:val="00452E30"/>
    <w:rsid w:val="00477E0D"/>
    <w:rsid w:val="00480AD9"/>
    <w:rsid w:val="004811F7"/>
    <w:rsid w:val="004868D0"/>
    <w:rsid w:val="0049102E"/>
    <w:rsid w:val="004A5401"/>
    <w:rsid w:val="004C7994"/>
    <w:rsid w:val="004E0975"/>
    <w:rsid w:val="004F1CE3"/>
    <w:rsid w:val="004F4966"/>
    <w:rsid w:val="00526343"/>
    <w:rsid w:val="00527E67"/>
    <w:rsid w:val="00537A38"/>
    <w:rsid w:val="00542142"/>
    <w:rsid w:val="00543DCE"/>
    <w:rsid w:val="00546ECC"/>
    <w:rsid w:val="00551851"/>
    <w:rsid w:val="005613CD"/>
    <w:rsid w:val="00564129"/>
    <w:rsid w:val="005658F6"/>
    <w:rsid w:val="005740BD"/>
    <w:rsid w:val="005864A2"/>
    <w:rsid w:val="0058709A"/>
    <w:rsid w:val="005A4EB4"/>
    <w:rsid w:val="005C4E19"/>
    <w:rsid w:val="005D72BE"/>
    <w:rsid w:val="00611D00"/>
    <w:rsid w:val="00617EA8"/>
    <w:rsid w:val="006477D7"/>
    <w:rsid w:val="00653684"/>
    <w:rsid w:val="0066293B"/>
    <w:rsid w:val="00663EE0"/>
    <w:rsid w:val="006806EC"/>
    <w:rsid w:val="00680D1E"/>
    <w:rsid w:val="00683042"/>
    <w:rsid w:val="00687DE7"/>
    <w:rsid w:val="0069458D"/>
    <w:rsid w:val="0069586A"/>
    <w:rsid w:val="006A4608"/>
    <w:rsid w:val="006A747C"/>
    <w:rsid w:val="006B4971"/>
    <w:rsid w:val="006B780B"/>
    <w:rsid w:val="006C02F5"/>
    <w:rsid w:val="006D690B"/>
    <w:rsid w:val="006E2AAE"/>
    <w:rsid w:val="006E39D2"/>
    <w:rsid w:val="006F0D8A"/>
    <w:rsid w:val="006F4FA3"/>
    <w:rsid w:val="007037D9"/>
    <w:rsid w:val="00711FCD"/>
    <w:rsid w:val="00716C8C"/>
    <w:rsid w:val="007177C5"/>
    <w:rsid w:val="00717FF6"/>
    <w:rsid w:val="00725A5A"/>
    <w:rsid w:val="007331FF"/>
    <w:rsid w:val="00745313"/>
    <w:rsid w:val="00746DAD"/>
    <w:rsid w:val="00754A35"/>
    <w:rsid w:val="007A5BE0"/>
    <w:rsid w:val="007B025C"/>
    <w:rsid w:val="007B0349"/>
    <w:rsid w:val="007F14AF"/>
    <w:rsid w:val="007F1AC9"/>
    <w:rsid w:val="007F3A0D"/>
    <w:rsid w:val="00822101"/>
    <w:rsid w:val="008351D8"/>
    <w:rsid w:val="008362C3"/>
    <w:rsid w:val="0085407F"/>
    <w:rsid w:val="00860244"/>
    <w:rsid w:val="00862972"/>
    <w:rsid w:val="0089228E"/>
    <w:rsid w:val="008B2FC3"/>
    <w:rsid w:val="008C3BC8"/>
    <w:rsid w:val="008D0999"/>
    <w:rsid w:val="008D0C3F"/>
    <w:rsid w:val="008E1065"/>
    <w:rsid w:val="008E7AD2"/>
    <w:rsid w:val="008F333D"/>
    <w:rsid w:val="008F3A68"/>
    <w:rsid w:val="0090028E"/>
    <w:rsid w:val="0091065D"/>
    <w:rsid w:val="00912257"/>
    <w:rsid w:val="00934EDD"/>
    <w:rsid w:val="009351BB"/>
    <w:rsid w:val="009355A0"/>
    <w:rsid w:val="00975B3F"/>
    <w:rsid w:val="00976B6C"/>
    <w:rsid w:val="0098281F"/>
    <w:rsid w:val="00986608"/>
    <w:rsid w:val="00992D35"/>
    <w:rsid w:val="00993A6F"/>
    <w:rsid w:val="00994FF8"/>
    <w:rsid w:val="009A030C"/>
    <w:rsid w:val="009A3273"/>
    <w:rsid w:val="009D43A3"/>
    <w:rsid w:val="009F142D"/>
    <w:rsid w:val="009F1CA5"/>
    <w:rsid w:val="00A02CFA"/>
    <w:rsid w:val="00A050A1"/>
    <w:rsid w:val="00A10441"/>
    <w:rsid w:val="00A1774E"/>
    <w:rsid w:val="00A3167D"/>
    <w:rsid w:val="00A5766F"/>
    <w:rsid w:val="00A605B5"/>
    <w:rsid w:val="00A61B7D"/>
    <w:rsid w:val="00A817DA"/>
    <w:rsid w:val="00AA5FA1"/>
    <w:rsid w:val="00AB09D0"/>
    <w:rsid w:val="00AB6EF8"/>
    <w:rsid w:val="00AC07D8"/>
    <w:rsid w:val="00AC35C8"/>
    <w:rsid w:val="00AD36D5"/>
    <w:rsid w:val="00AE2EDC"/>
    <w:rsid w:val="00AE72B7"/>
    <w:rsid w:val="00AE7649"/>
    <w:rsid w:val="00AF2D71"/>
    <w:rsid w:val="00AF3027"/>
    <w:rsid w:val="00B006D6"/>
    <w:rsid w:val="00B046D2"/>
    <w:rsid w:val="00B133B5"/>
    <w:rsid w:val="00B138A1"/>
    <w:rsid w:val="00B15A57"/>
    <w:rsid w:val="00B23753"/>
    <w:rsid w:val="00B37327"/>
    <w:rsid w:val="00B41A40"/>
    <w:rsid w:val="00B4225D"/>
    <w:rsid w:val="00B73303"/>
    <w:rsid w:val="00B74337"/>
    <w:rsid w:val="00B96D7A"/>
    <w:rsid w:val="00BA240F"/>
    <w:rsid w:val="00BA3065"/>
    <w:rsid w:val="00BA3B35"/>
    <w:rsid w:val="00BC5D50"/>
    <w:rsid w:val="00BD452F"/>
    <w:rsid w:val="00BD739E"/>
    <w:rsid w:val="00BD7468"/>
    <w:rsid w:val="00BE7305"/>
    <w:rsid w:val="00BF0742"/>
    <w:rsid w:val="00BF4934"/>
    <w:rsid w:val="00C13129"/>
    <w:rsid w:val="00C26073"/>
    <w:rsid w:val="00C37C23"/>
    <w:rsid w:val="00C40015"/>
    <w:rsid w:val="00C42DAA"/>
    <w:rsid w:val="00C44FDD"/>
    <w:rsid w:val="00C46A95"/>
    <w:rsid w:val="00C53B2E"/>
    <w:rsid w:val="00C623B6"/>
    <w:rsid w:val="00C75592"/>
    <w:rsid w:val="00C7755D"/>
    <w:rsid w:val="00C93550"/>
    <w:rsid w:val="00C97AAC"/>
    <w:rsid w:val="00CB220D"/>
    <w:rsid w:val="00CB2E84"/>
    <w:rsid w:val="00CB4F27"/>
    <w:rsid w:val="00CC4515"/>
    <w:rsid w:val="00CC6710"/>
    <w:rsid w:val="00CD4906"/>
    <w:rsid w:val="00CF46CB"/>
    <w:rsid w:val="00D004E7"/>
    <w:rsid w:val="00D04B45"/>
    <w:rsid w:val="00D05503"/>
    <w:rsid w:val="00D238D8"/>
    <w:rsid w:val="00D31B78"/>
    <w:rsid w:val="00D36CB9"/>
    <w:rsid w:val="00D473B2"/>
    <w:rsid w:val="00D47D50"/>
    <w:rsid w:val="00D51B67"/>
    <w:rsid w:val="00D65D43"/>
    <w:rsid w:val="00D81017"/>
    <w:rsid w:val="00D970AD"/>
    <w:rsid w:val="00D977CD"/>
    <w:rsid w:val="00DB66E9"/>
    <w:rsid w:val="00DD3F15"/>
    <w:rsid w:val="00DE30C3"/>
    <w:rsid w:val="00E02332"/>
    <w:rsid w:val="00E07814"/>
    <w:rsid w:val="00E07B7B"/>
    <w:rsid w:val="00E25E96"/>
    <w:rsid w:val="00E26B66"/>
    <w:rsid w:val="00E32C55"/>
    <w:rsid w:val="00E3488E"/>
    <w:rsid w:val="00E413A8"/>
    <w:rsid w:val="00E50814"/>
    <w:rsid w:val="00E54A11"/>
    <w:rsid w:val="00E5659F"/>
    <w:rsid w:val="00E60630"/>
    <w:rsid w:val="00E82A58"/>
    <w:rsid w:val="00EB3E1F"/>
    <w:rsid w:val="00EB4907"/>
    <w:rsid w:val="00EC2E3A"/>
    <w:rsid w:val="00ED4306"/>
    <w:rsid w:val="00ED52C8"/>
    <w:rsid w:val="00ED6D86"/>
    <w:rsid w:val="00F05AC7"/>
    <w:rsid w:val="00F06368"/>
    <w:rsid w:val="00F13795"/>
    <w:rsid w:val="00F410E8"/>
    <w:rsid w:val="00F41FAF"/>
    <w:rsid w:val="00F42E17"/>
    <w:rsid w:val="00F44AB4"/>
    <w:rsid w:val="00F509FB"/>
    <w:rsid w:val="00F536DF"/>
    <w:rsid w:val="00F601A3"/>
    <w:rsid w:val="00F82B1F"/>
    <w:rsid w:val="00F9427A"/>
    <w:rsid w:val="00FA13A1"/>
    <w:rsid w:val="00FB3A6B"/>
    <w:rsid w:val="00FC71E3"/>
    <w:rsid w:val="00FD2408"/>
    <w:rsid w:val="00FD5C4E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2EAC"/>
  <w15:chartTrackingRefBased/>
  <w15:docId w15:val="{DA7F08DC-0451-4483-B419-31867F25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C4515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E25E96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25E96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3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3A68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-ent">
    <w:name w:val="pl-ent"/>
    <w:basedOn w:val="Carpredefinitoparagrafo"/>
    <w:rsid w:val="008F3A68"/>
  </w:style>
  <w:style w:type="character" w:customStyle="1" w:styleId="pl-s">
    <w:name w:val="pl-s"/>
    <w:basedOn w:val="Carpredefinitoparagrafo"/>
    <w:rsid w:val="008F3A68"/>
  </w:style>
  <w:style w:type="character" w:customStyle="1" w:styleId="pl-c1">
    <w:name w:val="pl-c1"/>
    <w:basedOn w:val="Carpredefinitoparagrafo"/>
    <w:rsid w:val="008F3A68"/>
  </w:style>
  <w:style w:type="character" w:styleId="Collegamentovisitato">
    <w:name w:val="FollowedHyperlink"/>
    <w:basedOn w:val="Carpredefinitoparagrafo"/>
    <w:uiPriority w:val="99"/>
    <w:semiHidden/>
    <w:unhideWhenUsed/>
    <w:rsid w:val="000331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.lyft.com/announcing-ratelimit-c2e8f3182555" TargetMode="External"/><Relationship Id="rId13" Type="http://schemas.openxmlformats.org/officeDocument/2006/relationships/hyperlink" Target="https://github.com/envoyproxy/data-plane-api/blob/main/envoy/service/ratelimit/v3/rls.pro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.sched.com/hosted_files/envoycon2020/fc/envoycon2020-slides-final.pdf" TargetMode="External"/><Relationship Id="rId12" Type="http://schemas.openxmlformats.org/officeDocument/2006/relationships/hyperlink" Target="https://www.envoyproxy.io/docs/envoy/latest/api-v3/extensions/filters/network/ratelimit/v3/rate_limit.proto#envoy-v3-api-msg-extensions-filters-network-ratelimit-v3-ratelim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almaan-rashid.medium.com/envoy-global-rate-limiting-helloworld-9d909dc318cb" TargetMode="External"/><Relationship Id="rId5" Type="http://schemas.openxmlformats.org/officeDocument/2006/relationships/hyperlink" Target="https://github.com/envoyproxy/ratelim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xuorig.medium.com/understanding-envoyproxys-rate-limiting-cb3e00c9be2d" TargetMode="External"/><Relationship Id="rId4" Type="http://schemas.openxmlformats.org/officeDocument/2006/relationships/hyperlink" Target="https://www.envoyproxy.io/docs/envoy/latest/intro/arch_overview/other_features/global_rate_limiting#arch-overview-global-rate-limit" TargetMode="External"/><Relationship Id="rId9" Type="http://schemas.openxmlformats.org/officeDocument/2006/relationships/hyperlink" Target="https://medium.com/dm03514-tech-blog/sre-resiliency-bolt-on-sidecar-rate-limiting-with-envoy-sidecar-5381bd4a11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De Lucia</dc:creator>
  <cp:keywords/>
  <dc:description/>
  <cp:lastModifiedBy>Agostino De Lucia</cp:lastModifiedBy>
  <cp:revision>321</cp:revision>
  <dcterms:created xsi:type="dcterms:W3CDTF">2021-01-31T15:21:00Z</dcterms:created>
  <dcterms:modified xsi:type="dcterms:W3CDTF">2021-01-31T22:10:00Z</dcterms:modified>
</cp:coreProperties>
</file>