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27891059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B26E729" w14:textId="2BFF2547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5AE" w14:textId="77777777" w:rsidR="0086775B" w:rsidRDefault="0086775B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268953C0" w:rsidR="00E95E8C" w:rsidRDefault="008D4E14" w:rsidP="00C76C6B">
      <w:pPr>
        <w:jc w:val="both"/>
      </w:pPr>
      <w:r>
        <w:t>Este proceso de prevalidación se ejecutará para todas las solicitudes que hayan culminado los pasos anteriores (</w:t>
      </w:r>
      <w:r w:rsidRPr="008D4E14">
        <w:t>tdc_paso</w:t>
      </w:r>
      <w:r>
        <w:t xml:space="preserve"> = 3). Solicitudes que deben ser visualizadas al ingresar al módulo “Consulta prevalidadicón”,</w:t>
      </w:r>
      <w:r w:rsidRPr="008D4E14">
        <w:t xml:space="preserve"> </w:t>
      </w:r>
      <w:r>
        <w:t>donde se puntearán los registros para preparar la entrega del proveedor de entrega de plásticos.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60C5794F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r w:rsidR="00382D97">
        <w:t>prevalidacion pasara a</w:t>
      </w:r>
      <w:r w:rsidR="008D4E14">
        <w:t xml:space="preserve"> paso 4</w:t>
      </w:r>
      <w:r w:rsidR="00382D97">
        <w:t xml:space="preserve"> 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04A49546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bookmarkStart w:id="82" w:name="_GoBack"/>
      <w:bookmarkEnd w:id="82"/>
      <w:r w:rsidR="00BE19EE">
        <w:t xml:space="preserve"> (formato de impresión especial). Éstos solo se generarán</w:t>
      </w:r>
      <w:r>
        <w:t xml:space="preserve"> </w:t>
      </w:r>
      <w:r w:rsidR="00BE19EE">
        <w:t>para las solicitudes en paso 4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F51BC75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00640A">
        <w:t xml:space="preserve"> </w:t>
      </w:r>
      <w:r w:rsidR="0000640A">
        <w:t xml:space="preserve">en formato </w:t>
      </w:r>
      <w:r w:rsidR="00EF78D7">
        <w:t>xlsx</w:t>
      </w:r>
      <w:r>
        <w:t>,</w:t>
      </w:r>
      <w:r>
        <w:t xml:space="preserve">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5430528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</w:t>
      </w:r>
      <w:r>
        <w:t>acuse de recibido</w:t>
      </w:r>
      <w:r>
        <w:t xml:space="preserve">, 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7FFF3671" w:rsidR="00E95E8C" w:rsidRDefault="00E95E8C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</w:t>
            </w:r>
            <w:r>
              <w:t>.</w:t>
            </w:r>
          </w:p>
        </w:tc>
      </w:tr>
    </w:tbl>
    <w:p w14:paraId="7CD87D84" w14:textId="77777777" w:rsidR="0000640A" w:rsidRDefault="0000640A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>
        <w:t xml:space="preserve"> validación y se ejecute  el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La opción generar reporte debe hacerlo en formato csv y pdf.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( pendiente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r w:rsidRPr="00296707">
        <w:rPr>
          <w:b/>
        </w:rPr>
        <w:t>flag_guia</w:t>
      </w:r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check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 w:rsidSect="0086775B">
      <w:headerReference w:type="default" r:id="rId26"/>
      <w:footerReference w:type="default" r:id="rId27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5E75B" w14:textId="77777777" w:rsidR="00767C73" w:rsidRDefault="00767C73" w:rsidP="001F4F7D">
      <w:pPr>
        <w:spacing w:after="0" w:line="240" w:lineRule="auto"/>
      </w:pPr>
      <w:r>
        <w:separator/>
      </w:r>
    </w:p>
  </w:endnote>
  <w:endnote w:type="continuationSeparator" w:id="0">
    <w:p w14:paraId="457CFBBA" w14:textId="77777777" w:rsidR="00767C73" w:rsidRDefault="00767C73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0F0F7052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8D7" w:rsidRPr="00EF78D7">
          <w:rPr>
            <w:noProof/>
            <w:lang w:val="es-ES"/>
          </w:rPr>
          <w:t>12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3B2CC" w14:textId="77777777" w:rsidR="00767C73" w:rsidRDefault="00767C73" w:rsidP="001F4F7D">
      <w:pPr>
        <w:spacing w:after="0" w:line="240" w:lineRule="auto"/>
      </w:pPr>
      <w:r>
        <w:separator/>
      </w:r>
    </w:p>
  </w:footnote>
  <w:footnote w:type="continuationSeparator" w:id="0">
    <w:p w14:paraId="6AB3C1EF" w14:textId="77777777" w:rsidR="00767C73" w:rsidRDefault="00767C73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51E38"/>
    <w:rsid w:val="000539D2"/>
    <w:rsid w:val="00092CC6"/>
    <w:rsid w:val="000949F8"/>
    <w:rsid w:val="000A65D0"/>
    <w:rsid w:val="000C2CFF"/>
    <w:rsid w:val="00112DC0"/>
    <w:rsid w:val="00123250"/>
    <w:rsid w:val="0013533A"/>
    <w:rsid w:val="001546BE"/>
    <w:rsid w:val="001600BC"/>
    <w:rsid w:val="001B516B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46574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D78FB"/>
    <w:rsid w:val="005F7978"/>
    <w:rsid w:val="00600950"/>
    <w:rsid w:val="00613258"/>
    <w:rsid w:val="00615529"/>
    <w:rsid w:val="006161E2"/>
    <w:rsid w:val="0062199D"/>
    <w:rsid w:val="00645A7D"/>
    <w:rsid w:val="00657221"/>
    <w:rsid w:val="00663B32"/>
    <w:rsid w:val="006A0E55"/>
    <w:rsid w:val="006E42B5"/>
    <w:rsid w:val="006F7FEE"/>
    <w:rsid w:val="00757DB3"/>
    <w:rsid w:val="00767C73"/>
    <w:rsid w:val="0077048F"/>
    <w:rsid w:val="00774B7E"/>
    <w:rsid w:val="00791BE2"/>
    <w:rsid w:val="007C35C5"/>
    <w:rsid w:val="00805325"/>
    <w:rsid w:val="0086775B"/>
    <w:rsid w:val="008A3AC7"/>
    <w:rsid w:val="008D4E14"/>
    <w:rsid w:val="008E51C8"/>
    <w:rsid w:val="009533A9"/>
    <w:rsid w:val="009A6D26"/>
    <w:rsid w:val="009F4A6F"/>
    <w:rsid w:val="00A70CA0"/>
    <w:rsid w:val="00AA6EAA"/>
    <w:rsid w:val="00AB2F2B"/>
    <w:rsid w:val="00AD26B8"/>
    <w:rsid w:val="00B05021"/>
    <w:rsid w:val="00B34124"/>
    <w:rsid w:val="00B360CB"/>
    <w:rsid w:val="00B5063E"/>
    <w:rsid w:val="00B7129A"/>
    <w:rsid w:val="00BE19EE"/>
    <w:rsid w:val="00BF6842"/>
    <w:rsid w:val="00C00E8A"/>
    <w:rsid w:val="00C068CD"/>
    <w:rsid w:val="00C131F6"/>
    <w:rsid w:val="00C201E4"/>
    <w:rsid w:val="00C66112"/>
    <w:rsid w:val="00C67D85"/>
    <w:rsid w:val="00C751EB"/>
    <w:rsid w:val="00C76C6B"/>
    <w:rsid w:val="00C932A5"/>
    <w:rsid w:val="00C95E1A"/>
    <w:rsid w:val="00CB435C"/>
    <w:rsid w:val="00CD5E45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4137"/>
    <w:rsid w:val="00ED5BB0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12</Pages>
  <Words>2115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75</cp:revision>
  <dcterms:created xsi:type="dcterms:W3CDTF">2022-02-11T19:06:00Z</dcterms:created>
  <dcterms:modified xsi:type="dcterms:W3CDTF">2022-04-27T18:41:00Z</dcterms:modified>
</cp:coreProperties>
</file>