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7031"/>
        <w:tblW w:w="94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0"/>
        <w:gridCol w:w="1266"/>
        <w:gridCol w:w="6635"/>
      </w:tblGrid>
      <w:tr w:rsidR="00D5514E" w:rsidRPr="00D5514E" w:rsidTr="00061161">
        <w:trPr>
          <w:trHeight w:val="458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Casos de uso 1.1</w:t>
            </w:r>
          </w:p>
        </w:tc>
        <w:tc>
          <w:tcPr>
            <w:tcW w:w="79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Consultar materiales</w:t>
            </w:r>
          </w:p>
        </w:tc>
      </w:tr>
      <w:tr w:rsidR="00D5514E" w:rsidRPr="00D5514E" w:rsidTr="00061161">
        <w:trPr>
          <w:trHeight w:val="458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Actor</w:t>
            </w:r>
          </w:p>
        </w:tc>
        <w:tc>
          <w:tcPr>
            <w:tcW w:w="79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Fabricante</w:t>
            </w:r>
          </w:p>
        </w:tc>
      </w:tr>
      <w:tr w:rsidR="00D5514E" w:rsidRPr="00D5514E" w:rsidTr="00061161">
        <w:trPr>
          <w:trHeight w:val="436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Descripción</w:t>
            </w:r>
          </w:p>
        </w:tc>
        <w:tc>
          <w:tcPr>
            <w:tcW w:w="79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El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fabricante</w:t>
            </w: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 xml:space="preserve"> consultar los materiales disponibles en el inventario para fabricar las joyas.</w:t>
            </w:r>
          </w:p>
        </w:tc>
      </w:tr>
      <w:tr w:rsidR="00D5514E" w:rsidRPr="00D5514E" w:rsidTr="00061161">
        <w:trPr>
          <w:trHeight w:val="218"/>
        </w:trPr>
        <w:tc>
          <w:tcPr>
            <w:tcW w:w="1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Precondición</w:t>
            </w:r>
          </w:p>
        </w:tc>
        <w:tc>
          <w:tcPr>
            <w:tcW w:w="79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El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fabricante</w:t>
            </w: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debe estar autenticado en el sistema</w:t>
            </w:r>
          </w:p>
        </w:tc>
      </w:tr>
      <w:tr w:rsidR="00D5514E" w:rsidRPr="00D5514E" w:rsidTr="00061161">
        <w:trPr>
          <w:trHeight w:val="218"/>
        </w:trPr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79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El inventario debe contener registros de materiales.</w:t>
            </w:r>
          </w:p>
        </w:tc>
      </w:tr>
      <w:tr w:rsidR="00D5514E" w:rsidRPr="00D5514E" w:rsidTr="00061161">
        <w:trPr>
          <w:trHeight w:val="436"/>
        </w:trPr>
        <w:tc>
          <w:tcPr>
            <w:tcW w:w="1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Secuencia normal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Paso</w:t>
            </w:r>
          </w:p>
        </w:tc>
        <w:tc>
          <w:tcPr>
            <w:tcW w:w="6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Acción</w:t>
            </w:r>
          </w:p>
        </w:tc>
      </w:tr>
      <w:tr w:rsidR="00D5514E" w:rsidRPr="00D5514E" w:rsidTr="00061161">
        <w:trPr>
          <w:trHeight w:val="218"/>
        </w:trPr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6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El administrador inicia sesión en el sistema.</w:t>
            </w:r>
          </w:p>
        </w:tc>
      </w:tr>
      <w:tr w:rsidR="00D5514E" w:rsidRPr="00D5514E" w:rsidTr="00061161">
        <w:trPr>
          <w:trHeight w:val="414"/>
        </w:trPr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6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Selecciona la opción "Consultar materiales" en el menú principal.</w:t>
            </w:r>
          </w:p>
        </w:tc>
      </w:tr>
      <w:tr w:rsidR="00D5514E" w:rsidRPr="00D5514E" w:rsidTr="00061161">
        <w:trPr>
          <w:trHeight w:val="546"/>
        </w:trPr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3</w:t>
            </w:r>
          </w:p>
        </w:tc>
        <w:tc>
          <w:tcPr>
            <w:tcW w:w="6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El administrador puede aplicar filtros a la consulta, como por tipo de material, calidad, etc.</w:t>
            </w:r>
          </w:p>
        </w:tc>
      </w:tr>
      <w:tr w:rsidR="00D5514E" w:rsidRPr="00D5514E" w:rsidTr="00061161">
        <w:trPr>
          <w:trHeight w:val="502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Postcondición</w:t>
            </w:r>
            <w:proofErr w:type="spellEnd"/>
          </w:p>
        </w:tc>
        <w:tc>
          <w:tcPr>
            <w:tcW w:w="79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mantiene un registro de la consulta realizada, si es necesario para auditoría o historial.  </w:t>
            </w:r>
          </w:p>
        </w:tc>
      </w:tr>
      <w:tr w:rsidR="00D5514E" w:rsidRPr="00D5514E" w:rsidTr="00061161">
        <w:trPr>
          <w:trHeight w:val="218"/>
        </w:trPr>
        <w:tc>
          <w:tcPr>
            <w:tcW w:w="15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Excepciones</w:t>
            </w:r>
          </w:p>
        </w:tc>
        <w:tc>
          <w:tcPr>
            <w:tcW w:w="79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 xml:space="preserve">Paso </w:t>
            </w:r>
          </w:p>
        </w:tc>
      </w:tr>
      <w:tr w:rsidR="00D5514E" w:rsidRPr="00D5514E" w:rsidTr="00061161">
        <w:trPr>
          <w:trHeight w:val="621"/>
        </w:trPr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6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Error de autenticación: Si la sesión ha expirado, el sistema solicitará que se inicie sesión nuevamente antes de continuar con la consulta.</w:t>
            </w:r>
          </w:p>
        </w:tc>
      </w:tr>
      <w:tr w:rsidR="00D5514E" w:rsidRPr="00D5514E" w:rsidTr="00061161">
        <w:trPr>
          <w:trHeight w:val="797"/>
        </w:trPr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6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Inventario vacío: Si no hay materiales registrados en el inventario, el sistema mostrará un mensaje informando que no hay materiales disponibles.</w:t>
            </w:r>
          </w:p>
        </w:tc>
      </w:tr>
      <w:tr w:rsidR="00D5514E" w:rsidRPr="00D5514E" w:rsidTr="00061161">
        <w:trPr>
          <w:trHeight w:val="698"/>
        </w:trPr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3</w:t>
            </w:r>
          </w:p>
        </w:tc>
        <w:tc>
          <w:tcPr>
            <w:tcW w:w="6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Problemas de conexión: Si hay problemas con la conexión a la red, el administrador recibirá un mensaje de error.</w:t>
            </w:r>
          </w:p>
        </w:tc>
      </w:tr>
    </w:tbl>
    <w:p w:rsidR="00323FA6" w:rsidRDefault="002C4578" w:rsidP="002C4578">
      <w:pPr>
        <w:jc w:val="center"/>
        <w:rPr>
          <w:rFonts w:ascii="Arial" w:hAnsi="Arial" w:cs="Arial"/>
          <w:b/>
          <w:sz w:val="36"/>
        </w:rPr>
      </w:pPr>
      <w:r w:rsidRPr="002C4578">
        <w:rPr>
          <w:rFonts w:ascii="Arial" w:hAnsi="Arial" w:cs="Arial"/>
          <w:b/>
          <w:sz w:val="36"/>
        </w:rPr>
        <w:t>CASOS DE USO</w:t>
      </w:r>
    </w:p>
    <w:p w:rsidR="002C4578" w:rsidRDefault="002C4578" w:rsidP="002C4578">
      <w:pPr>
        <w:jc w:val="center"/>
        <w:rPr>
          <w:rFonts w:ascii="Arial" w:hAnsi="Arial" w:cs="Arial"/>
          <w:sz w:val="36"/>
        </w:rPr>
      </w:pPr>
      <w:r w:rsidRPr="00061161">
        <w:rPr>
          <w:rFonts w:ascii="Arial" w:hAnsi="Arial" w:cs="Arial"/>
          <w:sz w:val="36"/>
        </w:rPr>
        <w:t xml:space="preserve">*Casos De Uso </w:t>
      </w:r>
      <w:r w:rsidR="00061161" w:rsidRPr="00061161">
        <w:rPr>
          <w:rFonts w:ascii="Arial" w:hAnsi="Arial" w:cs="Arial"/>
          <w:sz w:val="36"/>
        </w:rPr>
        <w:t>(</w:t>
      </w:r>
      <w:r w:rsidRPr="00061161">
        <w:rPr>
          <w:rFonts w:ascii="Arial" w:hAnsi="Arial" w:cs="Arial"/>
          <w:sz w:val="36"/>
        </w:rPr>
        <w:t>Fabricante)</w:t>
      </w:r>
    </w:p>
    <w:p w:rsidR="002C4578" w:rsidRPr="00061161" w:rsidRDefault="00061161" w:rsidP="00061161">
      <w:pPr>
        <w:jc w:val="center"/>
        <w:rPr>
          <w:rFonts w:ascii="Arial" w:hAnsi="Arial" w:cs="Arial"/>
          <w:sz w:val="36"/>
        </w:rPr>
      </w:pPr>
      <w:r>
        <w:rPr>
          <w:noProof/>
          <w:lang w:eastAsia="es-CO"/>
        </w:rPr>
        <w:drawing>
          <wp:inline distT="0" distB="0" distL="0" distR="0" wp14:anchorId="362DF5F6" wp14:editId="511C4177">
            <wp:extent cx="5375125" cy="2644877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820" t="24619" r="16957" b="17424"/>
                    <a:stretch/>
                  </pic:blipFill>
                  <pic:spPr bwMode="auto">
                    <a:xfrm>
                      <a:off x="0" y="0"/>
                      <a:ext cx="5391139" cy="2652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578" w:rsidRDefault="002C4578"/>
    <w:tbl>
      <w:tblPr>
        <w:tblW w:w="94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161"/>
        <w:gridCol w:w="6723"/>
      </w:tblGrid>
      <w:tr w:rsidR="00D5514E" w:rsidRPr="00D5514E" w:rsidTr="008A1414">
        <w:trPr>
          <w:trHeight w:val="40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4E" w:rsidRPr="00D5514E" w:rsidRDefault="0066677D" w:rsidP="00D55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Casos de uso 1.2</w:t>
            </w:r>
          </w:p>
        </w:tc>
        <w:tc>
          <w:tcPr>
            <w:tcW w:w="78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Programar Orden de Fabricación</w:t>
            </w:r>
          </w:p>
        </w:tc>
      </w:tr>
      <w:tr w:rsidR="00D5514E" w:rsidRPr="00D5514E" w:rsidTr="008A1414">
        <w:trPr>
          <w:trHeight w:val="40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Actor</w:t>
            </w:r>
          </w:p>
        </w:tc>
        <w:tc>
          <w:tcPr>
            <w:tcW w:w="78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Fabricante</w:t>
            </w:r>
          </w:p>
        </w:tc>
      </w:tr>
      <w:tr w:rsidR="00D5514E" w:rsidRPr="00D5514E" w:rsidTr="008A1414">
        <w:trPr>
          <w:trHeight w:val="55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Descripción</w:t>
            </w:r>
          </w:p>
        </w:tc>
        <w:tc>
          <w:tcPr>
            <w:tcW w:w="78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fabricante utiliza esta </w:t>
            </w:r>
            <w:r w:rsidR="0066677D" w:rsidRPr="00D5514E">
              <w:rPr>
                <w:rFonts w:ascii="Arial" w:eastAsia="Times New Roman" w:hAnsi="Arial" w:cs="Arial"/>
                <w:color w:val="000000"/>
                <w:lang w:eastAsia="es-CO"/>
              </w:rPr>
              <w:t>acción</w:t>
            </w: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 xml:space="preserve"> para asignar materiales, detalles de diseño, tiempos de producción y fechas de entrega.</w:t>
            </w:r>
          </w:p>
        </w:tc>
      </w:tr>
      <w:tr w:rsidR="00D5514E" w:rsidRPr="00D5514E" w:rsidTr="008A1414">
        <w:trPr>
          <w:trHeight w:val="383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Precondición</w:t>
            </w:r>
          </w:p>
        </w:tc>
        <w:tc>
          <w:tcPr>
            <w:tcW w:w="78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Se deben tener suficientes materiales necesarios para la fabricación de las joyas.</w:t>
            </w:r>
          </w:p>
        </w:tc>
      </w:tr>
      <w:tr w:rsidR="00D5514E" w:rsidRPr="00D5514E" w:rsidTr="008A1414">
        <w:trPr>
          <w:trHeight w:val="191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78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Los recursos de fabricación deben estar disponibles.</w:t>
            </w:r>
          </w:p>
        </w:tc>
      </w:tr>
      <w:tr w:rsidR="00D5514E" w:rsidRPr="00D5514E" w:rsidTr="008A1414">
        <w:trPr>
          <w:trHeight w:val="383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Secuencia normal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Paso</w:t>
            </w:r>
          </w:p>
        </w:tc>
        <w:tc>
          <w:tcPr>
            <w:tcW w:w="6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Acción</w:t>
            </w:r>
          </w:p>
        </w:tc>
      </w:tr>
      <w:tr w:rsidR="00D5514E" w:rsidRPr="00D5514E" w:rsidTr="008A1414">
        <w:trPr>
          <w:trHeight w:val="191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6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E173B2" w:rsidP="00D55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fabricante</w:t>
            </w:r>
            <w:r w:rsidR="00D5514E" w:rsidRPr="00D5514E">
              <w:rPr>
                <w:rFonts w:ascii="Arial" w:eastAsia="Times New Roman" w:hAnsi="Arial" w:cs="Arial"/>
                <w:color w:val="000000"/>
                <w:lang w:eastAsia="es-CO"/>
              </w:rPr>
              <w:t xml:space="preserve"> ingresa los detalles de la orden.</w:t>
            </w:r>
          </w:p>
        </w:tc>
      </w:tr>
      <w:tr w:rsidR="00D5514E" w:rsidRPr="00D5514E" w:rsidTr="008A1414">
        <w:trPr>
          <w:trHeight w:val="364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6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El sistema valida la disponibilidad de materiales y recursos.</w:t>
            </w:r>
          </w:p>
        </w:tc>
      </w:tr>
      <w:tr w:rsidR="00D5514E" w:rsidRPr="00D5514E" w:rsidTr="008A1414">
        <w:trPr>
          <w:trHeight w:val="479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3</w:t>
            </w:r>
          </w:p>
        </w:tc>
        <w:tc>
          <w:tcPr>
            <w:tcW w:w="6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El sistema genera un número de orden de fabricación único y lo asocia a la producción.</w:t>
            </w:r>
          </w:p>
        </w:tc>
      </w:tr>
      <w:tr w:rsidR="00D5514E" w:rsidRPr="00D5514E" w:rsidTr="008A1414">
        <w:trPr>
          <w:trHeight w:val="441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Postcondición</w:t>
            </w:r>
            <w:proofErr w:type="spellEnd"/>
          </w:p>
        </w:tc>
        <w:tc>
          <w:tcPr>
            <w:tcW w:w="78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La orden de fabricación ha sido programada correctamente y está registrada en el sistema.</w:t>
            </w:r>
          </w:p>
        </w:tc>
      </w:tr>
      <w:tr w:rsidR="00D5514E" w:rsidRPr="00D5514E" w:rsidTr="008A1414">
        <w:trPr>
          <w:trHeight w:val="191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Excepciones</w:t>
            </w:r>
          </w:p>
        </w:tc>
        <w:tc>
          <w:tcPr>
            <w:tcW w:w="78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 xml:space="preserve">Paso </w:t>
            </w:r>
          </w:p>
        </w:tc>
      </w:tr>
      <w:tr w:rsidR="00D5514E" w:rsidRPr="00D5514E" w:rsidTr="008A1414">
        <w:trPr>
          <w:trHeight w:val="547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6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Materiales insuficientes: Si no hay suficientes materiales disponibles en inventario para completar la orden</w:t>
            </w:r>
          </w:p>
        </w:tc>
      </w:tr>
      <w:tr w:rsidR="00D5514E" w:rsidRPr="00D5514E" w:rsidTr="008A1414">
        <w:trPr>
          <w:trHeight w:val="537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6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Error en el diseño de la joya: El administrador debe corregir el diseño antes de proceder.</w:t>
            </w:r>
          </w:p>
        </w:tc>
      </w:tr>
      <w:tr w:rsidR="00D5514E" w:rsidRPr="00D5514E" w:rsidTr="008A1414">
        <w:trPr>
          <w:trHeight w:val="614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14E" w:rsidRPr="00D5514E" w:rsidRDefault="00D5514E" w:rsidP="00D551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3</w:t>
            </w:r>
          </w:p>
        </w:tc>
        <w:tc>
          <w:tcPr>
            <w:tcW w:w="6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514E" w:rsidRPr="00D5514E" w:rsidRDefault="00D5514E" w:rsidP="000611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514E">
              <w:rPr>
                <w:rFonts w:ascii="Arial" w:eastAsia="Times New Roman" w:hAnsi="Arial" w:cs="Arial"/>
                <w:color w:val="000000"/>
                <w:lang w:eastAsia="es-CO"/>
              </w:rPr>
              <w:t>Fecha de entrega no válida: Si la fecha límite de entrega es demasiado corta y no puede cumplirse, el sistema muestra una advertencia.</w:t>
            </w:r>
          </w:p>
        </w:tc>
      </w:tr>
    </w:tbl>
    <w:p w:rsidR="00D5514E" w:rsidRDefault="00D5514E"/>
    <w:tbl>
      <w:tblPr>
        <w:tblW w:w="9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4"/>
        <w:gridCol w:w="1128"/>
        <w:gridCol w:w="6758"/>
      </w:tblGrid>
      <w:tr w:rsidR="00E173B2" w:rsidRPr="00E173B2" w:rsidTr="00061161">
        <w:trPr>
          <w:trHeight w:val="446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>Casos de uso 1.3</w:t>
            </w:r>
          </w:p>
        </w:tc>
        <w:tc>
          <w:tcPr>
            <w:tcW w:w="78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 xml:space="preserve">Aprobar ordenes de </w:t>
            </w:r>
            <w:r w:rsidR="00061161" w:rsidRPr="00E173B2">
              <w:rPr>
                <w:rFonts w:ascii="Arial" w:eastAsia="Times New Roman" w:hAnsi="Arial" w:cs="Arial"/>
                <w:color w:val="000000"/>
                <w:lang w:eastAsia="es-CO"/>
              </w:rPr>
              <w:t>fabricación</w:t>
            </w: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 xml:space="preserve"> personalizada</w:t>
            </w:r>
          </w:p>
        </w:tc>
      </w:tr>
      <w:tr w:rsidR="00E173B2" w:rsidRPr="00E173B2" w:rsidTr="00061161">
        <w:trPr>
          <w:trHeight w:val="243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>Actor</w:t>
            </w:r>
          </w:p>
        </w:tc>
        <w:tc>
          <w:tcPr>
            <w:tcW w:w="78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>Fabricante</w:t>
            </w:r>
          </w:p>
        </w:tc>
      </w:tr>
      <w:tr w:rsidR="00E173B2" w:rsidRPr="00E173B2" w:rsidTr="00061161">
        <w:trPr>
          <w:trHeight w:val="530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>Descripción</w:t>
            </w:r>
          </w:p>
        </w:tc>
        <w:tc>
          <w:tcPr>
            <w:tcW w:w="78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>El fabricante</w:t>
            </w:r>
            <w:r w:rsidR="00061161">
              <w:rPr>
                <w:rFonts w:ascii="Arial" w:eastAsia="Times New Roman" w:hAnsi="Arial" w:cs="Arial"/>
                <w:color w:val="000000"/>
                <w:lang w:eastAsia="es-CO"/>
              </w:rPr>
              <w:t xml:space="preserve"> revisa y aprue</w:t>
            </w: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>ba las órdenes de fabricación de joyas personalizadas antes de que la producción se inicie.</w:t>
            </w:r>
          </w:p>
        </w:tc>
      </w:tr>
      <w:tr w:rsidR="00E173B2" w:rsidRPr="00E173B2" w:rsidTr="00061161">
        <w:trPr>
          <w:trHeight w:val="423"/>
        </w:trPr>
        <w:tc>
          <w:tcPr>
            <w:tcW w:w="1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>Precondición</w:t>
            </w:r>
          </w:p>
        </w:tc>
        <w:tc>
          <w:tcPr>
            <w:tcW w:w="78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>El sistema debe haber recibido los detalles completos de la orden personalizada.</w:t>
            </w:r>
          </w:p>
        </w:tc>
      </w:tr>
      <w:tr w:rsidR="00E173B2" w:rsidRPr="00E173B2" w:rsidTr="00061161">
        <w:trPr>
          <w:trHeight w:val="412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78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>Los materiales necesarios para la orden personalizada deben estar disponibles en el inventario.</w:t>
            </w:r>
          </w:p>
        </w:tc>
      </w:tr>
      <w:tr w:rsidR="00E173B2" w:rsidRPr="00E173B2" w:rsidTr="00061161">
        <w:trPr>
          <w:trHeight w:val="423"/>
        </w:trPr>
        <w:tc>
          <w:tcPr>
            <w:tcW w:w="1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>Secuencia normal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>Paso</w:t>
            </w:r>
          </w:p>
        </w:tc>
        <w:tc>
          <w:tcPr>
            <w:tcW w:w="6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>Acción</w:t>
            </w:r>
          </w:p>
        </w:tc>
      </w:tr>
      <w:tr w:rsidR="00E173B2" w:rsidRPr="00E173B2" w:rsidTr="00061161">
        <w:trPr>
          <w:trHeight w:val="436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>El fabricante selecciona una orden pendiente para revisar.</w:t>
            </w:r>
          </w:p>
        </w:tc>
      </w:tr>
      <w:tr w:rsidR="00E173B2" w:rsidRPr="00E173B2" w:rsidTr="00061161">
        <w:trPr>
          <w:trHeight w:val="402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>El fabricante revisa la orden y verifica que los materiales están disponibles</w:t>
            </w:r>
          </w:p>
        </w:tc>
      </w:tr>
      <w:tr w:rsidR="00E173B2" w:rsidRPr="00E173B2" w:rsidTr="00061161">
        <w:trPr>
          <w:trHeight w:val="530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>El fabricante aprueba la orden, marcándola como "Aprobada" en el sistema.</w:t>
            </w:r>
          </w:p>
        </w:tc>
      </w:tr>
      <w:tr w:rsidR="00E173B2" w:rsidRPr="00E173B2" w:rsidTr="00061161">
        <w:trPr>
          <w:trHeight w:val="1534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>Postcondición</w:t>
            </w:r>
            <w:proofErr w:type="spellEnd"/>
          </w:p>
        </w:tc>
        <w:tc>
          <w:tcPr>
            <w:tcW w:w="78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 xml:space="preserve">La orden personalizada ha sido aprobada y está registrada como tal en el sistema.                                                                    </w:t>
            </w:r>
            <w:r w:rsidR="0006116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                    </w:t>
            </w: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       La producción de la orden personalizada se inicia según la programación establecida.</w:t>
            </w:r>
          </w:p>
        </w:tc>
      </w:tr>
      <w:tr w:rsidR="00E173B2" w:rsidRPr="00E173B2" w:rsidTr="00061161">
        <w:trPr>
          <w:trHeight w:val="209"/>
        </w:trPr>
        <w:tc>
          <w:tcPr>
            <w:tcW w:w="1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Excepciones</w:t>
            </w:r>
          </w:p>
        </w:tc>
        <w:tc>
          <w:tcPr>
            <w:tcW w:w="7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 xml:space="preserve">Paso </w:t>
            </w:r>
          </w:p>
        </w:tc>
      </w:tr>
      <w:tr w:rsidR="00E173B2" w:rsidRPr="00E173B2" w:rsidTr="00061161">
        <w:trPr>
          <w:trHeight w:val="604"/>
        </w:trPr>
        <w:tc>
          <w:tcPr>
            <w:tcW w:w="15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>Fecha de entrega inviable: El fabricante puede rechazar la orden o modificar la fecha de entrega según lo que sea posible.</w:t>
            </w:r>
          </w:p>
        </w:tc>
      </w:tr>
      <w:tr w:rsidR="00E173B2" w:rsidRPr="00E173B2" w:rsidTr="00061161">
        <w:trPr>
          <w:trHeight w:val="594"/>
        </w:trPr>
        <w:tc>
          <w:tcPr>
            <w:tcW w:w="15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3B2" w:rsidRPr="00E173B2" w:rsidRDefault="00E173B2" w:rsidP="00E173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73B2">
              <w:rPr>
                <w:rFonts w:ascii="Arial" w:eastAsia="Times New Roman" w:hAnsi="Arial" w:cs="Arial"/>
                <w:color w:val="000000"/>
                <w:lang w:eastAsia="es-CO"/>
              </w:rPr>
              <w:t>Materiales insuficientes: Si no hay suficientes materiales para cumplir con la orden personalizada</w:t>
            </w:r>
          </w:p>
        </w:tc>
      </w:tr>
    </w:tbl>
    <w:p w:rsidR="0066677D" w:rsidRDefault="0066677D"/>
    <w:p w:rsidR="008A1414" w:rsidRDefault="008A1414"/>
    <w:tbl>
      <w:tblPr>
        <w:tblW w:w="94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8"/>
        <w:gridCol w:w="804"/>
        <w:gridCol w:w="6767"/>
      </w:tblGrid>
      <w:tr w:rsidR="00E10341" w:rsidRPr="00E10341" w:rsidTr="00061161">
        <w:trPr>
          <w:trHeight w:val="692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Casos de uso 1.4</w:t>
            </w:r>
          </w:p>
        </w:tc>
        <w:tc>
          <w:tcPr>
            <w:tcW w:w="7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 xml:space="preserve">Generar reportes de estado </w:t>
            </w:r>
          </w:p>
        </w:tc>
      </w:tr>
      <w:tr w:rsidR="00E10341" w:rsidRPr="00E10341" w:rsidTr="00061161">
        <w:trPr>
          <w:trHeight w:val="378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Actor</w:t>
            </w:r>
          </w:p>
        </w:tc>
        <w:tc>
          <w:tcPr>
            <w:tcW w:w="7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Fabricante</w:t>
            </w:r>
          </w:p>
        </w:tc>
      </w:tr>
      <w:tr w:rsidR="00E10341" w:rsidRPr="00E10341" w:rsidTr="00061161">
        <w:trPr>
          <w:trHeight w:val="771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Descripción</w:t>
            </w:r>
          </w:p>
        </w:tc>
        <w:tc>
          <w:tcPr>
            <w:tcW w:w="7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Permite al administrador fabricante generar reportes detallados sobre el estado de las órdenes de fabricación, inventario y producción.</w:t>
            </w:r>
          </w:p>
        </w:tc>
      </w:tr>
      <w:tr w:rsidR="00E10341" w:rsidRPr="00E10341" w:rsidTr="00061161">
        <w:trPr>
          <w:trHeight w:val="659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Precondición</w:t>
            </w:r>
          </w:p>
        </w:tc>
        <w:tc>
          <w:tcPr>
            <w:tcW w:w="7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El sistema debe tener datos actualizados sobre las órdenes de fabricación, inventario, y producción.</w:t>
            </w:r>
          </w:p>
        </w:tc>
      </w:tr>
      <w:tr w:rsidR="00E10341" w:rsidRPr="00E10341" w:rsidTr="00061161">
        <w:trPr>
          <w:trHeight w:val="642"/>
        </w:trPr>
        <w:tc>
          <w:tcPr>
            <w:tcW w:w="19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Secuencia normal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Paso</w:t>
            </w:r>
          </w:p>
        </w:tc>
        <w:tc>
          <w:tcPr>
            <w:tcW w:w="6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Acción</w:t>
            </w:r>
          </w:p>
        </w:tc>
      </w:tr>
      <w:tr w:rsidR="00E10341" w:rsidRPr="00E10341" w:rsidTr="00061161">
        <w:trPr>
          <w:trHeight w:val="659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6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 xml:space="preserve"> El sistema presenta una interfaz que permite al fabricante seleccionar el tipo de reporte que desea generar</w:t>
            </w:r>
          </w:p>
        </w:tc>
      </w:tr>
      <w:tr w:rsidR="00E10341" w:rsidRPr="00E10341" w:rsidTr="00061161">
        <w:trPr>
          <w:trHeight w:val="939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6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 xml:space="preserve"> El sistema procesa la solicitud de reporte, filtrando los datos según los parámetros ingresados por el fabricante.</w:t>
            </w:r>
          </w:p>
        </w:tc>
      </w:tr>
      <w:tr w:rsidR="00E10341" w:rsidRPr="00E10341" w:rsidTr="00061161">
        <w:trPr>
          <w:trHeight w:val="923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Postcondición</w:t>
            </w:r>
            <w:proofErr w:type="spellEnd"/>
          </w:p>
        </w:tc>
        <w:tc>
          <w:tcPr>
            <w:tcW w:w="7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 xml:space="preserve"> El administrador puede exportar el reporte en el formato deseado para ser utilizado fuera del sistema, si es necesario.</w:t>
            </w:r>
          </w:p>
        </w:tc>
      </w:tr>
      <w:tr w:rsidR="00E10341" w:rsidRPr="00E10341" w:rsidTr="00061161">
        <w:trPr>
          <w:trHeight w:val="497"/>
        </w:trPr>
        <w:tc>
          <w:tcPr>
            <w:tcW w:w="19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Excepciones</w:t>
            </w:r>
          </w:p>
        </w:tc>
        <w:tc>
          <w:tcPr>
            <w:tcW w:w="7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 xml:space="preserve">Paso </w:t>
            </w:r>
          </w:p>
        </w:tc>
      </w:tr>
      <w:tr w:rsidR="00E10341" w:rsidRPr="00E10341" w:rsidTr="00061161">
        <w:trPr>
          <w:trHeight w:val="845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6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341" w:rsidRPr="00E10341" w:rsidRDefault="00E10341" w:rsidP="00E1034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 xml:space="preserve"> Falta de datos: El administrador deberá asegurarse de que los datos estén correctamente ingresados y actualizados en el sistema</w:t>
            </w:r>
          </w:p>
        </w:tc>
      </w:tr>
      <w:tr w:rsidR="00E10341" w:rsidRPr="00E10341" w:rsidTr="00061161">
        <w:trPr>
          <w:trHeight w:val="955"/>
        </w:trPr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6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 xml:space="preserve"> Formato de exportación no disponible: Si el sistema no es capaz de exportar el reporte en el formato deseado ( PDF o Excel).</w:t>
            </w:r>
          </w:p>
        </w:tc>
      </w:tr>
    </w:tbl>
    <w:p w:rsidR="008A1414" w:rsidRDefault="008A1414"/>
    <w:p w:rsidR="00061161" w:rsidRDefault="00061161"/>
    <w:p w:rsidR="00061161" w:rsidRDefault="00061161"/>
    <w:p w:rsidR="00061161" w:rsidRDefault="00061161"/>
    <w:p w:rsidR="00061161" w:rsidRDefault="00061161"/>
    <w:tbl>
      <w:tblPr>
        <w:tblW w:w="95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2"/>
        <w:gridCol w:w="805"/>
        <w:gridCol w:w="6779"/>
      </w:tblGrid>
      <w:tr w:rsidR="00E10341" w:rsidRPr="00E10341" w:rsidTr="00061161">
        <w:trPr>
          <w:trHeight w:val="648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Casos de uso 1.5</w:t>
            </w:r>
          </w:p>
        </w:tc>
        <w:tc>
          <w:tcPr>
            <w:tcW w:w="75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Finalizar producció</w:t>
            </w: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n</w:t>
            </w:r>
          </w:p>
        </w:tc>
      </w:tr>
      <w:tr w:rsidR="00E10341" w:rsidRPr="00E10341" w:rsidTr="00061161">
        <w:trPr>
          <w:trHeight w:val="354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Actor</w:t>
            </w:r>
          </w:p>
        </w:tc>
        <w:tc>
          <w:tcPr>
            <w:tcW w:w="75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Fabricante</w:t>
            </w:r>
          </w:p>
        </w:tc>
      </w:tr>
      <w:tr w:rsidR="00E10341" w:rsidRPr="00E10341" w:rsidTr="00061161">
        <w:trPr>
          <w:trHeight w:val="1203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Descripción</w:t>
            </w:r>
          </w:p>
        </w:tc>
        <w:tc>
          <w:tcPr>
            <w:tcW w:w="75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Permite al administrador completar el proceso de fabricación de una orden. Una vez la orden finaliza, el administrador valida que la joya cumple con los estándares de calidad, y actualiza el estado de la orden en el sistema.</w:t>
            </w:r>
          </w:p>
        </w:tc>
      </w:tr>
      <w:tr w:rsidR="00E10341" w:rsidRPr="00E10341" w:rsidTr="00061161">
        <w:trPr>
          <w:trHeight w:val="1281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Precondición</w:t>
            </w:r>
          </w:p>
        </w:tc>
        <w:tc>
          <w:tcPr>
            <w:tcW w:w="75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producción de la joya debe haberse completado según el cronograma previsto.                                                             El inventario de materiales debe haberse actualizado de acuerdo con la producción de la orden.</w:t>
            </w:r>
          </w:p>
        </w:tc>
      </w:tr>
      <w:tr w:rsidR="00E10341" w:rsidRPr="00E10341" w:rsidTr="00061161">
        <w:trPr>
          <w:trHeight w:val="601"/>
        </w:trPr>
        <w:tc>
          <w:tcPr>
            <w:tcW w:w="19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Secuencia normal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Paso</w:t>
            </w:r>
          </w:p>
        </w:tc>
        <w:tc>
          <w:tcPr>
            <w:tcW w:w="6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Acción</w:t>
            </w:r>
          </w:p>
        </w:tc>
      </w:tr>
      <w:tr w:rsidR="00E10341" w:rsidRPr="00E10341" w:rsidTr="00061161">
        <w:trPr>
          <w:trHeight w:val="617"/>
        </w:trPr>
        <w:tc>
          <w:tcPr>
            <w:tcW w:w="1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6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El sistema muestra los detalles de la orden.</w:t>
            </w:r>
          </w:p>
        </w:tc>
      </w:tr>
      <w:tr w:rsidR="00E10341" w:rsidRPr="00E10341" w:rsidTr="00061161">
        <w:trPr>
          <w:trHeight w:val="617"/>
        </w:trPr>
        <w:tc>
          <w:tcPr>
            <w:tcW w:w="1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6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Si la producción está conforme, el administrador marca la orden como finalizada en el sistema.</w:t>
            </w:r>
          </w:p>
        </w:tc>
      </w:tr>
      <w:tr w:rsidR="00E10341" w:rsidRPr="00E10341" w:rsidTr="00061161">
        <w:trPr>
          <w:trHeight w:val="864"/>
        </w:trPr>
        <w:tc>
          <w:tcPr>
            <w:tcW w:w="1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3</w:t>
            </w:r>
          </w:p>
        </w:tc>
        <w:tc>
          <w:tcPr>
            <w:tcW w:w="6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El sistema actualiza el estado de la orden a "Finalizada" o "Completada" y registra la fecha y hora de finalización.</w:t>
            </w:r>
          </w:p>
        </w:tc>
      </w:tr>
      <w:tr w:rsidR="00E10341" w:rsidRPr="00E10341" w:rsidTr="00061161">
        <w:trPr>
          <w:trHeight w:val="648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Postcondición</w:t>
            </w:r>
            <w:proofErr w:type="spellEnd"/>
          </w:p>
        </w:tc>
        <w:tc>
          <w:tcPr>
            <w:tcW w:w="75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La joya producida está lista para su entrega o distribución.</w:t>
            </w:r>
          </w:p>
        </w:tc>
      </w:tr>
      <w:tr w:rsidR="00E10341" w:rsidRPr="00E10341" w:rsidTr="00061161">
        <w:trPr>
          <w:trHeight w:val="1142"/>
        </w:trPr>
        <w:tc>
          <w:tcPr>
            <w:tcW w:w="1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Excepciones</w:t>
            </w:r>
          </w:p>
        </w:tc>
        <w:tc>
          <w:tcPr>
            <w:tcW w:w="75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 xml:space="preserve">Paso </w:t>
            </w:r>
          </w:p>
        </w:tc>
      </w:tr>
      <w:tr w:rsidR="00E10341" w:rsidRPr="00E10341" w:rsidTr="00061161">
        <w:trPr>
          <w:trHeight w:val="895"/>
        </w:trPr>
        <w:tc>
          <w:tcPr>
            <w:tcW w:w="1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6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 xml:space="preserve"> Errores en el control de calidad: Si la joya no pasa la revisión de calidad y no cumple con los estándares establecidos</w:t>
            </w:r>
          </w:p>
        </w:tc>
      </w:tr>
      <w:tr w:rsidR="00E10341" w:rsidRPr="00E10341" w:rsidTr="00061161">
        <w:trPr>
          <w:trHeight w:val="879"/>
        </w:trPr>
        <w:tc>
          <w:tcPr>
            <w:tcW w:w="1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6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341" w:rsidRPr="00E10341" w:rsidRDefault="00E10341" w:rsidP="00E103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10341">
              <w:rPr>
                <w:rFonts w:ascii="Arial" w:eastAsia="Times New Roman" w:hAnsi="Arial" w:cs="Arial"/>
                <w:color w:val="000000"/>
                <w:lang w:eastAsia="es-CO"/>
              </w:rPr>
              <w:t xml:space="preserve"> Falta de materiales o recursos: Si, durante la revisión de la producción final, se detecta que faltan materiales o recursos importantes</w:t>
            </w:r>
          </w:p>
        </w:tc>
      </w:tr>
    </w:tbl>
    <w:p w:rsidR="00E10341" w:rsidRDefault="00E10341"/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7"/>
        <w:gridCol w:w="816"/>
        <w:gridCol w:w="6866"/>
      </w:tblGrid>
      <w:tr w:rsidR="00E51FFF" w:rsidRPr="00E51FFF" w:rsidTr="00061161">
        <w:trPr>
          <w:trHeight w:val="580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1FFF">
              <w:rPr>
                <w:rFonts w:ascii="Arial" w:eastAsia="Times New Roman" w:hAnsi="Arial" w:cs="Arial"/>
                <w:color w:val="000000"/>
                <w:lang w:eastAsia="es-CO"/>
              </w:rPr>
              <w:t>Casos de uso 1.6</w:t>
            </w:r>
          </w:p>
        </w:tc>
        <w:tc>
          <w:tcPr>
            <w:tcW w:w="76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1FFF">
              <w:rPr>
                <w:rFonts w:ascii="Arial" w:eastAsia="Times New Roman" w:hAnsi="Arial" w:cs="Arial"/>
                <w:color w:val="000000"/>
                <w:lang w:eastAsia="es-CO"/>
              </w:rPr>
              <w:t>Agregar al inventario</w:t>
            </w:r>
          </w:p>
        </w:tc>
      </w:tr>
      <w:tr w:rsidR="00E51FFF" w:rsidRPr="00E51FFF" w:rsidTr="00061161">
        <w:trPr>
          <w:trHeight w:val="318"/>
        </w:trPr>
        <w:tc>
          <w:tcPr>
            <w:tcW w:w="1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1FFF">
              <w:rPr>
                <w:rFonts w:ascii="Arial" w:eastAsia="Times New Roman" w:hAnsi="Arial" w:cs="Arial"/>
                <w:color w:val="000000"/>
                <w:lang w:eastAsia="es-CO"/>
              </w:rPr>
              <w:t>Actor</w:t>
            </w:r>
          </w:p>
        </w:tc>
        <w:tc>
          <w:tcPr>
            <w:tcW w:w="76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1FFF">
              <w:rPr>
                <w:rFonts w:ascii="Arial" w:eastAsia="Times New Roman" w:hAnsi="Arial" w:cs="Arial"/>
                <w:color w:val="000000"/>
                <w:lang w:eastAsia="es-CO"/>
              </w:rPr>
              <w:t>Fabricante</w:t>
            </w:r>
          </w:p>
        </w:tc>
      </w:tr>
      <w:tr w:rsidR="00E51FFF" w:rsidRPr="00E51FFF" w:rsidTr="00061161">
        <w:trPr>
          <w:trHeight w:val="912"/>
        </w:trPr>
        <w:tc>
          <w:tcPr>
            <w:tcW w:w="1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1FFF">
              <w:rPr>
                <w:rFonts w:ascii="Arial" w:eastAsia="Times New Roman" w:hAnsi="Arial" w:cs="Arial"/>
                <w:color w:val="000000"/>
                <w:lang w:eastAsia="es-CO"/>
              </w:rPr>
              <w:t>Descripción</w:t>
            </w:r>
          </w:p>
        </w:tc>
        <w:tc>
          <w:tcPr>
            <w:tcW w:w="76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1FFF">
              <w:rPr>
                <w:rFonts w:ascii="Arial" w:eastAsia="Times New Roman" w:hAnsi="Arial" w:cs="Arial"/>
                <w:color w:val="000000"/>
                <w:lang w:eastAsia="es-CO"/>
              </w:rPr>
              <w:t>Permite al administrador agregar nuevos productos al inventario de la joyería. Este proceso es importante para mantener el inventario actualizado</w:t>
            </w:r>
          </w:p>
        </w:tc>
      </w:tr>
      <w:tr w:rsidR="00E51FFF" w:rsidRPr="00E51FFF" w:rsidTr="00061161">
        <w:trPr>
          <w:trHeight w:val="1147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1FFF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Precondición</w:t>
            </w:r>
          </w:p>
        </w:tc>
        <w:tc>
          <w:tcPr>
            <w:tcW w:w="76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1161" w:rsidRDefault="00E51FFF" w:rsidP="00E51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bookmarkStart w:id="0" w:name="_GoBack"/>
            <w:bookmarkEnd w:id="0"/>
            <w:r w:rsidRPr="00E51FFF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debe contar con una lista de materiales predefinidos en el inventario.                                       </w:t>
            </w:r>
          </w:p>
          <w:p w:rsidR="00E51FFF" w:rsidRPr="00E51FFF" w:rsidRDefault="00E51FFF" w:rsidP="00E51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1FFF">
              <w:rPr>
                <w:rFonts w:ascii="Arial" w:eastAsia="Times New Roman" w:hAnsi="Arial" w:cs="Arial"/>
                <w:color w:val="000000"/>
                <w:lang w:eastAsia="es-CO"/>
              </w:rPr>
              <w:t>El administrador debe tener los detalles de los materiales a agregar.</w:t>
            </w:r>
          </w:p>
        </w:tc>
      </w:tr>
      <w:tr w:rsidR="00E51FFF" w:rsidRPr="00E51FFF" w:rsidTr="00061161">
        <w:trPr>
          <w:trHeight w:val="539"/>
        </w:trPr>
        <w:tc>
          <w:tcPr>
            <w:tcW w:w="19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1FFF">
              <w:rPr>
                <w:rFonts w:ascii="Arial" w:eastAsia="Times New Roman" w:hAnsi="Arial" w:cs="Arial"/>
                <w:color w:val="000000"/>
                <w:lang w:eastAsia="es-CO"/>
              </w:rPr>
              <w:t>Secuencia normal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1FFF">
              <w:rPr>
                <w:rFonts w:ascii="Arial" w:eastAsia="Times New Roman" w:hAnsi="Arial" w:cs="Arial"/>
                <w:color w:val="000000"/>
                <w:lang w:eastAsia="es-CO"/>
              </w:rPr>
              <w:t>Paso</w:t>
            </w:r>
          </w:p>
        </w:tc>
        <w:tc>
          <w:tcPr>
            <w:tcW w:w="6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1FFF">
              <w:rPr>
                <w:rFonts w:ascii="Arial" w:eastAsia="Times New Roman" w:hAnsi="Arial" w:cs="Arial"/>
                <w:color w:val="000000"/>
                <w:lang w:eastAsia="es-CO"/>
              </w:rPr>
              <w:t>Acción</w:t>
            </w:r>
          </w:p>
        </w:tc>
      </w:tr>
      <w:tr w:rsidR="00E51FFF" w:rsidRPr="00E51FFF" w:rsidTr="00061161">
        <w:trPr>
          <w:trHeight w:val="553"/>
        </w:trPr>
        <w:tc>
          <w:tcPr>
            <w:tcW w:w="19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1FFF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6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1FFF">
              <w:rPr>
                <w:rFonts w:ascii="Arial" w:eastAsia="Times New Roman" w:hAnsi="Arial" w:cs="Arial"/>
                <w:color w:val="000000"/>
                <w:lang w:eastAsia="es-CO"/>
              </w:rPr>
              <w:t xml:space="preserve"> El administrador selecciona la opción "Agregar al Inventario" en el menú de opciones.</w:t>
            </w:r>
          </w:p>
        </w:tc>
      </w:tr>
      <w:tr w:rsidR="00E51FFF" w:rsidRPr="00E51FFF" w:rsidTr="00061161">
        <w:trPr>
          <w:trHeight w:val="954"/>
        </w:trPr>
        <w:tc>
          <w:tcPr>
            <w:tcW w:w="19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1FFF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6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1FFF">
              <w:rPr>
                <w:rFonts w:ascii="Arial" w:eastAsia="Times New Roman" w:hAnsi="Arial" w:cs="Arial"/>
                <w:color w:val="000000"/>
                <w:lang w:eastAsia="es-CO"/>
              </w:rPr>
              <w:t xml:space="preserve"> El sistema muestra un formulario donde el administrador debe ingresar los detalles de la joya a agregar</w:t>
            </w:r>
          </w:p>
        </w:tc>
      </w:tr>
      <w:tr w:rsidR="00E51FFF" w:rsidRPr="00E51FFF" w:rsidTr="00061161">
        <w:trPr>
          <w:trHeight w:val="774"/>
        </w:trPr>
        <w:tc>
          <w:tcPr>
            <w:tcW w:w="19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1FFF">
              <w:rPr>
                <w:rFonts w:ascii="Arial" w:eastAsia="Times New Roman" w:hAnsi="Arial" w:cs="Arial"/>
                <w:color w:val="000000"/>
                <w:lang w:eastAsia="es-CO"/>
              </w:rPr>
              <w:t>3</w:t>
            </w:r>
          </w:p>
        </w:tc>
        <w:tc>
          <w:tcPr>
            <w:tcW w:w="6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1FFF">
              <w:rPr>
                <w:rFonts w:ascii="Arial" w:eastAsia="Times New Roman" w:hAnsi="Arial" w:cs="Arial"/>
                <w:color w:val="000000"/>
                <w:lang w:eastAsia="es-CO"/>
              </w:rPr>
              <w:t xml:space="preserve"> El sistema actualiza el estado del inventario, reflejando la nueva cantidad disponible para su uso en la fabricación de joyas.</w:t>
            </w:r>
          </w:p>
        </w:tc>
      </w:tr>
      <w:tr w:rsidR="00E51FFF" w:rsidRPr="00E51FFF" w:rsidTr="00061161">
        <w:trPr>
          <w:trHeight w:val="580"/>
        </w:trPr>
        <w:tc>
          <w:tcPr>
            <w:tcW w:w="1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E51FFF">
              <w:rPr>
                <w:rFonts w:ascii="Arial" w:eastAsia="Times New Roman" w:hAnsi="Arial" w:cs="Arial"/>
                <w:color w:val="000000"/>
                <w:lang w:eastAsia="es-CO"/>
              </w:rPr>
              <w:t>Postcondición</w:t>
            </w:r>
            <w:proofErr w:type="spellEnd"/>
          </w:p>
        </w:tc>
        <w:tc>
          <w:tcPr>
            <w:tcW w:w="76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1FFF">
              <w:rPr>
                <w:rFonts w:ascii="Arial" w:eastAsia="Times New Roman" w:hAnsi="Arial" w:cs="Arial"/>
                <w:color w:val="000000"/>
                <w:lang w:eastAsia="es-CO"/>
              </w:rPr>
              <w:t xml:space="preserve"> El inventario se ha actualizado con la nueva cantidad disponible de recursos.</w:t>
            </w:r>
          </w:p>
        </w:tc>
      </w:tr>
      <w:tr w:rsidR="00E51FFF" w:rsidRPr="00E51FFF" w:rsidTr="00061161">
        <w:trPr>
          <w:trHeight w:val="537"/>
        </w:trPr>
        <w:tc>
          <w:tcPr>
            <w:tcW w:w="1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1FFF">
              <w:rPr>
                <w:rFonts w:ascii="Arial" w:eastAsia="Times New Roman" w:hAnsi="Arial" w:cs="Arial"/>
                <w:color w:val="000000"/>
                <w:lang w:eastAsia="es-CO"/>
              </w:rPr>
              <w:t>Excepciones</w:t>
            </w:r>
          </w:p>
        </w:tc>
        <w:tc>
          <w:tcPr>
            <w:tcW w:w="76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1FFF">
              <w:rPr>
                <w:rFonts w:ascii="Arial" w:eastAsia="Times New Roman" w:hAnsi="Arial" w:cs="Arial"/>
                <w:color w:val="000000"/>
                <w:lang w:eastAsia="es-CO"/>
              </w:rPr>
              <w:t xml:space="preserve">Paso </w:t>
            </w:r>
          </w:p>
        </w:tc>
      </w:tr>
      <w:tr w:rsidR="00E51FFF" w:rsidRPr="00E51FFF" w:rsidTr="00061161">
        <w:trPr>
          <w:trHeight w:val="801"/>
        </w:trPr>
        <w:tc>
          <w:tcPr>
            <w:tcW w:w="1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1FFF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6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1FFF">
              <w:rPr>
                <w:rFonts w:ascii="Arial" w:eastAsia="Times New Roman" w:hAnsi="Arial" w:cs="Arial"/>
                <w:color w:val="000000"/>
                <w:lang w:eastAsia="es-CO"/>
              </w:rPr>
              <w:t xml:space="preserve"> Cantidad inválida: Si la cantidad ingresada es inválida, el sistema mostrará una advertencia o error.</w:t>
            </w:r>
          </w:p>
        </w:tc>
      </w:tr>
      <w:tr w:rsidR="00E51FFF" w:rsidRPr="00E51FFF" w:rsidTr="00061161">
        <w:trPr>
          <w:trHeight w:val="788"/>
        </w:trPr>
        <w:tc>
          <w:tcPr>
            <w:tcW w:w="1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1FFF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6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1FFF" w:rsidRPr="00E51FFF" w:rsidRDefault="00E51FFF" w:rsidP="00E51F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51FFF">
              <w:rPr>
                <w:rFonts w:ascii="Arial" w:eastAsia="Times New Roman" w:hAnsi="Arial" w:cs="Arial"/>
                <w:color w:val="000000"/>
                <w:lang w:eastAsia="es-CO"/>
              </w:rPr>
              <w:t xml:space="preserve"> Material no registrado: Si el material que el administrador intenta agregar no está registrado en el sistema</w:t>
            </w:r>
          </w:p>
        </w:tc>
      </w:tr>
    </w:tbl>
    <w:p w:rsidR="00E51FFF" w:rsidRDefault="00E51FFF"/>
    <w:sectPr w:rsidR="00E51F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4E"/>
    <w:rsid w:val="00061161"/>
    <w:rsid w:val="002C4578"/>
    <w:rsid w:val="00323FA6"/>
    <w:rsid w:val="0066677D"/>
    <w:rsid w:val="008A1414"/>
    <w:rsid w:val="00D5514E"/>
    <w:rsid w:val="00E10341"/>
    <w:rsid w:val="00E173B2"/>
    <w:rsid w:val="00E5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ED37"/>
  <w15:chartTrackingRefBased/>
  <w15:docId w15:val="{89930AA7-D48A-4CE9-AE03-7FEC6E5C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1033</Words>
  <Characters>5698</Characters>
  <Application>Microsoft Office Word</Application>
  <DocSecurity>0</DocSecurity>
  <Lines>299</Lines>
  <Paragraphs>210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</dc:creator>
  <cp:keywords/>
  <dc:description/>
  <cp:lastModifiedBy>Anamaria</cp:lastModifiedBy>
  <cp:revision>1</cp:revision>
  <dcterms:created xsi:type="dcterms:W3CDTF">2024-11-28T06:05:00Z</dcterms:created>
  <dcterms:modified xsi:type="dcterms:W3CDTF">2024-11-28T07:47:00Z</dcterms:modified>
</cp:coreProperties>
</file>