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4458" w14:textId="4A1BC342" w:rsidR="003A774C" w:rsidRDefault="003A774C" w:rsidP="003A774C">
      <w:pPr>
        <w:jc w:val="center"/>
      </w:pPr>
      <w:r>
        <w:rPr>
          <w:noProof/>
        </w:rPr>
        <w:drawing>
          <wp:inline distT="0" distB="0" distL="0" distR="0" wp14:anchorId="13487488" wp14:editId="66BC5EC7">
            <wp:extent cx="514350" cy="1057275"/>
            <wp:effectExtent l="0" t="0" r="0" b="9525"/>
            <wp:docPr id="930316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extLst>
                        <a:ext uri="{28A0092B-C50C-407E-A947-70E740481C1C}">
                          <a14:useLocalDpi xmlns:a14="http://schemas.microsoft.com/office/drawing/2010/main" val="0"/>
                        </a:ext>
                      </a:extLst>
                    </a:blip>
                    <a:srcRect l="29851" t="7901" r="31343" b="13072"/>
                    <a:stretch>
                      <a:fillRect/>
                    </a:stretch>
                  </pic:blipFill>
                  <pic:spPr bwMode="auto">
                    <a:xfrm>
                      <a:off x="0" y="0"/>
                      <a:ext cx="514350" cy="1057275"/>
                    </a:xfrm>
                    <a:prstGeom prst="rect">
                      <a:avLst/>
                    </a:prstGeom>
                    <a:noFill/>
                    <a:ln>
                      <a:noFill/>
                    </a:ln>
                  </pic:spPr>
                </pic:pic>
              </a:graphicData>
            </a:graphic>
          </wp:inline>
        </w:drawing>
      </w:r>
    </w:p>
    <w:p w14:paraId="0E69D3FD" w14:textId="77777777" w:rsidR="003A774C" w:rsidRDefault="003A774C" w:rsidP="003A774C">
      <w:pPr>
        <w:jc w:val="center"/>
      </w:pPr>
    </w:p>
    <w:p w14:paraId="0CF65998" w14:textId="77777777" w:rsidR="003A774C" w:rsidRDefault="003A774C" w:rsidP="003A774C">
      <w:pPr>
        <w:jc w:val="center"/>
      </w:pPr>
    </w:p>
    <w:p w14:paraId="61D7D709" w14:textId="77777777" w:rsidR="003A774C" w:rsidRDefault="003A774C" w:rsidP="003A774C">
      <w:pPr>
        <w:jc w:val="center"/>
      </w:pPr>
      <w:r>
        <w:t>Sistemas de información del control de inventarios Mundo Accesorios Style</w:t>
      </w:r>
    </w:p>
    <w:p w14:paraId="306164AA" w14:textId="77777777" w:rsidR="003A774C" w:rsidRDefault="003A774C" w:rsidP="003A774C"/>
    <w:p w14:paraId="235F92EB" w14:textId="77777777" w:rsidR="003A774C" w:rsidRDefault="003A774C" w:rsidP="003A774C"/>
    <w:p w14:paraId="24940DF3" w14:textId="77777777" w:rsidR="003A774C" w:rsidRDefault="003A774C" w:rsidP="003A774C"/>
    <w:p w14:paraId="5EE7EF2E" w14:textId="47D1BF60" w:rsidR="003A774C" w:rsidRDefault="003A774C" w:rsidP="003A774C">
      <w:pPr>
        <w:jc w:val="center"/>
      </w:pPr>
      <w:r>
        <w:t xml:space="preserve">PLAN DE </w:t>
      </w:r>
      <w:r w:rsidR="00226D3B">
        <w:t>RESPALDO</w:t>
      </w:r>
      <w:r>
        <w:t xml:space="preserve"> </w:t>
      </w:r>
    </w:p>
    <w:p w14:paraId="02CF91A1" w14:textId="77777777" w:rsidR="003A774C" w:rsidRDefault="003A774C" w:rsidP="003A774C">
      <w:pPr>
        <w:jc w:val="center"/>
      </w:pPr>
    </w:p>
    <w:p w14:paraId="70127FC3" w14:textId="77777777" w:rsidR="003A774C" w:rsidRDefault="003A774C" w:rsidP="003A774C">
      <w:pPr>
        <w:jc w:val="center"/>
      </w:pPr>
    </w:p>
    <w:p w14:paraId="10BC577A" w14:textId="77777777" w:rsidR="003A774C" w:rsidRDefault="003A774C" w:rsidP="003A774C">
      <w:pPr>
        <w:jc w:val="center"/>
      </w:pPr>
    </w:p>
    <w:p w14:paraId="2474A2A3" w14:textId="77777777" w:rsidR="003A774C" w:rsidRDefault="003A774C" w:rsidP="003A774C">
      <w:pPr>
        <w:jc w:val="center"/>
      </w:pPr>
      <w:r>
        <w:t>Programa de Formación: Análisis y Desarrollo de Software (ADSO)</w:t>
      </w:r>
    </w:p>
    <w:p w14:paraId="29900D59" w14:textId="77777777" w:rsidR="003A774C" w:rsidRDefault="003A774C" w:rsidP="003A774C"/>
    <w:p w14:paraId="165CE9C6" w14:textId="77777777" w:rsidR="003A774C" w:rsidRDefault="003A774C" w:rsidP="003A774C"/>
    <w:p w14:paraId="05810DA0" w14:textId="77777777" w:rsidR="003A774C" w:rsidRDefault="003A774C" w:rsidP="003A774C">
      <w:pPr>
        <w:jc w:val="center"/>
      </w:pPr>
      <w:r>
        <w:t>Ficha:</w:t>
      </w:r>
    </w:p>
    <w:p w14:paraId="42F46B8C" w14:textId="77777777" w:rsidR="003A774C" w:rsidRDefault="003A774C" w:rsidP="003A774C">
      <w:pPr>
        <w:jc w:val="center"/>
      </w:pPr>
      <w:r>
        <w:t>2558108</w:t>
      </w:r>
    </w:p>
    <w:p w14:paraId="35CEAB15" w14:textId="77777777" w:rsidR="003A774C" w:rsidRDefault="003A774C" w:rsidP="003A774C"/>
    <w:p w14:paraId="54861A92" w14:textId="77777777" w:rsidR="003A774C" w:rsidRDefault="003A774C" w:rsidP="003A774C"/>
    <w:p w14:paraId="37B639FE" w14:textId="77777777" w:rsidR="003A774C" w:rsidRDefault="003A774C" w:rsidP="003A774C">
      <w:pPr>
        <w:jc w:val="center"/>
      </w:pPr>
      <w:r>
        <w:t>Integrantes:</w:t>
      </w:r>
    </w:p>
    <w:p w14:paraId="64DB8EC7" w14:textId="77777777" w:rsidR="003A774C" w:rsidRDefault="003A774C" w:rsidP="003A774C">
      <w:pPr>
        <w:jc w:val="center"/>
      </w:pPr>
      <w:r>
        <w:t>Lizeth Valeria Rivera Ruiz</w:t>
      </w:r>
    </w:p>
    <w:p w14:paraId="56014966" w14:textId="77777777" w:rsidR="003A774C" w:rsidRDefault="003A774C" w:rsidP="003A774C">
      <w:pPr>
        <w:jc w:val="center"/>
      </w:pPr>
      <w:r>
        <w:t>Fabian Esneider Diaz Gomez</w:t>
      </w:r>
    </w:p>
    <w:p w14:paraId="0A69B77B" w14:textId="77777777" w:rsidR="003A774C" w:rsidRDefault="003A774C" w:rsidP="003A774C">
      <w:pPr>
        <w:jc w:val="center"/>
      </w:pPr>
      <w:r>
        <w:t>Diana Lorena Yepes</w:t>
      </w:r>
    </w:p>
    <w:p w14:paraId="14B0B2F7" w14:textId="77777777" w:rsidR="003A774C" w:rsidRDefault="003A774C" w:rsidP="003A774C">
      <w:pPr>
        <w:jc w:val="center"/>
      </w:pPr>
      <w:r>
        <w:t>Brayan Cardenas Morales</w:t>
      </w:r>
    </w:p>
    <w:p w14:paraId="59CE79EE" w14:textId="77777777" w:rsidR="003A774C" w:rsidRDefault="003A774C" w:rsidP="003A774C"/>
    <w:p w14:paraId="6128953F" w14:textId="77777777" w:rsidR="003A774C" w:rsidRDefault="003A774C" w:rsidP="003A774C"/>
    <w:p w14:paraId="6CF28067" w14:textId="77777777" w:rsidR="003A774C" w:rsidRDefault="003A774C" w:rsidP="003A774C"/>
    <w:p w14:paraId="2E34EC8D" w14:textId="77777777" w:rsidR="003A774C" w:rsidRDefault="003A774C" w:rsidP="003A774C">
      <w:pPr>
        <w:jc w:val="center"/>
      </w:pPr>
      <w:r>
        <w:t>Institución: Servicio Nacional de Aprendizaje (SENA)</w:t>
      </w:r>
    </w:p>
    <w:p w14:paraId="3F639DE3" w14:textId="77777777" w:rsidR="003A774C" w:rsidRDefault="003A774C" w:rsidP="003A774C"/>
    <w:p w14:paraId="6BACDDEF" w14:textId="77777777" w:rsidR="003A774C" w:rsidRDefault="003A774C" w:rsidP="003A774C"/>
    <w:p w14:paraId="61CB1D2C" w14:textId="77777777" w:rsidR="003A774C" w:rsidRDefault="003A774C" w:rsidP="003A774C"/>
    <w:p w14:paraId="482B0ADC" w14:textId="77777777" w:rsidR="003A774C" w:rsidRDefault="003A774C" w:rsidP="003A774C">
      <w:pPr>
        <w:jc w:val="center"/>
      </w:pPr>
      <w:r>
        <w:t>Centro: Centro de Electricidad, Electrónica y Telecomunicaciones</w:t>
      </w:r>
    </w:p>
    <w:p w14:paraId="364C66A6" w14:textId="77777777" w:rsidR="003A774C" w:rsidRDefault="003A774C" w:rsidP="003A774C"/>
    <w:p w14:paraId="2C0AC825" w14:textId="77777777" w:rsidR="003A774C" w:rsidRDefault="003A774C" w:rsidP="003A774C"/>
    <w:p w14:paraId="34AD051D" w14:textId="77777777" w:rsidR="003A774C" w:rsidRDefault="003A774C" w:rsidP="003A774C">
      <w:pPr>
        <w:jc w:val="center"/>
      </w:pPr>
    </w:p>
    <w:p w14:paraId="6CAA02EC" w14:textId="77777777" w:rsidR="003A774C" w:rsidRDefault="003A774C" w:rsidP="003A774C">
      <w:pPr>
        <w:jc w:val="center"/>
      </w:pPr>
      <w:r>
        <w:t>Regional: Distrito Capital</w:t>
      </w:r>
    </w:p>
    <w:p w14:paraId="7C898CE0" w14:textId="77777777" w:rsidR="003A774C" w:rsidRDefault="003A774C" w:rsidP="003A774C">
      <w:pPr>
        <w:jc w:val="center"/>
      </w:pPr>
    </w:p>
    <w:p w14:paraId="2EDA3967" w14:textId="77777777" w:rsidR="003A774C" w:rsidRDefault="003A774C" w:rsidP="003A774C">
      <w:pPr>
        <w:jc w:val="center"/>
      </w:pPr>
    </w:p>
    <w:p w14:paraId="111DF87E" w14:textId="77777777" w:rsidR="003A774C" w:rsidRDefault="003A774C" w:rsidP="003A774C">
      <w:pPr>
        <w:jc w:val="center"/>
      </w:pPr>
    </w:p>
    <w:p w14:paraId="33805B13" w14:textId="77777777" w:rsidR="003A774C" w:rsidRDefault="003A774C" w:rsidP="003A774C">
      <w:pPr>
        <w:jc w:val="both"/>
      </w:pPr>
    </w:p>
    <w:sdt>
      <w:sdtPr>
        <w:rPr>
          <w:lang w:val="es-ES"/>
        </w:rPr>
        <w:id w:val="1645388509"/>
        <w:docPartObj>
          <w:docPartGallery w:val="Table of Contents"/>
          <w:docPartUnique/>
        </w:docPartObj>
      </w:sdtPr>
      <w:sdtEndPr>
        <w:rPr>
          <w:rFonts w:ascii="Arial" w:eastAsia="Arial" w:hAnsi="Arial" w:cs="Arial"/>
          <w:b/>
          <w:bCs/>
          <w:color w:val="auto"/>
          <w:sz w:val="22"/>
          <w:szCs w:val="22"/>
        </w:rPr>
      </w:sdtEndPr>
      <w:sdtContent>
        <w:p w14:paraId="0C807FC3" w14:textId="607B73B6" w:rsidR="00226D3B" w:rsidRPr="00226D3B" w:rsidRDefault="00226D3B">
          <w:pPr>
            <w:pStyle w:val="TtuloTDC"/>
            <w:rPr>
              <w:rFonts w:ascii="Arial" w:hAnsi="Arial" w:cs="Arial"/>
              <w:b/>
              <w:bCs/>
              <w:color w:val="auto"/>
            </w:rPr>
          </w:pPr>
          <w:r w:rsidRPr="00226D3B">
            <w:rPr>
              <w:rFonts w:ascii="Arial" w:hAnsi="Arial" w:cs="Arial"/>
              <w:b/>
              <w:bCs/>
              <w:color w:val="auto"/>
              <w:lang w:val="es-ES"/>
            </w:rPr>
            <w:t>Contenido</w:t>
          </w:r>
        </w:p>
        <w:p w14:paraId="747AF3CB" w14:textId="39B55D68"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r>
            <w:fldChar w:fldCharType="begin"/>
          </w:r>
          <w:r>
            <w:instrText xml:space="preserve"> TOC \o "1-3" \h \z \u </w:instrText>
          </w:r>
          <w:r>
            <w:fldChar w:fldCharType="separate"/>
          </w:r>
          <w:hyperlink w:anchor="_Toc163082405" w:history="1">
            <w:r w:rsidRPr="008F4FD8">
              <w:rPr>
                <w:rStyle w:val="Hipervnculo"/>
                <w:noProof/>
              </w:rPr>
              <w:t>1. Objetivo del Plan de Respaldo</w:t>
            </w:r>
            <w:r>
              <w:rPr>
                <w:noProof/>
                <w:webHidden/>
              </w:rPr>
              <w:tab/>
            </w:r>
            <w:r>
              <w:rPr>
                <w:noProof/>
                <w:webHidden/>
              </w:rPr>
              <w:fldChar w:fldCharType="begin"/>
            </w:r>
            <w:r>
              <w:rPr>
                <w:noProof/>
                <w:webHidden/>
              </w:rPr>
              <w:instrText xml:space="preserve"> PAGEREF _Toc163082405 \h </w:instrText>
            </w:r>
            <w:r>
              <w:rPr>
                <w:noProof/>
                <w:webHidden/>
              </w:rPr>
            </w:r>
            <w:r>
              <w:rPr>
                <w:noProof/>
                <w:webHidden/>
              </w:rPr>
              <w:fldChar w:fldCharType="separate"/>
            </w:r>
            <w:r>
              <w:rPr>
                <w:noProof/>
                <w:webHidden/>
              </w:rPr>
              <w:t>3</w:t>
            </w:r>
            <w:r>
              <w:rPr>
                <w:noProof/>
                <w:webHidden/>
              </w:rPr>
              <w:fldChar w:fldCharType="end"/>
            </w:r>
          </w:hyperlink>
        </w:p>
        <w:p w14:paraId="2BE798F3" w14:textId="25F596DD"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06" w:history="1">
            <w:r w:rsidRPr="008F4FD8">
              <w:rPr>
                <w:rStyle w:val="Hipervnculo"/>
                <w:noProof/>
              </w:rPr>
              <w:t>2. Alcance del Plan de Respaldo</w:t>
            </w:r>
            <w:r>
              <w:rPr>
                <w:noProof/>
                <w:webHidden/>
              </w:rPr>
              <w:tab/>
            </w:r>
            <w:r>
              <w:rPr>
                <w:noProof/>
                <w:webHidden/>
              </w:rPr>
              <w:fldChar w:fldCharType="begin"/>
            </w:r>
            <w:r>
              <w:rPr>
                <w:noProof/>
                <w:webHidden/>
              </w:rPr>
              <w:instrText xml:space="preserve"> PAGEREF _Toc163082406 \h </w:instrText>
            </w:r>
            <w:r>
              <w:rPr>
                <w:noProof/>
                <w:webHidden/>
              </w:rPr>
            </w:r>
            <w:r>
              <w:rPr>
                <w:noProof/>
                <w:webHidden/>
              </w:rPr>
              <w:fldChar w:fldCharType="separate"/>
            </w:r>
            <w:r>
              <w:rPr>
                <w:noProof/>
                <w:webHidden/>
              </w:rPr>
              <w:t>3</w:t>
            </w:r>
            <w:r>
              <w:rPr>
                <w:noProof/>
                <w:webHidden/>
              </w:rPr>
              <w:fldChar w:fldCharType="end"/>
            </w:r>
          </w:hyperlink>
        </w:p>
        <w:p w14:paraId="6EE372D3" w14:textId="55940929"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07" w:history="1">
            <w:r w:rsidRPr="008F4FD8">
              <w:rPr>
                <w:rStyle w:val="Hipervnculo"/>
                <w:noProof/>
              </w:rPr>
              <w:t>3. Recursos Necesarios</w:t>
            </w:r>
            <w:r>
              <w:rPr>
                <w:noProof/>
                <w:webHidden/>
              </w:rPr>
              <w:tab/>
            </w:r>
            <w:r>
              <w:rPr>
                <w:noProof/>
                <w:webHidden/>
              </w:rPr>
              <w:fldChar w:fldCharType="begin"/>
            </w:r>
            <w:r>
              <w:rPr>
                <w:noProof/>
                <w:webHidden/>
              </w:rPr>
              <w:instrText xml:space="preserve"> PAGEREF _Toc163082407 \h </w:instrText>
            </w:r>
            <w:r>
              <w:rPr>
                <w:noProof/>
                <w:webHidden/>
              </w:rPr>
            </w:r>
            <w:r>
              <w:rPr>
                <w:noProof/>
                <w:webHidden/>
              </w:rPr>
              <w:fldChar w:fldCharType="separate"/>
            </w:r>
            <w:r>
              <w:rPr>
                <w:noProof/>
                <w:webHidden/>
              </w:rPr>
              <w:t>3</w:t>
            </w:r>
            <w:r>
              <w:rPr>
                <w:noProof/>
                <w:webHidden/>
              </w:rPr>
              <w:fldChar w:fldCharType="end"/>
            </w:r>
          </w:hyperlink>
        </w:p>
        <w:p w14:paraId="26B8EC9C" w14:textId="21E5544C"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08" w:history="1">
            <w:r w:rsidRPr="008F4FD8">
              <w:rPr>
                <w:rStyle w:val="Hipervnculo"/>
                <w:noProof/>
              </w:rPr>
              <w:t>4. Procedimientos de Respaldo</w:t>
            </w:r>
            <w:r>
              <w:rPr>
                <w:noProof/>
                <w:webHidden/>
              </w:rPr>
              <w:tab/>
            </w:r>
            <w:r>
              <w:rPr>
                <w:noProof/>
                <w:webHidden/>
              </w:rPr>
              <w:fldChar w:fldCharType="begin"/>
            </w:r>
            <w:r>
              <w:rPr>
                <w:noProof/>
                <w:webHidden/>
              </w:rPr>
              <w:instrText xml:space="preserve"> PAGEREF _Toc163082408 \h </w:instrText>
            </w:r>
            <w:r>
              <w:rPr>
                <w:noProof/>
                <w:webHidden/>
              </w:rPr>
            </w:r>
            <w:r>
              <w:rPr>
                <w:noProof/>
                <w:webHidden/>
              </w:rPr>
              <w:fldChar w:fldCharType="separate"/>
            </w:r>
            <w:r>
              <w:rPr>
                <w:noProof/>
                <w:webHidden/>
              </w:rPr>
              <w:t>3</w:t>
            </w:r>
            <w:r>
              <w:rPr>
                <w:noProof/>
                <w:webHidden/>
              </w:rPr>
              <w:fldChar w:fldCharType="end"/>
            </w:r>
          </w:hyperlink>
        </w:p>
        <w:p w14:paraId="1F59DC23" w14:textId="0D43A410"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09" w:history="1">
            <w:r w:rsidRPr="008F4FD8">
              <w:rPr>
                <w:rStyle w:val="Hipervnculo"/>
                <w:noProof/>
              </w:rPr>
              <w:t>5. Retención de Datos</w:t>
            </w:r>
            <w:r>
              <w:rPr>
                <w:noProof/>
                <w:webHidden/>
              </w:rPr>
              <w:tab/>
            </w:r>
            <w:r>
              <w:rPr>
                <w:noProof/>
                <w:webHidden/>
              </w:rPr>
              <w:fldChar w:fldCharType="begin"/>
            </w:r>
            <w:r>
              <w:rPr>
                <w:noProof/>
                <w:webHidden/>
              </w:rPr>
              <w:instrText xml:space="preserve"> PAGEREF _Toc163082409 \h </w:instrText>
            </w:r>
            <w:r>
              <w:rPr>
                <w:noProof/>
                <w:webHidden/>
              </w:rPr>
            </w:r>
            <w:r>
              <w:rPr>
                <w:noProof/>
                <w:webHidden/>
              </w:rPr>
              <w:fldChar w:fldCharType="separate"/>
            </w:r>
            <w:r>
              <w:rPr>
                <w:noProof/>
                <w:webHidden/>
              </w:rPr>
              <w:t>3</w:t>
            </w:r>
            <w:r>
              <w:rPr>
                <w:noProof/>
                <w:webHidden/>
              </w:rPr>
              <w:fldChar w:fldCharType="end"/>
            </w:r>
          </w:hyperlink>
        </w:p>
        <w:p w14:paraId="555EFEC9" w14:textId="3956C189"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10" w:history="1">
            <w:r w:rsidRPr="008F4FD8">
              <w:rPr>
                <w:rStyle w:val="Hipervnculo"/>
                <w:noProof/>
              </w:rPr>
              <w:t>6. Restauración de Datos</w:t>
            </w:r>
            <w:r>
              <w:rPr>
                <w:noProof/>
                <w:webHidden/>
              </w:rPr>
              <w:tab/>
            </w:r>
            <w:r>
              <w:rPr>
                <w:noProof/>
                <w:webHidden/>
              </w:rPr>
              <w:fldChar w:fldCharType="begin"/>
            </w:r>
            <w:r>
              <w:rPr>
                <w:noProof/>
                <w:webHidden/>
              </w:rPr>
              <w:instrText xml:space="preserve"> PAGEREF _Toc163082410 \h </w:instrText>
            </w:r>
            <w:r>
              <w:rPr>
                <w:noProof/>
                <w:webHidden/>
              </w:rPr>
            </w:r>
            <w:r>
              <w:rPr>
                <w:noProof/>
                <w:webHidden/>
              </w:rPr>
              <w:fldChar w:fldCharType="separate"/>
            </w:r>
            <w:r>
              <w:rPr>
                <w:noProof/>
                <w:webHidden/>
              </w:rPr>
              <w:t>3</w:t>
            </w:r>
            <w:r>
              <w:rPr>
                <w:noProof/>
                <w:webHidden/>
              </w:rPr>
              <w:fldChar w:fldCharType="end"/>
            </w:r>
          </w:hyperlink>
        </w:p>
        <w:p w14:paraId="38613737" w14:textId="748C0D8F"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11" w:history="1">
            <w:r w:rsidRPr="008F4FD8">
              <w:rPr>
                <w:rStyle w:val="Hipervnculo"/>
                <w:noProof/>
              </w:rPr>
              <w:t>7. Monitoreo y Auditoría</w:t>
            </w:r>
            <w:r>
              <w:rPr>
                <w:noProof/>
                <w:webHidden/>
              </w:rPr>
              <w:tab/>
            </w:r>
            <w:r>
              <w:rPr>
                <w:noProof/>
                <w:webHidden/>
              </w:rPr>
              <w:fldChar w:fldCharType="begin"/>
            </w:r>
            <w:r>
              <w:rPr>
                <w:noProof/>
                <w:webHidden/>
              </w:rPr>
              <w:instrText xml:space="preserve"> PAGEREF _Toc163082411 \h </w:instrText>
            </w:r>
            <w:r>
              <w:rPr>
                <w:noProof/>
                <w:webHidden/>
              </w:rPr>
            </w:r>
            <w:r>
              <w:rPr>
                <w:noProof/>
                <w:webHidden/>
              </w:rPr>
              <w:fldChar w:fldCharType="separate"/>
            </w:r>
            <w:r>
              <w:rPr>
                <w:noProof/>
                <w:webHidden/>
              </w:rPr>
              <w:t>4</w:t>
            </w:r>
            <w:r>
              <w:rPr>
                <w:noProof/>
                <w:webHidden/>
              </w:rPr>
              <w:fldChar w:fldCharType="end"/>
            </w:r>
          </w:hyperlink>
        </w:p>
        <w:p w14:paraId="04901CCA" w14:textId="27FE491F"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12" w:history="1">
            <w:r w:rsidRPr="008F4FD8">
              <w:rPr>
                <w:rStyle w:val="Hipervnculo"/>
                <w:noProof/>
              </w:rPr>
              <w:t>8. Actualización del Plan</w:t>
            </w:r>
            <w:r>
              <w:rPr>
                <w:noProof/>
                <w:webHidden/>
              </w:rPr>
              <w:tab/>
            </w:r>
            <w:r>
              <w:rPr>
                <w:noProof/>
                <w:webHidden/>
              </w:rPr>
              <w:fldChar w:fldCharType="begin"/>
            </w:r>
            <w:r>
              <w:rPr>
                <w:noProof/>
                <w:webHidden/>
              </w:rPr>
              <w:instrText xml:space="preserve"> PAGEREF _Toc163082412 \h </w:instrText>
            </w:r>
            <w:r>
              <w:rPr>
                <w:noProof/>
                <w:webHidden/>
              </w:rPr>
            </w:r>
            <w:r>
              <w:rPr>
                <w:noProof/>
                <w:webHidden/>
              </w:rPr>
              <w:fldChar w:fldCharType="separate"/>
            </w:r>
            <w:r>
              <w:rPr>
                <w:noProof/>
                <w:webHidden/>
              </w:rPr>
              <w:t>4</w:t>
            </w:r>
            <w:r>
              <w:rPr>
                <w:noProof/>
                <w:webHidden/>
              </w:rPr>
              <w:fldChar w:fldCharType="end"/>
            </w:r>
          </w:hyperlink>
        </w:p>
        <w:p w14:paraId="27AD22C3" w14:textId="2B3DF501"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13" w:history="1">
            <w:r w:rsidRPr="008F4FD8">
              <w:rPr>
                <w:rStyle w:val="Hipervnculo"/>
                <w:noProof/>
              </w:rPr>
              <w:t>9. Documentación y Comunicación</w:t>
            </w:r>
            <w:r>
              <w:rPr>
                <w:noProof/>
                <w:webHidden/>
              </w:rPr>
              <w:tab/>
            </w:r>
            <w:r>
              <w:rPr>
                <w:noProof/>
                <w:webHidden/>
              </w:rPr>
              <w:fldChar w:fldCharType="begin"/>
            </w:r>
            <w:r>
              <w:rPr>
                <w:noProof/>
                <w:webHidden/>
              </w:rPr>
              <w:instrText xml:space="preserve"> PAGEREF _Toc163082413 \h </w:instrText>
            </w:r>
            <w:r>
              <w:rPr>
                <w:noProof/>
                <w:webHidden/>
              </w:rPr>
            </w:r>
            <w:r>
              <w:rPr>
                <w:noProof/>
                <w:webHidden/>
              </w:rPr>
              <w:fldChar w:fldCharType="separate"/>
            </w:r>
            <w:r>
              <w:rPr>
                <w:noProof/>
                <w:webHidden/>
              </w:rPr>
              <w:t>4</w:t>
            </w:r>
            <w:r>
              <w:rPr>
                <w:noProof/>
                <w:webHidden/>
              </w:rPr>
              <w:fldChar w:fldCharType="end"/>
            </w:r>
          </w:hyperlink>
        </w:p>
        <w:p w14:paraId="381B6137" w14:textId="6300823B"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14" w:history="1">
            <w:r w:rsidRPr="008F4FD8">
              <w:rPr>
                <w:rStyle w:val="Hipervnculo"/>
                <w:noProof/>
              </w:rPr>
              <w:t>10. Contingencias y Plan de Recuperación ante Desastres</w:t>
            </w:r>
            <w:r>
              <w:rPr>
                <w:noProof/>
                <w:webHidden/>
              </w:rPr>
              <w:tab/>
            </w:r>
            <w:r>
              <w:rPr>
                <w:noProof/>
                <w:webHidden/>
              </w:rPr>
              <w:fldChar w:fldCharType="begin"/>
            </w:r>
            <w:r>
              <w:rPr>
                <w:noProof/>
                <w:webHidden/>
              </w:rPr>
              <w:instrText xml:space="preserve"> PAGEREF _Toc163082414 \h </w:instrText>
            </w:r>
            <w:r>
              <w:rPr>
                <w:noProof/>
                <w:webHidden/>
              </w:rPr>
            </w:r>
            <w:r>
              <w:rPr>
                <w:noProof/>
                <w:webHidden/>
              </w:rPr>
              <w:fldChar w:fldCharType="separate"/>
            </w:r>
            <w:r>
              <w:rPr>
                <w:noProof/>
                <w:webHidden/>
              </w:rPr>
              <w:t>4</w:t>
            </w:r>
            <w:r>
              <w:rPr>
                <w:noProof/>
                <w:webHidden/>
              </w:rPr>
              <w:fldChar w:fldCharType="end"/>
            </w:r>
          </w:hyperlink>
        </w:p>
        <w:p w14:paraId="0D6D54AC" w14:textId="467CD9F6" w:rsidR="00226D3B" w:rsidRDefault="00226D3B">
          <w:pPr>
            <w:pStyle w:val="TDC1"/>
            <w:tabs>
              <w:tab w:val="right" w:leader="dot" w:pos="8828"/>
            </w:tabs>
            <w:rPr>
              <w:rFonts w:asciiTheme="minorHAnsi" w:eastAsiaTheme="minorEastAsia" w:hAnsiTheme="minorHAnsi" w:cstheme="minorBidi"/>
              <w:noProof/>
              <w:kern w:val="2"/>
              <w:lang w:val="es-CO"/>
              <w14:ligatures w14:val="standardContextual"/>
            </w:rPr>
          </w:pPr>
          <w:hyperlink w:anchor="_Toc163082415" w:history="1">
            <w:r w:rsidRPr="008F4FD8">
              <w:rPr>
                <w:rStyle w:val="Hipervnculo"/>
                <w:noProof/>
              </w:rPr>
              <w:t>11. Responsabilidades y Autorizaciones</w:t>
            </w:r>
            <w:r>
              <w:rPr>
                <w:noProof/>
                <w:webHidden/>
              </w:rPr>
              <w:tab/>
            </w:r>
            <w:r>
              <w:rPr>
                <w:noProof/>
                <w:webHidden/>
              </w:rPr>
              <w:fldChar w:fldCharType="begin"/>
            </w:r>
            <w:r>
              <w:rPr>
                <w:noProof/>
                <w:webHidden/>
              </w:rPr>
              <w:instrText xml:space="preserve"> PAGEREF _Toc163082415 \h </w:instrText>
            </w:r>
            <w:r>
              <w:rPr>
                <w:noProof/>
                <w:webHidden/>
              </w:rPr>
            </w:r>
            <w:r>
              <w:rPr>
                <w:noProof/>
                <w:webHidden/>
              </w:rPr>
              <w:fldChar w:fldCharType="separate"/>
            </w:r>
            <w:r>
              <w:rPr>
                <w:noProof/>
                <w:webHidden/>
              </w:rPr>
              <w:t>4</w:t>
            </w:r>
            <w:r>
              <w:rPr>
                <w:noProof/>
                <w:webHidden/>
              </w:rPr>
              <w:fldChar w:fldCharType="end"/>
            </w:r>
          </w:hyperlink>
        </w:p>
        <w:p w14:paraId="38B2220C" w14:textId="36560E38" w:rsidR="00226D3B" w:rsidRDefault="00226D3B">
          <w:r>
            <w:rPr>
              <w:b/>
              <w:bCs/>
              <w:lang w:val="es-ES"/>
            </w:rPr>
            <w:fldChar w:fldCharType="end"/>
          </w:r>
        </w:p>
      </w:sdtContent>
    </w:sdt>
    <w:p w14:paraId="7F08E3F1" w14:textId="77777777" w:rsidR="003A774C" w:rsidRDefault="003A774C" w:rsidP="003A774C">
      <w:pPr>
        <w:jc w:val="both"/>
      </w:pPr>
    </w:p>
    <w:p w14:paraId="799E21C4" w14:textId="77777777" w:rsidR="00226D3B" w:rsidRDefault="00226D3B" w:rsidP="003A774C">
      <w:pPr>
        <w:jc w:val="both"/>
      </w:pPr>
    </w:p>
    <w:p w14:paraId="1CF2012F" w14:textId="77777777" w:rsidR="00226D3B" w:rsidRDefault="00226D3B" w:rsidP="003A774C">
      <w:pPr>
        <w:jc w:val="both"/>
      </w:pPr>
    </w:p>
    <w:p w14:paraId="0CF44400" w14:textId="77777777" w:rsidR="00226D3B" w:rsidRDefault="00226D3B" w:rsidP="003A774C">
      <w:pPr>
        <w:jc w:val="both"/>
      </w:pPr>
    </w:p>
    <w:p w14:paraId="0B3D7E3C" w14:textId="77777777" w:rsidR="00226D3B" w:rsidRDefault="00226D3B" w:rsidP="003A774C">
      <w:pPr>
        <w:jc w:val="both"/>
      </w:pPr>
    </w:p>
    <w:p w14:paraId="74211E23" w14:textId="77777777" w:rsidR="00226D3B" w:rsidRDefault="00226D3B" w:rsidP="003A774C">
      <w:pPr>
        <w:jc w:val="both"/>
      </w:pPr>
    </w:p>
    <w:p w14:paraId="73D16047" w14:textId="77777777" w:rsidR="00226D3B" w:rsidRDefault="00226D3B" w:rsidP="003A774C">
      <w:pPr>
        <w:jc w:val="both"/>
      </w:pPr>
    </w:p>
    <w:p w14:paraId="3F692378" w14:textId="77777777" w:rsidR="00226D3B" w:rsidRDefault="00226D3B" w:rsidP="003A774C">
      <w:pPr>
        <w:jc w:val="both"/>
      </w:pPr>
    </w:p>
    <w:p w14:paraId="24A7F790" w14:textId="77777777" w:rsidR="00226D3B" w:rsidRDefault="00226D3B" w:rsidP="003A774C">
      <w:pPr>
        <w:jc w:val="both"/>
      </w:pPr>
    </w:p>
    <w:p w14:paraId="1E5127EE" w14:textId="77777777" w:rsidR="00226D3B" w:rsidRDefault="00226D3B" w:rsidP="003A774C">
      <w:pPr>
        <w:jc w:val="both"/>
      </w:pPr>
    </w:p>
    <w:p w14:paraId="245873A3" w14:textId="77777777" w:rsidR="00226D3B" w:rsidRDefault="00226D3B" w:rsidP="003A774C">
      <w:pPr>
        <w:jc w:val="both"/>
      </w:pPr>
    </w:p>
    <w:p w14:paraId="2F2074D1" w14:textId="77777777" w:rsidR="00226D3B" w:rsidRDefault="00226D3B" w:rsidP="003A774C">
      <w:pPr>
        <w:jc w:val="both"/>
      </w:pPr>
    </w:p>
    <w:p w14:paraId="2309BEE1" w14:textId="77777777" w:rsidR="00226D3B" w:rsidRDefault="00226D3B" w:rsidP="003A774C">
      <w:pPr>
        <w:jc w:val="both"/>
      </w:pPr>
    </w:p>
    <w:p w14:paraId="593C27DF" w14:textId="77777777" w:rsidR="00226D3B" w:rsidRDefault="00226D3B" w:rsidP="003A774C">
      <w:pPr>
        <w:jc w:val="both"/>
      </w:pPr>
    </w:p>
    <w:p w14:paraId="7AF69735" w14:textId="77777777" w:rsidR="00226D3B" w:rsidRDefault="00226D3B" w:rsidP="003A774C">
      <w:pPr>
        <w:jc w:val="both"/>
      </w:pPr>
    </w:p>
    <w:p w14:paraId="33202784" w14:textId="77777777" w:rsidR="00226D3B" w:rsidRDefault="00226D3B" w:rsidP="003A774C">
      <w:pPr>
        <w:jc w:val="both"/>
      </w:pPr>
    </w:p>
    <w:p w14:paraId="3B2293C7" w14:textId="77777777" w:rsidR="00226D3B" w:rsidRDefault="00226D3B" w:rsidP="003A774C">
      <w:pPr>
        <w:jc w:val="both"/>
      </w:pPr>
    </w:p>
    <w:p w14:paraId="1D42779E" w14:textId="77777777" w:rsidR="00226D3B" w:rsidRDefault="00226D3B" w:rsidP="003A774C">
      <w:pPr>
        <w:jc w:val="both"/>
      </w:pPr>
    </w:p>
    <w:p w14:paraId="2EFCC543" w14:textId="77777777" w:rsidR="00226D3B" w:rsidRDefault="00226D3B" w:rsidP="003A774C">
      <w:pPr>
        <w:jc w:val="both"/>
      </w:pPr>
    </w:p>
    <w:p w14:paraId="23F385BE" w14:textId="77777777" w:rsidR="00226D3B" w:rsidRDefault="00226D3B" w:rsidP="003A774C">
      <w:pPr>
        <w:jc w:val="both"/>
      </w:pPr>
    </w:p>
    <w:p w14:paraId="6C706955" w14:textId="77777777" w:rsidR="00226D3B" w:rsidRDefault="00226D3B" w:rsidP="003A774C">
      <w:pPr>
        <w:jc w:val="both"/>
      </w:pPr>
    </w:p>
    <w:p w14:paraId="3D81410A" w14:textId="77777777" w:rsidR="00226D3B" w:rsidRDefault="00226D3B" w:rsidP="003A774C">
      <w:pPr>
        <w:jc w:val="both"/>
      </w:pPr>
    </w:p>
    <w:p w14:paraId="30E027F6" w14:textId="77777777" w:rsidR="00226D3B" w:rsidRDefault="00226D3B" w:rsidP="003A774C">
      <w:pPr>
        <w:jc w:val="both"/>
      </w:pPr>
    </w:p>
    <w:p w14:paraId="7CA1D494" w14:textId="77777777" w:rsidR="00226D3B" w:rsidRDefault="00226D3B" w:rsidP="003A774C">
      <w:pPr>
        <w:jc w:val="both"/>
      </w:pPr>
    </w:p>
    <w:p w14:paraId="5E32BA8C" w14:textId="2F71C48E" w:rsidR="003A774C" w:rsidRDefault="003A774C" w:rsidP="003A774C">
      <w:pPr>
        <w:pStyle w:val="Ttulo1"/>
      </w:pPr>
      <w:bookmarkStart w:id="0" w:name="_Toc163082405"/>
      <w:r>
        <w:lastRenderedPageBreak/>
        <w:t>1.</w:t>
      </w:r>
      <w:r>
        <w:t xml:space="preserve"> </w:t>
      </w:r>
      <w:r>
        <w:t>Objetivo del Plan de Respaldo</w:t>
      </w:r>
      <w:bookmarkEnd w:id="0"/>
    </w:p>
    <w:p w14:paraId="5B2B741C" w14:textId="77777777" w:rsidR="003A774C" w:rsidRDefault="003A774C" w:rsidP="003A774C">
      <w:pPr>
        <w:jc w:val="both"/>
      </w:pPr>
      <w:r>
        <w:t xml:space="preserve">   - Queremos asegurarnos de que el sistema de control de inventarios de Mundo Accesorios Style funcione sin problemas todo el tiempo, protegiendo todos los datos importantes. Esto significa que siempre tendrás acceso a la información que necesitas, evitaremos perder datos y podremos recuperarnos rápidamente si algo sale mal.</w:t>
      </w:r>
    </w:p>
    <w:p w14:paraId="2D123B8D" w14:textId="77777777" w:rsidR="003A774C" w:rsidRDefault="003A774C" w:rsidP="003A774C">
      <w:pPr>
        <w:jc w:val="both"/>
      </w:pPr>
    </w:p>
    <w:p w14:paraId="2F8360D9" w14:textId="2020BE16" w:rsidR="003A774C" w:rsidRDefault="003A774C" w:rsidP="00226D3B">
      <w:pPr>
        <w:pStyle w:val="Ttulo1"/>
      </w:pPr>
      <w:bookmarkStart w:id="1" w:name="_Toc163082406"/>
      <w:r>
        <w:t>2. Alcance del Plan de Respaldo</w:t>
      </w:r>
      <w:bookmarkEnd w:id="1"/>
    </w:p>
    <w:p w14:paraId="5E272964" w14:textId="77777777" w:rsidR="003A774C" w:rsidRDefault="003A774C" w:rsidP="003A774C">
      <w:pPr>
        <w:jc w:val="both"/>
      </w:pPr>
      <w:r>
        <w:t xml:space="preserve">   - Este plan cubre todo lo relacionado con la protección de los datos de inventario de Mundo Accesorios Style, desde identificar qué información es crucial hasta cómo hacer copias de seguridad y restaurarla. Incluye todas las partes del sistema, como los servidores físicos, virtuales y en la nube.</w:t>
      </w:r>
    </w:p>
    <w:p w14:paraId="1F6BC2E3" w14:textId="77777777" w:rsidR="003A774C" w:rsidRDefault="003A774C" w:rsidP="003A774C">
      <w:pPr>
        <w:jc w:val="both"/>
      </w:pPr>
    </w:p>
    <w:p w14:paraId="042044FA" w14:textId="775BE2AC" w:rsidR="003A774C" w:rsidRDefault="003A774C" w:rsidP="00226D3B">
      <w:pPr>
        <w:pStyle w:val="Ttulo1"/>
      </w:pPr>
      <w:bookmarkStart w:id="2" w:name="_Toc163082407"/>
      <w:r>
        <w:t>3. Recursos Necesarios</w:t>
      </w:r>
      <w:bookmarkEnd w:id="2"/>
    </w:p>
    <w:p w14:paraId="6502DB5F" w14:textId="77777777" w:rsidR="003A774C" w:rsidRDefault="003A774C" w:rsidP="003A774C">
      <w:pPr>
        <w:jc w:val="both"/>
      </w:pPr>
      <w:r>
        <w:t xml:space="preserve">   - Para esto, necesitaremos un servidor especial para hacer las copias de seguridad, con una configuración que nos permita almacenar varias copias sin afectar el rendimiento del sistema principal. También utilizaremos un software específico de copias de seguridad como Veeam </w:t>
      </w:r>
      <w:proofErr w:type="spellStart"/>
      <w:r>
        <w:t>Backup</w:t>
      </w:r>
      <w:proofErr w:type="spellEnd"/>
      <w:r>
        <w:t xml:space="preserve"> &amp; </w:t>
      </w:r>
      <w:proofErr w:type="spellStart"/>
      <w:r>
        <w:t>Replication</w:t>
      </w:r>
      <w:proofErr w:type="spellEnd"/>
      <w:r>
        <w:t>. Además, asignaremos un equipo de personas para manejar y supervisar estas tareas.</w:t>
      </w:r>
    </w:p>
    <w:p w14:paraId="39A6C053" w14:textId="77777777" w:rsidR="003A774C" w:rsidRDefault="003A774C" w:rsidP="003A774C">
      <w:pPr>
        <w:jc w:val="both"/>
      </w:pPr>
    </w:p>
    <w:p w14:paraId="4D2D10CF" w14:textId="3441AFB0" w:rsidR="003A774C" w:rsidRDefault="003A774C" w:rsidP="00226D3B">
      <w:pPr>
        <w:pStyle w:val="Ttulo1"/>
      </w:pPr>
      <w:bookmarkStart w:id="3" w:name="_Toc163082408"/>
      <w:r>
        <w:t>4. Procedimientos de Respaldo</w:t>
      </w:r>
      <w:bookmarkEnd w:id="3"/>
    </w:p>
    <w:p w14:paraId="54EABB2D" w14:textId="77777777" w:rsidR="003A774C" w:rsidRDefault="003A774C" w:rsidP="003A774C">
      <w:pPr>
        <w:jc w:val="both"/>
      </w:pPr>
      <w:r>
        <w:t xml:space="preserve">   - Vamos a crear pasos detallados para hacer las copias de seguridad, configurar cuándo y cómo se hacen, cuánto tiempo las conservamos y cómo nos aseguramos de que estén bien hechas. También estaremos revisando regularmente el sistema de respaldo para asegurarnos de que esté funcionando correctamente.</w:t>
      </w:r>
    </w:p>
    <w:p w14:paraId="4C1B8F5A" w14:textId="77777777" w:rsidR="003A774C" w:rsidRDefault="003A774C" w:rsidP="003A774C">
      <w:pPr>
        <w:jc w:val="both"/>
      </w:pPr>
    </w:p>
    <w:p w14:paraId="58576003" w14:textId="0237C057" w:rsidR="003A774C" w:rsidRDefault="003A774C" w:rsidP="00226D3B">
      <w:pPr>
        <w:pStyle w:val="Ttulo1"/>
      </w:pPr>
      <w:bookmarkStart w:id="4" w:name="_Toc163082409"/>
      <w:r>
        <w:t>5. Retención de Datos</w:t>
      </w:r>
      <w:bookmarkEnd w:id="4"/>
    </w:p>
    <w:p w14:paraId="2B0B37A5" w14:textId="77777777" w:rsidR="003A774C" w:rsidRDefault="003A774C" w:rsidP="003A774C">
      <w:pPr>
        <w:jc w:val="both"/>
      </w:pPr>
      <w:r>
        <w:t xml:space="preserve">   - Definiremos claramente por cuánto tiempo vamos a conservar las copias de seguridad, considerando las leyes y regulaciones relevantes, así como las necesidades de la empresa.</w:t>
      </w:r>
    </w:p>
    <w:p w14:paraId="686285A3" w14:textId="77777777" w:rsidR="003A774C" w:rsidRDefault="003A774C" w:rsidP="003A774C">
      <w:pPr>
        <w:jc w:val="both"/>
      </w:pPr>
    </w:p>
    <w:p w14:paraId="26ADB01C" w14:textId="703260A8" w:rsidR="003A774C" w:rsidRDefault="003A774C" w:rsidP="00226D3B">
      <w:pPr>
        <w:pStyle w:val="Ttulo1"/>
      </w:pPr>
      <w:bookmarkStart w:id="5" w:name="_Toc163082410"/>
      <w:r>
        <w:t>6. Restauración de Datos</w:t>
      </w:r>
      <w:bookmarkEnd w:id="5"/>
    </w:p>
    <w:p w14:paraId="7049D93E" w14:textId="77777777" w:rsidR="003A774C" w:rsidRDefault="003A774C" w:rsidP="003A774C">
      <w:pPr>
        <w:jc w:val="both"/>
      </w:pPr>
      <w:r>
        <w:t xml:space="preserve">   - Crearemos un plan detallado sobre cómo recuperar los datos en caso de que los necesitemos, incluyendo pruebas regulares para asegurarnos de que funcione correctamente.</w:t>
      </w:r>
    </w:p>
    <w:p w14:paraId="5C200CC4" w14:textId="77777777" w:rsidR="003A774C" w:rsidRDefault="003A774C" w:rsidP="003A774C">
      <w:pPr>
        <w:jc w:val="both"/>
      </w:pPr>
    </w:p>
    <w:p w14:paraId="5496B51C" w14:textId="46CBEC7F" w:rsidR="003A774C" w:rsidRDefault="003A774C" w:rsidP="00226D3B">
      <w:pPr>
        <w:pStyle w:val="Ttulo1"/>
      </w:pPr>
      <w:bookmarkStart w:id="6" w:name="_Toc163082411"/>
      <w:r>
        <w:lastRenderedPageBreak/>
        <w:t>7. Monitoreo y Auditoría</w:t>
      </w:r>
      <w:bookmarkEnd w:id="6"/>
    </w:p>
    <w:p w14:paraId="34AEE151" w14:textId="77777777" w:rsidR="003A774C" w:rsidRDefault="003A774C" w:rsidP="003A774C">
      <w:pPr>
        <w:jc w:val="both"/>
      </w:pPr>
      <w:r>
        <w:t xml:space="preserve">   - Implementaremos un sistema para vigilar continuamente las copias de seguridad y asegurarnos de que estén bien. Además, revisaremos periódicamente todo el proceso para ver si hay áreas donde podamos mejorar.</w:t>
      </w:r>
    </w:p>
    <w:p w14:paraId="3406BAB7" w14:textId="77777777" w:rsidR="003A774C" w:rsidRDefault="003A774C" w:rsidP="003A774C">
      <w:pPr>
        <w:jc w:val="both"/>
      </w:pPr>
    </w:p>
    <w:p w14:paraId="0135D39A" w14:textId="19B9EF73" w:rsidR="003A774C" w:rsidRDefault="003A774C" w:rsidP="00226D3B">
      <w:pPr>
        <w:pStyle w:val="Ttulo1"/>
      </w:pPr>
      <w:bookmarkStart w:id="7" w:name="_Toc163082412"/>
      <w:r>
        <w:t>8. Actualización del Plan</w:t>
      </w:r>
      <w:bookmarkEnd w:id="7"/>
    </w:p>
    <w:p w14:paraId="09037B9D" w14:textId="77777777" w:rsidR="003A774C" w:rsidRDefault="003A774C" w:rsidP="003A774C">
      <w:pPr>
        <w:jc w:val="both"/>
      </w:pPr>
      <w:r>
        <w:t xml:space="preserve">   - Nos aseguraremos de que este plan se mantenga actualizado y relevante, revisándolo regularmente y haciendo cambios según sea necesario.</w:t>
      </w:r>
    </w:p>
    <w:p w14:paraId="65A9E025" w14:textId="77777777" w:rsidR="003A774C" w:rsidRDefault="003A774C" w:rsidP="003A774C">
      <w:pPr>
        <w:jc w:val="both"/>
      </w:pPr>
    </w:p>
    <w:p w14:paraId="4108D3EE" w14:textId="0D23D06B" w:rsidR="003A774C" w:rsidRDefault="003A774C" w:rsidP="00226D3B">
      <w:pPr>
        <w:pStyle w:val="Ttulo1"/>
      </w:pPr>
      <w:bookmarkStart w:id="8" w:name="_Toc163082413"/>
      <w:r>
        <w:t>9. Documentación y Comunicación</w:t>
      </w:r>
      <w:bookmarkEnd w:id="8"/>
    </w:p>
    <w:p w14:paraId="0AB72396" w14:textId="77777777" w:rsidR="003A774C" w:rsidRDefault="003A774C" w:rsidP="003A774C">
      <w:pPr>
        <w:jc w:val="both"/>
      </w:pPr>
      <w:r>
        <w:t xml:space="preserve">   - Mantendremos registros detallados de todo lo relacionado con las copias de seguridad y comunicaremos cualquier cambio importante a todas las personas involucradas.</w:t>
      </w:r>
    </w:p>
    <w:p w14:paraId="2EDCE7F7" w14:textId="77777777" w:rsidR="003A774C" w:rsidRDefault="003A774C" w:rsidP="003A774C">
      <w:pPr>
        <w:jc w:val="both"/>
      </w:pPr>
    </w:p>
    <w:p w14:paraId="6BBBCA97" w14:textId="68950A7C" w:rsidR="003A774C" w:rsidRDefault="003A774C" w:rsidP="00226D3B">
      <w:pPr>
        <w:pStyle w:val="Ttulo1"/>
      </w:pPr>
      <w:bookmarkStart w:id="9" w:name="_Toc163082414"/>
      <w:r>
        <w:t>10. Contingencias y Plan de Recuperación ante Desastres</w:t>
      </w:r>
      <w:bookmarkEnd w:id="9"/>
    </w:p>
    <w:p w14:paraId="1E57F739" w14:textId="77777777" w:rsidR="003A774C" w:rsidRDefault="003A774C" w:rsidP="003A774C">
      <w:pPr>
        <w:jc w:val="both"/>
      </w:pPr>
      <w:r>
        <w:t xml:space="preserve">    - Integraremos este plan con otros planes de emergencia para asegurarnos de que estemos preparados para cualquier eventualidad y podamos mantenernos operativos incluso en situaciones difíciles.</w:t>
      </w:r>
    </w:p>
    <w:p w14:paraId="2FB3FCA1" w14:textId="77777777" w:rsidR="003A774C" w:rsidRDefault="003A774C" w:rsidP="003A774C">
      <w:pPr>
        <w:jc w:val="both"/>
      </w:pPr>
    </w:p>
    <w:p w14:paraId="26EF8BCD" w14:textId="576FE2AE" w:rsidR="003A774C" w:rsidRDefault="003A774C" w:rsidP="00226D3B">
      <w:pPr>
        <w:pStyle w:val="Ttulo1"/>
      </w:pPr>
      <w:bookmarkStart w:id="10" w:name="_Toc163082415"/>
      <w:r>
        <w:t>11. Responsabilidades y Autorizaciones</w:t>
      </w:r>
      <w:bookmarkEnd w:id="10"/>
    </w:p>
    <w:p w14:paraId="4ED2ECBF" w14:textId="77777777" w:rsidR="003A774C" w:rsidRDefault="003A774C" w:rsidP="003A774C">
      <w:pPr>
        <w:jc w:val="both"/>
      </w:pPr>
      <w:r>
        <w:t xml:space="preserve">    - Asignaremos responsabilidades claras a las personas involucradas y estableceremos un proceso para hacer cambios importantes en el plan, asegurándonos de que se hagan de manera segura y responsable.</w:t>
      </w:r>
    </w:p>
    <w:p w14:paraId="0CD13AD9" w14:textId="77777777" w:rsidR="003A774C" w:rsidRDefault="003A774C" w:rsidP="003A774C">
      <w:pPr>
        <w:jc w:val="both"/>
      </w:pPr>
    </w:p>
    <w:p w14:paraId="13C61E9F" w14:textId="52C7C1AF" w:rsidR="003A774C" w:rsidRDefault="003A774C"/>
    <w:sectPr w:rsidR="003A774C">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72E4" w14:textId="77777777" w:rsidR="00030BB5" w:rsidRDefault="00030BB5" w:rsidP="00226D3B">
      <w:pPr>
        <w:spacing w:line="240" w:lineRule="auto"/>
      </w:pPr>
      <w:r>
        <w:separator/>
      </w:r>
    </w:p>
  </w:endnote>
  <w:endnote w:type="continuationSeparator" w:id="0">
    <w:p w14:paraId="2029EB6B" w14:textId="77777777" w:rsidR="00030BB5" w:rsidRDefault="00030BB5" w:rsidP="00226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677071"/>
      <w:docPartObj>
        <w:docPartGallery w:val="Page Numbers (Bottom of Page)"/>
        <w:docPartUnique/>
      </w:docPartObj>
    </w:sdtPr>
    <w:sdtContent>
      <w:p w14:paraId="040B10F3" w14:textId="0E810EC5" w:rsidR="00226D3B" w:rsidRDefault="00226D3B">
        <w:pPr>
          <w:pStyle w:val="Piedepgina"/>
          <w:jc w:val="center"/>
        </w:pPr>
        <w:r>
          <w:fldChar w:fldCharType="begin"/>
        </w:r>
        <w:r>
          <w:instrText>PAGE   \* MERGEFORMAT</w:instrText>
        </w:r>
        <w:r>
          <w:fldChar w:fldCharType="separate"/>
        </w:r>
        <w:r>
          <w:rPr>
            <w:lang w:val="es-ES"/>
          </w:rPr>
          <w:t>2</w:t>
        </w:r>
        <w:r>
          <w:fldChar w:fldCharType="end"/>
        </w:r>
      </w:p>
    </w:sdtContent>
  </w:sdt>
  <w:p w14:paraId="6A05B232" w14:textId="77777777" w:rsidR="00226D3B" w:rsidRDefault="00226D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711E" w14:textId="77777777" w:rsidR="00030BB5" w:rsidRDefault="00030BB5" w:rsidP="00226D3B">
      <w:pPr>
        <w:spacing w:line="240" w:lineRule="auto"/>
      </w:pPr>
      <w:r>
        <w:separator/>
      </w:r>
    </w:p>
  </w:footnote>
  <w:footnote w:type="continuationSeparator" w:id="0">
    <w:p w14:paraId="13170816" w14:textId="77777777" w:rsidR="00030BB5" w:rsidRDefault="00030BB5" w:rsidP="00226D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4C"/>
    <w:rsid w:val="00030BB5"/>
    <w:rsid w:val="00226D3B"/>
    <w:rsid w:val="003A77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8387"/>
  <w15:chartTrackingRefBased/>
  <w15:docId w15:val="{C7964E43-0ADF-4409-B023-D9335438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4C"/>
    <w:pPr>
      <w:spacing w:after="0" w:line="276" w:lineRule="auto"/>
    </w:pPr>
    <w:rPr>
      <w:rFonts w:ascii="Arial" w:eastAsia="Arial" w:hAnsi="Arial" w:cs="Arial"/>
      <w:kern w:val="0"/>
      <w:lang w:val="es-419" w:eastAsia="es-CO"/>
      <w14:ligatures w14:val="none"/>
    </w:rPr>
  </w:style>
  <w:style w:type="paragraph" w:styleId="Ttulo1">
    <w:name w:val="heading 1"/>
    <w:basedOn w:val="Normal"/>
    <w:next w:val="Normal"/>
    <w:link w:val="Ttulo1Car"/>
    <w:uiPriority w:val="9"/>
    <w:qFormat/>
    <w:rsid w:val="00226D3B"/>
    <w:pPr>
      <w:keepNext/>
      <w:keepLines/>
      <w:spacing w:before="240"/>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D3B"/>
    <w:rPr>
      <w:rFonts w:ascii="Arial" w:eastAsiaTheme="majorEastAsia" w:hAnsi="Arial" w:cstheme="majorBidi"/>
      <w:b/>
      <w:kern w:val="0"/>
      <w:sz w:val="32"/>
      <w:szCs w:val="32"/>
      <w:lang w:val="es-419" w:eastAsia="es-CO"/>
      <w14:ligatures w14:val="none"/>
    </w:rPr>
  </w:style>
  <w:style w:type="paragraph" w:styleId="TtuloTDC">
    <w:name w:val="TOC Heading"/>
    <w:basedOn w:val="Ttulo1"/>
    <w:next w:val="Normal"/>
    <w:uiPriority w:val="39"/>
    <w:unhideWhenUsed/>
    <w:qFormat/>
    <w:rsid w:val="00226D3B"/>
    <w:pPr>
      <w:spacing w:line="259" w:lineRule="auto"/>
      <w:outlineLvl w:val="9"/>
    </w:pPr>
    <w:rPr>
      <w:rFonts w:asciiTheme="majorHAnsi" w:hAnsiTheme="majorHAnsi"/>
      <w:b w:val="0"/>
      <w:color w:val="2F5496" w:themeColor="accent1" w:themeShade="BF"/>
      <w:lang w:val="es-CO"/>
    </w:rPr>
  </w:style>
  <w:style w:type="paragraph" w:styleId="TDC1">
    <w:name w:val="toc 1"/>
    <w:basedOn w:val="Normal"/>
    <w:next w:val="Normal"/>
    <w:autoRedefine/>
    <w:uiPriority w:val="39"/>
    <w:unhideWhenUsed/>
    <w:rsid w:val="00226D3B"/>
    <w:pPr>
      <w:spacing w:after="100"/>
    </w:pPr>
  </w:style>
  <w:style w:type="character" w:styleId="Hipervnculo">
    <w:name w:val="Hyperlink"/>
    <w:basedOn w:val="Fuentedeprrafopredeter"/>
    <w:uiPriority w:val="99"/>
    <w:unhideWhenUsed/>
    <w:rsid w:val="00226D3B"/>
    <w:rPr>
      <w:color w:val="0563C1" w:themeColor="hyperlink"/>
      <w:u w:val="single"/>
    </w:rPr>
  </w:style>
  <w:style w:type="paragraph" w:styleId="Encabezado">
    <w:name w:val="header"/>
    <w:basedOn w:val="Normal"/>
    <w:link w:val="EncabezadoCar"/>
    <w:uiPriority w:val="99"/>
    <w:unhideWhenUsed/>
    <w:rsid w:val="00226D3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26D3B"/>
    <w:rPr>
      <w:rFonts w:ascii="Arial" w:eastAsia="Arial" w:hAnsi="Arial" w:cs="Arial"/>
      <w:kern w:val="0"/>
      <w:lang w:val="es-419" w:eastAsia="es-CO"/>
      <w14:ligatures w14:val="none"/>
    </w:rPr>
  </w:style>
  <w:style w:type="paragraph" w:styleId="Piedepgina">
    <w:name w:val="footer"/>
    <w:basedOn w:val="Normal"/>
    <w:link w:val="PiedepginaCar"/>
    <w:uiPriority w:val="99"/>
    <w:unhideWhenUsed/>
    <w:rsid w:val="00226D3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26D3B"/>
    <w:rPr>
      <w:rFonts w:ascii="Arial" w:eastAsia="Arial" w:hAnsi="Arial" w:cs="Arial"/>
      <w:kern w:val="0"/>
      <w:lang w:val="es-419"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63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0F1A7-3275-475C-B911-E83C2EE06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DIAZ</dc:creator>
  <cp:keywords/>
  <dc:description/>
  <cp:lastModifiedBy>FABIAN DIAZ</cp:lastModifiedBy>
  <cp:revision>1</cp:revision>
  <dcterms:created xsi:type="dcterms:W3CDTF">2024-04-04T05:06:00Z</dcterms:created>
  <dcterms:modified xsi:type="dcterms:W3CDTF">2024-04-04T05:20:00Z</dcterms:modified>
</cp:coreProperties>
</file>