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1120" w14:textId="77777777" w:rsidR="007A15FE" w:rsidRPr="007A15FE" w:rsidRDefault="007A15FE" w:rsidP="007A15FE">
      <w:pPr>
        <w:rPr>
          <w:b/>
          <w:bCs/>
          <w:lang w:val="sv-SE"/>
        </w:rPr>
      </w:pPr>
      <w:r w:rsidRPr="007A15FE">
        <w:rPr>
          <w:b/>
          <w:bCs/>
          <w:lang w:val="sv-SE"/>
        </w:rPr>
        <w:t>1. Luxexpo The Box</w:t>
      </w:r>
    </w:p>
    <w:p w14:paraId="6C73C1FA" w14:textId="77777777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t>Luxemburgs största och mest internationella mäss- och konferensanläggning.</w:t>
      </w:r>
    </w:p>
    <w:p w14:paraId="2FE58D5B" w14:textId="77777777" w:rsidR="007A15FE" w:rsidRPr="007A15FE" w:rsidRDefault="007A15FE" w:rsidP="007A15FE">
      <w:pPr>
        <w:numPr>
          <w:ilvl w:val="0"/>
          <w:numId w:val="1"/>
        </w:numPr>
        <w:rPr>
          <w:lang w:val="sv-SE"/>
        </w:rPr>
      </w:pPr>
      <w:r w:rsidRPr="007A15FE">
        <w:rPr>
          <w:lang w:val="sv-SE"/>
        </w:rPr>
        <w:t xml:space="preserve">Stad: Luxemburg City </w:t>
      </w:r>
    </w:p>
    <w:p w14:paraId="146CA784" w14:textId="77777777" w:rsidR="007A15FE" w:rsidRPr="007A15FE" w:rsidRDefault="007A15FE" w:rsidP="007A15FE">
      <w:pPr>
        <w:numPr>
          <w:ilvl w:val="0"/>
          <w:numId w:val="1"/>
        </w:numPr>
        <w:rPr>
          <w:lang w:val="sv-SE"/>
        </w:rPr>
      </w:pPr>
      <w:r w:rsidRPr="007A15FE">
        <w:rPr>
          <w:lang w:val="sv-SE"/>
        </w:rPr>
        <w:t xml:space="preserve">Kapacitet: upp till </w:t>
      </w:r>
      <w:r w:rsidRPr="007A15FE">
        <w:rPr>
          <w:b/>
          <w:bCs/>
          <w:lang w:val="sv-SE"/>
        </w:rPr>
        <w:t>20 000+ personer</w:t>
      </w:r>
      <w:r w:rsidRPr="007A15FE">
        <w:rPr>
          <w:lang w:val="sv-SE"/>
        </w:rPr>
        <w:t xml:space="preserve"> </w:t>
      </w:r>
    </w:p>
    <w:p w14:paraId="2763230F" w14:textId="77777777" w:rsidR="007A15FE" w:rsidRPr="007A15FE" w:rsidRDefault="007A15FE" w:rsidP="007A15FE">
      <w:pPr>
        <w:numPr>
          <w:ilvl w:val="0"/>
          <w:numId w:val="1"/>
        </w:numPr>
        <w:rPr>
          <w:lang w:val="sv-SE"/>
        </w:rPr>
      </w:pPr>
      <w:r w:rsidRPr="007A15FE">
        <w:rPr>
          <w:lang w:val="sv-SE"/>
        </w:rPr>
        <w:t xml:space="preserve">Över 35 000 m² eventyta </w:t>
      </w:r>
    </w:p>
    <w:p w14:paraId="2144C174" w14:textId="77777777" w:rsidR="007A15FE" w:rsidRPr="007A15FE" w:rsidRDefault="007A15FE" w:rsidP="007A15FE">
      <w:pPr>
        <w:numPr>
          <w:ilvl w:val="0"/>
          <w:numId w:val="1"/>
        </w:numPr>
        <w:rPr>
          <w:lang w:val="sv-SE"/>
        </w:rPr>
      </w:pPr>
      <w:r w:rsidRPr="007A15FE">
        <w:rPr>
          <w:lang w:val="sv-SE"/>
        </w:rPr>
        <w:t xml:space="preserve">Flera stora mässhallar och konferensrum </w:t>
      </w:r>
    </w:p>
    <w:p w14:paraId="65BE5229" w14:textId="77777777" w:rsidR="007A15FE" w:rsidRPr="007A15FE" w:rsidRDefault="007A15FE" w:rsidP="007A15FE">
      <w:pPr>
        <w:numPr>
          <w:ilvl w:val="0"/>
          <w:numId w:val="1"/>
        </w:numPr>
        <w:rPr>
          <w:lang w:val="sv-SE"/>
        </w:rPr>
      </w:pPr>
      <w:r w:rsidRPr="007A15FE">
        <w:rPr>
          <w:lang w:val="sv-SE"/>
        </w:rPr>
        <w:t xml:space="preserve">Väldigt stark inom internationella expo, kongresser och corporate events. </w:t>
      </w:r>
    </w:p>
    <w:p w14:paraId="5162D2A0" w14:textId="1F6605F9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drawing>
          <wp:inline distT="0" distB="0" distL="0" distR="0" wp14:anchorId="1225441A" wp14:editId="6D8B987E">
            <wp:extent cx="5731510" cy="3473450"/>
            <wp:effectExtent l="0" t="0" r="2540" b="0"/>
            <wp:docPr id="19664671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714E6" w14:textId="303B0329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lastRenderedPageBreak/>
        <w:drawing>
          <wp:inline distT="0" distB="0" distL="0" distR="0" wp14:anchorId="3AB2510B" wp14:editId="70F2DDFC">
            <wp:extent cx="5731510" cy="3473450"/>
            <wp:effectExtent l="0" t="0" r="2540" b="0"/>
            <wp:docPr id="13175073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8E0C" w14:textId="7E9D374E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drawing>
          <wp:inline distT="0" distB="0" distL="0" distR="0" wp14:anchorId="65DBE44B" wp14:editId="3387DFB0">
            <wp:extent cx="5731510" cy="3453765"/>
            <wp:effectExtent l="0" t="0" r="2540" b="0"/>
            <wp:docPr id="8662365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B620A" w14:textId="77777777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t>6</w:t>
      </w:r>
    </w:p>
    <w:p w14:paraId="512CE0E4" w14:textId="77777777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pict w14:anchorId="3FD1EE28">
          <v:rect id="_x0000_i1028" style="width:0;height:1.5pt" o:hralign="center" o:hrstd="t" o:hr="t" fillcolor="#a0a0a0" stroked="f"/>
        </w:pict>
      </w:r>
    </w:p>
    <w:p w14:paraId="41BC5AB4" w14:textId="77777777" w:rsidR="007A15FE" w:rsidRPr="007A15FE" w:rsidRDefault="007A15FE" w:rsidP="007A15FE">
      <w:pPr>
        <w:rPr>
          <w:b/>
          <w:bCs/>
          <w:lang w:val="en-GB"/>
        </w:rPr>
      </w:pPr>
      <w:r w:rsidRPr="007A15FE">
        <w:rPr>
          <w:b/>
          <w:bCs/>
          <w:lang w:val="en-GB"/>
        </w:rPr>
        <w:t>2. European Convention Center Luxembourg (ECCL)</w:t>
      </w:r>
    </w:p>
    <w:p w14:paraId="71F076FE" w14:textId="77777777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t>En av Europas mest prestigefyllda konferensanläggningar för internationella toppmöten.</w:t>
      </w:r>
    </w:p>
    <w:p w14:paraId="3111D2AE" w14:textId="77777777" w:rsidR="007A15FE" w:rsidRPr="007A15FE" w:rsidRDefault="007A15FE" w:rsidP="007A15FE">
      <w:pPr>
        <w:numPr>
          <w:ilvl w:val="0"/>
          <w:numId w:val="2"/>
        </w:numPr>
        <w:rPr>
          <w:lang w:val="sv-SE"/>
        </w:rPr>
      </w:pPr>
      <w:r w:rsidRPr="007A15FE">
        <w:rPr>
          <w:lang w:val="sv-SE"/>
        </w:rPr>
        <w:t xml:space="preserve">Stad: Luxemburg City </w:t>
      </w:r>
    </w:p>
    <w:p w14:paraId="13CC1FFA" w14:textId="77777777" w:rsidR="007A15FE" w:rsidRPr="007A15FE" w:rsidRDefault="007A15FE" w:rsidP="007A15FE">
      <w:pPr>
        <w:numPr>
          <w:ilvl w:val="0"/>
          <w:numId w:val="2"/>
        </w:numPr>
        <w:rPr>
          <w:lang w:val="sv-SE"/>
        </w:rPr>
      </w:pPr>
      <w:r w:rsidRPr="007A15FE">
        <w:rPr>
          <w:lang w:val="sv-SE"/>
        </w:rPr>
        <w:lastRenderedPageBreak/>
        <w:t xml:space="preserve">Kapacitet: upp till </w:t>
      </w:r>
      <w:r w:rsidRPr="007A15FE">
        <w:rPr>
          <w:b/>
          <w:bCs/>
          <w:lang w:val="sv-SE"/>
        </w:rPr>
        <w:t>2 500 personer</w:t>
      </w:r>
      <w:r w:rsidRPr="007A15FE">
        <w:rPr>
          <w:lang w:val="sv-SE"/>
        </w:rPr>
        <w:t xml:space="preserve"> </w:t>
      </w:r>
    </w:p>
    <w:p w14:paraId="18F3673B" w14:textId="77777777" w:rsidR="007A15FE" w:rsidRPr="007A15FE" w:rsidRDefault="007A15FE" w:rsidP="007A15FE">
      <w:pPr>
        <w:numPr>
          <w:ilvl w:val="0"/>
          <w:numId w:val="2"/>
        </w:numPr>
        <w:rPr>
          <w:lang w:val="sv-SE"/>
        </w:rPr>
      </w:pPr>
      <w:r w:rsidRPr="007A15FE">
        <w:rPr>
          <w:lang w:val="sv-SE"/>
        </w:rPr>
        <w:t xml:space="preserve">Premium conference venue för EU-relaterade möten och internationella kongresser </w:t>
      </w:r>
    </w:p>
    <w:p w14:paraId="4CCBF8C2" w14:textId="77777777" w:rsidR="007A15FE" w:rsidRPr="007A15FE" w:rsidRDefault="007A15FE" w:rsidP="007A15FE">
      <w:pPr>
        <w:numPr>
          <w:ilvl w:val="0"/>
          <w:numId w:val="2"/>
        </w:numPr>
        <w:rPr>
          <w:lang w:val="sv-SE"/>
        </w:rPr>
      </w:pPr>
      <w:r w:rsidRPr="007A15FE">
        <w:rPr>
          <w:lang w:val="sv-SE"/>
        </w:rPr>
        <w:t xml:space="preserve">Väldigt stark inom politiska toppmöten, finance events och corporate conferences. </w:t>
      </w:r>
    </w:p>
    <w:p w14:paraId="4812F867" w14:textId="53E12A27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drawing>
          <wp:inline distT="0" distB="0" distL="0" distR="0" wp14:anchorId="73AA575C" wp14:editId="0036DDA1">
            <wp:extent cx="5731510" cy="3473450"/>
            <wp:effectExtent l="0" t="0" r="2540" b="0"/>
            <wp:docPr id="17978715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5DAA" w14:textId="24942F1C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lastRenderedPageBreak/>
        <w:drawing>
          <wp:inline distT="0" distB="0" distL="0" distR="0" wp14:anchorId="68E654AA" wp14:editId="6C8AD181">
            <wp:extent cx="5731510" cy="4298950"/>
            <wp:effectExtent l="0" t="0" r="2540" b="6350"/>
            <wp:docPr id="7499510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5F8DB" w14:textId="5B1D17D6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drawing>
          <wp:inline distT="0" distB="0" distL="0" distR="0" wp14:anchorId="674ADB7E" wp14:editId="665631E7">
            <wp:extent cx="5731510" cy="3221355"/>
            <wp:effectExtent l="0" t="0" r="2540" b="0"/>
            <wp:docPr id="1230894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8C8F1" w14:textId="77777777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t>6</w:t>
      </w:r>
    </w:p>
    <w:p w14:paraId="4B51A828" w14:textId="77777777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pict w14:anchorId="3DD35388">
          <v:rect id="_x0000_i1032" style="width:0;height:1.5pt" o:hralign="center" o:hrstd="t" o:hr="t" fillcolor="#a0a0a0" stroked="f"/>
        </w:pict>
      </w:r>
    </w:p>
    <w:p w14:paraId="16ACE1DF" w14:textId="77777777" w:rsidR="007A15FE" w:rsidRPr="007A15FE" w:rsidRDefault="007A15FE" w:rsidP="007A15FE">
      <w:pPr>
        <w:rPr>
          <w:b/>
          <w:bCs/>
          <w:lang w:val="sv-SE"/>
        </w:rPr>
      </w:pPr>
      <w:r w:rsidRPr="007A15FE">
        <w:rPr>
          <w:b/>
          <w:bCs/>
          <w:lang w:val="sv-SE"/>
        </w:rPr>
        <w:t>3. Neumünster Abbey Conference Centre</w:t>
      </w:r>
    </w:p>
    <w:p w14:paraId="0161EB9A" w14:textId="77777777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lastRenderedPageBreak/>
        <w:t>En av Luxemburgs mest unika och historiska konferensvenues.</w:t>
      </w:r>
    </w:p>
    <w:p w14:paraId="24982047" w14:textId="77777777" w:rsidR="007A15FE" w:rsidRPr="007A15FE" w:rsidRDefault="007A15FE" w:rsidP="007A15FE">
      <w:pPr>
        <w:numPr>
          <w:ilvl w:val="0"/>
          <w:numId w:val="3"/>
        </w:numPr>
        <w:rPr>
          <w:lang w:val="sv-SE"/>
        </w:rPr>
      </w:pPr>
      <w:r w:rsidRPr="007A15FE">
        <w:rPr>
          <w:lang w:val="sv-SE"/>
        </w:rPr>
        <w:t xml:space="preserve">Stad: Luxemburg City </w:t>
      </w:r>
    </w:p>
    <w:p w14:paraId="7B1B1982" w14:textId="77777777" w:rsidR="007A15FE" w:rsidRPr="007A15FE" w:rsidRDefault="007A15FE" w:rsidP="007A15FE">
      <w:pPr>
        <w:numPr>
          <w:ilvl w:val="0"/>
          <w:numId w:val="3"/>
        </w:numPr>
        <w:rPr>
          <w:lang w:val="sv-SE"/>
        </w:rPr>
      </w:pPr>
      <w:r w:rsidRPr="007A15FE">
        <w:rPr>
          <w:lang w:val="sv-SE"/>
        </w:rPr>
        <w:t xml:space="preserve">Kapacitet: upp till </w:t>
      </w:r>
      <w:r w:rsidRPr="007A15FE">
        <w:rPr>
          <w:b/>
          <w:bCs/>
          <w:lang w:val="sv-SE"/>
        </w:rPr>
        <w:t>1 000 personer</w:t>
      </w:r>
      <w:r w:rsidRPr="007A15FE">
        <w:rPr>
          <w:lang w:val="sv-SE"/>
        </w:rPr>
        <w:t xml:space="preserve"> </w:t>
      </w:r>
    </w:p>
    <w:p w14:paraId="59AE9423" w14:textId="77777777" w:rsidR="007A15FE" w:rsidRPr="007A15FE" w:rsidRDefault="007A15FE" w:rsidP="007A15FE">
      <w:pPr>
        <w:numPr>
          <w:ilvl w:val="0"/>
          <w:numId w:val="3"/>
        </w:numPr>
        <w:rPr>
          <w:lang w:val="sv-SE"/>
        </w:rPr>
      </w:pPr>
      <w:r w:rsidRPr="007A15FE">
        <w:rPr>
          <w:lang w:val="sv-SE"/>
        </w:rPr>
        <w:t xml:space="preserve">Historisk abbey ombyggd till premium conference center </w:t>
      </w:r>
    </w:p>
    <w:p w14:paraId="1975E759" w14:textId="77777777" w:rsidR="007A15FE" w:rsidRPr="007A15FE" w:rsidRDefault="007A15FE" w:rsidP="007A15FE">
      <w:pPr>
        <w:numPr>
          <w:ilvl w:val="0"/>
          <w:numId w:val="3"/>
        </w:numPr>
        <w:rPr>
          <w:lang w:val="sv-SE"/>
        </w:rPr>
      </w:pPr>
      <w:r w:rsidRPr="007A15FE">
        <w:rPr>
          <w:lang w:val="sv-SE"/>
        </w:rPr>
        <w:t xml:space="preserve">Väldigt populär för executive meetings, internationella konferenser och kulturevents. </w:t>
      </w:r>
    </w:p>
    <w:p w14:paraId="5B38F2A2" w14:textId="64EF4B1E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drawing>
          <wp:inline distT="0" distB="0" distL="0" distR="0" wp14:anchorId="6F384B51" wp14:editId="31BE19C4">
            <wp:extent cx="5731510" cy="3815080"/>
            <wp:effectExtent l="0" t="0" r="2540" b="0"/>
            <wp:docPr id="5345189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11E9F" w14:textId="7AC241A4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lastRenderedPageBreak/>
        <w:drawing>
          <wp:inline distT="0" distB="0" distL="0" distR="0" wp14:anchorId="5DAE4421" wp14:editId="00DEB494">
            <wp:extent cx="4762500" cy="3190875"/>
            <wp:effectExtent l="0" t="0" r="0" b="9525"/>
            <wp:docPr id="5842963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09793" w14:textId="671EC319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lastRenderedPageBreak/>
        <w:drawing>
          <wp:inline distT="0" distB="0" distL="0" distR="0" wp14:anchorId="0178A0CD" wp14:editId="760CE0F3">
            <wp:extent cx="5731510" cy="5731510"/>
            <wp:effectExtent l="0" t="0" r="2540" b="2540"/>
            <wp:docPr id="82330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3A5C3" w14:textId="77777777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t>8</w:t>
      </w:r>
    </w:p>
    <w:p w14:paraId="2D7B0EFF" w14:textId="77777777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pict w14:anchorId="0BBD80CA">
          <v:rect id="_x0000_i1036" style="width:0;height:1.5pt" o:hralign="center" o:hrstd="t" o:hr="t" fillcolor="#a0a0a0" stroked="f"/>
        </w:pict>
      </w:r>
    </w:p>
    <w:p w14:paraId="64FB085A" w14:textId="77777777" w:rsidR="007A15FE" w:rsidRPr="007A15FE" w:rsidRDefault="007A15FE" w:rsidP="007A15FE">
      <w:pPr>
        <w:rPr>
          <w:b/>
          <w:bCs/>
          <w:lang w:val="sv-SE"/>
        </w:rPr>
      </w:pPr>
      <w:r w:rsidRPr="007A15FE">
        <w:rPr>
          <w:b/>
          <w:bCs/>
          <w:lang w:val="sv-SE"/>
        </w:rPr>
        <w:t>4. Cercle Cité Conference Centre</w:t>
      </w:r>
    </w:p>
    <w:p w14:paraId="0D7C5BFC" w14:textId="77777777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t>En av Luxemburgs mest centrala och prestigefyllda business venues.</w:t>
      </w:r>
    </w:p>
    <w:p w14:paraId="76E18C9D" w14:textId="77777777" w:rsidR="007A15FE" w:rsidRPr="007A15FE" w:rsidRDefault="007A15FE" w:rsidP="007A15FE">
      <w:pPr>
        <w:numPr>
          <w:ilvl w:val="0"/>
          <w:numId w:val="4"/>
        </w:numPr>
        <w:rPr>
          <w:lang w:val="sv-SE"/>
        </w:rPr>
      </w:pPr>
      <w:r w:rsidRPr="007A15FE">
        <w:rPr>
          <w:lang w:val="sv-SE"/>
        </w:rPr>
        <w:t xml:space="preserve">Stad: Luxemburg City </w:t>
      </w:r>
    </w:p>
    <w:p w14:paraId="45DC5A79" w14:textId="77777777" w:rsidR="007A15FE" w:rsidRPr="007A15FE" w:rsidRDefault="007A15FE" w:rsidP="007A15FE">
      <w:pPr>
        <w:numPr>
          <w:ilvl w:val="0"/>
          <w:numId w:val="4"/>
        </w:numPr>
        <w:rPr>
          <w:lang w:val="sv-SE"/>
        </w:rPr>
      </w:pPr>
      <w:r w:rsidRPr="007A15FE">
        <w:rPr>
          <w:lang w:val="sv-SE"/>
        </w:rPr>
        <w:t xml:space="preserve">Kapacitet: upp till </w:t>
      </w:r>
      <w:r w:rsidRPr="007A15FE">
        <w:rPr>
          <w:b/>
          <w:bCs/>
          <w:lang w:val="sv-SE"/>
        </w:rPr>
        <w:t>1 500 personer</w:t>
      </w:r>
      <w:r w:rsidRPr="007A15FE">
        <w:rPr>
          <w:lang w:val="sv-SE"/>
        </w:rPr>
        <w:t xml:space="preserve"> </w:t>
      </w:r>
    </w:p>
    <w:p w14:paraId="31879C1D" w14:textId="77777777" w:rsidR="007A15FE" w:rsidRPr="007A15FE" w:rsidRDefault="007A15FE" w:rsidP="007A15FE">
      <w:pPr>
        <w:numPr>
          <w:ilvl w:val="0"/>
          <w:numId w:val="4"/>
        </w:numPr>
        <w:rPr>
          <w:lang w:val="sv-SE"/>
        </w:rPr>
      </w:pPr>
      <w:r w:rsidRPr="007A15FE">
        <w:rPr>
          <w:lang w:val="sv-SE"/>
        </w:rPr>
        <w:t xml:space="preserve">Moderna konferensrum i historisk miljö </w:t>
      </w:r>
    </w:p>
    <w:p w14:paraId="3A7CDB4E" w14:textId="77777777" w:rsidR="007A15FE" w:rsidRPr="007A15FE" w:rsidRDefault="007A15FE" w:rsidP="007A15FE">
      <w:pPr>
        <w:numPr>
          <w:ilvl w:val="0"/>
          <w:numId w:val="4"/>
        </w:numPr>
        <w:rPr>
          <w:lang w:val="sv-SE"/>
        </w:rPr>
      </w:pPr>
      <w:r w:rsidRPr="007A15FE">
        <w:rPr>
          <w:lang w:val="sv-SE"/>
        </w:rPr>
        <w:t xml:space="preserve">Väldigt stark inom internationella business meetings och finance conferences. </w:t>
      </w:r>
    </w:p>
    <w:p w14:paraId="62F5FFD9" w14:textId="485812DB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lastRenderedPageBreak/>
        <w:drawing>
          <wp:inline distT="0" distB="0" distL="0" distR="0" wp14:anchorId="00026E39" wp14:editId="41467DE2">
            <wp:extent cx="5731510" cy="3820795"/>
            <wp:effectExtent l="0" t="0" r="2540" b="8255"/>
            <wp:docPr id="409868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510BC" w14:textId="66546204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drawing>
          <wp:inline distT="0" distB="0" distL="0" distR="0" wp14:anchorId="784B3F75" wp14:editId="5F4E9FC6">
            <wp:extent cx="5731510" cy="3467735"/>
            <wp:effectExtent l="0" t="0" r="2540" b="0"/>
            <wp:docPr id="606330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FBB29" w14:textId="05D1E96B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lastRenderedPageBreak/>
        <w:drawing>
          <wp:inline distT="0" distB="0" distL="0" distR="0" wp14:anchorId="79CE5D48" wp14:editId="20A21A26">
            <wp:extent cx="5731510" cy="3467735"/>
            <wp:effectExtent l="0" t="0" r="2540" b="0"/>
            <wp:docPr id="602311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BFCF3" w14:textId="77777777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t>7</w:t>
      </w:r>
    </w:p>
    <w:p w14:paraId="23239CB8" w14:textId="77777777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pict w14:anchorId="7CDD8737">
          <v:rect id="_x0000_i1040" style="width:0;height:1.5pt" o:hralign="center" o:hrstd="t" o:hr="t" fillcolor="#a0a0a0" stroked="f"/>
        </w:pict>
      </w:r>
    </w:p>
    <w:p w14:paraId="283FF94A" w14:textId="77777777" w:rsidR="007A15FE" w:rsidRPr="007A15FE" w:rsidRDefault="007A15FE" w:rsidP="007A15FE">
      <w:pPr>
        <w:rPr>
          <w:b/>
          <w:bCs/>
          <w:lang w:val="en-GB"/>
        </w:rPr>
      </w:pPr>
      <w:r w:rsidRPr="007A15FE">
        <w:rPr>
          <w:b/>
          <w:bCs/>
          <w:lang w:val="en-GB"/>
        </w:rPr>
        <w:t>5. Luxembourg Chamber of Commerce Conference Center</w:t>
      </w:r>
    </w:p>
    <w:p w14:paraId="394B596F" w14:textId="77777777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t>En av Luxemburgs modernaste konferensanläggningar.</w:t>
      </w:r>
    </w:p>
    <w:p w14:paraId="1AB2D117" w14:textId="77777777" w:rsidR="007A15FE" w:rsidRPr="007A15FE" w:rsidRDefault="007A15FE" w:rsidP="007A15FE">
      <w:pPr>
        <w:numPr>
          <w:ilvl w:val="0"/>
          <w:numId w:val="5"/>
        </w:numPr>
        <w:rPr>
          <w:lang w:val="sv-SE"/>
        </w:rPr>
      </w:pPr>
      <w:r w:rsidRPr="007A15FE">
        <w:rPr>
          <w:lang w:val="sv-SE"/>
        </w:rPr>
        <w:t xml:space="preserve">Stad: Luxemburg City </w:t>
      </w:r>
    </w:p>
    <w:p w14:paraId="590C2A0F" w14:textId="77777777" w:rsidR="007A15FE" w:rsidRPr="007A15FE" w:rsidRDefault="007A15FE" w:rsidP="007A15FE">
      <w:pPr>
        <w:numPr>
          <w:ilvl w:val="0"/>
          <w:numId w:val="5"/>
        </w:numPr>
        <w:rPr>
          <w:lang w:val="sv-SE"/>
        </w:rPr>
      </w:pPr>
      <w:r w:rsidRPr="007A15FE">
        <w:rPr>
          <w:lang w:val="sv-SE"/>
        </w:rPr>
        <w:t xml:space="preserve">Kapacitet: upp till </w:t>
      </w:r>
      <w:r w:rsidRPr="007A15FE">
        <w:rPr>
          <w:b/>
          <w:bCs/>
          <w:lang w:val="sv-SE"/>
        </w:rPr>
        <w:t>800 personer</w:t>
      </w:r>
      <w:r w:rsidRPr="007A15FE">
        <w:rPr>
          <w:lang w:val="sv-SE"/>
        </w:rPr>
        <w:t xml:space="preserve"> </w:t>
      </w:r>
    </w:p>
    <w:p w14:paraId="42B65EF6" w14:textId="77777777" w:rsidR="007A15FE" w:rsidRPr="007A15FE" w:rsidRDefault="007A15FE" w:rsidP="007A15FE">
      <w:pPr>
        <w:numPr>
          <w:ilvl w:val="0"/>
          <w:numId w:val="5"/>
        </w:numPr>
        <w:rPr>
          <w:lang w:val="en-GB"/>
        </w:rPr>
      </w:pPr>
      <w:r w:rsidRPr="007A15FE">
        <w:rPr>
          <w:lang w:val="en-GB"/>
        </w:rPr>
        <w:t xml:space="preserve">Premium conference spaces för internationella business events </w:t>
      </w:r>
    </w:p>
    <w:p w14:paraId="6965D137" w14:textId="77777777" w:rsidR="007A15FE" w:rsidRPr="007A15FE" w:rsidRDefault="007A15FE" w:rsidP="007A15FE">
      <w:pPr>
        <w:numPr>
          <w:ilvl w:val="0"/>
          <w:numId w:val="5"/>
        </w:numPr>
        <w:rPr>
          <w:lang w:val="sv-SE"/>
        </w:rPr>
      </w:pPr>
      <w:r w:rsidRPr="007A15FE">
        <w:rPr>
          <w:lang w:val="sv-SE"/>
        </w:rPr>
        <w:t xml:space="preserve">Väldigt populär inom finance, tech och corporate meetings. </w:t>
      </w:r>
    </w:p>
    <w:p w14:paraId="0218209F" w14:textId="628DB991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lastRenderedPageBreak/>
        <w:drawing>
          <wp:inline distT="0" distB="0" distL="0" distR="0" wp14:anchorId="5999571E" wp14:editId="6CADE5CF">
            <wp:extent cx="5731510" cy="2908300"/>
            <wp:effectExtent l="0" t="0" r="2540" b="6350"/>
            <wp:docPr id="1789419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82DFA" w14:textId="1BB916F8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drawing>
          <wp:inline distT="0" distB="0" distL="0" distR="0" wp14:anchorId="6AB009C4" wp14:editId="648349F5">
            <wp:extent cx="4762500" cy="4286250"/>
            <wp:effectExtent l="0" t="0" r="0" b="0"/>
            <wp:docPr id="305564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D532" w14:textId="62A94558" w:rsidR="007A15FE" w:rsidRPr="007A15FE" w:rsidRDefault="007A15FE" w:rsidP="007A15FE">
      <w:pPr>
        <w:rPr>
          <w:lang w:val="sv-SE"/>
        </w:rPr>
      </w:pPr>
      <w:r w:rsidRPr="007A15FE">
        <w:rPr>
          <w:lang w:val="sv-SE"/>
        </w:rPr>
        <w:lastRenderedPageBreak/>
        <w:drawing>
          <wp:inline distT="0" distB="0" distL="0" distR="0" wp14:anchorId="7E73854F" wp14:editId="2256880B">
            <wp:extent cx="5731510" cy="1809750"/>
            <wp:effectExtent l="0" t="0" r="2540" b="0"/>
            <wp:docPr id="107415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3A65" w14:textId="5C7B9451" w:rsidR="0001478A" w:rsidRPr="007551B9" w:rsidRDefault="0001478A">
      <w:pPr>
        <w:rPr>
          <w:lang w:val="en-GB"/>
        </w:rPr>
      </w:pPr>
    </w:p>
    <w:sectPr w:rsidR="0001478A" w:rsidRPr="00755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F4BC0"/>
    <w:multiLevelType w:val="multilevel"/>
    <w:tmpl w:val="8B0A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F476A"/>
    <w:multiLevelType w:val="multilevel"/>
    <w:tmpl w:val="FB16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059AB"/>
    <w:multiLevelType w:val="multilevel"/>
    <w:tmpl w:val="7CF6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85735"/>
    <w:multiLevelType w:val="multilevel"/>
    <w:tmpl w:val="A30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12526"/>
    <w:multiLevelType w:val="multilevel"/>
    <w:tmpl w:val="990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286412">
    <w:abstractNumId w:val="2"/>
  </w:num>
  <w:num w:numId="2" w16cid:durableId="1487475232">
    <w:abstractNumId w:val="0"/>
  </w:num>
  <w:num w:numId="3" w16cid:durableId="732118215">
    <w:abstractNumId w:val="4"/>
  </w:num>
  <w:num w:numId="4" w16cid:durableId="52317587">
    <w:abstractNumId w:val="1"/>
  </w:num>
  <w:num w:numId="5" w16cid:durableId="1293636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1D"/>
    <w:rsid w:val="0001478A"/>
    <w:rsid w:val="001B7948"/>
    <w:rsid w:val="007551B9"/>
    <w:rsid w:val="007A15FE"/>
    <w:rsid w:val="009A023B"/>
    <w:rsid w:val="00A771E2"/>
    <w:rsid w:val="00CE0E1D"/>
    <w:rsid w:val="00F1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7437D"/>
  <w15:chartTrackingRefBased/>
  <w15:docId w15:val="{C9772547-511C-42EA-87BC-EA8C691F4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247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2026-05-01T10:28:00Z</dcterms:created>
  <dcterms:modified xsi:type="dcterms:W3CDTF">2026-05-01T10:28:00Z</dcterms:modified>
</cp:coreProperties>
</file>