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0B3BC" w14:textId="77777777" w:rsidR="006253C1" w:rsidRPr="006253C1" w:rsidRDefault="006253C1" w:rsidP="006253C1">
      <w:pPr>
        <w:rPr>
          <w:b/>
          <w:bCs/>
          <w:lang w:val="en-GB"/>
        </w:rPr>
      </w:pPr>
      <w:r w:rsidRPr="006253C1">
        <w:rPr>
          <w:b/>
          <w:bCs/>
          <w:lang w:val="en-GB"/>
        </w:rPr>
        <w:t>1. Malta Fairs &amp; Conventions Centre (MFCC)</w:t>
      </w:r>
    </w:p>
    <w:p w14:paraId="150C039F" w14:textId="77777777" w:rsidR="006253C1" w:rsidRPr="006253C1" w:rsidRDefault="006253C1" w:rsidP="006253C1">
      <w:pPr>
        <w:rPr>
          <w:lang w:val="sv-SE"/>
        </w:rPr>
      </w:pPr>
      <w:r w:rsidRPr="006253C1">
        <w:rPr>
          <w:lang w:val="sv-SE"/>
        </w:rPr>
        <w:t>Maltas största och mest etablerade konferens- och mässanläggning.</w:t>
      </w:r>
    </w:p>
    <w:p w14:paraId="08F3B9D1" w14:textId="77777777" w:rsidR="006253C1" w:rsidRPr="006253C1" w:rsidRDefault="006253C1" w:rsidP="006253C1">
      <w:pPr>
        <w:numPr>
          <w:ilvl w:val="0"/>
          <w:numId w:val="1"/>
        </w:numPr>
        <w:rPr>
          <w:lang w:val="sv-SE"/>
        </w:rPr>
      </w:pPr>
      <w:r w:rsidRPr="006253C1">
        <w:rPr>
          <w:lang w:val="sv-SE"/>
        </w:rPr>
        <w:t xml:space="preserve">Stad: Ta’ Qali </w:t>
      </w:r>
    </w:p>
    <w:p w14:paraId="092C2C3E" w14:textId="77777777" w:rsidR="006253C1" w:rsidRPr="006253C1" w:rsidRDefault="006253C1" w:rsidP="006253C1">
      <w:pPr>
        <w:numPr>
          <w:ilvl w:val="0"/>
          <w:numId w:val="1"/>
        </w:numPr>
        <w:rPr>
          <w:lang w:val="sv-SE"/>
        </w:rPr>
      </w:pPr>
      <w:r w:rsidRPr="006253C1">
        <w:rPr>
          <w:lang w:val="sv-SE"/>
        </w:rPr>
        <w:t xml:space="preserve">Kapacitet: upp till </w:t>
      </w:r>
      <w:r w:rsidRPr="006253C1">
        <w:rPr>
          <w:b/>
          <w:bCs/>
          <w:lang w:val="sv-SE"/>
        </w:rPr>
        <w:t>10 000+ personer</w:t>
      </w:r>
      <w:r w:rsidRPr="006253C1">
        <w:rPr>
          <w:lang w:val="sv-SE"/>
        </w:rPr>
        <w:t xml:space="preserve"> </w:t>
      </w:r>
    </w:p>
    <w:p w14:paraId="7EAA0B87" w14:textId="77777777" w:rsidR="006253C1" w:rsidRPr="006253C1" w:rsidRDefault="006253C1" w:rsidP="006253C1">
      <w:pPr>
        <w:numPr>
          <w:ilvl w:val="0"/>
          <w:numId w:val="1"/>
        </w:numPr>
        <w:rPr>
          <w:lang w:val="sv-SE"/>
        </w:rPr>
      </w:pPr>
      <w:r w:rsidRPr="006253C1">
        <w:rPr>
          <w:lang w:val="sv-SE"/>
        </w:rPr>
        <w:t xml:space="preserve">Över 22 000 m² eventyta </w:t>
      </w:r>
    </w:p>
    <w:p w14:paraId="5C894568" w14:textId="77777777" w:rsidR="006253C1" w:rsidRPr="006253C1" w:rsidRDefault="006253C1" w:rsidP="006253C1">
      <w:pPr>
        <w:numPr>
          <w:ilvl w:val="0"/>
          <w:numId w:val="1"/>
        </w:numPr>
        <w:rPr>
          <w:lang w:val="sv-SE"/>
        </w:rPr>
      </w:pPr>
      <w:r w:rsidRPr="006253C1">
        <w:rPr>
          <w:lang w:val="sv-SE"/>
        </w:rPr>
        <w:t xml:space="preserve">Flera stora eventhallar och konferensytor </w:t>
      </w:r>
    </w:p>
    <w:p w14:paraId="1938A14B" w14:textId="77777777" w:rsidR="006253C1" w:rsidRPr="006253C1" w:rsidRDefault="006253C1" w:rsidP="006253C1">
      <w:pPr>
        <w:numPr>
          <w:ilvl w:val="0"/>
          <w:numId w:val="1"/>
        </w:numPr>
        <w:rPr>
          <w:lang w:val="sv-SE"/>
        </w:rPr>
      </w:pPr>
      <w:r w:rsidRPr="006253C1">
        <w:rPr>
          <w:lang w:val="sv-SE"/>
        </w:rPr>
        <w:t xml:space="preserve">Väldigt stark inom internationella expo, konserter och corporate events. </w:t>
      </w:r>
    </w:p>
    <w:p w14:paraId="2C906D0D" w14:textId="6668E6A7" w:rsidR="006253C1" w:rsidRPr="006253C1" w:rsidRDefault="006253C1" w:rsidP="006253C1">
      <w:pPr>
        <w:rPr>
          <w:lang w:val="sv-SE"/>
        </w:rPr>
      </w:pPr>
      <w:r w:rsidRPr="006253C1">
        <w:rPr>
          <w:lang w:val="sv-SE"/>
        </w:rPr>
        <w:drawing>
          <wp:inline distT="0" distB="0" distL="0" distR="0" wp14:anchorId="29D4E3D6" wp14:editId="08B643A5">
            <wp:extent cx="5731510" cy="3219450"/>
            <wp:effectExtent l="0" t="0" r="2540" b="0"/>
            <wp:docPr id="16666995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4450B" w14:textId="7FB34E8C" w:rsidR="006253C1" w:rsidRPr="006253C1" w:rsidRDefault="006253C1" w:rsidP="006253C1">
      <w:pPr>
        <w:rPr>
          <w:lang w:val="sv-SE"/>
        </w:rPr>
      </w:pPr>
      <w:r w:rsidRPr="006253C1">
        <w:rPr>
          <w:lang w:val="sv-SE"/>
        </w:rPr>
        <w:lastRenderedPageBreak/>
        <w:drawing>
          <wp:inline distT="0" distB="0" distL="0" distR="0" wp14:anchorId="67355AA3" wp14:editId="3DA50B67">
            <wp:extent cx="5731510" cy="4298950"/>
            <wp:effectExtent l="0" t="0" r="2540" b="6350"/>
            <wp:docPr id="12005570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98F1D" w14:textId="154D509D" w:rsidR="006253C1" w:rsidRPr="006253C1" w:rsidRDefault="006253C1" w:rsidP="006253C1">
      <w:pPr>
        <w:rPr>
          <w:lang w:val="sv-SE"/>
        </w:rPr>
      </w:pPr>
      <w:r w:rsidRPr="006253C1">
        <w:rPr>
          <w:lang w:val="sv-SE"/>
        </w:rPr>
        <w:drawing>
          <wp:inline distT="0" distB="0" distL="0" distR="0" wp14:anchorId="04E30D83" wp14:editId="13D9603A">
            <wp:extent cx="5731510" cy="2815590"/>
            <wp:effectExtent l="0" t="0" r="2540" b="3810"/>
            <wp:docPr id="15370657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41664" w14:textId="77777777" w:rsidR="006253C1" w:rsidRPr="006253C1" w:rsidRDefault="006253C1" w:rsidP="006253C1">
      <w:pPr>
        <w:rPr>
          <w:lang w:val="sv-SE"/>
        </w:rPr>
      </w:pPr>
      <w:r w:rsidRPr="006253C1">
        <w:rPr>
          <w:lang w:val="sv-SE"/>
        </w:rPr>
        <w:t>7</w:t>
      </w:r>
    </w:p>
    <w:p w14:paraId="4E5BBF69" w14:textId="77777777" w:rsidR="006253C1" w:rsidRPr="006253C1" w:rsidRDefault="006253C1" w:rsidP="006253C1">
      <w:pPr>
        <w:rPr>
          <w:lang w:val="sv-SE"/>
        </w:rPr>
      </w:pPr>
      <w:r w:rsidRPr="006253C1">
        <w:rPr>
          <w:lang w:val="sv-SE"/>
        </w:rPr>
        <w:pict w14:anchorId="158A1C74">
          <v:rect id="_x0000_i1028" style="width:0;height:1.5pt" o:hralign="center" o:hrstd="t" o:hr="t" fillcolor="#a0a0a0" stroked="f"/>
        </w:pict>
      </w:r>
    </w:p>
    <w:p w14:paraId="30CB0B1E" w14:textId="77777777" w:rsidR="006253C1" w:rsidRPr="006253C1" w:rsidRDefault="006253C1" w:rsidP="006253C1">
      <w:pPr>
        <w:rPr>
          <w:b/>
          <w:bCs/>
          <w:lang w:val="sv-SE"/>
        </w:rPr>
      </w:pPr>
      <w:r w:rsidRPr="006253C1">
        <w:rPr>
          <w:b/>
          <w:bCs/>
          <w:lang w:val="sv-SE"/>
        </w:rPr>
        <w:t>2. Mediterranean Conference Centre</w:t>
      </w:r>
    </w:p>
    <w:p w14:paraId="78764DEB" w14:textId="77777777" w:rsidR="006253C1" w:rsidRPr="006253C1" w:rsidRDefault="006253C1" w:rsidP="006253C1">
      <w:pPr>
        <w:rPr>
          <w:lang w:val="sv-SE"/>
        </w:rPr>
      </w:pPr>
      <w:r w:rsidRPr="006253C1">
        <w:rPr>
          <w:lang w:val="sv-SE"/>
        </w:rPr>
        <w:t>Maltas mest ikoniska och historiska konferensvenue.</w:t>
      </w:r>
    </w:p>
    <w:p w14:paraId="6D983045" w14:textId="77777777" w:rsidR="006253C1" w:rsidRPr="006253C1" w:rsidRDefault="006253C1" w:rsidP="006253C1">
      <w:pPr>
        <w:numPr>
          <w:ilvl w:val="0"/>
          <w:numId w:val="2"/>
        </w:numPr>
        <w:rPr>
          <w:lang w:val="sv-SE"/>
        </w:rPr>
      </w:pPr>
      <w:r w:rsidRPr="006253C1">
        <w:rPr>
          <w:lang w:val="sv-SE"/>
        </w:rPr>
        <w:t xml:space="preserve">Stad: Valletta </w:t>
      </w:r>
    </w:p>
    <w:p w14:paraId="0280C9AC" w14:textId="77777777" w:rsidR="006253C1" w:rsidRPr="006253C1" w:rsidRDefault="006253C1" w:rsidP="006253C1">
      <w:pPr>
        <w:numPr>
          <w:ilvl w:val="0"/>
          <w:numId w:val="2"/>
        </w:numPr>
        <w:rPr>
          <w:lang w:val="sv-SE"/>
        </w:rPr>
      </w:pPr>
      <w:r w:rsidRPr="006253C1">
        <w:rPr>
          <w:lang w:val="sv-SE"/>
        </w:rPr>
        <w:lastRenderedPageBreak/>
        <w:t xml:space="preserve">Kapacitet: upp till </w:t>
      </w:r>
      <w:r w:rsidRPr="006253C1">
        <w:rPr>
          <w:b/>
          <w:bCs/>
          <w:lang w:val="sv-SE"/>
        </w:rPr>
        <w:t>1 400 personer</w:t>
      </w:r>
      <w:r w:rsidRPr="006253C1">
        <w:rPr>
          <w:lang w:val="sv-SE"/>
        </w:rPr>
        <w:t xml:space="preserve"> </w:t>
      </w:r>
    </w:p>
    <w:p w14:paraId="21C56FAD" w14:textId="77777777" w:rsidR="006253C1" w:rsidRPr="006253C1" w:rsidRDefault="006253C1" w:rsidP="006253C1">
      <w:pPr>
        <w:numPr>
          <w:ilvl w:val="0"/>
          <w:numId w:val="2"/>
        </w:numPr>
        <w:rPr>
          <w:lang w:val="sv-SE"/>
        </w:rPr>
      </w:pPr>
      <w:r w:rsidRPr="006253C1">
        <w:rPr>
          <w:lang w:val="sv-SE"/>
        </w:rPr>
        <w:t xml:space="preserve">Historisk byggnad från 1500-talet </w:t>
      </w:r>
    </w:p>
    <w:p w14:paraId="2E5A0F6D" w14:textId="77777777" w:rsidR="006253C1" w:rsidRPr="006253C1" w:rsidRDefault="006253C1" w:rsidP="006253C1">
      <w:pPr>
        <w:numPr>
          <w:ilvl w:val="0"/>
          <w:numId w:val="2"/>
        </w:numPr>
        <w:rPr>
          <w:lang w:val="sv-SE"/>
        </w:rPr>
      </w:pPr>
      <w:r w:rsidRPr="006253C1">
        <w:rPr>
          <w:lang w:val="sv-SE"/>
        </w:rPr>
        <w:t xml:space="preserve">Väldigt populär för internationella kongresser, statliga event och luxury corporate gatherings. </w:t>
      </w:r>
    </w:p>
    <w:p w14:paraId="500E8F54" w14:textId="77777777" w:rsidR="006253C1" w:rsidRPr="006253C1" w:rsidRDefault="006253C1" w:rsidP="006253C1">
      <w:pPr>
        <w:numPr>
          <w:ilvl w:val="0"/>
          <w:numId w:val="2"/>
        </w:numPr>
        <w:rPr>
          <w:lang w:val="sv-SE"/>
        </w:rPr>
      </w:pPr>
      <w:r w:rsidRPr="006253C1">
        <w:rPr>
          <w:lang w:val="sv-SE"/>
        </w:rPr>
        <w:t xml:space="preserve">En av Europas mest unika konferensanläggningar. </w:t>
      </w:r>
    </w:p>
    <w:p w14:paraId="599D7556" w14:textId="1744FE85" w:rsidR="006253C1" w:rsidRPr="006253C1" w:rsidRDefault="006253C1" w:rsidP="006253C1">
      <w:pPr>
        <w:rPr>
          <w:lang w:val="sv-SE"/>
        </w:rPr>
      </w:pPr>
      <w:r w:rsidRPr="006253C1">
        <w:rPr>
          <w:lang w:val="sv-SE"/>
        </w:rPr>
        <w:drawing>
          <wp:inline distT="0" distB="0" distL="0" distR="0" wp14:anchorId="6E725B04" wp14:editId="23F208B6">
            <wp:extent cx="5731510" cy="3009265"/>
            <wp:effectExtent l="0" t="0" r="2540" b="635"/>
            <wp:docPr id="13075798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B4CB2" w14:textId="334EE1F8" w:rsidR="006253C1" w:rsidRPr="006253C1" w:rsidRDefault="006253C1" w:rsidP="006253C1">
      <w:pPr>
        <w:rPr>
          <w:lang w:val="sv-SE"/>
        </w:rPr>
      </w:pPr>
      <w:r w:rsidRPr="006253C1">
        <w:rPr>
          <w:lang w:val="sv-SE"/>
        </w:rPr>
        <w:lastRenderedPageBreak/>
        <w:drawing>
          <wp:inline distT="0" distB="0" distL="0" distR="0" wp14:anchorId="341A903B" wp14:editId="3EADF9A4">
            <wp:extent cx="5731510" cy="4297680"/>
            <wp:effectExtent l="0" t="0" r="2540" b="7620"/>
            <wp:docPr id="6908050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A0415" w14:textId="658A148D" w:rsidR="006253C1" w:rsidRPr="006253C1" w:rsidRDefault="006253C1" w:rsidP="006253C1">
      <w:pPr>
        <w:rPr>
          <w:lang w:val="sv-SE"/>
        </w:rPr>
      </w:pPr>
      <w:r w:rsidRPr="006253C1">
        <w:rPr>
          <w:lang w:val="sv-SE"/>
        </w:rPr>
        <w:drawing>
          <wp:inline distT="0" distB="0" distL="0" distR="0" wp14:anchorId="7A1BF0EF" wp14:editId="40966AC0">
            <wp:extent cx="5731510" cy="3820795"/>
            <wp:effectExtent l="0" t="0" r="2540" b="8255"/>
            <wp:docPr id="11519535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B750B" w14:textId="77777777" w:rsidR="006253C1" w:rsidRPr="006253C1" w:rsidRDefault="006253C1" w:rsidP="006253C1">
      <w:pPr>
        <w:rPr>
          <w:lang w:val="sv-SE"/>
        </w:rPr>
      </w:pPr>
      <w:r w:rsidRPr="006253C1">
        <w:rPr>
          <w:lang w:val="sv-SE"/>
        </w:rPr>
        <w:t>7</w:t>
      </w:r>
    </w:p>
    <w:p w14:paraId="7475F18C" w14:textId="77777777" w:rsidR="006253C1" w:rsidRPr="006253C1" w:rsidRDefault="006253C1" w:rsidP="006253C1">
      <w:pPr>
        <w:rPr>
          <w:lang w:val="sv-SE"/>
        </w:rPr>
      </w:pPr>
      <w:r w:rsidRPr="006253C1">
        <w:rPr>
          <w:lang w:val="sv-SE"/>
        </w:rPr>
        <w:lastRenderedPageBreak/>
        <w:pict w14:anchorId="1CF7084C">
          <v:rect id="_x0000_i1032" style="width:0;height:1.5pt" o:hralign="center" o:hrstd="t" o:hr="t" fillcolor="#a0a0a0" stroked="f"/>
        </w:pict>
      </w:r>
    </w:p>
    <w:p w14:paraId="6BC07DCB" w14:textId="77777777" w:rsidR="006253C1" w:rsidRPr="006253C1" w:rsidRDefault="006253C1" w:rsidP="006253C1">
      <w:pPr>
        <w:rPr>
          <w:b/>
          <w:bCs/>
          <w:lang w:val="sv-SE"/>
        </w:rPr>
      </w:pPr>
      <w:r w:rsidRPr="006253C1">
        <w:rPr>
          <w:b/>
          <w:bCs/>
          <w:lang w:val="sv-SE"/>
        </w:rPr>
        <w:t>3. InterContinental Malta Conference Centre</w:t>
      </w:r>
    </w:p>
    <w:p w14:paraId="52A6D15A" w14:textId="77777777" w:rsidR="006253C1" w:rsidRPr="006253C1" w:rsidRDefault="006253C1" w:rsidP="006253C1">
      <w:pPr>
        <w:rPr>
          <w:lang w:val="sv-SE"/>
        </w:rPr>
      </w:pPr>
      <w:r w:rsidRPr="006253C1">
        <w:rPr>
          <w:lang w:val="sv-SE"/>
        </w:rPr>
        <w:t>Ett av Maltas största moderna konferenshotell.</w:t>
      </w:r>
    </w:p>
    <w:p w14:paraId="64BA463B" w14:textId="77777777" w:rsidR="006253C1" w:rsidRPr="006253C1" w:rsidRDefault="006253C1" w:rsidP="006253C1">
      <w:pPr>
        <w:numPr>
          <w:ilvl w:val="0"/>
          <w:numId w:val="3"/>
        </w:numPr>
        <w:rPr>
          <w:lang w:val="sv-SE"/>
        </w:rPr>
      </w:pPr>
      <w:r w:rsidRPr="006253C1">
        <w:rPr>
          <w:lang w:val="sv-SE"/>
        </w:rPr>
        <w:t xml:space="preserve">Stad: St. Julian’s </w:t>
      </w:r>
    </w:p>
    <w:p w14:paraId="59252BC9" w14:textId="77777777" w:rsidR="006253C1" w:rsidRPr="006253C1" w:rsidRDefault="006253C1" w:rsidP="006253C1">
      <w:pPr>
        <w:numPr>
          <w:ilvl w:val="0"/>
          <w:numId w:val="3"/>
        </w:numPr>
        <w:rPr>
          <w:lang w:val="sv-SE"/>
        </w:rPr>
      </w:pPr>
      <w:r w:rsidRPr="006253C1">
        <w:rPr>
          <w:lang w:val="sv-SE"/>
        </w:rPr>
        <w:t xml:space="preserve">Kapacitet: upp till </w:t>
      </w:r>
      <w:r w:rsidRPr="006253C1">
        <w:rPr>
          <w:b/>
          <w:bCs/>
          <w:lang w:val="sv-SE"/>
        </w:rPr>
        <w:t>1 700 personer</w:t>
      </w:r>
      <w:r w:rsidRPr="006253C1">
        <w:rPr>
          <w:lang w:val="sv-SE"/>
        </w:rPr>
        <w:t xml:space="preserve"> </w:t>
      </w:r>
    </w:p>
    <w:p w14:paraId="020D9C82" w14:textId="77777777" w:rsidR="006253C1" w:rsidRPr="006253C1" w:rsidRDefault="006253C1" w:rsidP="006253C1">
      <w:pPr>
        <w:numPr>
          <w:ilvl w:val="0"/>
          <w:numId w:val="3"/>
        </w:numPr>
        <w:rPr>
          <w:lang w:val="sv-SE"/>
        </w:rPr>
      </w:pPr>
      <w:r w:rsidRPr="006253C1">
        <w:rPr>
          <w:lang w:val="sv-SE"/>
        </w:rPr>
        <w:t xml:space="preserve">Ballroom och flera moderna konferensrum </w:t>
      </w:r>
    </w:p>
    <w:p w14:paraId="5F39DC93" w14:textId="77777777" w:rsidR="006253C1" w:rsidRPr="006253C1" w:rsidRDefault="006253C1" w:rsidP="006253C1">
      <w:pPr>
        <w:numPr>
          <w:ilvl w:val="0"/>
          <w:numId w:val="3"/>
        </w:numPr>
        <w:rPr>
          <w:lang w:val="sv-SE"/>
        </w:rPr>
      </w:pPr>
      <w:r w:rsidRPr="006253C1">
        <w:rPr>
          <w:lang w:val="sv-SE"/>
        </w:rPr>
        <w:t xml:space="preserve">Väldigt stark inom internationella business conferences och corporate events. </w:t>
      </w:r>
    </w:p>
    <w:p w14:paraId="49CFD9D5" w14:textId="7A78AD4B" w:rsidR="006253C1" w:rsidRPr="006253C1" w:rsidRDefault="006253C1" w:rsidP="006253C1">
      <w:pPr>
        <w:rPr>
          <w:lang w:val="sv-SE"/>
        </w:rPr>
      </w:pPr>
      <w:r w:rsidRPr="006253C1">
        <w:rPr>
          <w:lang w:val="sv-SE"/>
        </w:rPr>
        <w:drawing>
          <wp:inline distT="0" distB="0" distL="0" distR="0" wp14:anchorId="4C060EAB" wp14:editId="6092CABD">
            <wp:extent cx="5731510" cy="3969385"/>
            <wp:effectExtent l="0" t="0" r="2540" b="0"/>
            <wp:docPr id="15847744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49679" w14:textId="2A80C46D" w:rsidR="006253C1" w:rsidRPr="006253C1" w:rsidRDefault="006253C1" w:rsidP="006253C1">
      <w:pPr>
        <w:rPr>
          <w:lang w:val="sv-SE"/>
        </w:rPr>
      </w:pPr>
      <w:r w:rsidRPr="006253C1">
        <w:rPr>
          <w:lang w:val="sv-SE"/>
        </w:rPr>
        <w:lastRenderedPageBreak/>
        <w:drawing>
          <wp:inline distT="0" distB="0" distL="0" distR="0" wp14:anchorId="1F6DA5C4" wp14:editId="0308EE9A">
            <wp:extent cx="5731510" cy="2865755"/>
            <wp:effectExtent l="0" t="0" r="2540" b="0"/>
            <wp:docPr id="16948821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D6E7B" w14:textId="460529CA" w:rsidR="006253C1" w:rsidRPr="006253C1" w:rsidRDefault="006253C1" w:rsidP="006253C1">
      <w:pPr>
        <w:rPr>
          <w:lang w:val="sv-SE"/>
        </w:rPr>
      </w:pPr>
      <w:r w:rsidRPr="006253C1">
        <w:rPr>
          <w:lang w:val="sv-SE"/>
        </w:rPr>
        <w:drawing>
          <wp:inline distT="0" distB="0" distL="0" distR="0" wp14:anchorId="4C7D1C68" wp14:editId="26220AE6">
            <wp:extent cx="5731510" cy="3026410"/>
            <wp:effectExtent l="0" t="0" r="2540" b="2540"/>
            <wp:docPr id="4514483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44C50" w14:textId="77777777" w:rsidR="006253C1" w:rsidRPr="006253C1" w:rsidRDefault="006253C1" w:rsidP="006253C1">
      <w:pPr>
        <w:rPr>
          <w:lang w:val="sv-SE"/>
        </w:rPr>
      </w:pPr>
      <w:r w:rsidRPr="006253C1">
        <w:rPr>
          <w:lang w:val="sv-SE"/>
        </w:rPr>
        <w:t>7</w:t>
      </w:r>
    </w:p>
    <w:p w14:paraId="636054A1" w14:textId="77777777" w:rsidR="006253C1" w:rsidRPr="006253C1" w:rsidRDefault="006253C1" w:rsidP="006253C1">
      <w:pPr>
        <w:rPr>
          <w:lang w:val="sv-SE"/>
        </w:rPr>
      </w:pPr>
      <w:r w:rsidRPr="006253C1">
        <w:rPr>
          <w:lang w:val="sv-SE"/>
        </w:rPr>
        <w:pict w14:anchorId="76B79134">
          <v:rect id="_x0000_i1036" style="width:0;height:1.5pt" o:hralign="center" o:hrstd="t" o:hr="t" fillcolor="#a0a0a0" stroked="f"/>
        </w:pict>
      </w:r>
    </w:p>
    <w:p w14:paraId="019B8DD7" w14:textId="77777777" w:rsidR="006253C1" w:rsidRPr="006253C1" w:rsidRDefault="006253C1" w:rsidP="006253C1">
      <w:pPr>
        <w:rPr>
          <w:b/>
          <w:bCs/>
          <w:lang w:val="sv-SE"/>
        </w:rPr>
      </w:pPr>
      <w:r w:rsidRPr="006253C1">
        <w:rPr>
          <w:b/>
          <w:bCs/>
          <w:lang w:val="sv-SE"/>
        </w:rPr>
        <w:t>4. Hilton Malta Conference Centre</w:t>
      </w:r>
    </w:p>
    <w:p w14:paraId="479D336B" w14:textId="77777777" w:rsidR="006253C1" w:rsidRPr="006253C1" w:rsidRDefault="006253C1" w:rsidP="006253C1">
      <w:pPr>
        <w:rPr>
          <w:lang w:val="sv-SE"/>
        </w:rPr>
      </w:pPr>
      <w:r w:rsidRPr="006253C1">
        <w:rPr>
          <w:lang w:val="sv-SE"/>
        </w:rPr>
        <w:t>En av Maltas mest premium business- och konferensvenues.</w:t>
      </w:r>
    </w:p>
    <w:p w14:paraId="74CA6031" w14:textId="77777777" w:rsidR="006253C1" w:rsidRPr="006253C1" w:rsidRDefault="006253C1" w:rsidP="006253C1">
      <w:pPr>
        <w:numPr>
          <w:ilvl w:val="0"/>
          <w:numId w:val="4"/>
        </w:numPr>
        <w:rPr>
          <w:lang w:val="sv-SE"/>
        </w:rPr>
      </w:pPr>
      <w:r w:rsidRPr="006253C1">
        <w:rPr>
          <w:lang w:val="sv-SE"/>
        </w:rPr>
        <w:t xml:space="preserve">Stad: St. Julian’s </w:t>
      </w:r>
    </w:p>
    <w:p w14:paraId="12D938AE" w14:textId="77777777" w:rsidR="006253C1" w:rsidRPr="006253C1" w:rsidRDefault="006253C1" w:rsidP="006253C1">
      <w:pPr>
        <w:numPr>
          <w:ilvl w:val="0"/>
          <w:numId w:val="4"/>
        </w:numPr>
        <w:rPr>
          <w:lang w:val="sv-SE"/>
        </w:rPr>
      </w:pPr>
      <w:r w:rsidRPr="006253C1">
        <w:rPr>
          <w:lang w:val="sv-SE"/>
        </w:rPr>
        <w:t xml:space="preserve">Kapacitet: upp till </w:t>
      </w:r>
      <w:r w:rsidRPr="006253C1">
        <w:rPr>
          <w:b/>
          <w:bCs/>
          <w:lang w:val="sv-SE"/>
        </w:rPr>
        <w:t>1 500 personer</w:t>
      </w:r>
      <w:r w:rsidRPr="006253C1">
        <w:rPr>
          <w:lang w:val="sv-SE"/>
        </w:rPr>
        <w:t xml:space="preserve"> </w:t>
      </w:r>
    </w:p>
    <w:p w14:paraId="32602EDF" w14:textId="77777777" w:rsidR="006253C1" w:rsidRPr="006253C1" w:rsidRDefault="006253C1" w:rsidP="006253C1">
      <w:pPr>
        <w:numPr>
          <w:ilvl w:val="0"/>
          <w:numId w:val="4"/>
        </w:numPr>
        <w:rPr>
          <w:lang w:val="sv-SE"/>
        </w:rPr>
      </w:pPr>
      <w:r w:rsidRPr="006253C1">
        <w:rPr>
          <w:lang w:val="sv-SE"/>
        </w:rPr>
        <w:t xml:space="preserve">Moderna konferensrum med utsikt över marinan </w:t>
      </w:r>
    </w:p>
    <w:p w14:paraId="2EF2FBAD" w14:textId="77777777" w:rsidR="006253C1" w:rsidRPr="006253C1" w:rsidRDefault="006253C1" w:rsidP="006253C1">
      <w:pPr>
        <w:numPr>
          <w:ilvl w:val="0"/>
          <w:numId w:val="4"/>
        </w:numPr>
        <w:rPr>
          <w:lang w:val="sv-SE"/>
        </w:rPr>
      </w:pPr>
      <w:r w:rsidRPr="006253C1">
        <w:rPr>
          <w:lang w:val="sv-SE"/>
        </w:rPr>
        <w:t xml:space="preserve">Väldigt populär för executive meetings, internationella konferenser och luxury corporate events. </w:t>
      </w:r>
    </w:p>
    <w:p w14:paraId="3AADED72" w14:textId="2D8E2214" w:rsidR="006253C1" w:rsidRPr="006253C1" w:rsidRDefault="006253C1" w:rsidP="006253C1">
      <w:pPr>
        <w:rPr>
          <w:lang w:val="sv-SE"/>
        </w:rPr>
      </w:pPr>
      <w:r w:rsidRPr="006253C1">
        <w:rPr>
          <w:lang w:val="sv-SE"/>
        </w:rPr>
        <w:lastRenderedPageBreak/>
        <w:drawing>
          <wp:inline distT="0" distB="0" distL="0" distR="0" wp14:anchorId="7B4A6668" wp14:editId="753FD9A9">
            <wp:extent cx="5731510" cy="3804285"/>
            <wp:effectExtent l="0" t="0" r="2540" b="5715"/>
            <wp:docPr id="7694143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B00D6" w14:textId="52D2B478" w:rsidR="006253C1" w:rsidRPr="006253C1" w:rsidRDefault="006253C1" w:rsidP="006253C1">
      <w:pPr>
        <w:rPr>
          <w:lang w:val="sv-SE"/>
        </w:rPr>
      </w:pPr>
      <w:r w:rsidRPr="006253C1">
        <w:rPr>
          <w:lang w:val="sv-SE"/>
        </w:rPr>
        <w:drawing>
          <wp:inline distT="0" distB="0" distL="0" distR="0" wp14:anchorId="7047A0FC" wp14:editId="3AD9DBD1">
            <wp:extent cx="5731510" cy="3818255"/>
            <wp:effectExtent l="0" t="0" r="2540" b="0"/>
            <wp:docPr id="14499728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BE417" w14:textId="6943A841" w:rsidR="006253C1" w:rsidRPr="006253C1" w:rsidRDefault="006253C1" w:rsidP="006253C1">
      <w:pPr>
        <w:rPr>
          <w:lang w:val="sv-SE"/>
        </w:rPr>
      </w:pPr>
      <w:r w:rsidRPr="006253C1">
        <w:rPr>
          <w:lang w:val="sv-SE"/>
        </w:rPr>
        <w:lastRenderedPageBreak/>
        <w:drawing>
          <wp:inline distT="0" distB="0" distL="0" distR="0" wp14:anchorId="06F7D178" wp14:editId="749DEABF">
            <wp:extent cx="5731510" cy="3204845"/>
            <wp:effectExtent l="0" t="0" r="2540" b="0"/>
            <wp:docPr id="2783881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A11BC" w14:textId="77777777" w:rsidR="006253C1" w:rsidRPr="006253C1" w:rsidRDefault="006253C1" w:rsidP="006253C1">
      <w:pPr>
        <w:rPr>
          <w:lang w:val="sv-SE"/>
        </w:rPr>
      </w:pPr>
      <w:r w:rsidRPr="006253C1">
        <w:rPr>
          <w:lang w:val="sv-SE"/>
        </w:rPr>
        <w:t>6</w:t>
      </w:r>
    </w:p>
    <w:p w14:paraId="3B1728CC" w14:textId="77777777" w:rsidR="006253C1" w:rsidRPr="006253C1" w:rsidRDefault="006253C1" w:rsidP="006253C1">
      <w:pPr>
        <w:rPr>
          <w:lang w:val="sv-SE"/>
        </w:rPr>
      </w:pPr>
      <w:r w:rsidRPr="006253C1">
        <w:rPr>
          <w:lang w:val="sv-SE"/>
        </w:rPr>
        <w:pict w14:anchorId="6C2BAE0D">
          <v:rect id="_x0000_i1040" style="width:0;height:1.5pt" o:hralign="center" o:hrstd="t" o:hr="t" fillcolor="#a0a0a0" stroked="f"/>
        </w:pict>
      </w:r>
    </w:p>
    <w:p w14:paraId="0284E93D" w14:textId="77777777" w:rsidR="006253C1" w:rsidRPr="006253C1" w:rsidRDefault="006253C1" w:rsidP="006253C1">
      <w:pPr>
        <w:rPr>
          <w:b/>
          <w:bCs/>
          <w:lang w:val="en-GB"/>
        </w:rPr>
      </w:pPr>
      <w:r w:rsidRPr="006253C1">
        <w:rPr>
          <w:b/>
          <w:bCs/>
          <w:lang w:val="en-GB"/>
        </w:rPr>
        <w:t>5. Radisson Blu Golden Sands Conference Centre</w:t>
      </w:r>
    </w:p>
    <w:p w14:paraId="3FF47571" w14:textId="77777777" w:rsidR="006253C1" w:rsidRPr="006253C1" w:rsidRDefault="006253C1" w:rsidP="006253C1">
      <w:pPr>
        <w:rPr>
          <w:lang w:val="sv-SE"/>
        </w:rPr>
      </w:pPr>
      <w:r w:rsidRPr="006253C1">
        <w:rPr>
          <w:lang w:val="sv-SE"/>
        </w:rPr>
        <w:t>En av Maltas mest exklusiva resort- och konferensdestinationer.</w:t>
      </w:r>
    </w:p>
    <w:p w14:paraId="204A574E" w14:textId="77777777" w:rsidR="006253C1" w:rsidRPr="006253C1" w:rsidRDefault="006253C1" w:rsidP="006253C1">
      <w:pPr>
        <w:numPr>
          <w:ilvl w:val="0"/>
          <w:numId w:val="5"/>
        </w:numPr>
        <w:rPr>
          <w:lang w:val="sv-SE"/>
        </w:rPr>
      </w:pPr>
      <w:r w:rsidRPr="006253C1">
        <w:rPr>
          <w:lang w:val="sv-SE"/>
        </w:rPr>
        <w:t xml:space="preserve">Stad: Mellieħa </w:t>
      </w:r>
    </w:p>
    <w:p w14:paraId="5F04215A" w14:textId="77777777" w:rsidR="006253C1" w:rsidRPr="006253C1" w:rsidRDefault="006253C1" w:rsidP="006253C1">
      <w:pPr>
        <w:numPr>
          <w:ilvl w:val="0"/>
          <w:numId w:val="5"/>
        </w:numPr>
        <w:rPr>
          <w:lang w:val="sv-SE"/>
        </w:rPr>
      </w:pPr>
      <w:r w:rsidRPr="006253C1">
        <w:rPr>
          <w:lang w:val="sv-SE"/>
        </w:rPr>
        <w:t xml:space="preserve">Kapacitet: upp till </w:t>
      </w:r>
      <w:r w:rsidRPr="006253C1">
        <w:rPr>
          <w:b/>
          <w:bCs/>
          <w:lang w:val="sv-SE"/>
        </w:rPr>
        <w:t>1 000 personer</w:t>
      </w:r>
      <w:r w:rsidRPr="006253C1">
        <w:rPr>
          <w:lang w:val="sv-SE"/>
        </w:rPr>
        <w:t xml:space="preserve"> </w:t>
      </w:r>
    </w:p>
    <w:p w14:paraId="3C80679E" w14:textId="77777777" w:rsidR="006253C1" w:rsidRPr="006253C1" w:rsidRDefault="006253C1" w:rsidP="006253C1">
      <w:pPr>
        <w:numPr>
          <w:ilvl w:val="0"/>
          <w:numId w:val="5"/>
        </w:numPr>
        <w:rPr>
          <w:lang w:val="sv-SE"/>
        </w:rPr>
      </w:pPr>
      <w:r w:rsidRPr="006253C1">
        <w:rPr>
          <w:lang w:val="sv-SE"/>
        </w:rPr>
        <w:t xml:space="preserve">Premium conference venue vid havet </w:t>
      </w:r>
    </w:p>
    <w:p w14:paraId="2513DDC9" w14:textId="77777777" w:rsidR="006253C1" w:rsidRPr="006253C1" w:rsidRDefault="006253C1" w:rsidP="006253C1">
      <w:pPr>
        <w:numPr>
          <w:ilvl w:val="0"/>
          <w:numId w:val="5"/>
        </w:numPr>
        <w:rPr>
          <w:lang w:val="sv-SE"/>
        </w:rPr>
      </w:pPr>
      <w:r w:rsidRPr="006253C1">
        <w:rPr>
          <w:lang w:val="sv-SE"/>
        </w:rPr>
        <w:t xml:space="preserve">Väldigt populär för internationella företagsevent, retreats och executive conferences. </w:t>
      </w:r>
    </w:p>
    <w:p w14:paraId="06302324" w14:textId="6F28C1EF" w:rsidR="006253C1" w:rsidRPr="006253C1" w:rsidRDefault="006253C1" w:rsidP="006253C1">
      <w:pPr>
        <w:rPr>
          <w:lang w:val="sv-SE"/>
        </w:rPr>
      </w:pPr>
      <w:r w:rsidRPr="006253C1">
        <w:rPr>
          <w:lang w:val="sv-SE"/>
        </w:rPr>
        <w:lastRenderedPageBreak/>
        <w:drawing>
          <wp:inline distT="0" distB="0" distL="0" distR="0" wp14:anchorId="62C1112C" wp14:editId="57B8FF58">
            <wp:extent cx="5731510" cy="3820795"/>
            <wp:effectExtent l="0" t="0" r="2540" b="8255"/>
            <wp:docPr id="538317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0DB9D" w14:textId="1B858B24" w:rsidR="006253C1" w:rsidRPr="006253C1" w:rsidRDefault="006253C1" w:rsidP="006253C1">
      <w:pPr>
        <w:rPr>
          <w:lang w:val="sv-SE"/>
        </w:rPr>
      </w:pPr>
      <w:r w:rsidRPr="006253C1">
        <w:rPr>
          <w:lang w:val="sv-SE"/>
        </w:rPr>
        <w:drawing>
          <wp:inline distT="0" distB="0" distL="0" distR="0" wp14:anchorId="23BCA6EB" wp14:editId="35947627">
            <wp:extent cx="5731510" cy="3284855"/>
            <wp:effectExtent l="0" t="0" r="2540" b="0"/>
            <wp:docPr id="1445375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61770" w14:textId="266DE759" w:rsidR="006253C1" w:rsidRPr="006253C1" w:rsidRDefault="006253C1" w:rsidP="006253C1">
      <w:pPr>
        <w:rPr>
          <w:lang w:val="sv-SE"/>
        </w:rPr>
      </w:pPr>
      <w:r w:rsidRPr="006253C1">
        <w:rPr>
          <w:lang w:val="sv-SE"/>
        </w:rPr>
        <w:lastRenderedPageBreak/>
        <w:drawing>
          <wp:inline distT="0" distB="0" distL="0" distR="0" wp14:anchorId="175C485C" wp14:editId="76AEAE9E">
            <wp:extent cx="4762500" cy="3429000"/>
            <wp:effectExtent l="0" t="0" r="0" b="0"/>
            <wp:docPr id="167297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22FA3" w14:textId="5146579D" w:rsidR="0001478A" w:rsidRPr="00023FFD" w:rsidRDefault="0001478A">
      <w:pPr>
        <w:rPr>
          <w:lang w:val="en-GB"/>
        </w:rPr>
      </w:pPr>
    </w:p>
    <w:sectPr w:rsidR="0001478A" w:rsidRPr="00023F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64686"/>
    <w:multiLevelType w:val="multilevel"/>
    <w:tmpl w:val="AC00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C6E31"/>
    <w:multiLevelType w:val="multilevel"/>
    <w:tmpl w:val="47A0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4C5663"/>
    <w:multiLevelType w:val="multilevel"/>
    <w:tmpl w:val="9A6E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C9444D"/>
    <w:multiLevelType w:val="multilevel"/>
    <w:tmpl w:val="F6BA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457610"/>
    <w:multiLevelType w:val="multilevel"/>
    <w:tmpl w:val="179C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085159">
    <w:abstractNumId w:val="0"/>
  </w:num>
  <w:num w:numId="2" w16cid:durableId="2087143988">
    <w:abstractNumId w:val="2"/>
  </w:num>
  <w:num w:numId="3" w16cid:durableId="1131745937">
    <w:abstractNumId w:val="4"/>
  </w:num>
  <w:num w:numId="4" w16cid:durableId="255789650">
    <w:abstractNumId w:val="3"/>
  </w:num>
  <w:num w:numId="5" w16cid:durableId="1269775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DFC"/>
    <w:rsid w:val="0001478A"/>
    <w:rsid w:val="00023FFD"/>
    <w:rsid w:val="001B7948"/>
    <w:rsid w:val="001C5D87"/>
    <w:rsid w:val="005A4DFC"/>
    <w:rsid w:val="006253C1"/>
    <w:rsid w:val="009A023B"/>
    <w:rsid w:val="00F1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EB3CC"/>
  <w15:chartTrackingRefBased/>
  <w15:docId w15:val="{855AF782-1597-4BAC-BAF7-25D4D858A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D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240</Words>
  <Characters>1277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2026-05-01T10:24:00Z</dcterms:created>
  <dcterms:modified xsi:type="dcterms:W3CDTF">2026-05-01T10:24:00Z</dcterms:modified>
</cp:coreProperties>
</file>