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589C9" w14:textId="77777777" w:rsidR="00224D0E" w:rsidRPr="00224D0E" w:rsidRDefault="00224D0E" w:rsidP="00224D0E">
      <w:pPr>
        <w:rPr>
          <w:b/>
          <w:bCs/>
          <w:lang w:val="sv-SE"/>
        </w:rPr>
      </w:pPr>
      <w:r w:rsidRPr="00224D0E">
        <w:rPr>
          <w:b/>
          <w:bCs/>
          <w:lang w:val="sv-SE"/>
        </w:rPr>
        <w:t>1. Oslofjord Convention Center</w:t>
      </w:r>
    </w:p>
    <w:p w14:paraId="7D738D9A" w14:textId="77777777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t>Norges största och mest internationella konferens- och eventanläggning.</w:t>
      </w:r>
    </w:p>
    <w:p w14:paraId="550C45E1" w14:textId="77777777" w:rsidR="00224D0E" w:rsidRPr="00224D0E" w:rsidRDefault="00224D0E" w:rsidP="00224D0E">
      <w:pPr>
        <w:numPr>
          <w:ilvl w:val="0"/>
          <w:numId w:val="1"/>
        </w:numPr>
        <w:rPr>
          <w:lang w:val="sv-SE"/>
        </w:rPr>
      </w:pPr>
      <w:r w:rsidRPr="00224D0E">
        <w:rPr>
          <w:lang w:val="sv-SE"/>
        </w:rPr>
        <w:t xml:space="preserve">Stad: Melsomvik </w:t>
      </w:r>
    </w:p>
    <w:p w14:paraId="52E1A92C" w14:textId="77777777" w:rsidR="00224D0E" w:rsidRPr="00224D0E" w:rsidRDefault="00224D0E" w:rsidP="00224D0E">
      <w:pPr>
        <w:numPr>
          <w:ilvl w:val="0"/>
          <w:numId w:val="1"/>
        </w:numPr>
        <w:rPr>
          <w:lang w:val="sv-SE"/>
        </w:rPr>
      </w:pPr>
      <w:r w:rsidRPr="00224D0E">
        <w:rPr>
          <w:lang w:val="sv-SE"/>
        </w:rPr>
        <w:t xml:space="preserve">Kapacitet: upp till </w:t>
      </w:r>
      <w:r w:rsidRPr="00224D0E">
        <w:rPr>
          <w:b/>
          <w:bCs/>
          <w:lang w:val="sv-SE"/>
        </w:rPr>
        <w:t>9 000+ personer</w:t>
      </w:r>
      <w:r w:rsidRPr="00224D0E">
        <w:rPr>
          <w:lang w:val="sv-SE"/>
        </w:rPr>
        <w:t xml:space="preserve"> </w:t>
      </w:r>
    </w:p>
    <w:p w14:paraId="3623CE0F" w14:textId="77777777" w:rsidR="00224D0E" w:rsidRPr="00224D0E" w:rsidRDefault="00224D0E" w:rsidP="00224D0E">
      <w:pPr>
        <w:numPr>
          <w:ilvl w:val="0"/>
          <w:numId w:val="1"/>
        </w:numPr>
        <w:rPr>
          <w:lang w:val="sv-SE"/>
        </w:rPr>
      </w:pPr>
      <w:r w:rsidRPr="00224D0E">
        <w:rPr>
          <w:lang w:val="sv-SE"/>
        </w:rPr>
        <w:t xml:space="preserve">Ett av Nordens största konferenscampus </w:t>
      </w:r>
    </w:p>
    <w:p w14:paraId="16A4DD75" w14:textId="77777777" w:rsidR="00224D0E" w:rsidRPr="00224D0E" w:rsidRDefault="00224D0E" w:rsidP="00224D0E">
      <w:pPr>
        <w:numPr>
          <w:ilvl w:val="0"/>
          <w:numId w:val="1"/>
        </w:numPr>
        <w:rPr>
          <w:lang w:val="sv-SE"/>
        </w:rPr>
      </w:pPr>
      <w:r w:rsidRPr="00224D0E">
        <w:rPr>
          <w:lang w:val="sv-SE"/>
        </w:rPr>
        <w:t xml:space="preserve">Flera stora auditoriums och konferenshallar </w:t>
      </w:r>
    </w:p>
    <w:p w14:paraId="4DD09A55" w14:textId="77777777" w:rsidR="00224D0E" w:rsidRPr="00224D0E" w:rsidRDefault="00224D0E" w:rsidP="00224D0E">
      <w:pPr>
        <w:numPr>
          <w:ilvl w:val="0"/>
          <w:numId w:val="1"/>
        </w:numPr>
        <w:rPr>
          <w:lang w:val="sv-SE"/>
        </w:rPr>
      </w:pPr>
      <w:r w:rsidRPr="00224D0E">
        <w:rPr>
          <w:lang w:val="sv-SE"/>
        </w:rPr>
        <w:t xml:space="preserve">Väldigt stark inom internationella kongresser, corporate events och stora gatherings. </w:t>
      </w:r>
    </w:p>
    <w:p w14:paraId="56BD9DFF" w14:textId="5AC39394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drawing>
          <wp:inline distT="0" distB="0" distL="0" distR="0" wp14:anchorId="207B55F1" wp14:editId="25EB9BC5">
            <wp:extent cx="5731510" cy="3822700"/>
            <wp:effectExtent l="0" t="0" r="2540" b="6350"/>
            <wp:docPr id="20526445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327CA" w14:textId="2B3651DB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lastRenderedPageBreak/>
        <w:drawing>
          <wp:inline distT="0" distB="0" distL="0" distR="0" wp14:anchorId="369CCE6D" wp14:editId="2B16F80A">
            <wp:extent cx="5731510" cy="3823970"/>
            <wp:effectExtent l="0" t="0" r="2540" b="5080"/>
            <wp:docPr id="14451764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A364A" w14:textId="06E3E793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drawing>
          <wp:inline distT="0" distB="0" distL="0" distR="0" wp14:anchorId="38A7F733" wp14:editId="47C90C26">
            <wp:extent cx="5731510" cy="3818255"/>
            <wp:effectExtent l="0" t="0" r="2540" b="0"/>
            <wp:docPr id="20348785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1A0C8" w14:textId="77777777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t>7</w:t>
      </w:r>
    </w:p>
    <w:p w14:paraId="4081E1B6" w14:textId="77777777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pict w14:anchorId="1EC343EF">
          <v:rect id="_x0000_i1028" style="width:0;height:1.5pt" o:hralign="center" o:hrstd="t" o:hr="t" fillcolor="#a0a0a0" stroked="f"/>
        </w:pict>
      </w:r>
    </w:p>
    <w:p w14:paraId="51BCE0C7" w14:textId="77777777" w:rsidR="00224D0E" w:rsidRPr="00224D0E" w:rsidRDefault="00224D0E" w:rsidP="00224D0E">
      <w:pPr>
        <w:rPr>
          <w:b/>
          <w:bCs/>
          <w:lang w:val="sv-SE"/>
        </w:rPr>
      </w:pPr>
      <w:r w:rsidRPr="00224D0E">
        <w:rPr>
          <w:b/>
          <w:bCs/>
          <w:lang w:val="sv-SE"/>
        </w:rPr>
        <w:t>2. NOVA Spektrum</w:t>
      </w:r>
    </w:p>
    <w:p w14:paraId="56080E14" w14:textId="77777777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lastRenderedPageBreak/>
        <w:t>En av Norges största mäss- och konferensanläggningar.</w:t>
      </w:r>
    </w:p>
    <w:p w14:paraId="0E1102AA" w14:textId="77777777" w:rsidR="00224D0E" w:rsidRPr="00224D0E" w:rsidRDefault="00224D0E" w:rsidP="00224D0E">
      <w:pPr>
        <w:numPr>
          <w:ilvl w:val="0"/>
          <w:numId w:val="2"/>
        </w:numPr>
        <w:rPr>
          <w:lang w:val="sv-SE"/>
        </w:rPr>
      </w:pPr>
      <w:r w:rsidRPr="00224D0E">
        <w:rPr>
          <w:lang w:val="sv-SE"/>
        </w:rPr>
        <w:t xml:space="preserve">Stad: Lillestrøm </w:t>
      </w:r>
    </w:p>
    <w:p w14:paraId="3D9FEEBA" w14:textId="77777777" w:rsidR="00224D0E" w:rsidRPr="00224D0E" w:rsidRDefault="00224D0E" w:rsidP="00224D0E">
      <w:pPr>
        <w:numPr>
          <w:ilvl w:val="0"/>
          <w:numId w:val="2"/>
        </w:numPr>
        <w:rPr>
          <w:lang w:val="sv-SE"/>
        </w:rPr>
      </w:pPr>
      <w:r w:rsidRPr="00224D0E">
        <w:rPr>
          <w:lang w:val="sv-SE"/>
        </w:rPr>
        <w:t xml:space="preserve">Kapacitet: upp till </w:t>
      </w:r>
      <w:r w:rsidRPr="00224D0E">
        <w:rPr>
          <w:b/>
          <w:bCs/>
          <w:lang w:val="sv-SE"/>
        </w:rPr>
        <w:t>20 000+ personer</w:t>
      </w:r>
      <w:r w:rsidRPr="00224D0E">
        <w:rPr>
          <w:lang w:val="sv-SE"/>
        </w:rPr>
        <w:t xml:space="preserve"> </w:t>
      </w:r>
    </w:p>
    <w:p w14:paraId="3B962D89" w14:textId="77777777" w:rsidR="00224D0E" w:rsidRPr="00224D0E" w:rsidRDefault="00224D0E" w:rsidP="00224D0E">
      <w:pPr>
        <w:numPr>
          <w:ilvl w:val="0"/>
          <w:numId w:val="2"/>
        </w:numPr>
        <w:rPr>
          <w:lang w:val="sv-SE"/>
        </w:rPr>
      </w:pPr>
      <w:r w:rsidRPr="00224D0E">
        <w:rPr>
          <w:lang w:val="sv-SE"/>
        </w:rPr>
        <w:t xml:space="preserve">Över 39 000 m² eventyta </w:t>
      </w:r>
    </w:p>
    <w:p w14:paraId="0B5DC40E" w14:textId="77777777" w:rsidR="00224D0E" w:rsidRPr="00224D0E" w:rsidRDefault="00224D0E" w:rsidP="00224D0E">
      <w:pPr>
        <w:numPr>
          <w:ilvl w:val="0"/>
          <w:numId w:val="2"/>
        </w:numPr>
        <w:rPr>
          <w:lang w:val="sv-SE"/>
        </w:rPr>
      </w:pPr>
      <w:r w:rsidRPr="00224D0E">
        <w:rPr>
          <w:lang w:val="sv-SE"/>
        </w:rPr>
        <w:t xml:space="preserve">Flera stora mässhallar och konferensrum </w:t>
      </w:r>
    </w:p>
    <w:p w14:paraId="2736F40D" w14:textId="77777777" w:rsidR="00224D0E" w:rsidRPr="00224D0E" w:rsidRDefault="00224D0E" w:rsidP="00224D0E">
      <w:pPr>
        <w:numPr>
          <w:ilvl w:val="0"/>
          <w:numId w:val="2"/>
        </w:numPr>
        <w:rPr>
          <w:lang w:val="sv-SE"/>
        </w:rPr>
      </w:pPr>
      <w:r w:rsidRPr="00224D0E">
        <w:rPr>
          <w:lang w:val="sv-SE"/>
        </w:rPr>
        <w:t xml:space="preserve">Väldigt populär för internationella expo, mässor och corporate events. </w:t>
      </w:r>
    </w:p>
    <w:p w14:paraId="023D5B96" w14:textId="02AB9F25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drawing>
          <wp:inline distT="0" distB="0" distL="0" distR="0" wp14:anchorId="4411EA96" wp14:editId="17124C39">
            <wp:extent cx="5731510" cy="3223895"/>
            <wp:effectExtent l="0" t="0" r="2540" b="0"/>
            <wp:docPr id="5121863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F3A33" w14:textId="562ABEAA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drawing>
          <wp:inline distT="0" distB="0" distL="0" distR="0" wp14:anchorId="7E615042" wp14:editId="6FD69B57">
            <wp:extent cx="5731510" cy="3223895"/>
            <wp:effectExtent l="0" t="0" r="2540" b="0"/>
            <wp:docPr id="792934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86C8E" w14:textId="7E8D5393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lastRenderedPageBreak/>
        <w:drawing>
          <wp:inline distT="0" distB="0" distL="0" distR="0" wp14:anchorId="7650F706" wp14:editId="217AC968">
            <wp:extent cx="5731510" cy="3582035"/>
            <wp:effectExtent l="0" t="0" r="2540" b="0"/>
            <wp:docPr id="6946899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94CA2" w14:textId="77777777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t>7</w:t>
      </w:r>
    </w:p>
    <w:p w14:paraId="4A4DB144" w14:textId="77777777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pict w14:anchorId="1B21958C">
          <v:rect id="_x0000_i1032" style="width:0;height:1.5pt" o:hralign="center" o:hrstd="t" o:hr="t" fillcolor="#a0a0a0" stroked="f"/>
        </w:pict>
      </w:r>
    </w:p>
    <w:p w14:paraId="219647BC" w14:textId="77777777" w:rsidR="00224D0E" w:rsidRPr="00224D0E" w:rsidRDefault="00224D0E" w:rsidP="00224D0E">
      <w:pPr>
        <w:rPr>
          <w:b/>
          <w:bCs/>
          <w:lang w:val="sv-SE"/>
        </w:rPr>
      </w:pPr>
      <w:r w:rsidRPr="00224D0E">
        <w:rPr>
          <w:b/>
          <w:bCs/>
          <w:lang w:val="sv-SE"/>
        </w:rPr>
        <w:t>3. The Qube Conference Centre</w:t>
      </w:r>
    </w:p>
    <w:p w14:paraId="1D4ABC75" w14:textId="77777777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t>En av Norges modernaste premium-konferensanläggningar.</w:t>
      </w:r>
    </w:p>
    <w:p w14:paraId="572CA114" w14:textId="77777777" w:rsidR="00224D0E" w:rsidRPr="00224D0E" w:rsidRDefault="00224D0E" w:rsidP="00224D0E">
      <w:pPr>
        <w:numPr>
          <w:ilvl w:val="0"/>
          <w:numId w:val="3"/>
        </w:numPr>
        <w:rPr>
          <w:lang w:val="sv-SE"/>
        </w:rPr>
      </w:pPr>
      <w:r w:rsidRPr="00224D0E">
        <w:rPr>
          <w:lang w:val="sv-SE"/>
        </w:rPr>
        <w:t xml:space="preserve">Stad: Gardermoen/Oslo Airport </w:t>
      </w:r>
    </w:p>
    <w:p w14:paraId="662C6E87" w14:textId="77777777" w:rsidR="00224D0E" w:rsidRPr="00224D0E" w:rsidRDefault="00224D0E" w:rsidP="00224D0E">
      <w:pPr>
        <w:numPr>
          <w:ilvl w:val="0"/>
          <w:numId w:val="3"/>
        </w:numPr>
        <w:rPr>
          <w:lang w:val="sv-SE"/>
        </w:rPr>
      </w:pPr>
      <w:r w:rsidRPr="00224D0E">
        <w:rPr>
          <w:lang w:val="sv-SE"/>
        </w:rPr>
        <w:t xml:space="preserve">Kapacitet: upp till </w:t>
      </w:r>
      <w:r w:rsidRPr="00224D0E">
        <w:rPr>
          <w:b/>
          <w:bCs/>
          <w:lang w:val="sv-SE"/>
        </w:rPr>
        <w:t>8 000 personer</w:t>
      </w:r>
      <w:r w:rsidRPr="00224D0E">
        <w:rPr>
          <w:lang w:val="sv-SE"/>
        </w:rPr>
        <w:t xml:space="preserve"> </w:t>
      </w:r>
    </w:p>
    <w:p w14:paraId="51993152" w14:textId="77777777" w:rsidR="00224D0E" w:rsidRPr="00224D0E" w:rsidRDefault="00224D0E" w:rsidP="00224D0E">
      <w:pPr>
        <w:numPr>
          <w:ilvl w:val="0"/>
          <w:numId w:val="3"/>
        </w:numPr>
        <w:rPr>
          <w:lang w:val="sv-SE"/>
        </w:rPr>
      </w:pPr>
      <w:r w:rsidRPr="00224D0E">
        <w:rPr>
          <w:lang w:val="sv-SE"/>
        </w:rPr>
        <w:t xml:space="preserve">Integrerad med Clarion Hotel &amp; Congress Oslo Airport </w:t>
      </w:r>
    </w:p>
    <w:p w14:paraId="7D05EF6D" w14:textId="77777777" w:rsidR="00224D0E" w:rsidRPr="00224D0E" w:rsidRDefault="00224D0E" w:rsidP="00224D0E">
      <w:pPr>
        <w:numPr>
          <w:ilvl w:val="0"/>
          <w:numId w:val="3"/>
        </w:numPr>
        <w:rPr>
          <w:lang w:val="sv-SE"/>
        </w:rPr>
      </w:pPr>
      <w:r w:rsidRPr="00224D0E">
        <w:rPr>
          <w:lang w:val="sv-SE"/>
        </w:rPr>
        <w:t xml:space="preserve">Väldigt stark inom internationella business conferences och corporate events. </w:t>
      </w:r>
    </w:p>
    <w:p w14:paraId="67BF243A" w14:textId="0BDFF82B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drawing>
          <wp:inline distT="0" distB="0" distL="0" distR="0" wp14:anchorId="7272D2C7" wp14:editId="1BD90662">
            <wp:extent cx="5731510" cy="2548890"/>
            <wp:effectExtent l="0" t="0" r="2540" b="3810"/>
            <wp:docPr id="10641083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DBA2F" w14:textId="4AAA9769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lastRenderedPageBreak/>
        <w:drawing>
          <wp:inline distT="0" distB="0" distL="0" distR="0" wp14:anchorId="3A0D21F7" wp14:editId="4B3EFE32">
            <wp:extent cx="5731510" cy="3822700"/>
            <wp:effectExtent l="0" t="0" r="2540" b="6350"/>
            <wp:docPr id="20665814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C733F" w14:textId="04856A03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drawing>
          <wp:inline distT="0" distB="0" distL="0" distR="0" wp14:anchorId="24DCDC5F" wp14:editId="337147B7">
            <wp:extent cx="5731510" cy="3227705"/>
            <wp:effectExtent l="0" t="0" r="2540" b="0"/>
            <wp:docPr id="12515405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DE705" w14:textId="77777777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t>5</w:t>
      </w:r>
    </w:p>
    <w:p w14:paraId="673467F5" w14:textId="77777777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pict w14:anchorId="47FEE19B">
          <v:rect id="_x0000_i1036" style="width:0;height:1.5pt" o:hralign="center" o:hrstd="t" o:hr="t" fillcolor="#a0a0a0" stroked="f"/>
        </w:pict>
      </w:r>
    </w:p>
    <w:p w14:paraId="6085043C" w14:textId="77777777" w:rsidR="00224D0E" w:rsidRPr="00224D0E" w:rsidRDefault="00224D0E" w:rsidP="00224D0E">
      <w:pPr>
        <w:rPr>
          <w:b/>
          <w:bCs/>
          <w:lang w:val="sv-SE"/>
        </w:rPr>
      </w:pPr>
      <w:r w:rsidRPr="00224D0E">
        <w:rPr>
          <w:b/>
          <w:bCs/>
          <w:lang w:val="sv-SE"/>
        </w:rPr>
        <w:t>4. Grieghallen Conference Centre</w:t>
      </w:r>
    </w:p>
    <w:p w14:paraId="6A0050A7" w14:textId="77777777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t>En av Norges mest ikoniska konferens- och kulturvenues.</w:t>
      </w:r>
    </w:p>
    <w:p w14:paraId="29231539" w14:textId="77777777" w:rsidR="00224D0E" w:rsidRPr="00224D0E" w:rsidRDefault="00224D0E" w:rsidP="00224D0E">
      <w:pPr>
        <w:numPr>
          <w:ilvl w:val="0"/>
          <w:numId w:val="4"/>
        </w:numPr>
        <w:rPr>
          <w:lang w:val="sv-SE"/>
        </w:rPr>
      </w:pPr>
      <w:r w:rsidRPr="00224D0E">
        <w:rPr>
          <w:lang w:val="sv-SE"/>
        </w:rPr>
        <w:t xml:space="preserve">Stad: Bergen </w:t>
      </w:r>
    </w:p>
    <w:p w14:paraId="41F1FD87" w14:textId="77777777" w:rsidR="00224D0E" w:rsidRPr="00224D0E" w:rsidRDefault="00224D0E" w:rsidP="00224D0E">
      <w:pPr>
        <w:numPr>
          <w:ilvl w:val="0"/>
          <w:numId w:val="4"/>
        </w:numPr>
        <w:rPr>
          <w:lang w:val="sv-SE"/>
        </w:rPr>
      </w:pPr>
      <w:r w:rsidRPr="00224D0E">
        <w:rPr>
          <w:lang w:val="sv-SE"/>
        </w:rPr>
        <w:lastRenderedPageBreak/>
        <w:t xml:space="preserve">Kapacitet: upp till </w:t>
      </w:r>
      <w:r w:rsidRPr="00224D0E">
        <w:rPr>
          <w:b/>
          <w:bCs/>
          <w:lang w:val="sv-SE"/>
        </w:rPr>
        <w:t>3 500 personer</w:t>
      </w:r>
      <w:r w:rsidRPr="00224D0E">
        <w:rPr>
          <w:lang w:val="sv-SE"/>
        </w:rPr>
        <w:t xml:space="preserve"> </w:t>
      </w:r>
    </w:p>
    <w:p w14:paraId="7B980B5E" w14:textId="77777777" w:rsidR="00224D0E" w:rsidRPr="00224D0E" w:rsidRDefault="00224D0E" w:rsidP="00224D0E">
      <w:pPr>
        <w:numPr>
          <w:ilvl w:val="0"/>
          <w:numId w:val="4"/>
        </w:numPr>
        <w:rPr>
          <w:lang w:val="sv-SE"/>
        </w:rPr>
      </w:pPr>
      <w:r w:rsidRPr="00224D0E">
        <w:rPr>
          <w:lang w:val="sv-SE"/>
        </w:rPr>
        <w:t xml:space="preserve">Känd för stora internationella kongresser och kulturevents </w:t>
      </w:r>
    </w:p>
    <w:p w14:paraId="12F9017F" w14:textId="77777777" w:rsidR="00224D0E" w:rsidRPr="00224D0E" w:rsidRDefault="00224D0E" w:rsidP="00224D0E">
      <w:pPr>
        <w:numPr>
          <w:ilvl w:val="0"/>
          <w:numId w:val="4"/>
        </w:numPr>
        <w:rPr>
          <w:lang w:val="en-GB"/>
        </w:rPr>
      </w:pPr>
      <w:r w:rsidRPr="00224D0E">
        <w:rPr>
          <w:lang w:val="en-GB"/>
        </w:rPr>
        <w:t xml:space="preserve">Väldigt populär för corporate conferences och executive meetings. </w:t>
      </w:r>
    </w:p>
    <w:p w14:paraId="75BB31C9" w14:textId="34DEA8F4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drawing>
          <wp:inline distT="0" distB="0" distL="0" distR="0" wp14:anchorId="1821E0E3" wp14:editId="24CF0424">
            <wp:extent cx="4286250" cy="5715000"/>
            <wp:effectExtent l="0" t="0" r="0" b="0"/>
            <wp:docPr id="17053049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1E541" w14:textId="4A52D1E0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lastRenderedPageBreak/>
        <w:drawing>
          <wp:inline distT="0" distB="0" distL="0" distR="0" wp14:anchorId="66BD1551" wp14:editId="6A07DA69">
            <wp:extent cx="5731510" cy="4777740"/>
            <wp:effectExtent l="0" t="0" r="2540" b="3810"/>
            <wp:docPr id="18336274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4C48F" w14:textId="1ED4E19B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drawing>
          <wp:inline distT="0" distB="0" distL="0" distR="0" wp14:anchorId="7EE7AEBF" wp14:editId="45CE8519">
            <wp:extent cx="5731510" cy="3820795"/>
            <wp:effectExtent l="0" t="0" r="2540" b="8255"/>
            <wp:docPr id="8391018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5628A" w14:textId="77777777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lastRenderedPageBreak/>
        <w:t>6</w:t>
      </w:r>
    </w:p>
    <w:p w14:paraId="2EC211A4" w14:textId="77777777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pict w14:anchorId="1927CBED">
          <v:rect id="_x0000_i1040" style="width:0;height:1.5pt" o:hralign="center" o:hrstd="t" o:hr="t" fillcolor="#a0a0a0" stroked="f"/>
        </w:pict>
      </w:r>
    </w:p>
    <w:p w14:paraId="662B7B52" w14:textId="77777777" w:rsidR="00224D0E" w:rsidRPr="00224D0E" w:rsidRDefault="00224D0E" w:rsidP="00224D0E">
      <w:pPr>
        <w:rPr>
          <w:b/>
          <w:bCs/>
          <w:lang w:val="sv-SE"/>
        </w:rPr>
      </w:pPr>
      <w:r w:rsidRPr="00224D0E">
        <w:rPr>
          <w:b/>
          <w:bCs/>
          <w:lang w:val="sv-SE"/>
        </w:rPr>
        <w:t>5. Trondheim Spektrum</w:t>
      </w:r>
    </w:p>
    <w:p w14:paraId="2D26E237" w14:textId="77777777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t>En av Norges största moderna multi-purpose venues.</w:t>
      </w:r>
    </w:p>
    <w:p w14:paraId="47C12143" w14:textId="77777777" w:rsidR="00224D0E" w:rsidRPr="00224D0E" w:rsidRDefault="00224D0E" w:rsidP="00224D0E">
      <w:pPr>
        <w:numPr>
          <w:ilvl w:val="0"/>
          <w:numId w:val="5"/>
        </w:numPr>
        <w:rPr>
          <w:lang w:val="sv-SE"/>
        </w:rPr>
      </w:pPr>
      <w:r w:rsidRPr="00224D0E">
        <w:rPr>
          <w:lang w:val="sv-SE"/>
        </w:rPr>
        <w:t xml:space="preserve">Stad: Trondheim </w:t>
      </w:r>
    </w:p>
    <w:p w14:paraId="5725D38A" w14:textId="77777777" w:rsidR="00224D0E" w:rsidRPr="00224D0E" w:rsidRDefault="00224D0E" w:rsidP="00224D0E">
      <w:pPr>
        <w:numPr>
          <w:ilvl w:val="0"/>
          <w:numId w:val="5"/>
        </w:numPr>
        <w:rPr>
          <w:lang w:val="sv-SE"/>
        </w:rPr>
      </w:pPr>
      <w:r w:rsidRPr="00224D0E">
        <w:rPr>
          <w:lang w:val="sv-SE"/>
        </w:rPr>
        <w:t xml:space="preserve">Kapacitet: upp till </w:t>
      </w:r>
      <w:r w:rsidRPr="00224D0E">
        <w:rPr>
          <w:b/>
          <w:bCs/>
          <w:lang w:val="sv-SE"/>
        </w:rPr>
        <w:t>8 500 personer</w:t>
      </w:r>
      <w:r w:rsidRPr="00224D0E">
        <w:rPr>
          <w:lang w:val="sv-SE"/>
        </w:rPr>
        <w:t xml:space="preserve"> </w:t>
      </w:r>
    </w:p>
    <w:p w14:paraId="61314AEB" w14:textId="77777777" w:rsidR="00224D0E" w:rsidRPr="00224D0E" w:rsidRDefault="00224D0E" w:rsidP="00224D0E">
      <w:pPr>
        <w:numPr>
          <w:ilvl w:val="0"/>
          <w:numId w:val="5"/>
        </w:numPr>
        <w:rPr>
          <w:lang w:val="sv-SE"/>
        </w:rPr>
      </w:pPr>
      <w:r w:rsidRPr="00224D0E">
        <w:rPr>
          <w:lang w:val="sv-SE"/>
        </w:rPr>
        <w:t xml:space="preserve">Kombination av arena, konferens och stora eventytor </w:t>
      </w:r>
    </w:p>
    <w:p w14:paraId="3B1407E4" w14:textId="77777777" w:rsidR="00224D0E" w:rsidRPr="00224D0E" w:rsidRDefault="00224D0E" w:rsidP="00224D0E">
      <w:pPr>
        <w:numPr>
          <w:ilvl w:val="0"/>
          <w:numId w:val="5"/>
        </w:numPr>
        <w:rPr>
          <w:lang w:val="sv-SE"/>
        </w:rPr>
      </w:pPr>
      <w:r w:rsidRPr="00224D0E">
        <w:rPr>
          <w:lang w:val="sv-SE"/>
        </w:rPr>
        <w:t xml:space="preserve">Väldigt stark inom internationella events, mässor och företagskonferenser. </w:t>
      </w:r>
    </w:p>
    <w:p w14:paraId="0A7F8C99" w14:textId="779E4863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drawing>
          <wp:inline distT="0" distB="0" distL="0" distR="0" wp14:anchorId="26C7045D" wp14:editId="4F07C1AF">
            <wp:extent cx="5731510" cy="3897630"/>
            <wp:effectExtent l="0" t="0" r="2540" b="7620"/>
            <wp:docPr id="1906191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18A18" w14:textId="29AE0228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lastRenderedPageBreak/>
        <w:drawing>
          <wp:inline distT="0" distB="0" distL="0" distR="0" wp14:anchorId="3BFF1F47" wp14:editId="4DE3728A">
            <wp:extent cx="5731510" cy="3222625"/>
            <wp:effectExtent l="0" t="0" r="2540" b="0"/>
            <wp:docPr id="1507609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BA39F" w14:textId="3A8CFC3E" w:rsidR="00224D0E" w:rsidRPr="00224D0E" w:rsidRDefault="00224D0E" w:rsidP="00224D0E">
      <w:pPr>
        <w:rPr>
          <w:lang w:val="sv-SE"/>
        </w:rPr>
      </w:pPr>
      <w:r w:rsidRPr="00224D0E">
        <w:rPr>
          <w:lang w:val="sv-SE"/>
        </w:rPr>
        <w:drawing>
          <wp:inline distT="0" distB="0" distL="0" distR="0" wp14:anchorId="455FC92C" wp14:editId="7734AAE5">
            <wp:extent cx="5731510" cy="3016885"/>
            <wp:effectExtent l="0" t="0" r="2540" b="0"/>
            <wp:docPr id="151422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F3AF4" w14:textId="0FDEA599" w:rsidR="0001478A" w:rsidRPr="008A2331" w:rsidRDefault="0001478A">
      <w:pPr>
        <w:rPr>
          <w:lang w:val="en-GB"/>
        </w:rPr>
      </w:pPr>
    </w:p>
    <w:sectPr w:rsidR="0001478A" w:rsidRPr="008A2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52E2"/>
    <w:multiLevelType w:val="multilevel"/>
    <w:tmpl w:val="E298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E0E74"/>
    <w:multiLevelType w:val="multilevel"/>
    <w:tmpl w:val="7964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5346A"/>
    <w:multiLevelType w:val="multilevel"/>
    <w:tmpl w:val="FB9C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90892"/>
    <w:multiLevelType w:val="multilevel"/>
    <w:tmpl w:val="F30E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24465"/>
    <w:multiLevelType w:val="multilevel"/>
    <w:tmpl w:val="4954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006856">
    <w:abstractNumId w:val="3"/>
  </w:num>
  <w:num w:numId="2" w16cid:durableId="1610819706">
    <w:abstractNumId w:val="0"/>
  </w:num>
  <w:num w:numId="3" w16cid:durableId="2092071488">
    <w:abstractNumId w:val="1"/>
  </w:num>
  <w:num w:numId="4" w16cid:durableId="84304489">
    <w:abstractNumId w:val="4"/>
  </w:num>
  <w:num w:numId="5" w16cid:durableId="727145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E1F"/>
    <w:rsid w:val="0001478A"/>
    <w:rsid w:val="001B7948"/>
    <w:rsid w:val="00224D0E"/>
    <w:rsid w:val="004E6F4B"/>
    <w:rsid w:val="008A2331"/>
    <w:rsid w:val="009A023B"/>
    <w:rsid w:val="00C57E1F"/>
    <w:rsid w:val="00F1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3C15F"/>
  <w15:chartTrackingRefBased/>
  <w15:docId w15:val="{CA5BA695-6117-4338-859F-3831FC5B1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229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2026-05-01T10:25:00Z</dcterms:created>
  <dcterms:modified xsi:type="dcterms:W3CDTF">2026-05-01T10:25:00Z</dcterms:modified>
</cp:coreProperties>
</file>