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2BC7" w14:textId="77777777" w:rsidR="00CC15E4" w:rsidRPr="00CC15E4" w:rsidRDefault="00CC15E4" w:rsidP="00CC15E4">
      <w:pPr>
        <w:rPr>
          <w:b/>
          <w:bCs/>
          <w:lang w:val="en-GB"/>
        </w:rPr>
      </w:pPr>
      <w:r w:rsidRPr="00CC15E4">
        <w:rPr>
          <w:b/>
          <w:bCs/>
          <w:lang w:val="en-GB"/>
        </w:rPr>
        <w:t>1. Qatar National Convention Centre (QNCC)</w:t>
      </w:r>
    </w:p>
    <w:p w14:paraId="176941EB" w14:textId="797AF783" w:rsidR="00CC15E4" w:rsidRPr="00CC15E4" w:rsidRDefault="00CC15E4" w:rsidP="00CC15E4">
      <w:r w:rsidRPr="00CC15E4">
        <w:drawing>
          <wp:inline distT="0" distB="0" distL="0" distR="0" wp14:anchorId="5AD99576" wp14:editId="24D0CDFC">
            <wp:extent cx="5731510" cy="5694680"/>
            <wp:effectExtent l="0" t="0" r="2540" b="1270"/>
            <wp:docPr id="10728039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298EE" w14:textId="51027D79" w:rsidR="00CC15E4" w:rsidRPr="00CC15E4" w:rsidRDefault="00CC15E4" w:rsidP="00CC15E4">
      <w:r w:rsidRPr="00CC15E4">
        <w:drawing>
          <wp:inline distT="0" distB="0" distL="0" distR="0" wp14:anchorId="6847BE16" wp14:editId="068814B9">
            <wp:extent cx="5731510" cy="2328545"/>
            <wp:effectExtent l="0" t="0" r="2540" b="0"/>
            <wp:docPr id="3430422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1C405" w14:textId="23FA1E2F" w:rsidR="00CC15E4" w:rsidRPr="00CC15E4" w:rsidRDefault="00CC15E4" w:rsidP="00CC15E4">
      <w:r w:rsidRPr="00CC15E4">
        <w:lastRenderedPageBreak/>
        <w:drawing>
          <wp:inline distT="0" distB="0" distL="0" distR="0" wp14:anchorId="23543340" wp14:editId="4E90CC4A">
            <wp:extent cx="5731510" cy="3820795"/>
            <wp:effectExtent l="0" t="0" r="2540" b="8255"/>
            <wp:docPr id="20704626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9BA52" w14:textId="77777777" w:rsidR="00CC15E4" w:rsidRPr="00CC15E4" w:rsidRDefault="00CC15E4" w:rsidP="00CC15E4">
      <w:r w:rsidRPr="00CC15E4">
        <w:t>7</w:t>
      </w:r>
    </w:p>
    <w:p w14:paraId="107DD913" w14:textId="77777777" w:rsidR="00CC15E4" w:rsidRPr="00CC15E4" w:rsidRDefault="00CC15E4" w:rsidP="00CC15E4">
      <w:r w:rsidRPr="00CC15E4">
        <w:t>Qatars mest ikoniska och teknologiskt avancerade konferensanläggning.</w:t>
      </w:r>
    </w:p>
    <w:p w14:paraId="46FD55FD" w14:textId="77777777" w:rsidR="00CC15E4" w:rsidRPr="00CC15E4" w:rsidRDefault="00CC15E4" w:rsidP="00CC15E4">
      <w:pPr>
        <w:numPr>
          <w:ilvl w:val="0"/>
          <w:numId w:val="1"/>
        </w:numPr>
      </w:pPr>
      <w:r w:rsidRPr="00CC15E4">
        <w:t xml:space="preserve">Stad: Doha </w:t>
      </w:r>
    </w:p>
    <w:p w14:paraId="7FD8AB90" w14:textId="77777777" w:rsidR="00CC15E4" w:rsidRPr="00CC15E4" w:rsidRDefault="00CC15E4" w:rsidP="00CC15E4">
      <w:pPr>
        <w:numPr>
          <w:ilvl w:val="0"/>
          <w:numId w:val="1"/>
        </w:numPr>
      </w:pPr>
      <w:r w:rsidRPr="00CC15E4">
        <w:t xml:space="preserve">Kapacitet: upp till 10 000+ personer </w:t>
      </w:r>
    </w:p>
    <w:p w14:paraId="363ABFA7" w14:textId="77777777" w:rsidR="00CC15E4" w:rsidRPr="00CC15E4" w:rsidRDefault="00CC15E4" w:rsidP="00CC15E4">
      <w:pPr>
        <w:numPr>
          <w:ilvl w:val="0"/>
          <w:numId w:val="1"/>
        </w:numPr>
      </w:pPr>
      <w:r w:rsidRPr="00CC15E4">
        <w:t xml:space="preserve">Över 40 000 m² eventyta </w:t>
      </w:r>
    </w:p>
    <w:p w14:paraId="06D74BC1" w14:textId="77777777" w:rsidR="00CC15E4" w:rsidRPr="00CC15E4" w:rsidRDefault="00CC15E4" w:rsidP="00CC15E4">
      <w:pPr>
        <w:numPr>
          <w:ilvl w:val="0"/>
          <w:numId w:val="1"/>
        </w:numPr>
      </w:pPr>
      <w:r w:rsidRPr="00CC15E4">
        <w:t xml:space="preserve">Unik arkitektur inspirerad av Sidra-trädet </w:t>
      </w:r>
    </w:p>
    <w:p w14:paraId="0C81D5AD" w14:textId="77777777" w:rsidR="00CC15E4" w:rsidRPr="00CC15E4" w:rsidRDefault="00CC15E4" w:rsidP="00CC15E4">
      <w:pPr>
        <w:numPr>
          <w:ilvl w:val="0"/>
          <w:numId w:val="1"/>
        </w:numPr>
      </w:pPr>
      <w:r w:rsidRPr="00CC15E4">
        <w:t xml:space="preserve">Väldigt stark inom internationella kongresser, toppmöten och globala konferenser </w:t>
      </w:r>
    </w:p>
    <w:p w14:paraId="6BEF07EA" w14:textId="77777777" w:rsidR="00CC15E4" w:rsidRPr="00CC15E4" w:rsidRDefault="00CC15E4" w:rsidP="00CC15E4">
      <w:r w:rsidRPr="00CC15E4">
        <w:pict w14:anchorId="703EEF3F">
          <v:rect id="_x0000_i1028" style="width:0;height:1.5pt" o:hralign="center" o:hrstd="t" o:hr="t" fillcolor="#a0a0a0" stroked="f"/>
        </w:pict>
      </w:r>
    </w:p>
    <w:p w14:paraId="4C0F9371" w14:textId="77777777" w:rsidR="00CC15E4" w:rsidRPr="00CC15E4" w:rsidRDefault="00CC15E4" w:rsidP="00CC15E4">
      <w:pPr>
        <w:rPr>
          <w:b/>
          <w:bCs/>
          <w:lang w:val="en-GB"/>
        </w:rPr>
      </w:pPr>
      <w:r w:rsidRPr="00CC15E4">
        <w:rPr>
          <w:b/>
          <w:bCs/>
          <w:lang w:val="en-GB"/>
        </w:rPr>
        <w:t>2. Doha Exhibition and Convention Center (DECC)</w:t>
      </w:r>
    </w:p>
    <w:p w14:paraId="0C984493" w14:textId="36E98630" w:rsidR="00CC15E4" w:rsidRPr="00CC15E4" w:rsidRDefault="00CC15E4" w:rsidP="00CC15E4">
      <w:r w:rsidRPr="00CC15E4">
        <w:lastRenderedPageBreak/>
        <w:drawing>
          <wp:inline distT="0" distB="0" distL="0" distR="0" wp14:anchorId="396D2B4A" wp14:editId="5538FE7E">
            <wp:extent cx="5731510" cy="2862580"/>
            <wp:effectExtent l="0" t="0" r="2540" b="0"/>
            <wp:docPr id="19755422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6BCE" w14:textId="37C28031" w:rsidR="00CC15E4" w:rsidRPr="00CC15E4" w:rsidRDefault="00CC15E4" w:rsidP="00CC15E4">
      <w:r w:rsidRPr="00CC15E4">
        <w:drawing>
          <wp:inline distT="0" distB="0" distL="0" distR="0" wp14:anchorId="2C2282D6" wp14:editId="2EE8E5BE">
            <wp:extent cx="5731510" cy="3827145"/>
            <wp:effectExtent l="0" t="0" r="2540" b="1905"/>
            <wp:docPr id="18033963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3A4B7" w14:textId="033EA0E2" w:rsidR="00CC15E4" w:rsidRPr="00CC15E4" w:rsidRDefault="00CC15E4" w:rsidP="00CC15E4">
      <w:r w:rsidRPr="00CC15E4">
        <w:lastRenderedPageBreak/>
        <w:drawing>
          <wp:inline distT="0" distB="0" distL="0" distR="0" wp14:anchorId="43021420" wp14:editId="6C152BCF">
            <wp:extent cx="5731510" cy="3822700"/>
            <wp:effectExtent l="0" t="0" r="2540" b="6350"/>
            <wp:docPr id="15609279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2C305" w14:textId="77777777" w:rsidR="00CC15E4" w:rsidRPr="00CC15E4" w:rsidRDefault="00CC15E4" w:rsidP="00CC15E4">
      <w:r w:rsidRPr="00CC15E4">
        <w:t>7</w:t>
      </w:r>
    </w:p>
    <w:p w14:paraId="17C055AF" w14:textId="77777777" w:rsidR="00CC15E4" w:rsidRPr="00CC15E4" w:rsidRDefault="00CC15E4" w:rsidP="00CC15E4">
      <w:r w:rsidRPr="00CC15E4">
        <w:t>En av Qatars mest centrala och moderna eventanläggningar.</w:t>
      </w:r>
    </w:p>
    <w:p w14:paraId="48A3DD43" w14:textId="77777777" w:rsidR="00CC15E4" w:rsidRPr="00CC15E4" w:rsidRDefault="00CC15E4" w:rsidP="00CC15E4">
      <w:pPr>
        <w:numPr>
          <w:ilvl w:val="0"/>
          <w:numId w:val="2"/>
        </w:numPr>
      </w:pPr>
      <w:r w:rsidRPr="00CC15E4">
        <w:t xml:space="preserve">Stad: Doha </w:t>
      </w:r>
    </w:p>
    <w:p w14:paraId="516C2024" w14:textId="77777777" w:rsidR="00CC15E4" w:rsidRPr="00CC15E4" w:rsidRDefault="00CC15E4" w:rsidP="00CC15E4">
      <w:pPr>
        <w:numPr>
          <w:ilvl w:val="0"/>
          <w:numId w:val="2"/>
        </w:numPr>
      </w:pPr>
      <w:r w:rsidRPr="00CC15E4">
        <w:t xml:space="preserve">Kapacitet: upp till 15 000+ personer </w:t>
      </w:r>
    </w:p>
    <w:p w14:paraId="3C19E5E3" w14:textId="77777777" w:rsidR="00CC15E4" w:rsidRPr="00CC15E4" w:rsidRDefault="00CC15E4" w:rsidP="00CC15E4">
      <w:pPr>
        <w:numPr>
          <w:ilvl w:val="0"/>
          <w:numId w:val="2"/>
        </w:numPr>
      </w:pPr>
      <w:r w:rsidRPr="00CC15E4">
        <w:t xml:space="preserve">Cirka 47 000 m² eventyta </w:t>
      </w:r>
    </w:p>
    <w:p w14:paraId="48950304" w14:textId="77777777" w:rsidR="00CC15E4" w:rsidRPr="00CC15E4" w:rsidRDefault="00CC15E4" w:rsidP="00CC15E4">
      <w:pPr>
        <w:numPr>
          <w:ilvl w:val="0"/>
          <w:numId w:val="2"/>
        </w:numPr>
      </w:pPr>
      <w:r w:rsidRPr="00CC15E4">
        <w:t xml:space="preserve">Premiumläge i West Bay (finansdistriktet) </w:t>
      </w:r>
    </w:p>
    <w:p w14:paraId="17A18A38" w14:textId="77777777" w:rsidR="00CC15E4" w:rsidRPr="00CC15E4" w:rsidRDefault="00CC15E4" w:rsidP="00CC15E4">
      <w:pPr>
        <w:numPr>
          <w:ilvl w:val="0"/>
          <w:numId w:val="2"/>
        </w:numPr>
      </w:pPr>
      <w:r w:rsidRPr="00CC15E4">
        <w:t xml:space="preserve">Väldigt stark inom mässor, B2B-events och corporate conferences </w:t>
      </w:r>
    </w:p>
    <w:p w14:paraId="2B40510D" w14:textId="77777777" w:rsidR="00CC15E4" w:rsidRPr="00CC15E4" w:rsidRDefault="00CC15E4" w:rsidP="00CC15E4">
      <w:r w:rsidRPr="00CC15E4">
        <w:pict w14:anchorId="41CAD4EF">
          <v:rect id="_x0000_i1032" style="width:0;height:1.5pt" o:hralign="center" o:hrstd="t" o:hr="t" fillcolor="#a0a0a0" stroked="f"/>
        </w:pict>
      </w:r>
    </w:p>
    <w:p w14:paraId="5D7216DE" w14:textId="77777777" w:rsidR="00CC15E4" w:rsidRPr="00CC15E4" w:rsidRDefault="00CC15E4" w:rsidP="00CC15E4">
      <w:pPr>
        <w:rPr>
          <w:b/>
          <w:bCs/>
        </w:rPr>
      </w:pPr>
      <w:r w:rsidRPr="00CC15E4">
        <w:rPr>
          <w:b/>
          <w:bCs/>
        </w:rPr>
        <w:t>3. Katara Cultural Village Conference Facilities</w:t>
      </w:r>
    </w:p>
    <w:p w14:paraId="7CE436DC" w14:textId="377D646F" w:rsidR="00CC15E4" w:rsidRPr="00CC15E4" w:rsidRDefault="00CC15E4" w:rsidP="00CC15E4">
      <w:r w:rsidRPr="00CC15E4">
        <w:lastRenderedPageBreak/>
        <w:drawing>
          <wp:inline distT="0" distB="0" distL="0" distR="0" wp14:anchorId="1D57AF57" wp14:editId="064F9E6D">
            <wp:extent cx="5731510" cy="3709035"/>
            <wp:effectExtent l="0" t="0" r="2540" b="5715"/>
            <wp:docPr id="17429014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98B8F" w14:textId="52B10544" w:rsidR="00CC15E4" w:rsidRPr="00CC15E4" w:rsidRDefault="00CC15E4" w:rsidP="00CC15E4">
      <w:r w:rsidRPr="00CC15E4">
        <w:drawing>
          <wp:inline distT="0" distB="0" distL="0" distR="0" wp14:anchorId="47EE6044" wp14:editId="21303D6B">
            <wp:extent cx="5731510" cy="3832860"/>
            <wp:effectExtent l="0" t="0" r="2540" b="0"/>
            <wp:docPr id="7600192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BCDAF" w14:textId="7EED8F05" w:rsidR="00CC15E4" w:rsidRPr="00CC15E4" w:rsidRDefault="00CC15E4" w:rsidP="00CC15E4">
      <w:r w:rsidRPr="00CC15E4">
        <w:lastRenderedPageBreak/>
        <w:drawing>
          <wp:inline distT="0" distB="0" distL="0" distR="0" wp14:anchorId="1EEFEB5E" wp14:editId="289F3629">
            <wp:extent cx="5731510" cy="8597265"/>
            <wp:effectExtent l="0" t="0" r="2540" b="0"/>
            <wp:docPr id="18872408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E7928" w14:textId="77777777" w:rsidR="00CC15E4" w:rsidRPr="00CC15E4" w:rsidRDefault="00CC15E4" w:rsidP="00CC15E4">
      <w:r w:rsidRPr="00CC15E4">
        <w:lastRenderedPageBreak/>
        <w:t>7</w:t>
      </w:r>
    </w:p>
    <w:p w14:paraId="5DDAD16A" w14:textId="77777777" w:rsidR="00CC15E4" w:rsidRPr="00CC15E4" w:rsidRDefault="00CC15E4" w:rsidP="00CC15E4">
      <w:r w:rsidRPr="00CC15E4">
        <w:t>En unik konferens- och eventdestination med stark kulturell profil.</w:t>
      </w:r>
    </w:p>
    <w:p w14:paraId="2EA0C034" w14:textId="77777777" w:rsidR="00CC15E4" w:rsidRPr="00CC15E4" w:rsidRDefault="00CC15E4" w:rsidP="00CC15E4">
      <w:pPr>
        <w:numPr>
          <w:ilvl w:val="0"/>
          <w:numId w:val="3"/>
        </w:numPr>
      </w:pPr>
      <w:r w:rsidRPr="00CC15E4">
        <w:t xml:space="preserve">Stad: Doha </w:t>
      </w:r>
    </w:p>
    <w:p w14:paraId="67FA458F" w14:textId="77777777" w:rsidR="00CC15E4" w:rsidRPr="00CC15E4" w:rsidRDefault="00CC15E4" w:rsidP="00CC15E4">
      <w:pPr>
        <w:numPr>
          <w:ilvl w:val="0"/>
          <w:numId w:val="3"/>
        </w:numPr>
      </w:pPr>
      <w:r w:rsidRPr="00CC15E4">
        <w:t xml:space="preserve">Kapacitet: upp till 5 000+ personer </w:t>
      </w:r>
    </w:p>
    <w:p w14:paraId="074B6169" w14:textId="77777777" w:rsidR="00CC15E4" w:rsidRPr="00CC15E4" w:rsidRDefault="00CC15E4" w:rsidP="00CC15E4">
      <w:pPr>
        <w:numPr>
          <w:ilvl w:val="0"/>
          <w:numId w:val="3"/>
        </w:numPr>
      </w:pPr>
      <w:r w:rsidRPr="00CC15E4">
        <w:t xml:space="preserve">Flera teatrar och eventytor </w:t>
      </w:r>
    </w:p>
    <w:p w14:paraId="71E4A02E" w14:textId="77777777" w:rsidR="00CC15E4" w:rsidRPr="00CC15E4" w:rsidRDefault="00CC15E4" w:rsidP="00CC15E4">
      <w:pPr>
        <w:numPr>
          <w:ilvl w:val="0"/>
          <w:numId w:val="3"/>
        </w:numPr>
      </w:pPr>
      <w:r w:rsidRPr="00CC15E4">
        <w:t xml:space="preserve">Beläget i Katara Cultural Village vid havet </w:t>
      </w:r>
    </w:p>
    <w:p w14:paraId="6AE1F6E6" w14:textId="77777777" w:rsidR="00CC15E4" w:rsidRPr="00CC15E4" w:rsidRDefault="00CC15E4" w:rsidP="00CC15E4">
      <w:pPr>
        <w:numPr>
          <w:ilvl w:val="0"/>
          <w:numId w:val="3"/>
        </w:numPr>
      </w:pPr>
      <w:r w:rsidRPr="00CC15E4">
        <w:t xml:space="preserve">Väldigt stark inom kulturella event, internationella forum och konferenser </w:t>
      </w:r>
    </w:p>
    <w:p w14:paraId="79C9CEDC" w14:textId="77777777" w:rsidR="00CC15E4" w:rsidRPr="00CC15E4" w:rsidRDefault="00CC15E4" w:rsidP="00CC15E4">
      <w:r w:rsidRPr="00CC15E4">
        <w:pict w14:anchorId="752546BE">
          <v:rect id="_x0000_i1036" style="width:0;height:1.5pt" o:hralign="center" o:hrstd="t" o:hr="t" fillcolor="#a0a0a0" stroked="f"/>
        </w:pict>
      </w:r>
    </w:p>
    <w:p w14:paraId="4E11D11F" w14:textId="77777777" w:rsidR="00CC15E4" w:rsidRPr="00CC15E4" w:rsidRDefault="00CC15E4" w:rsidP="00CC15E4">
      <w:pPr>
        <w:rPr>
          <w:b/>
          <w:bCs/>
        </w:rPr>
      </w:pPr>
      <w:r w:rsidRPr="00CC15E4">
        <w:rPr>
          <w:b/>
          <w:bCs/>
        </w:rPr>
        <w:t>4. Qatar National Library Conference Facilities</w:t>
      </w:r>
    </w:p>
    <w:p w14:paraId="1C906E34" w14:textId="4EF5A6E7" w:rsidR="00CC15E4" w:rsidRPr="00CC15E4" w:rsidRDefault="00CC15E4" w:rsidP="00CC15E4">
      <w:r w:rsidRPr="00CC15E4">
        <w:drawing>
          <wp:inline distT="0" distB="0" distL="0" distR="0" wp14:anchorId="3217DFCF" wp14:editId="07F14BCD">
            <wp:extent cx="5731510" cy="3820795"/>
            <wp:effectExtent l="0" t="0" r="2540" b="8255"/>
            <wp:docPr id="18505958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06F7E" w14:textId="172EB410" w:rsidR="00CC15E4" w:rsidRPr="00CC15E4" w:rsidRDefault="00CC15E4" w:rsidP="00CC15E4">
      <w:r w:rsidRPr="00CC15E4">
        <w:lastRenderedPageBreak/>
        <w:drawing>
          <wp:inline distT="0" distB="0" distL="0" distR="0" wp14:anchorId="58F1DA8B" wp14:editId="71F32065">
            <wp:extent cx="5731510" cy="3462020"/>
            <wp:effectExtent l="0" t="0" r="2540" b="5080"/>
            <wp:docPr id="9354548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2343B" w14:textId="055230B4" w:rsidR="00CC15E4" w:rsidRPr="00CC15E4" w:rsidRDefault="00CC15E4" w:rsidP="00CC15E4">
      <w:r w:rsidRPr="00CC15E4">
        <w:drawing>
          <wp:inline distT="0" distB="0" distL="0" distR="0" wp14:anchorId="5159F83D" wp14:editId="3A2A56D6">
            <wp:extent cx="5731510" cy="3820795"/>
            <wp:effectExtent l="0" t="0" r="2540" b="8255"/>
            <wp:docPr id="19632542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A6DDC" w14:textId="77777777" w:rsidR="00CC15E4" w:rsidRPr="00CC15E4" w:rsidRDefault="00CC15E4" w:rsidP="00CC15E4">
      <w:r w:rsidRPr="00CC15E4">
        <w:t>6</w:t>
      </w:r>
    </w:p>
    <w:p w14:paraId="47957420" w14:textId="77777777" w:rsidR="00CC15E4" w:rsidRPr="00CC15E4" w:rsidRDefault="00CC15E4" w:rsidP="00CC15E4">
      <w:r w:rsidRPr="00CC15E4">
        <w:t>En av Qatars mest unika och arkitektoniskt imponerande konferensmiljöer.</w:t>
      </w:r>
    </w:p>
    <w:p w14:paraId="4B94DC58" w14:textId="77777777" w:rsidR="00CC15E4" w:rsidRPr="00CC15E4" w:rsidRDefault="00CC15E4" w:rsidP="00CC15E4">
      <w:pPr>
        <w:numPr>
          <w:ilvl w:val="0"/>
          <w:numId w:val="4"/>
        </w:numPr>
      </w:pPr>
      <w:r w:rsidRPr="00CC15E4">
        <w:t xml:space="preserve">Stad: Doha </w:t>
      </w:r>
    </w:p>
    <w:p w14:paraId="28D60B50" w14:textId="77777777" w:rsidR="00CC15E4" w:rsidRPr="00CC15E4" w:rsidRDefault="00CC15E4" w:rsidP="00CC15E4">
      <w:pPr>
        <w:numPr>
          <w:ilvl w:val="0"/>
          <w:numId w:val="4"/>
        </w:numPr>
      </w:pPr>
      <w:r w:rsidRPr="00CC15E4">
        <w:t xml:space="preserve">Kapacitet: upp till 1 500+ personer </w:t>
      </w:r>
    </w:p>
    <w:p w14:paraId="367CD2C1" w14:textId="77777777" w:rsidR="00CC15E4" w:rsidRPr="00CC15E4" w:rsidRDefault="00CC15E4" w:rsidP="00CC15E4">
      <w:pPr>
        <w:numPr>
          <w:ilvl w:val="0"/>
          <w:numId w:val="4"/>
        </w:numPr>
      </w:pPr>
      <w:r w:rsidRPr="00CC15E4">
        <w:t xml:space="preserve">Designad av Rem Koolhaas </w:t>
      </w:r>
    </w:p>
    <w:p w14:paraId="6DAE1605" w14:textId="77777777" w:rsidR="00CC15E4" w:rsidRPr="00CC15E4" w:rsidRDefault="00CC15E4" w:rsidP="00CC15E4">
      <w:pPr>
        <w:numPr>
          <w:ilvl w:val="0"/>
          <w:numId w:val="4"/>
        </w:numPr>
      </w:pPr>
      <w:r w:rsidRPr="00CC15E4">
        <w:lastRenderedPageBreak/>
        <w:t xml:space="preserve">Innovativ och öppen eventyta </w:t>
      </w:r>
    </w:p>
    <w:p w14:paraId="4A8FAAD6" w14:textId="77777777" w:rsidR="00CC15E4" w:rsidRPr="00CC15E4" w:rsidRDefault="00CC15E4" w:rsidP="00CC15E4">
      <w:pPr>
        <w:numPr>
          <w:ilvl w:val="0"/>
          <w:numId w:val="4"/>
        </w:numPr>
      </w:pPr>
      <w:r w:rsidRPr="00CC15E4">
        <w:t xml:space="preserve">Väldigt stark inom akademiska konferenser, innovation och tech-events </w:t>
      </w:r>
    </w:p>
    <w:p w14:paraId="0499B8AD" w14:textId="77777777" w:rsidR="00CC15E4" w:rsidRPr="00CC15E4" w:rsidRDefault="00CC15E4" w:rsidP="00CC15E4">
      <w:r w:rsidRPr="00CC15E4">
        <w:pict w14:anchorId="03950BAA">
          <v:rect id="_x0000_i1040" style="width:0;height:1.5pt" o:hralign="center" o:hrstd="t" o:hr="t" fillcolor="#a0a0a0" stroked="f"/>
        </w:pict>
      </w:r>
    </w:p>
    <w:p w14:paraId="184E6BAA" w14:textId="77777777" w:rsidR="00CC15E4" w:rsidRPr="00CC15E4" w:rsidRDefault="00CC15E4" w:rsidP="00CC15E4">
      <w:pPr>
        <w:rPr>
          <w:b/>
          <w:bCs/>
          <w:lang w:val="en-GB"/>
        </w:rPr>
      </w:pPr>
      <w:r w:rsidRPr="00CC15E4">
        <w:rPr>
          <w:b/>
          <w:bCs/>
          <w:lang w:val="en-GB"/>
        </w:rPr>
        <w:t>5. Doha Golf Club Conference &amp; Event Facilities</w:t>
      </w:r>
    </w:p>
    <w:p w14:paraId="13850FAF" w14:textId="14935138" w:rsidR="00CC15E4" w:rsidRPr="00CC15E4" w:rsidRDefault="00CC15E4" w:rsidP="00CC15E4">
      <w:r w:rsidRPr="00CC15E4">
        <w:drawing>
          <wp:inline distT="0" distB="0" distL="0" distR="0" wp14:anchorId="07ED2186" wp14:editId="50602C60">
            <wp:extent cx="5731510" cy="3818255"/>
            <wp:effectExtent l="0" t="0" r="2540" b="0"/>
            <wp:docPr id="1890122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76584" w14:textId="3E973A89" w:rsidR="00CC15E4" w:rsidRPr="00CC15E4" w:rsidRDefault="00CC15E4" w:rsidP="00CC15E4">
      <w:r w:rsidRPr="00CC15E4">
        <w:lastRenderedPageBreak/>
        <w:drawing>
          <wp:inline distT="0" distB="0" distL="0" distR="0" wp14:anchorId="2F2BBDF7" wp14:editId="2E103392">
            <wp:extent cx="5731510" cy="4853305"/>
            <wp:effectExtent l="0" t="0" r="2540" b="4445"/>
            <wp:docPr id="1124604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7AF5" w14:textId="1529EC53" w:rsidR="00CC15E4" w:rsidRPr="00CC15E4" w:rsidRDefault="00CC15E4" w:rsidP="00CC15E4">
      <w:r w:rsidRPr="00CC15E4">
        <w:drawing>
          <wp:inline distT="0" distB="0" distL="0" distR="0" wp14:anchorId="3C236D9E" wp14:editId="4B36ECDE">
            <wp:extent cx="5731510" cy="3221355"/>
            <wp:effectExtent l="0" t="0" r="2540" b="0"/>
            <wp:docPr id="96367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C22D" w14:textId="77777777" w:rsidR="00CC15E4" w:rsidRPr="00CC15E4" w:rsidRDefault="00CC15E4" w:rsidP="00CC15E4">
      <w:r w:rsidRPr="00CC15E4">
        <w:t>5</w:t>
      </w:r>
    </w:p>
    <w:p w14:paraId="0E490288" w14:textId="77777777" w:rsidR="00CC15E4" w:rsidRPr="00CC15E4" w:rsidRDefault="00CC15E4" w:rsidP="00CC15E4">
      <w:r w:rsidRPr="00CC15E4">
        <w:t>En exklusiv event- och konferensdestination i resortmiljö.</w:t>
      </w:r>
    </w:p>
    <w:p w14:paraId="21F2D3A4" w14:textId="77777777" w:rsidR="00CC15E4" w:rsidRPr="00CC15E4" w:rsidRDefault="00CC15E4" w:rsidP="00CC15E4">
      <w:pPr>
        <w:numPr>
          <w:ilvl w:val="0"/>
          <w:numId w:val="5"/>
        </w:numPr>
      </w:pPr>
      <w:r w:rsidRPr="00CC15E4">
        <w:lastRenderedPageBreak/>
        <w:t xml:space="preserve">Stad: Doha </w:t>
      </w:r>
    </w:p>
    <w:p w14:paraId="7BAE0D8F" w14:textId="77777777" w:rsidR="00CC15E4" w:rsidRPr="00CC15E4" w:rsidRDefault="00CC15E4" w:rsidP="00CC15E4">
      <w:pPr>
        <w:numPr>
          <w:ilvl w:val="0"/>
          <w:numId w:val="5"/>
        </w:numPr>
      </w:pPr>
      <w:r w:rsidRPr="00CC15E4">
        <w:t xml:space="preserve">Kapacitet: upp till 2 000+ personer </w:t>
      </w:r>
    </w:p>
    <w:p w14:paraId="5F4B1A60" w14:textId="77777777" w:rsidR="00CC15E4" w:rsidRPr="00CC15E4" w:rsidRDefault="00CC15E4" w:rsidP="00CC15E4">
      <w:pPr>
        <w:numPr>
          <w:ilvl w:val="0"/>
          <w:numId w:val="5"/>
        </w:numPr>
      </w:pPr>
      <w:r w:rsidRPr="00CC15E4">
        <w:t xml:space="preserve">Kombination av indoor och outdoor eventytor </w:t>
      </w:r>
    </w:p>
    <w:p w14:paraId="5F3FBB00" w14:textId="77777777" w:rsidR="00CC15E4" w:rsidRPr="00CC15E4" w:rsidRDefault="00CC15E4" w:rsidP="00CC15E4">
      <w:pPr>
        <w:numPr>
          <w:ilvl w:val="0"/>
          <w:numId w:val="5"/>
        </w:numPr>
      </w:pPr>
      <w:r w:rsidRPr="00CC15E4">
        <w:t xml:space="preserve">Premium miljö med golf och leisure </w:t>
      </w:r>
    </w:p>
    <w:p w14:paraId="2AF5DEF2" w14:textId="77777777" w:rsidR="00CC15E4" w:rsidRPr="00CC15E4" w:rsidRDefault="00CC15E4" w:rsidP="00CC15E4">
      <w:pPr>
        <w:numPr>
          <w:ilvl w:val="0"/>
          <w:numId w:val="5"/>
        </w:numPr>
      </w:pPr>
      <w:r w:rsidRPr="00CC15E4">
        <w:t>Väldigt stark inom corporate events, incentives och privata konferenser</w:t>
      </w:r>
    </w:p>
    <w:p w14:paraId="157CE1D5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2366C"/>
    <w:multiLevelType w:val="multilevel"/>
    <w:tmpl w:val="0E8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9645A"/>
    <w:multiLevelType w:val="multilevel"/>
    <w:tmpl w:val="27BE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764F2"/>
    <w:multiLevelType w:val="multilevel"/>
    <w:tmpl w:val="C68C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E00D04"/>
    <w:multiLevelType w:val="multilevel"/>
    <w:tmpl w:val="08C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A1550E"/>
    <w:multiLevelType w:val="multilevel"/>
    <w:tmpl w:val="703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937380">
    <w:abstractNumId w:val="4"/>
  </w:num>
  <w:num w:numId="2" w16cid:durableId="931663937">
    <w:abstractNumId w:val="1"/>
  </w:num>
  <w:num w:numId="3" w16cid:durableId="1829906837">
    <w:abstractNumId w:val="0"/>
  </w:num>
  <w:num w:numId="4" w16cid:durableId="1108546496">
    <w:abstractNumId w:val="3"/>
  </w:num>
  <w:num w:numId="5" w16cid:durableId="926036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D45"/>
    <w:rsid w:val="00372EAF"/>
    <w:rsid w:val="003F7D8C"/>
    <w:rsid w:val="006C0148"/>
    <w:rsid w:val="00CC15E4"/>
    <w:rsid w:val="00EF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5DC014-6B02-4517-8654-7C5E5B14E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250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2026-05-05T09:16:00Z</dcterms:created>
  <dcterms:modified xsi:type="dcterms:W3CDTF">2026-05-05T09:16:00Z</dcterms:modified>
</cp:coreProperties>
</file>