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7928" w14:textId="77777777" w:rsidR="00E84BE2" w:rsidRPr="00E84BE2" w:rsidRDefault="00E84BE2" w:rsidP="00E84BE2">
      <w:pPr>
        <w:rPr>
          <w:b/>
          <w:bCs/>
          <w:lang w:val="en-GB"/>
        </w:rPr>
      </w:pPr>
      <w:r w:rsidRPr="00E84BE2">
        <w:rPr>
          <w:b/>
          <w:bCs/>
          <w:lang w:val="en-GB"/>
        </w:rPr>
        <w:t>1. Riyadh International Convention &amp; Exhibition Center (RICEC)</w:t>
      </w:r>
    </w:p>
    <w:p w14:paraId="7D2ED649" w14:textId="46DF7BE2" w:rsidR="00E84BE2" w:rsidRPr="00E84BE2" w:rsidRDefault="00E84BE2" w:rsidP="00E84BE2">
      <w:r w:rsidRPr="00E84BE2">
        <w:drawing>
          <wp:inline distT="0" distB="0" distL="0" distR="0" wp14:anchorId="36AE1AB0" wp14:editId="34C363FC">
            <wp:extent cx="5731510" cy="3582035"/>
            <wp:effectExtent l="0" t="0" r="2540" b="0"/>
            <wp:docPr id="3487054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F97CC" w14:textId="68924074" w:rsidR="00E84BE2" w:rsidRPr="00E84BE2" w:rsidRDefault="00E84BE2" w:rsidP="00E84BE2">
      <w:r w:rsidRPr="00E84BE2">
        <w:drawing>
          <wp:inline distT="0" distB="0" distL="0" distR="0" wp14:anchorId="5042ACAD" wp14:editId="49A5614A">
            <wp:extent cx="5715000" cy="3514725"/>
            <wp:effectExtent l="0" t="0" r="0" b="9525"/>
            <wp:docPr id="15270977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2888" w14:textId="0BC08C76" w:rsidR="00E84BE2" w:rsidRPr="00E84BE2" w:rsidRDefault="00E84BE2" w:rsidP="00E84BE2">
      <w:r w:rsidRPr="00E84BE2">
        <w:lastRenderedPageBreak/>
        <w:drawing>
          <wp:inline distT="0" distB="0" distL="0" distR="0" wp14:anchorId="28E7416A" wp14:editId="7E4081CD">
            <wp:extent cx="5715000" cy="3810000"/>
            <wp:effectExtent l="0" t="0" r="0" b="0"/>
            <wp:docPr id="815363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9E75" w14:textId="77777777" w:rsidR="00E84BE2" w:rsidRPr="00E84BE2" w:rsidRDefault="00E84BE2" w:rsidP="00E84BE2">
      <w:r w:rsidRPr="00E84BE2">
        <w:t>6</w:t>
      </w:r>
    </w:p>
    <w:p w14:paraId="6E95B90E" w14:textId="77777777" w:rsidR="00E84BE2" w:rsidRPr="00E84BE2" w:rsidRDefault="00E84BE2" w:rsidP="00E84BE2">
      <w:r w:rsidRPr="00E84BE2">
        <w:t>En av Saudiarabiens största och mest etablerade eventanläggningar i huvudstaden.</w:t>
      </w:r>
    </w:p>
    <w:p w14:paraId="00E94407" w14:textId="77777777" w:rsidR="00E84BE2" w:rsidRPr="00E84BE2" w:rsidRDefault="00E84BE2" w:rsidP="00E84BE2">
      <w:pPr>
        <w:numPr>
          <w:ilvl w:val="0"/>
          <w:numId w:val="1"/>
        </w:numPr>
      </w:pPr>
      <w:r w:rsidRPr="00E84BE2">
        <w:t xml:space="preserve">Stad: Riyadh </w:t>
      </w:r>
    </w:p>
    <w:p w14:paraId="0FE3706D" w14:textId="77777777" w:rsidR="00E84BE2" w:rsidRPr="00E84BE2" w:rsidRDefault="00E84BE2" w:rsidP="00E84BE2">
      <w:pPr>
        <w:numPr>
          <w:ilvl w:val="0"/>
          <w:numId w:val="1"/>
        </w:numPr>
      </w:pPr>
      <w:r w:rsidRPr="00E84BE2">
        <w:t xml:space="preserve">Kapacitet: upp till 20 000+ personer </w:t>
      </w:r>
    </w:p>
    <w:p w14:paraId="235CBBB3" w14:textId="77777777" w:rsidR="00E84BE2" w:rsidRPr="00E84BE2" w:rsidRDefault="00E84BE2" w:rsidP="00E84BE2">
      <w:pPr>
        <w:numPr>
          <w:ilvl w:val="0"/>
          <w:numId w:val="1"/>
        </w:numPr>
      </w:pPr>
      <w:r w:rsidRPr="00E84BE2">
        <w:t xml:space="preserve">Över 100 000 m² eventyta </w:t>
      </w:r>
    </w:p>
    <w:p w14:paraId="3799868D" w14:textId="77777777" w:rsidR="00E84BE2" w:rsidRPr="00E84BE2" w:rsidRDefault="00E84BE2" w:rsidP="00E84BE2">
      <w:pPr>
        <w:numPr>
          <w:ilvl w:val="0"/>
          <w:numId w:val="1"/>
        </w:numPr>
      </w:pPr>
      <w:r w:rsidRPr="00E84BE2">
        <w:t xml:space="preserve">Strategiskt läge i Riyadhs affärsdistrikt </w:t>
      </w:r>
    </w:p>
    <w:p w14:paraId="17CB9A1E" w14:textId="77777777" w:rsidR="00E84BE2" w:rsidRPr="00E84BE2" w:rsidRDefault="00E84BE2" w:rsidP="00E84BE2">
      <w:pPr>
        <w:numPr>
          <w:ilvl w:val="0"/>
          <w:numId w:val="1"/>
        </w:numPr>
      </w:pPr>
      <w:r w:rsidRPr="00E84BE2">
        <w:t xml:space="preserve">Väldigt stark inom internationella mässor, B2B-events och statliga konferenser </w:t>
      </w:r>
    </w:p>
    <w:p w14:paraId="78E4263F" w14:textId="77777777" w:rsidR="00E84BE2" w:rsidRPr="00E84BE2" w:rsidRDefault="00E84BE2" w:rsidP="00E84BE2">
      <w:r w:rsidRPr="00E84BE2">
        <w:pict w14:anchorId="4AC54DCF">
          <v:rect id="_x0000_i1028" style="width:0;height:1.5pt" o:hralign="center" o:hrstd="t" o:hr="t" fillcolor="#a0a0a0" stroked="f"/>
        </w:pict>
      </w:r>
    </w:p>
    <w:p w14:paraId="639C2550" w14:textId="77777777" w:rsidR="00E84BE2" w:rsidRPr="00E84BE2" w:rsidRDefault="00E84BE2" w:rsidP="00E84BE2">
      <w:pPr>
        <w:rPr>
          <w:b/>
          <w:bCs/>
          <w:lang w:val="en-GB"/>
        </w:rPr>
      </w:pPr>
      <w:r w:rsidRPr="00E84BE2">
        <w:rPr>
          <w:b/>
          <w:bCs/>
          <w:lang w:val="en-GB"/>
        </w:rPr>
        <w:t>2. King Abdulaziz International Conference Center (KAICC)</w:t>
      </w:r>
    </w:p>
    <w:p w14:paraId="78505396" w14:textId="33E3991E" w:rsidR="00E84BE2" w:rsidRPr="00E84BE2" w:rsidRDefault="00E84BE2" w:rsidP="00E84BE2">
      <w:r w:rsidRPr="00E84BE2">
        <w:lastRenderedPageBreak/>
        <w:drawing>
          <wp:inline distT="0" distB="0" distL="0" distR="0" wp14:anchorId="0E46D0EC" wp14:editId="76E46AD6">
            <wp:extent cx="5731510" cy="4537710"/>
            <wp:effectExtent l="0" t="0" r="2540" b="0"/>
            <wp:docPr id="3499546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A66A" w14:textId="4A696C2B" w:rsidR="00E84BE2" w:rsidRPr="00E84BE2" w:rsidRDefault="00E84BE2" w:rsidP="00E84BE2">
      <w:r w:rsidRPr="00E84BE2">
        <w:lastRenderedPageBreak/>
        <w:drawing>
          <wp:inline distT="0" distB="0" distL="0" distR="0" wp14:anchorId="4DC9B597" wp14:editId="1E55534D">
            <wp:extent cx="5731510" cy="5731510"/>
            <wp:effectExtent l="0" t="0" r="2540" b="2540"/>
            <wp:docPr id="17727280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41356" w14:textId="280327F5" w:rsidR="00E84BE2" w:rsidRPr="00E84BE2" w:rsidRDefault="00E84BE2" w:rsidP="00E84BE2">
      <w:r w:rsidRPr="00E84BE2">
        <w:drawing>
          <wp:inline distT="0" distB="0" distL="0" distR="0" wp14:anchorId="4E48431D" wp14:editId="26D3D79B">
            <wp:extent cx="5731510" cy="2738120"/>
            <wp:effectExtent l="0" t="0" r="2540" b="5080"/>
            <wp:docPr id="576471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BA7D" w14:textId="77777777" w:rsidR="00E84BE2" w:rsidRPr="00E84BE2" w:rsidRDefault="00E84BE2" w:rsidP="00E84BE2">
      <w:r w:rsidRPr="00E84BE2">
        <w:lastRenderedPageBreak/>
        <w:t>7</w:t>
      </w:r>
    </w:p>
    <w:p w14:paraId="25BD04C9" w14:textId="77777777" w:rsidR="00E84BE2" w:rsidRPr="00E84BE2" w:rsidRDefault="00E84BE2" w:rsidP="00E84BE2">
      <w:r w:rsidRPr="00E84BE2">
        <w:t>En av världens mest prestigefyllda konferensanläggningar, ofta använd för kungliga och statliga event.</w:t>
      </w:r>
    </w:p>
    <w:p w14:paraId="5F6D4F6A" w14:textId="77777777" w:rsidR="00E84BE2" w:rsidRPr="00E84BE2" w:rsidRDefault="00E84BE2" w:rsidP="00E84BE2">
      <w:pPr>
        <w:numPr>
          <w:ilvl w:val="0"/>
          <w:numId w:val="2"/>
        </w:numPr>
      </w:pPr>
      <w:r w:rsidRPr="00E84BE2">
        <w:t xml:space="preserve">Stad: Riyadh </w:t>
      </w:r>
    </w:p>
    <w:p w14:paraId="7F8C6F6B" w14:textId="77777777" w:rsidR="00E84BE2" w:rsidRPr="00E84BE2" w:rsidRDefault="00E84BE2" w:rsidP="00E84BE2">
      <w:pPr>
        <w:numPr>
          <w:ilvl w:val="0"/>
          <w:numId w:val="2"/>
        </w:numPr>
      </w:pPr>
      <w:r w:rsidRPr="00E84BE2">
        <w:t xml:space="preserve">Kapacitet: upp till 10 000+ personer </w:t>
      </w:r>
    </w:p>
    <w:p w14:paraId="499B5AE0" w14:textId="77777777" w:rsidR="00E84BE2" w:rsidRPr="00E84BE2" w:rsidRDefault="00E84BE2" w:rsidP="00E84BE2">
      <w:pPr>
        <w:numPr>
          <w:ilvl w:val="0"/>
          <w:numId w:val="2"/>
        </w:numPr>
      </w:pPr>
      <w:r w:rsidRPr="00E84BE2">
        <w:t xml:space="preserve">Ikonisk arkitektur med premium säkerhetsnivå </w:t>
      </w:r>
    </w:p>
    <w:p w14:paraId="67FA18B7" w14:textId="77777777" w:rsidR="00E84BE2" w:rsidRPr="00E84BE2" w:rsidRDefault="00E84BE2" w:rsidP="00E84BE2">
      <w:pPr>
        <w:numPr>
          <w:ilvl w:val="0"/>
          <w:numId w:val="2"/>
        </w:numPr>
      </w:pPr>
      <w:r w:rsidRPr="00E84BE2">
        <w:t xml:space="preserve">Flera stora auditoriums och VIP-ytor </w:t>
      </w:r>
    </w:p>
    <w:p w14:paraId="0093206B" w14:textId="77777777" w:rsidR="00E84BE2" w:rsidRPr="00E84BE2" w:rsidRDefault="00E84BE2" w:rsidP="00E84BE2">
      <w:pPr>
        <w:numPr>
          <w:ilvl w:val="0"/>
          <w:numId w:val="2"/>
        </w:numPr>
      </w:pPr>
      <w:r w:rsidRPr="00E84BE2">
        <w:t xml:space="preserve">Väldigt stark inom toppmöten, diplomatiska konferenser och high-level summits </w:t>
      </w:r>
    </w:p>
    <w:p w14:paraId="274F469F" w14:textId="77777777" w:rsidR="00E84BE2" w:rsidRPr="00E84BE2" w:rsidRDefault="00E84BE2" w:rsidP="00E84BE2">
      <w:r w:rsidRPr="00E84BE2">
        <w:pict w14:anchorId="45438088">
          <v:rect id="_x0000_i1032" style="width:0;height:1.5pt" o:hralign="center" o:hrstd="t" o:hr="t" fillcolor="#a0a0a0" stroked="f"/>
        </w:pict>
      </w:r>
    </w:p>
    <w:p w14:paraId="2754F983" w14:textId="77777777" w:rsidR="00E84BE2" w:rsidRPr="00E84BE2" w:rsidRDefault="00E84BE2" w:rsidP="00E84BE2">
      <w:pPr>
        <w:rPr>
          <w:b/>
          <w:bCs/>
        </w:rPr>
      </w:pPr>
      <w:r w:rsidRPr="00E84BE2">
        <w:rPr>
          <w:b/>
          <w:bCs/>
        </w:rPr>
        <w:t>3. Jeddah Superdome</w:t>
      </w:r>
    </w:p>
    <w:p w14:paraId="01F4DAF7" w14:textId="541FB005" w:rsidR="00E84BE2" w:rsidRPr="00E84BE2" w:rsidRDefault="00E84BE2" w:rsidP="00E84BE2">
      <w:r w:rsidRPr="00E84BE2">
        <w:drawing>
          <wp:inline distT="0" distB="0" distL="0" distR="0" wp14:anchorId="49A6C8CF" wp14:editId="46D4286D">
            <wp:extent cx="5731510" cy="4428490"/>
            <wp:effectExtent l="0" t="0" r="2540" b="0"/>
            <wp:docPr id="2042681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F2B0" w14:textId="0CB6153E" w:rsidR="00E84BE2" w:rsidRPr="00E84BE2" w:rsidRDefault="00E84BE2" w:rsidP="00E84BE2">
      <w:r w:rsidRPr="00E84BE2">
        <w:lastRenderedPageBreak/>
        <w:drawing>
          <wp:inline distT="0" distB="0" distL="0" distR="0" wp14:anchorId="1E727A27" wp14:editId="5B37F4C5">
            <wp:extent cx="5731510" cy="2865755"/>
            <wp:effectExtent l="0" t="0" r="2540" b="0"/>
            <wp:docPr id="839093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B0791" w14:textId="19AAB906" w:rsidR="00E84BE2" w:rsidRPr="00E84BE2" w:rsidRDefault="00E84BE2" w:rsidP="00E84BE2">
      <w:r w:rsidRPr="00E84BE2">
        <w:drawing>
          <wp:inline distT="0" distB="0" distL="0" distR="0" wp14:anchorId="28C4F28D" wp14:editId="1F97B295">
            <wp:extent cx="5731510" cy="5731510"/>
            <wp:effectExtent l="0" t="0" r="2540" b="2540"/>
            <wp:docPr id="93601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E32A9" w14:textId="77777777" w:rsidR="00E84BE2" w:rsidRPr="00E84BE2" w:rsidRDefault="00E84BE2" w:rsidP="00E84BE2">
      <w:r w:rsidRPr="00E84BE2">
        <w:lastRenderedPageBreak/>
        <w:t>5</w:t>
      </w:r>
    </w:p>
    <w:p w14:paraId="733A4B9E" w14:textId="77777777" w:rsidR="00E84BE2" w:rsidRPr="00E84BE2" w:rsidRDefault="00E84BE2" w:rsidP="00E84BE2">
      <w:r w:rsidRPr="00E84BE2">
        <w:t>Världens största pelarlösa dome – byggd för mega-events och internationella expo.</w:t>
      </w:r>
    </w:p>
    <w:p w14:paraId="1E73DE84" w14:textId="77777777" w:rsidR="00E84BE2" w:rsidRPr="00E84BE2" w:rsidRDefault="00E84BE2" w:rsidP="00E84BE2">
      <w:pPr>
        <w:numPr>
          <w:ilvl w:val="0"/>
          <w:numId w:val="3"/>
        </w:numPr>
      </w:pPr>
      <w:r w:rsidRPr="00E84BE2">
        <w:t xml:space="preserve">Stad: Jeddah </w:t>
      </w:r>
    </w:p>
    <w:p w14:paraId="5E2C3A01" w14:textId="77777777" w:rsidR="00E84BE2" w:rsidRPr="00E84BE2" w:rsidRDefault="00E84BE2" w:rsidP="00E84BE2">
      <w:pPr>
        <w:numPr>
          <w:ilvl w:val="0"/>
          <w:numId w:val="3"/>
        </w:numPr>
      </w:pPr>
      <w:r w:rsidRPr="00E84BE2">
        <w:t xml:space="preserve">Kapacitet: upp till 40 000+ personer </w:t>
      </w:r>
    </w:p>
    <w:p w14:paraId="61BA2036" w14:textId="77777777" w:rsidR="00E84BE2" w:rsidRPr="00E84BE2" w:rsidRDefault="00E84BE2" w:rsidP="00E84BE2">
      <w:pPr>
        <w:numPr>
          <w:ilvl w:val="0"/>
          <w:numId w:val="3"/>
        </w:numPr>
      </w:pPr>
      <w:r w:rsidRPr="00E84BE2">
        <w:t xml:space="preserve">Enorm öppen yta utan pelare </w:t>
      </w:r>
    </w:p>
    <w:p w14:paraId="3C72AE61" w14:textId="77777777" w:rsidR="00E84BE2" w:rsidRPr="00E84BE2" w:rsidRDefault="00E84BE2" w:rsidP="00E84BE2">
      <w:pPr>
        <w:numPr>
          <w:ilvl w:val="0"/>
          <w:numId w:val="3"/>
        </w:numPr>
      </w:pPr>
      <w:r w:rsidRPr="00E84BE2">
        <w:t xml:space="preserve">High-tech arena för flexibla event </w:t>
      </w:r>
    </w:p>
    <w:p w14:paraId="16989542" w14:textId="77777777" w:rsidR="00E84BE2" w:rsidRPr="00E84BE2" w:rsidRDefault="00E84BE2" w:rsidP="00E84BE2">
      <w:pPr>
        <w:numPr>
          <w:ilvl w:val="0"/>
          <w:numId w:val="3"/>
        </w:numPr>
      </w:pPr>
      <w:r w:rsidRPr="00E84BE2">
        <w:t xml:space="preserve">Väldigt stark inom mega-events, globala expo och stora corporate events </w:t>
      </w:r>
    </w:p>
    <w:p w14:paraId="76A2CC88" w14:textId="77777777" w:rsidR="00E84BE2" w:rsidRPr="00E84BE2" w:rsidRDefault="00E84BE2" w:rsidP="00E84BE2">
      <w:r w:rsidRPr="00E84BE2">
        <w:pict w14:anchorId="2699D089">
          <v:rect id="_x0000_i1036" style="width:0;height:1.5pt" o:hralign="center" o:hrstd="t" o:hr="t" fillcolor="#a0a0a0" stroked="f"/>
        </w:pict>
      </w:r>
    </w:p>
    <w:p w14:paraId="5E8D6927" w14:textId="77777777" w:rsidR="00E84BE2" w:rsidRPr="00E84BE2" w:rsidRDefault="00E84BE2" w:rsidP="00E84BE2">
      <w:pPr>
        <w:rPr>
          <w:b/>
          <w:bCs/>
          <w:lang w:val="en-GB"/>
        </w:rPr>
      </w:pPr>
      <w:r w:rsidRPr="00E84BE2">
        <w:rPr>
          <w:b/>
          <w:bCs/>
          <w:lang w:val="en-GB"/>
        </w:rPr>
        <w:t>4. Dhahran Expo (Dammam / Eastern Province)</w:t>
      </w:r>
    </w:p>
    <w:p w14:paraId="7207DECC" w14:textId="7AACF365" w:rsidR="00E84BE2" w:rsidRPr="00E84BE2" w:rsidRDefault="00E84BE2" w:rsidP="00E84BE2">
      <w:r w:rsidRPr="00E84BE2">
        <w:drawing>
          <wp:inline distT="0" distB="0" distL="0" distR="0" wp14:anchorId="75E1CBEB" wp14:editId="7039F65B">
            <wp:extent cx="4762500" cy="3181350"/>
            <wp:effectExtent l="0" t="0" r="0" b="0"/>
            <wp:docPr id="1322919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B2BF3" w14:textId="14FC905A" w:rsidR="00E84BE2" w:rsidRPr="00E84BE2" w:rsidRDefault="00E84BE2" w:rsidP="00E84BE2">
      <w:r w:rsidRPr="00E84BE2">
        <w:drawing>
          <wp:inline distT="0" distB="0" distL="0" distR="0" wp14:anchorId="7258E064" wp14:editId="3139E46A">
            <wp:extent cx="5731510" cy="2785745"/>
            <wp:effectExtent l="0" t="0" r="2540" b="0"/>
            <wp:docPr id="448393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DC39" w14:textId="415341DD" w:rsidR="00E84BE2" w:rsidRPr="00E84BE2" w:rsidRDefault="00E84BE2" w:rsidP="00E84BE2">
      <w:r w:rsidRPr="00E84BE2">
        <w:lastRenderedPageBreak/>
        <w:drawing>
          <wp:inline distT="0" distB="0" distL="0" distR="0" wp14:anchorId="56A55D6E" wp14:editId="6E54ABE4">
            <wp:extent cx="5731510" cy="4297680"/>
            <wp:effectExtent l="0" t="0" r="2540" b="7620"/>
            <wp:docPr id="712433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5378" w14:textId="77777777" w:rsidR="00E84BE2" w:rsidRPr="00E84BE2" w:rsidRDefault="00E84BE2" w:rsidP="00E84BE2">
      <w:r w:rsidRPr="00E84BE2">
        <w:t>8</w:t>
      </w:r>
    </w:p>
    <w:p w14:paraId="7F60F77C" w14:textId="77777777" w:rsidR="00E84BE2" w:rsidRPr="00E84BE2" w:rsidRDefault="00E84BE2" w:rsidP="00E84BE2">
      <w:r w:rsidRPr="00E84BE2">
        <w:t>En av de ledande eventanläggningarna i östra Saudiarabien, nära olje- och industrisektorn.</w:t>
      </w:r>
    </w:p>
    <w:p w14:paraId="46034888" w14:textId="77777777" w:rsidR="00E84BE2" w:rsidRPr="00E84BE2" w:rsidRDefault="00E84BE2" w:rsidP="00E84BE2">
      <w:pPr>
        <w:numPr>
          <w:ilvl w:val="0"/>
          <w:numId w:val="4"/>
        </w:numPr>
      </w:pPr>
      <w:r w:rsidRPr="00E84BE2">
        <w:t xml:space="preserve">Stad: Dammam / Dhahran </w:t>
      </w:r>
    </w:p>
    <w:p w14:paraId="0702663F" w14:textId="77777777" w:rsidR="00E84BE2" w:rsidRPr="00E84BE2" w:rsidRDefault="00E84BE2" w:rsidP="00E84BE2">
      <w:pPr>
        <w:numPr>
          <w:ilvl w:val="0"/>
          <w:numId w:val="4"/>
        </w:numPr>
      </w:pPr>
      <w:r w:rsidRPr="00E84BE2">
        <w:t xml:space="preserve">Kapacitet: upp till 15 000+ personer </w:t>
      </w:r>
    </w:p>
    <w:p w14:paraId="02193464" w14:textId="77777777" w:rsidR="00E84BE2" w:rsidRPr="00E84BE2" w:rsidRDefault="00E84BE2" w:rsidP="00E84BE2">
      <w:pPr>
        <w:numPr>
          <w:ilvl w:val="0"/>
          <w:numId w:val="4"/>
        </w:numPr>
      </w:pPr>
      <w:r w:rsidRPr="00E84BE2">
        <w:t xml:space="preserve">Över 100 000 m² total eventyta </w:t>
      </w:r>
    </w:p>
    <w:p w14:paraId="1BFB87F8" w14:textId="77777777" w:rsidR="00E84BE2" w:rsidRPr="00E84BE2" w:rsidRDefault="00E84BE2" w:rsidP="00E84BE2">
      <w:pPr>
        <w:numPr>
          <w:ilvl w:val="0"/>
          <w:numId w:val="4"/>
        </w:numPr>
      </w:pPr>
      <w:r w:rsidRPr="00E84BE2">
        <w:t xml:space="preserve">Strategiskt läge nära Aramco och industriklustret </w:t>
      </w:r>
    </w:p>
    <w:p w14:paraId="1B9BEBF2" w14:textId="77777777" w:rsidR="00E84BE2" w:rsidRPr="00E84BE2" w:rsidRDefault="00E84BE2" w:rsidP="00E84BE2">
      <w:pPr>
        <w:numPr>
          <w:ilvl w:val="0"/>
          <w:numId w:val="4"/>
        </w:numPr>
      </w:pPr>
      <w:r w:rsidRPr="00E84BE2">
        <w:t xml:space="preserve">Väldigt stark inom industriella mässor, energi-event och B2B-konferenser </w:t>
      </w:r>
    </w:p>
    <w:p w14:paraId="47B76BE5" w14:textId="77777777" w:rsidR="00E84BE2" w:rsidRPr="00E84BE2" w:rsidRDefault="00E84BE2" w:rsidP="00E84BE2">
      <w:r w:rsidRPr="00E84BE2">
        <w:pict w14:anchorId="20FE1D9A">
          <v:rect id="_x0000_i1040" style="width:0;height:1.5pt" o:hralign="center" o:hrstd="t" o:hr="t" fillcolor="#a0a0a0" stroked="f"/>
        </w:pict>
      </w:r>
    </w:p>
    <w:p w14:paraId="62B306E2" w14:textId="77777777" w:rsidR="00E84BE2" w:rsidRPr="00E84BE2" w:rsidRDefault="00E84BE2" w:rsidP="00E84BE2">
      <w:pPr>
        <w:rPr>
          <w:b/>
          <w:bCs/>
          <w:lang w:val="en-GB"/>
        </w:rPr>
      </w:pPr>
      <w:r w:rsidRPr="00E84BE2">
        <w:rPr>
          <w:b/>
          <w:bCs/>
          <w:lang w:val="en-GB"/>
        </w:rPr>
        <w:t>5. King Abdullah Economic City Convention Center (KAEC)</w:t>
      </w:r>
    </w:p>
    <w:p w14:paraId="091BEC03" w14:textId="0B4B26A0" w:rsidR="00E84BE2" w:rsidRPr="00E84BE2" w:rsidRDefault="00E84BE2" w:rsidP="00E84BE2">
      <w:r w:rsidRPr="00E84BE2">
        <w:lastRenderedPageBreak/>
        <w:drawing>
          <wp:inline distT="0" distB="0" distL="0" distR="0" wp14:anchorId="4FC27237" wp14:editId="429FE619">
            <wp:extent cx="5731510" cy="2865755"/>
            <wp:effectExtent l="0" t="0" r="2540" b="0"/>
            <wp:docPr id="922719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F5C0" w14:textId="46095F43" w:rsidR="00E84BE2" w:rsidRPr="00E84BE2" w:rsidRDefault="00E84BE2" w:rsidP="00E84BE2">
      <w:r w:rsidRPr="00E84BE2">
        <w:drawing>
          <wp:inline distT="0" distB="0" distL="0" distR="0" wp14:anchorId="71A47694" wp14:editId="1FEC446A">
            <wp:extent cx="5715000" cy="3810000"/>
            <wp:effectExtent l="0" t="0" r="0" b="0"/>
            <wp:docPr id="2032903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853E" w14:textId="5F6427B5" w:rsidR="00E84BE2" w:rsidRPr="00E84BE2" w:rsidRDefault="00E84BE2" w:rsidP="00E84BE2">
      <w:r w:rsidRPr="00E84BE2">
        <w:lastRenderedPageBreak/>
        <w:drawing>
          <wp:inline distT="0" distB="0" distL="0" distR="0" wp14:anchorId="4D65FA5C" wp14:editId="3F2A935D">
            <wp:extent cx="5731510" cy="5731510"/>
            <wp:effectExtent l="0" t="0" r="2540" b="2540"/>
            <wp:docPr id="187278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561BC" w14:textId="77777777" w:rsidR="00E84BE2" w:rsidRPr="00E84BE2" w:rsidRDefault="00E84BE2" w:rsidP="00E84BE2">
      <w:r w:rsidRPr="00E84BE2">
        <w:t>7</w:t>
      </w:r>
    </w:p>
    <w:p w14:paraId="31232457" w14:textId="77777777" w:rsidR="00E84BE2" w:rsidRPr="00E84BE2" w:rsidRDefault="00E84BE2" w:rsidP="00E84BE2">
      <w:r w:rsidRPr="00E84BE2">
        <w:t>Modern och snabbt växande konferensdestination i en av Saudiarabiens viktigaste framtidsstäder.</w:t>
      </w:r>
    </w:p>
    <w:p w14:paraId="2C35FC8B" w14:textId="77777777" w:rsidR="00E84BE2" w:rsidRPr="00E84BE2" w:rsidRDefault="00E84BE2" w:rsidP="00E84BE2">
      <w:pPr>
        <w:numPr>
          <w:ilvl w:val="0"/>
          <w:numId w:val="5"/>
        </w:numPr>
      </w:pPr>
      <w:r w:rsidRPr="00E84BE2">
        <w:t xml:space="preserve">Stad: King Abdullah Economic City (nära Jeddah) </w:t>
      </w:r>
    </w:p>
    <w:p w14:paraId="2E26194B" w14:textId="77777777" w:rsidR="00E84BE2" w:rsidRPr="00E84BE2" w:rsidRDefault="00E84BE2" w:rsidP="00E84BE2">
      <w:pPr>
        <w:numPr>
          <w:ilvl w:val="0"/>
          <w:numId w:val="5"/>
        </w:numPr>
      </w:pPr>
      <w:r w:rsidRPr="00E84BE2">
        <w:t xml:space="preserve">Kapacitet: upp till 5 000+ personer </w:t>
      </w:r>
    </w:p>
    <w:p w14:paraId="06A51FF3" w14:textId="77777777" w:rsidR="00E84BE2" w:rsidRPr="00E84BE2" w:rsidRDefault="00E84BE2" w:rsidP="00E84BE2">
      <w:pPr>
        <w:numPr>
          <w:ilvl w:val="0"/>
          <w:numId w:val="5"/>
        </w:numPr>
      </w:pPr>
      <w:r w:rsidRPr="00E84BE2">
        <w:t xml:space="preserve">Ny, high-end affärs- och eventmiljö </w:t>
      </w:r>
    </w:p>
    <w:p w14:paraId="07C76E9E" w14:textId="77777777" w:rsidR="00E84BE2" w:rsidRPr="00E84BE2" w:rsidRDefault="00E84BE2" w:rsidP="00E84BE2">
      <w:pPr>
        <w:numPr>
          <w:ilvl w:val="0"/>
          <w:numId w:val="5"/>
        </w:numPr>
      </w:pPr>
      <w:r w:rsidRPr="00E84BE2">
        <w:t xml:space="preserve">Integrerat med hotell, marina och affärsdistrikt </w:t>
      </w:r>
    </w:p>
    <w:p w14:paraId="08EB65DD" w14:textId="77777777" w:rsidR="00E84BE2" w:rsidRPr="00E84BE2" w:rsidRDefault="00E84BE2" w:rsidP="00E84BE2">
      <w:pPr>
        <w:numPr>
          <w:ilvl w:val="0"/>
          <w:numId w:val="5"/>
        </w:numPr>
      </w:pPr>
      <w:r w:rsidRPr="00E84BE2">
        <w:t>Väldigt stark inom internationella konferenser, investeringsevent och corporate retreats</w:t>
      </w:r>
    </w:p>
    <w:p w14:paraId="3A5481E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5BED"/>
    <w:multiLevelType w:val="multilevel"/>
    <w:tmpl w:val="978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A0B7C"/>
    <w:multiLevelType w:val="multilevel"/>
    <w:tmpl w:val="731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D0744"/>
    <w:multiLevelType w:val="multilevel"/>
    <w:tmpl w:val="FE8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B1AEB"/>
    <w:multiLevelType w:val="multilevel"/>
    <w:tmpl w:val="D622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83BBC"/>
    <w:multiLevelType w:val="multilevel"/>
    <w:tmpl w:val="BC68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083942">
    <w:abstractNumId w:val="4"/>
  </w:num>
  <w:num w:numId="2" w16cid:durableId="769855650">
    <w:abstractNumId w:val="0"/>
  </w:num>
  <w:num w:numId="3" w16cid:durableId="1970626540">
    <w:abstractNumId w:val="2"/>
  </w:num>
  <w:num w:numId="4" w16cid:durableId="610864897">
    <w:abstractNumId w:val="1"/>
  </w:num>
  <w:num w:numId="5" w16cid:durableId="1304391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80"/>
    <w:rsid w:val="00077F80"/>
    <w:rsid w:val="00372EAF"/>
    <w:rsid w:val="003F7D8C"/>
    <w:rsid w:val="004201C0"/>
    <w:rsid w:val="00E8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5B6045-860A-4CDD-9CEE-CEBD2FB6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2026-05-05T09:10:00Z</dcterms:created>
  <dcterms:modified xsi:type="dcterms:W3CDTF">2026-05-05T09:10:00Z</dcterms:modified>
</cp:coreProperties>
</file>