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891"/>
        <w:gridCol w:w="5891"/>
      </w:tblGrid>
      <w:tr w:rsidR="0062437E" w:rsidRPr="0062437E" w14:paraId="1CCE760C" w14:textId="77777777" w:rsidTr="00E257DF">
        <w:trPr>
          <w:trHeight w:val="699"/>
        </w:trPr>
        <w:tc>
          <w:tcPr>
            <w:tcW w:w="11782" w:type="dxa"/>
            <w:gridSpan w:val="2"/>
          </w:tcPr>
          <w:p w14:paraId="4E9DF50B" w14:textId="619886CB" w:rsidR="0062437E" w:rsidRPr="00E257DF" w:rsidRDefault="0062437E" w:rsidP="0062437E">
            <w:pPr>
              <w:jc w:val="center"/>
              <w:rPr>
                <w:rFonts w:ascii="Arial" w:hAnsi="Arial" w:cs="Arial"/>
                <w:b/>
                <w:bCs/>
              </w:rPr>
            </w:pPr>
            <w:r w:rsidRPr="00E257DF">
              <w:rPr>
                <w:rFonts w:ascii="Arial" w:hAnsi="Arial" w:cs="Arial"/>
                <w:b/>
                <w:bCs/>
                <w:sz w:val="36"/>
                <w:szCs w:val="36"/>
              </w:rPr>
              <w:t>Cheat Sheet: Linear Regression</w:t>
            </w:r>
          </w:p>
        </w:tc>
      </w:tr>
      <w:tr w:rsidR="0062437E" w:rsidRPr="00626709" w14:paraId="738955B7" w14:textId="77777777" w:rsidTr="00E257DF">
        <w:trPr>
          <w:trHeight w:val="15861"/>
        </w:trPr>
        <w:tc>
          <w:tcPr>
            <w:tcW w:w="5891" w:type="dxa"/>
          </w:tcPr>
          <w:p w14:paraId="5524F582" w14:textId="31F515A7" w:rsidR="0062437E" w:rsidRPr="00594360" w:rsidRDefault="0062437E" w:rsidP="0062437E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Aim: Linear regression is a linear approach </w:t>
            </w:r>
            <w:r w:rsidR="00D760D3" w:rsidRPr="00594360">
              <w:rPr>
                <w:rFonts w:ascii="Arial" w:hAnsi="Arial" w:cs="Arial"/>
                <w:sz w:val="16"/>
                <w:szCs w:val="16"/>
                <w:lang w:val="en-US"/>
              </w:rPr>
              <w:t>for</w:t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modelling the relationship between a scalar response and one or more</w:t>
            </w:r>
            <w:r w:rsidR="00853FB8"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>explanatory variables.</w:t>
            </w:r>
          </w:p>
          <w:p w14:paraId="3145F0DB" w14:textId="77777777" w:rsidR="0062437E" w:rsidRPr="00594360" w:rsidRDefault="0062437E" w:rsidP="0062437E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4B729A90" w14:textId="49AB6E94" w:rsidR="0062437E" w:rsidRPr="00594360" w:rsidRDefault="0062437E" w:rsidP="0062437E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  <w:t>Base Model</w:t>
            </w:r>
            <w:r w:rsidR="00853FB8" w:rsidRPr="00594360"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  <w:t xml:space="preserve"> approach</w:t>
            </w:r>
            <w:r w:rsidRPr="00594360"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  <w:t>:</w:t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DATA = TRUE SIGNAL + NOISE</w:t>
            </w:r>
          </w:p>
          <w:p w14:paraId="50BE0912" w14:textId="256ED833" w:rsidR="00853FB8" w:rsidRPr="00594360" w:rsidRDefault="00853FB8" w:rsidP="0062437E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306F4332" w14:textId="77777777" w:rsidR="00653CA4" w:rsidRPr="00594360" w:rsidRDefault="00853FB8" w:rsidP="00853FB8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  <w:t>Vanilla regression model</w:t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>:</w:t>
            </w:r>
          </w:p>
          <w:p w14:paraId="59490320" w14:textId="672FB112" w:rsidR="00653CA4" w:rsidRPr="00594360" w:rsidRDefault="00853FB8" w:rsidP="00653CA4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⋅1+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i,1</m:t>
                  </m:r>
                </m:sub>
              </m:sSub>
              <m: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i,2</m:t>
                  </m:r>
                </m:sub>
              </m:sSub>
              <m: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+…+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i,j</m:t>
                  </m:r>
                </m:sub>
              </m:sSub>
            </m:oMath>
          </w:p>
          <w:p w14:paraId="70E98C92" w14:textId="77777777" w:rsidR="0062437E" w:rsidRPr="00594360" w:rsidRDefault="00653CA4" w:rsidP="00653CA4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color w:val="FFFFFF" w:themeColor="background1"/>
                <w:sz w:val="16"/>
                <w:szCs w:val="16"/>
                <w:lang w:val="en-US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  <w:sz w:val="16"/>
                  <w:szCs w:val="16"/>
                  <w:lang w:val="en-US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16"/>
                      <w:szCs w:val="16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16"/>
                      <w:szCs w:val="16"/>
                      <w:lang w:val="en-US"/>
                    </w:rPr>
                    <m:t>ω</m:t>
                  </m:r>
                </m:e>
              </m:acc>
              <m:r>
                <w:rPr>
                  <w:rFonts w:ascii="Cambria Math" w:eastAsiaTheme="minorEastAsia" w:hAnsi="Cambria Math" w:cs="Arial"/>
                  <w:sz w:val="16"/>
                  <w:szCs w:val="16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  <w:sz w:val="16"/>
                          <w:szCs w:val="1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sz w:val="16"/>
                          <w:szCs w:val="16"/>
                          <w:lang w:val="en-US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Arial"/>
                      <w:sz w:val="16"/>
                      <w:szCs w:val="16"/>
                      <w:lang w:val="en-US"/>
                    </w:rPr>
                    <m:t>T</m:t>
                  </m:r>
                </m:sup>
              </m:sSup>
            </m:oMath>
          </w:p>
          <w:p w14:paraId="29C09DD8" w14:textId="77777777" w:rsidR="00653CA4" w:rsidRPr="00594360" w:rsidRDefault="00653CA4" w:rsidP="00653CA4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  <w:p w14:paraId="79C6DE0C" w14:textId="590676BB" w:rsidR="00653CA4" w:rsidRPr="00594360" w:rsidRDefault="00653CA4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Attributes: Homoscedasticity and </w:t>
            </w:r>
            <w:r w:rsidR="00A921D4" w:rsidRPr="00594360">
              <w:rPr>
                <w:rFonts w:ascii="Arial" w:hAnsi="Arial" w:cs="Arial"/>
                <w:sz w:val="16"/>
                <w:szCs w:val="16"/>
                <w:lang w:val="en-US"/>
              </w:rPr>
              <w:t>i</w:t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>ndependence of errors</w:t>
            </w:r>
          </w:p>
          <w:p w14:paraId="309E899D" w14:textId="77777777" w:rsidR="00653CA4" w:rsidRPr="00594360" w:rsidRDefault="00653CA4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3801187A" w14:textId="6FEE8AD9" w:rsidR="00AE0950" w:rsidRPr="00594360" w:rsidRDefault="00653CA4" w:rsidP="00653CA4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iCs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  <w:t>Linear Basis Function Model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  <w:sz w:val="16"/>
                  <w:szCs w:val="16"/>
                  <w:u w:val="single"/>
                  <w:lang w:val="en-US"/>
                </w:rPr>
                <w:br/>
              </m:r>
              <m:sSub>
                <m:sSubPr>
                  <m:ctrlPr>
                    <w:rPr>
                      <w:rFonts w:ascii="Cambria Math" w:hAnsi="Cambria Math" w:cs="Arial"/>
                      <w:iCs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Cs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 w:cs="Arial"/>
                      <w:iCs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Cs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Cs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 w:cs="Arial"/>
                      <w:iCs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Cs/>
                      <w:sz w:val="16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6"/>
                          <w:szCs w:val="16"/>
                          <w:lang w:val="en-US"/>
                        </w:rPr>
                        <m:t>i,1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Cs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 w:cs="Arial"/>
                      <w:iCs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Cs/>
                      <w:sz w:val="16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6"/>
                          <w:szCs w:val="16"/>
                          <w:lang w:val="en-US"/>
                        </w:rPr>
                        <m:t>i,2</m:t>
                      </m:r>
                    </m:sub>
                  </m:sSub>
                </m:e>
              </m:d>
            </m:oMath>
            <w:r w:rsidR="00AE0950" w:rsidRPr="00594360">
              <w:rPr>
                <w:rFonts w:ascii="Arial" w:eastAsiaTheme="minorEastAsia" w:hAnsi="Arial" w:cs="Arial"/>
                <w:iCs/>
                <w:sz w:val="16"/>
                <w:szCs w:val="16"/>
                <w:lang w:val="en-US"/>
              </w:rPr>
              <w:t>+…+</w:t>
            </w:r>
            <m:oMath>
              <m:sSub>
                <m:sSubPr>
                  <m:ctrlPr>
                    <w:rPr>
                      <w:rFonts w:ascii="Cambria Math" w:hAnsi="Cambria Math" w:cs="Arial"/>
                      <w:iCs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⋅j</m:t>
              </m:r>
              <m:d>
                <m:dPr>
                  <m:ctrlPr>
                    <w:rPr>
                      <w:rFonts w:ascii="Cambria Math" w:hAnsi="Cambria Math" w:cs="Arial"/>
                      <w:iCs/>
                      <w:sz w:val="16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6"/>
                          <w:szCs w:val="16"/>
                          <w:lang w:val="en-US"/>
                        </w:rPr>
                        <m:t>i,j</m:t>
                      </m:r>
                    </m:sub>
                  </m:sSub>
                </m:e>
              </m:d>
            </m:oMath>
          </w:p>
          <w:p w14:paraId="2D51A264" w14:textId="21CA9D3D" w:rsidR="00AE0950" w:rsidRPr="00594360" w:rsidRDefault="00E257DF" w:rsidP="00653CA4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16"/>
                    <w:szCs w:val="16"/>
                    <w:lang w:val="en-US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sz w:val="16"/>
                        <w:szCs w:val="16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  <w:lang w:val="en-US"/>
                      </w:rPr>
                      <m:t>ω</m:t>
                    </m:r>
                  </m:e>
                </m:acc>
                <m:r>
                  <w:rPr>
                    <w:rFonts w:ascii="Cambria Math" w:eastAsiaTheme="minorEastAsia" w:hAnsi="Cambria Math" w:cs="Arial"/>
                    <w:sz w:val="16"/>
                    <w:szCs w:val="16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16"/>
                        <w:szCs w:val="16"/>
                        <w:lang w:val="en-US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16"/>
                            <w:szCs w:val="16"/>
                            <w:lang w:val="en-US"/>
                          </w:rPr>
                          <m:t>ϕ</m:t>
                        </m:r>
                      </m:e>
                    </m:acc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  <w:lang w:val="en-US"/>
                      </w:rPr>
                      <m:t>(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  <w:lang w:val="en-US"/>
                      </w:rPr>
                      <m:t xml:space="preserve"> T</m:t>
                    </m:r>
                  </m:sup>
                </m:sSup>
              </m:oMath>
            </m:oMathPara>
          </w:p>
          <w:p w14:paraId="74FEEFFE" w14:textId="7349E45F" w:rsidR="00AE0950" w:rsidRPr="00594360" w:rsidRDefault="00AE0950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</w:p>
          <w:p w14:paraId="74CB0F83" w14:textId="2D11FA0F" w:rsidR="00AE0950" w:rsidRPr="00594360" w:rsidRDefault="00AE0950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  <w:t xml:space="preserve">Finding weights for ω0 to </w:t>
            </w:r>
            <w:proofErr w:type="spellStart"/>
            <w:r w:rsidRPr="00594360"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  <w:t>ωj</w:t>
            </w:r>
            <w:proofErr w:type="spellEnd"/>
          </w:p>
          <w:p w14:paraId="4EF731C6" w14:textId="658808D3" w:rsidR="003451B3" w:rsidRPr="00594360" w:rsidRDefault="008E099B" w:rsidP="003451B3">
            <w:pPr>
              <w:pStyle w:val="Listenabsatz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Use </w:t>
            </w:r>
            <w:r w:rsidR="003451B3"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Log Likelihood function for Gaussian distribution: </w:t>
            </w:r>
            <m:oMath>
              <m:func>
                <m:funcPr>
                  <m:ctrlPr>
                    <w:rPr>
                      <w:rFonts w:ascii="Cambria Math" w:hAnsi="Cambria Math" w:cs="Arial"/>
                      <w:iCs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Arial"/>
                          <w:iCs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 w:cs="Arial"/>
                              <w:iCs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16"/>
                              <w:szCs w:val="16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16"/>
                          <w:szCs w:val="16"/>
                          <w:lang w:val="en-US"/>
                        </w:rPr>
                        <m:t>x,w,β</m:t>
                      </m:r>
                    </m:e>
                  </m:d>
                </m:e>
              </m:func>
            </m:oMath>
          </w:p>
          <w:p w14:paraId="00ADE057" w14:textId="6AA2E557" w:rsidR="003451B3" w:rsidRPr="00594360" w:rsidRDefault="008E099B" w:rsidP="003451B3">
            <w:pPr>
              <w:pStyle w:val="Listenabsatz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Derive 1. </w:t>
            </w:r>
            <w:r w:rsidR="00154766" w:rsidRPr="00594360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>o get</w:t>
            </w:r>
            <w:r w:rsidR="00154766"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the</w:t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score function in respect to the gradient </w:t>
            </w:r>
            <m:oMath>
              <m: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∇</m:t>
              </m:r>
            </m:oMath>
            <w:r w:rsidR="00154766" w:rsidRPr="00594360">
              <w:rPr>
                <w:rFonts w:ascii="Arial" w:eastAsiaTheme="minorEastAsia" w:hAnsi="Arial" w:cs="Arial"/>
                <w:sz w:val="16"/>
                <w:szCs w:val="16"/>
                <w:lang w:val="en-US"/>
              </w:rPr>
              <w:t>.</w:t>
            </w:r>
          </w:p>
          <w:p w14:paraId="5E09AABF" w14:textId="132E6F82" w:rsidR="008E099B" w:rsidRPr="00594360" w:rsidRDefault="008E099B" w:rsidP="003451B3">
            <w:pPr>
              <w:pStyle w:val="Listenabsatz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Results </w:t>
            </w:r>
            <w:r w:rsidR="00154766" w:rsidRPr="00594360">
              <w:rPr>
                <w:rFonts w:ascii="Arial" w:hAnsi="Arial" w:cs="Arial"/>
                <w:sz w:val="16"/>
                <w:szCs w:val="16"/>
                <w:lang w:val="en-US"/>
              </w:rPr>
              <w:t>in</w:t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: </w:t>
            </w:r>
            <m:oMath>
              <m: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-∇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  <w:lang w:val="en-US"/>
                                </w:rPr>
                                <m:t>-g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Arial"/>
                          <w:sz w:val="16"/>
                          <w:szCs w:val="16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oMath>
          </w:p>
          <w:p w14:paraId="40ABA618" w14:textId="4DDAB129" w:rsidR="008E099B" w:rsidRPr="00594360" w:rsidRDefault="008E099B" w:rsidP="003451B3">
            <w:pPr>
              <w:pStyle w:val="Listenabsatz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>Introduce design matrix</w:t>
            </w:r>
            <w:r w:rsidR="00E97FD3"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Φ</m:t>
              </m:r>
            </m:oMath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for different </w:t>
            </w:r>
            <m:oMath>
              <m:r>
                <w:rPr>
                  <w:rFonts w:ascii="Cambria Math" w:hAnsi="Cambria Math" w:cs="Arial"/>
                  <w:sz w:val="16"/>
                  <w:szCs w:val="16"/>
                  <w:lang w:val="en-US"/>
                </w:rPr>
                <m:t xml:space="preserve">∇=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6"/>
                          <w:szCs w:val="16"/>
                          <w:lang w:val="en-US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6"/>
                          <w:szCs w:val="16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6"/>
                          <w:szCs w:val="16"/>
                          <w:lang w:val="en-US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6"/>
                          <w:szCs w:val="16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,…,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6"/>
                          <w:szCs w:val="16"/>
                          <w:lang w:val="en-US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6"/>
                          <w:szCs w:val="16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  <w:lang w:val="en-US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oMath>
          </w:p>
          <w:p w14:paraId="59CB5F37" w14:textId="79E11C69" w:rsidR="00712531" w:rsidRPr="00594360" w:rsidRDefault="00E257DF" w:rsidP="00712531">
            <w:pPr>
              <w:pStyle w:val="Listenabsatz"/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Cs/>
                        <w:sz w:val="16"/>
                        <w:szCs w:val="16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Cs/>
                            <w:sz w:val="16"/>
                            <w:szCs w:val="16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  <w:lang w:val="en-US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  <w:lang w:val="en-US"/>
                                    </w:rPr>
                                    <m:t>1,0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16"/>
                              <w:szCs w:val="16"/>
                              <w:lang w:val="en-US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  <w:lang w:val="en-US"/>
                                </w:rPr>
                                <m:t>ϕ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  <w:lang w:val="en-US"/>
                                    </w:rPr>
                                    <m:t>1,j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16"/>
                              <w:szCs w:val="16"/>
                              <w:lang w:val="en-US"/>
                            </w:rPr>
                            <m:t>⋮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16"/>
                              <w:szCs w:val="16"/>
                              <w:lang w:val="en-US"/>
                            </w:rPr>
                            <m:t>⋱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16"/>
                              <w:szCs w:val="16"/>
                              <w:lang w:val="en-US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  <w:lang w:val="en-US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  <w:lang w:val="en-US"/>
                                    </w:rPr>
                                    <m:t>n,0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16"/>
                              <w:szCs w:val="16"/>
                              <w:lang w:val="en-US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  <w:lang w:val="en-US"/>
                                </w:rPr>
                                <m:t>ϕ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  <w:lang w:val="en-US"/>
                                    </w:rPr>
                                    <m:t>n,j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58191C2E" w14:textId="02BD576A" w:rsidR="00E97FD3" w:rsidRPr="00594360" w:rsidRDefault="00E97FD3" w:rsidP="00E97FD3">
            <w:pPr>
              <w:pStyle w:val="Listenabsatz"/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</w:p>
          <w:p w14:paraId="0D879A36" w14:textId="3EF11E67" w:rsidR="00E97FD3" w:rsidRPr="00594360" w:rsidRDefault="00E97FD3" w:rsidP="003451B3">
            <w:pPr>
              <w:pStyle w:val="Listenabsatz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This finally results </w:t>
            </w:r>
            <w:r w:rsidR="00D760D3" w:rsidRPr="00594360">
              <w:rPr>
                <w:rFonts w:ascii="Arial" w:hAnsi="Arial" w:cs="Arial"/>
                <w:sz w:val="16"/>
                <w:szCs w:val="16"/>
                <w:lang w:val="en-US"/>
              </w:rPr>
              <w:t>in</w:t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: </w:t>
            </w:r>
            <m:oMath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ω</m:t>
                  </m:r>
                </m:e>
              </m:acc>
              <m: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†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k</m:t>
                  </m:r>
                </m:e>
              </m:acc>
            </m:oMath>
          </w:p>
          <w:p w14:paraId="0D821842" w14:textId="38FD308F" w:rsidR="008E099B" w:rsidRPr="00594360" w:rsidRDefault="008E099B" w:rsidP="00E97FD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</w:p>
          <w:p w14:paraId="643C9F49" w14:textId="736BEE49" w:rsidR="00E97FD3" w:rsidRPr="00594360" w:rsidRDefault="00E97FD3" w:rsidP="00E97FD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Meaning: </w:t>
            </w:r>
            <w:r w:rsidR="00712531" w:rsidRPr="00594360">
              <w:rPr>
                <w:rFonts w:ascii="Arial" w:hAnsi="Arial" w:cs="Arial"/>
                <w:sz w:val="16"/>
                <w:szCs w:val="16"/>
                <w:lang w:val="en-US"/>
              </w:rPr>
              <w:t>To calculate the weights</w:t>
            </w:r>
            <w:r w:rsidR="00D760D3" w:rsidRPr="00594360">
              <w:rPr>
                <w:rFonts w:ascii="Arial" w:hAnsi="Arial" w:cs="Arial"/>
                <w:sz w:val="16"/>
                <w:szCs w:val="16"/>
                <w:lang w:val="en-US"/>
              </w:rPr>
              <w:t>,</w:t>
            </w:r>
            <w:r w:rsidR="00712531"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simply multiply the pseudo-inverse with the vector of targets.</w:t>
            </w:r>
          </w:p>
          <w:p w14:paraId="6D029BE8" w14:textId="182407F3" w:rsidR="00712531" w:rsidRPr="00594360" w:rsidRDefault="00712531" w:rsidP="00E97FD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3951A1B6" w14:textId="1A39B3B9" w:rsidR="00712531" w:rsidRPr="00594360" w:rsidRDefault="00712531" w:rsidP="00E97FD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>Application: As a rule of thumb</w:t>
            </w:r>
            <w:r w:rsidR="00D760D3"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use </w:t>
            </w:r>
            <w:r w:rsidR="00D760D3" w:rsidRPr="00594360">
              <w:rPr>
                <w:rFonts w:ascii="Arial" w:hAnsi="Arial" w:cs="Arial"/>
                <w:sz w:val="16"/>
                <w:szCs w:val="16"/>
                <w:lang w:val="en-US"/>
              </w:rPr>
              <w:t>the pseudo-inverse only for</w:t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less than 10000 samples.</w:t>
            </w:r>
          </w:p>
          <w:p w14:paraId="2BE8975C" w14:textId="77777777" w:rsidR="00653CA4" w:rsidRPr="00594360" w:rsidRDefault="00653CA4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</w:p>
          <w:p w14:paraId="1C58F347" w14:textId="77777777" w:rsidR="00D760D3" w:rsidRPr="00594360" w:rsidRDefault="005B5AF2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  <w:t>Bias Variance Decomposition</w:t>
            </w:r>
          </w:p>
          <w:p w14:paraId="27D59F68" w14:textId="2E59C83B" w:rsidR="005B5AF2" w:rsidRPr="00594360" w:rsidRDefault="005B5AF2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Aim: The error of the model should be decomposed into an error that arises </w:t>
            </w:r>
            <w:r w:rsidR="003D5C56" w:rsidRPr="00594360">
              <w:rPr>
                <w:rFonts w:ascii="Arial" w:hAnsi="Arial" w:cs="Arial"/>
                <w:sz w:val="16"/>
                <w:szCs w:val="16"/>
                <w:lang w:val="en-US"/>
              </w:rPr>
              <w:t>from</w:t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a mismatch between the model and the real data </w:t>
            </w:r>
            <w:r w:rsidRPr="00594360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(bias)</w:t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and a</w:t>
            </w:r>
            <w:r w:rsidR="003D5C56" w:rsidRPr="00594360">
              <w:rPr>
                <w:rFonts w:ascii="Arial" w:hAnsi="Arial" w:cs="Arial"/>
                <w:sz w:val="16"/>
                <w:szCs w:val="16"/>
                <w:lang w:val="en-US"/>
              </w:rPr>
              <w:t>n error</w:t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that arises </w:t>
            </w:r>
            <w:r w:rsidR="003D5C56" w:rsidRPr="00594360">
              <w:rPr>
                <w:rFonts w:ascii="Arial" w:hAnsi="Arial" w:cs="Arial"/>
                <w:sz w:val="16"/>
                <w:szCs w:val="16"/>
                <w:lang w:val="en-US"/>
              </w:rPr>
              <w:t>from</w:t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the </w:t>
            </w:r>
            <w:r w:rsidR="003D5C56"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noise </w:t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>in the data</w:t>
            </w:r>
            <w:r w:rsidR="003D5C56"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="003D5C56" w:rsidRPr="00594360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(variance)</w:t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>.</w:t>
            </w:r>
          </w:p>
          <w:p w14:paraId="396AA196" w14:textId="6AAE2BF0" w:rsidR="00D87551" w:rsidRPr="00594360" w:rsidRDefault="00D87551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1FA0D6B6" w14:textId="4E1342A3" w:rsidR="00D87551" w:rsidRPr="00594360" w:rsidRDefault="00D87551" w:rsidP="00D87551">
            <w:pPr>
              <w:pStyle w:val="Listenabsatz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Use the </w:t>
            </w:r>
            <w:r w:rsidRPr="00594360">
              <w:rPr>
                <w:rFonts w:ascii="Arial" w:hAnsi="Arial" w:cs="Arial"/>
                <w:sz w:val="16"/>
                <w:szCs w:val="16"/>
                <w:lang w:val="en-GB"/>
              </w:rPr>
              <w:t>expected value of the squared error between t</w:t>
            </w:r>
            <w:r w:rsidR="00C53C42" w:rsidRPr="00594360">
              <w:rPr>
                <w:rFonts w:ascii="Arial" w:hAnsi="Arial" w:cs="Arial"/>
                <w:sz w:val="16"/>
                <w:szCs w:val="16"/>
                <w:lang w:val="en-GB"/>
              </w:rPr>
              <w:t>rue values</w:t>
            </w:r>
            <w:r w:rsidRPr="00594360">
              <w:rPr>
                <w:rFonts w:ascii="Arial" w:hAnsi="Arial" w:cs="Arial"/>
                <w:sz w:val="16"/>
                <w:szCs w:val="16"/>
                <w:lang w:val="en-GB"/>
              </w:rPr>
              <w:t xml:space="preserve"> and predictions </w:t>
            </w:r>
            <w:r w:rsidRPr="00594360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(L2 error function)</w:t>
            </w:r>
            <w:r w:rsidRPr="00594360">
              <w:rPr>
                <w:rFonts w:ascii="Arial" w:hAnsi="Arial" w:cs="Arial"/>
                <w:sz w:val="16"/>
                <w:szCs w:val="16"/>
                <w:lang w:val="en-GB"/>
              </w:rPr>
              <w:t xml:space="preserve">: </w:t>
            </w:r>
          </w:p>
          <w:p w14:paraId="204F0FAB" w14:textId="45633FCC" w:rsidR="003D5C56" w:rsidRPr="00594360" w:rsidRDefault="00675AB3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94360"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58240" behindDoc="0" locked="0" layoutInCell="1" allowOverlap="1" wp14:anchorId="4672BC44" wp14:editId="6D24F198">
                  <wp:simplePos x="0" y="0"/>
                  <wp:positionH relativeFrom="column">
                    <wp:posOffset>1116468</wp:posOffset>
                  </wp:positionH>
                  <wp:positionV relativeFrom="paragraph">
                    <wp:posOffset>19050</wp:posOffset>
                  </wp:positionV>
                  <wp:extent cx="1639589" cy="415717"/>
                  <wp:effectExtent l="0" t="0" r="0" b="3810"/>
                  <wp:wrapNone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9589" cy="415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92CE529" w14:textId="3EC3E0D8" w:rsidR="005B5AF2" w:rsidRPr="00594360" w:rsidRDefault="005B5AF2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</w:p>
          <w:p w14:paraId="7B9587BF" w14:textId="07BE5A1D" w:rsidR="009464E0" w:rsidRPr="00594360" w:rsidRDefault="009464E0" w:rsidP="00675AB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</w:p>
          <w:p w14:paraId="2C93CA87" w14:textId="77777777" w:rsidR="00673F40" w:rsidRPr="00594360" w:rsidRDefault="00673F40" w:rsidP="00675AB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</w:p>
          <w:p w14:paraId="0CCDC630" w14:textId="3113B801" w:rsidR="00675AB3" w:rsidRPr="00594360" w:rsidRDefault="00673F40" w:rsidP="00675AB3">
            <w:pPr>
              <w:pStyle w:val="Listenabsatz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Expanding and </w:t>
            </w:r>
            <w:r w:rsidR="00C461D6" w:rsidRPr="00594360">
              <w:rPr>
                <w:rFonts w:ascii="Arial" w:hAnsi="Arial" w:cs="Arial"/>
                <w:sz w:val="16"/>
                <w:szCs w:val="16"/>
                <w:lang w:val="en-US"/>
              </w:rPr>
              <w:t>reforming</w:t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="00C461D6" w:rsidRPr="00594360">
              <w:rPr>
                <w:rFonts w:ascii="Arial" w:hAnsi="Arial" w:cs="Arial"/>
                <w:sz w:val="16"/>
                <w:szCs w:val="16"/>
                <w:lang w:val="en-US"/>
              </w:rPr>
              <w:t>yields the</w:t>
            </w:r>
            <w:r w:rsidR="00F0196A"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expect</w:t>
            </w:r>
            <w:r w:rsidR="00C461D6" w:rsidRPr="00594360">
              <w:rPr>
                <w:rFonts w:ascii="Arial" w:hAnsi="Arial" w:cs="Arial"/>
                <w:sz w:val="16"/>
                <w:szCs w:val="16"/>
                <w:lang w:val="en-US"/>
              </w:rPr>
              <w:t>ed value</w:t>
            </w:r>
            <w:r w:rsidR="00F0196A"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of the </w:t>
            </w:r>
            <w:r w:rsidR="00C53C42" w:rsidRPr="00594360">
              <w:rPr>
                <w:rFonts w:ascii="Arial" w:hAnsi="Arial" w:cs="Arial"/>
                <w:sz w:val="16"/>
                <w:szCs w:val="16"/>
                <w:lang w:val="en-US"/>
              </w:rPr>
              <w:t>noise</w:t>
            </w:r>
            <w:r w:rsidR="00F0196A"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and </w:t>
            </w:r>
            <w:r w:rsidR="00C461D6" w:rsidRPr="00594360">
              <w:rPr>
                <w:rFonts w:ascii="Arial" w:hAnsi="Arial" w:cs="Arial"/>
                <w:sz w:val="16"/>
                <w:szCs w:val="16"/>
                <w:lang w:val="en-US"/>
              </w:rPr>
              <w:t>the expected value</w:t>
            </w:r>
            <w:r w:rsidR="00F0196A"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of the squared error </w:t>
            </w:r>
            <w:r w:rsidR="00C461D6" w:rsidRPr="00594360">
              <w:rPr>
                <w:rFonts w:ascii="Arial" w:hAnsi="Arial" w:cs="Arial"/>
                <w:sz w:val="16"/>
                <w:szCs w:val="16"/>
                <w:lang w:val="en-US"/>
              </w:rPr>
              <w:t>between</w:t>
            </w:r>
            <w:r w:rsidR="00C53C42"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="00C461D6"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the </w:t>
            </w:r>
            <w:r w:rsidR="00C53C42"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real function f and </w:t>
            </w:r>
            <w:r w:rsidR="00C461D6"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the </w:t>
            </w:r>
            <w:r w:rsidR="00C53C42" w:rsidRPr="00594360">
              <w:rPr>
                <w:rFonts w:ascii="Arial" w:hAnsi="Arial" w:cs="Arial"/>
                <w:sz w:val="16"/>
                <w:szCs w:val="16"/>
                <w:lang w:val="en-US"/>
              </w:rPr>
              <w:t>predictions</w:t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>:</w:t>
            </w:r>
          </w:p>
          <w:p w14:paraId="026C38E5" w14:textId="60F66FE1" w:rsidR="00675AB3" w:rsidRPr="00594360" w:rsidRDefault="00673F40" w:rsidP="00675AB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  <w:r w:rsidRPr="00594360"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59264" behindDoc="0" locked="0" layoutInCell="1" allowOverlap="1" wp14:anchorId="08CC8100" wp14:editId="4D75DB4C">
                  <wp:simplePos x="0" y="0"/>
                  <wp:positionH relativeFrom="column">
                    <wp:posOffset>911473</wp:posOffset>
                  </wp:positionH>
                  <wp:positionV relativeFrom="paragraph">
                    <wp:posOffset>39149</wp:posOffset>
                  </wp:positionV>
                  <wp:extent cx="2084567" cy="413468"/>
                  <wp:effectExtent l="0" t="0" r="0" b="5715"/>
                  <wp:wrapNone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567" cy="413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9446460" w14:textId="77777777" w:rsidR="00673F40" w:rsidRPr="00594360" w:rsidRDefault="00673F40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</w:p>
          <w:p w14:paraId="2202510E" w14:textId="3D555266" w:rsidR="00673F40" w:rsidRPr="00594360" w:rsidRDefault="00673F40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</w:p>
          <w:p w14:paraId="0D46E867" w14:textId="3A3E0172" w:rsidR="00673F40" w:rsidRPr="00594360" w:rsidRDefault="00673F40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</w:p>
          <w:p w14:paraId="3415D1A8" w14:textId="0978DAF7" w:rsidR="00673F40" w:rsidRPr="00594360" w:rsidRDefault="00154766" w:rsidP="00C461D6">
            <w:pPr>
              <w:pStyle w:val="Listenabsatz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>Further</w:t>
            </w:r>
            <w:r w:rsidR="00231DE6"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expanding and reforming results in:</w:t>
            </w:r>
          </w:p>
          <w:p w14:paraId="7F1D84CB" w14:textId="5C86D1E8" w:rsidR="00673F40" w:rsidRPr="00594360" w:rsidRDefault="00231DE6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  <w:r w:rsidRPr="00594360"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60288" behindDoc="0" locked="0" layoutInCell="1" allowOverlap="1" wp14:anchorId="7F26CECB" wp14:editId="433109DD">
                  <wp:simplePos x="0" y="0"/>
                  <wp:positionH relativeFrom="column">
                    <wp:posOffset>456068</wp:posOffset>
                  </wp:positionH>
                  <wp:positionV relativeFrom="paragraph">
                    <wp:posOffset>40640</wp:posOffset>
                  </wp:positionV>
                  <wp:extent cx="2949933" cy="381500"/>
                  <wp:effectExtent l="0" t="0" r="3175" b="0"/>
                  <wp:wrapNone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9933" cy="38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05A2060" w14:textId="63F75A04" w:rsidR="00673F40" w:rsidRPr="00594360" w:rsidRDefault="00673F40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</w:p>
          <w:p w14:paraId="2A92811E" w14:textId="77777777" w:rsidR="00673F40" w:rsidRPr="00594360" w:rsidRDefault="00673F40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</w:p>
          <w:p w14:paraId="58E4442B" w14:textId="77777777" w:rsidR="00673F40" w:rsidRPr="00594360" w:rsidRDefault="00673F40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</w:p>
          <w:p w14:paraId="5BCFC21D" w14:textId="25CD7704" w:rsidR="00673F40" w:rsidRPr="00594360" w:rsidRDefault="00A921D4" w:rsidP="00231DE6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iCs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GB"/>
              </w:rPr>
              <w:t xml:space="preserve">So, the general expected value of the error of a model depends on the </w:t>
            </w:r>
            <w:r w:rsidRPr="00594360">
              <w:rPr>
                <w:rFonts w:ascii="Arial" w:hAnsi="Arial" w:cs="Arial"/>
                <w:color w:val="FF0000"/>
                <w:sz w:val="16"/>
                <w:szCs w:val="16"/>
                <w:lang w:val="en-GB"/>
              </w:rPr>
              <w:t>noise of the data</w:t>
            </w:r>
            <w:r w:rsidRPr="00594360">
              <w:rPr>
                <w:rFonts w:ascii="Arial" w:hAnsi="Arial" w:cs="Arial"/>
                <w:sz w:val="16"/>
                <w:szCs w:val="16"/>
                <w:lang w:val="en-GB"/>
              </w:rPr>
              <w:t xml:space="preserve">, the </w:t>
            </w:r>
            <w:r w:rsidRPr="00594360">
              <w:rPr>
                <w:rFonts w:ascii="Arial" w:hAnsi="Arial" w:cs="Arial"/>
                <w:color w:val="0070C0"/>
                <w:sz w:val="16"/>
                <w:szCs w:val="16"/>
                <w:lang w:val="en-GB"/>
              </w:rPr>
              <w:t>squared bias</w:t>
            </w:r>
            <w:r w:rsidRPr="00594360">
              <w:rPr>
                <w:rFonts w:ascii="Arial" w:hAnsi="Arial" w:cs="Arial"/>
                <w:sz w:val="16"/>
                <w:szCs w:val="16"/>
                <w:lang w:val="en-GB"/>
              </w:rPr>
              <w:t xml:space="preserve"> and the </w:t>
            </w:r>
            <w:r w:rsidRPr="00594360">
              <w:rPr>
                <w:rFonts w:ascii="Arial" w:hAnsi="Arial" w:cs="Arial"/>
                <w:color w:val="00B050"/>
                <w:sz w:val="16"/>
                <w:szCs w:val="16"/>
                <w:lang w:val="en-GB"/>
              </w:rPr>
              <w:t>variance of the model</w:t>
            </w:r>
            <w:r w:rsidRPr="00594360">
              <w:rPr>
                <w:rFonts w:ascii="Arial" w:hAnsi="Arial" w:cs="Arial"/>
                <w:sz w:val="16"/>
                <w:szCs w:val="16"/>
                <w:lang w:val="en-GB"/>
              </w:rPr>
              <w:t xml:space="preserve"> across different datasets.</w:t>
            </w:r>
          </w:p>
          <w:p w14:paraId="29DBA969" w14:textId="77777777" w:rsidR="00991BE2" w:rsidRPr="00594360" w:rsidRDefault="00991BE2" w:rsidP="00A76439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5913D5FB" w14:textId="681A212D" w:rsidR="00A76439" w:rsidRPr="00594360" w:rsidRDefault="00A76439" w:rsidP="00A76439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>Analysis: ↑ model complexity</w:t>
            </w:r>
            <w:r w:rsidR="00991BE2" w:rsidRPr="00594360">
              <w:rPr>
                <w:rFonts w:ascii="Arial" w:hAnsi="Arial" w:cs="Arial"/>
                <w:sz w:val="16"/>
                <w:szCs w:val="16"/>
                <w:lang w:val="en-US"/>
              </w:rPr>
              <w:t>:</w:t>
            </w:r>
            <w:r w:rsidR="00154766"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>↓ bias error term, ↑ variance error term</w:t>
            </w:r>
          </w:p>
          <w:p w14:paraId="0669FA3E" w14:textId="06D88141" w:rsidR="00673F40" w:rsidRPr="00594360" w:rsidRDefault="00991BE2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                </w:t>
            </w:r>
          </w:p>
          <w:p w14:paraId="3AE34A45" w14:textId="2FC53995" w:rsidR="00991BE2" w:rsidRPr="00594360" w:rsidRDefault="00991BE2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               Good fit: The model is exactly is exactly as complex as it needs to be.</w:t>
            </w:r>
          </w:p>
          <w:p w14:paraId="340A8142" w14:textId="3C3EDBA0" w:rsidR="00991BE2" w:rsidRPr="00594360" w:rsidRDefault="00991BE2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               Overfit: The model </w:t>
            </w:r>
            <w:r w:rsidRPr="00594360">
              <w:rPr>
                <w:rFonts w:ascii="Arial" w:hAnsi="Arial" w:cs="Arial"/>
                <w:sz w:val="16"/>
                <w:szCs w:val="16"/>
                <w:lang w:val="en-GB"/>
              </w:rPr>
              <w:t>is much too complex for the data.</w:t>
            </w:r>
          </w:p>
          <w:p w14:paraId="332CE0C0" w14:textId="527C6270" w:rsidR="00991BE2" w:rsidRPr="00594360" w:rsidRDefault="00991BE2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GB"/>
              </w:rPr>
              <w:t xml:space="preserve">                Underfit: The model is not complex enough.</w:t>
            </w:r>
          </w:p>
          <w:p w14:paraId="0487EA87" w14:textId="77777777" w:rsidR="00673F40" w:rsidRPr="00594360" w:rsidRDefault="00673F40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</w:p>
          <w:p w14:paraId="3D3B6D34" w14:textId="672E9C9E" w:rsidR="005B5AF2" w:rsidRPr="00594360" w:rsidRDefault="005B5AF2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  <w:t>Regularization</w:t>
            </w:r>
          </w:p>
          <w:p w14:paraId="27B32F12" w14:textId="14E5D644" w:rsidR="005B5AF2" w:rsidRPr="00594360" w:rsidRDefault="00991BE2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Aim: </w:t>
            </w:r>
            <w:r w:rsidR="00AA7A78" w:rsidRPr="00594360">
              <w:rPr>
                <w:rFonts w:ascii="Arial" w:hAnsi="Arial" w:cs="Arial"/>
                <w:sz w:val="16"/>
                <w:szCs w:val="16"/>
                <w:lang w:val="en-US"/>
              </w:rPr>
              <w:t>Prevent the model from overfitting without reducing its complexity.</w:t>
            </w:r>
          </w:p>
          <w:p w14:paraId="50599F1B" w14:textId="087C023D" w:rsidR="00AA7A78" w:rsidRPr="00594360" w:rsidRDefault="00AA7A78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55FBE379" w14:textId="14DAAB6A" w:rsidR="00AA7A78" w:rsidRPr="00594360" w:rsidRDefault="00AA7A78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Idea: </w:t>
            </w:r>
            <w:r w:rsidR="00700BDA" w:rsidRPr="00594360">
              <w:rPr>
                <w:rFonts w:ascii="Arial" w:hAnsi="Arial" w:cs="Arial"/>
                <w:sz w:val="16"/>
                <w:szCs w:val="16"/>
                <w:lang w:val="en-US"/>
              </w:rPr>
              <w:t>Keep the weights of the model small, as large weights cause a high sensitivity.</w:t>
            </w:r>
          </w:p>
          <w:p w14:paraId="27FF20A5" w14:textId="565F9DBA" w:rsidR="00700BDA" w:rsidRPr="00594360" w:rsidRDefault="00700BDA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29632191" w14:textId="5D31EB28" w:rsidR="00700BDA" w:rsidRPr="00594360" w:rsidRDefault="006F0053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Therefore, the error function is defined as follows: </w:t>
            </w:r>
          </w:p>
          <w:p w14:paraId="40A7E60F" w14:textId="023B3770" w:rsidR="005B5AF2" w:rsidRPr="00594360" w:rsidRDefault="003F5096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  <w:r w:rsidRPr="00594360"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61312" behindDoc="0" locked="0" layoutInCell="1" allowOverlap="1" wp14:anchorId="1180B6C5" wp14:editId="5DC893DB">
                  <wp:simplePos x="0" y="0"/>
                  <wp:positionH relativeFrom="column">
                    <wp:posOffset>981380</wp:posOffset>
                  </wp:positionH>
                  <wp:positionV relativeFrom="paragraph">
                    <wp:posOffset>28851</wp:posOffset>
                  </wp:positionV>
                  <wp:extent cx="1550504" cy="221079"/>
                  <wp:effectExtent l="0" t="0" r="0" b="7620"/>
                  <wp:wrapNone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3039" cy="225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D760FE0" w14:textId="2617E3AE" w:rsidR="005B5AF2" w:rsidRPr="00594360" w:rsidRDefault="005B5AF2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</w:p>
          <w:p w14:paraId="515C48EF" w14:textId="77777777" w:rsidR="005B5AF2" w:rsidRPr="00594360" w:rsidRDefault="003F5096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with the error E_D between true values and predictions, the </w:t>
            </w:r>
            <w:r w:rsidRPr="00594360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 xml:space="preserve">regularization coefficient </w:t>
            </w:r>
            <w:proofErr w:type="spellStart"/>
            <w:r w:rsidRPr="00594360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Ew</w:t>
            </w:r>
            <w:proofErr w:type="spellEnd"/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and the </w:t>
            </w:r>
            <w:r w:rsidRPr="00594360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regularization parameter</w:t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594360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λ</w:t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>.</w:t>
            </w:r>
          </w:p>
          <w:p w14:paraId="7044EE93" w14:textId="40CE15A9" w:rsidR="003F5096" w:rsidRPr="00594360" w:rsidRDefault="003F5096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94360"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62336" behindDoc="0" locked="0" layoutInCell="1" allowOverlap="1" wp14:anchorId="5C249389" wp14:editId="38D5BD5D">
                  <wp:simplePos x="0" y="0"/>
                  <wp:positionH relativeFrom="column">
                    <wp:posOffset>432739</wp:posOffset>
                  </wp:positionH>
                  <wp:positionV relativeFrom="paragraph">
                    <wp:posOffset>118083</wp:posOffset>
                  </wp:positionV>
                  <wp:extent cx="1117326" cy="190832"/>
                  <wp:effectExtent l="0" t="0" r="6985" b="0"/>
                  <wp:wrapNone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1966" cy="193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42206A7" w14:textId="77777777" w:rsidR="003F5096" w:rsidRPr="00594360" w:rsidRDefault="003F5096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L1 norm:                                      </w:t>
            </w:r>
          </w:p>
          <w:p w14:paraId="0CA499DD" w14:textId="77777777" w:rsidR="003F5096" w:rsidRPr="00594360" w:rsidRDefault="003F5096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</w:p>
          <w:p w14:paraId="626DD924" w14:textId="58712A86" w:rsidR="003F5096" w:rsidRPr="00594360" w:rsidRDefault="003F5096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              </w:t>
            </w:r>
            <w:r w:rsidRPr="00594360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 xml:space="preserve">→ Lasso regularization </w:t>
            </w:r>
          </w:p>
        </w:tc>
        <w:tc>
          <w:tcPr>
            <w:tcW w:w="5891" w:type="dxa"/>
          </w:tcPr>
          <w:p w14:paraId="0159BF34" w14:textId="2C245D0D" w:rsidR="0071406F" w:rsidRPr="00594360" w:rsidRDefault="00C23C1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94360"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63360" behindDoc="0" locked="0" layoutInCell="1" allowOverlap="1" wp14:anchorId="5E374E35" wp14:editId="5EDBAA62">
                  <wp:simplePos x="0" y="0"/>
                  <wp:positionH relativeFrom="column">
                    <wp:posOffset>476250</wp:posOffset>
                  </wp:positionH>
                  <wp:positionV relativeFrom="paragraph">
                    <wp:posOffset>23164</wp:posOffset>
                  </wp:positionV>
                  <wp:extent cx="1033669" cy="193049"/>
                  <wp:effectExtent l="0" t="0" r="0" b="0"/>
                  <wp:wrapNone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669" cy="193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L2 norm: </w:t>
            </w:r>
          </w:p>
          <w:p w14:paraId="0A128156" w14:textId="500A4AA2" w:rsidR="00C23C11" w:rsidRPr="00594360" w:rsidRDefault="00C23C1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35DE12E0" w14:textId="27E09722" w:rsidR="00C23C11" w:rsidRPr="00594360" w:rsidRDefault="00C23C11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             </w:t>
            </w:r>
            <w:r w:rsidRPr="00594360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→ Quadratic regularization</w:t>
            </w:r>
          </w:p>
          <w:p w14:paraId="4DD4AF2B" w14:textId="6E12BA75" w:rsidR="0071406F" w:rsidRPr="00594360" w:rsidRDefault="0071406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5F8802CD" w14:textId="1DA88645" w:rsidR="00C23C11" w:rsidRPr="00594360" w:rsidRDefault="0059436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The regularization becomes stronger with increasing</w:t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λ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as this leads to smaller model weights. </w:t>
            </w:r>
          </w:p>
          <w:p w14:paraId="7FC6AE4C" w14:textId="77777777" w:rsidR="0071406F" w:rsidRPr="00594360" w:rsidRDefault="0071406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61F2B78E" w14:textId="588DC957" w:rsidR="0071406F" w:rsidRDefault="0059436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L</w:t>
            </w:r>
            <w:r w:rsidR="009302A5">
              <w:rPr>
                <w:rFonts w:ascii="Arial" w:hAnsi="Arial" w:cs="Arial"/>
                <w:sz w:val="16"/>
                <w:szCs w:val="16"/>
                <w:lang w:val="en-US"/>
              </w:rPr>
              <w:t xml:space="preserve">1 regularization </w:t>
            </w:r>
            <w:r w:rsidR="009302A5" w:rsidRPr="009302A5">
              <w:rPr>
                <w:rFonts w:ascii="Arial" w:hAnsi="Arial" w:cs="Arial"/>
                <w:sz w:val="16"/>
                <w:szCs w:val="16"/>
                <w:lang w:val="en-US"/>
              </w:rPr>
              <w:t>results in a rather sparse weight vector since some weights are set to zero.</w:t>
            </w:r>
          </w:p>
          <w:p w14:paraId="45D62C73" w14:textId="77777777" w:rsidR="00594360" w:rsidRPr="00594360" w:rsidRDefault="0059436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64F9ACE1" w14:textId="10E93FAF" w:rsidR="0071406F" w:rsidRPr="00594360" w:rsidRDefault="009302A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L2 regularization</w:t>
            </w:r>
            <w:r w:rsid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9302A5">
              <w:rPr>
                <w:rFonts w:ascii="Arial" w:hAnsi="Arial" w:cs="Arial"/>
                <w:sz w:val="16"/>
                <w:szCs w:val="16"/>
                <w:lang w:val="en-US"/>
              </w:rPr>
              <w:t>primarily prevents the weights from becoming too large</w:t>
            </w:r>
            <w:r w:rsidR="00EA3740">
              <w:rPr>
                <w:rFonts w:ascii="Arial" w:hAnsi="Arial" w:cs="Arial"/>
                <w:sz w:val="16"/>
                <w:szCs w:val="16"/>
                <w:lang w:val="en-US"/>
              </w:rPr>
              <w:t xml:space="preserve"> (due to the squaring).</w:t>
            </w:r>
          </w:p>
          <w:p w14:paraId="7B789882" w14:textId="77777777" w:rsidR="0071406F" w:rsidRPr="00594360" w:rsidRDefault="0071406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486D5E18" w14:textId="2429B429" w:rsidR="0071406F" w:rsidRPr="00443898" w:rsidRDefault="0071406F">
            <w:pPr>
              <w:rPr>
                <w:rFonts w:ascii="Arial" w:hAnsi="Arial" w:cs="Arial"/>
                <w:b/>
                <w:bCs/>
                <w:color w:val="FF0000"/>
                <w:sz w:val="16"/>
                <w:szCs w:val="16"/>
                <w:u w:val="single"/>
              </w:rPr>
            </w:pPr>
            <w:r w:rsidRPr="00443898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 xml:space="preserve">Basis </w:t>
            </w:r>
            <w:proofErr w:type="spellStart"/>
            <w:r w:rsidRPr="00443898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Functions</w:t>
            </w:r>
            <w:proofErr w:type="spellEnd"/>
          </w:p>
          <w:p w14:paraId="5DFC93DD" w14:textId="3DC16977" w:rsidR="00443898" w:rsidRPr="00443898" w:rsidRDefault="00443898">
            <w:pPr>
              <w:rPr>
                <w:rFonts w:ascii="Arial" w:hAnsi="Arial" w:cs="Arial"/>
                <w:b/>
                <w:bCs/>
                <w:color w:val="FF0000"/>
                <w:sz w:val="16"/>
                <w:szCs w:val="16"/>
                <w:u w:val="single"/>
              </w:rPr>
            </w:pPr>
          </w:p>
          <w:p w14:paraId="14BAF389" w14:textId="7B9789CC" w:rsidR="00443898" w:rsidRPr="00443898" w:rsidRDefault="00443898" w:rsidP="0044389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43898"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  <w:t>G</w:t>
            </w:r>
            <w:r w:rsidRPr="00443898"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  <w:t>lobal:</w:t>
            </w:r>
            <w:r w:rsidRPr="00443898">
              <w:rPr>
                <w:rFonts w:ascii="Arial" w:hAnsi="Arial" w:cs="Arial"/>
                <w:sz w:val="16"/>
                <w:szCs w:val="16"/>
                <w:lang w:val="en-US"/>
              </w:rPr>
              <w:t xml:space="preserve"> This function covers the whole interval of interest and thus the</w:t>
            </w:r>
          </w:p>
          <w:p w14:paraId="631D914E" w14:textId="7F8E3EF5" w:rsidR="00443898" w:rsidRDefault="00443898" w:rsidP="0044389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43898">
              <w:rPr>
                <w:rFonts w:ascii="Arial" w:hAnsi="Arial" w:cs="Arial"/>
                <w:sz w:val="16"/>
                <w:szCs w:val="16"/>
                <w:lang w:val="en-US"/>
              </w:rPr>
              <w:t>outlier changes the values of this basis function for every possible prediction.</w:t>
            </w:r>
          </w:p>
          <w:p w14:paraId="0F1233EB" w14:textId="77777777" w:rsidR="00443898" w:rsidRPr="00443898" w:rsidRDefault="00443898" w:rsidP="0044389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005C4291" w14:textId="4B5C987D" w:rsidR="00443898" w:rsidRPr="00443898" w:rsidRDefault="00443898" w:rsidP="0044389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43898"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  <w:t>L</w:t>
            </w:r>
            <w:r w:rsidRPr="00443898"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  <w:t>ocal:</w:t>
            </w:r>
            <w:r w:rsidRPr="00443898">
              <w:rPr>
                <w:rFonts w:ascii="Arial" w:hAnsi="Arial" w:cs="Arial"/>
                <w:sz w:val="16"/>
                <w:szCs w:val="16"/>
                <w:lang w:val="en-US"/>
              </w:rPr>
              <w:t xml:space="preserve"> This function may be composed of multiple basis function, each</w:t>
            </w:r>
          </w:p>
          <w:p w14:paraId="6E72775C" w14:textId="77777777" w:rsidR="00443898" w:rsidRPr="00443898" w:rsidRDefault="00443898" w:rsidP="0044389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43898">
              <w:rPr>
                <w:rFonts w:ascii="Arial" w:hAnsi="Arial" w:cs="Arial"/>
                <w:sz w:val="16"/>
                <w:szCs w:val="16"/>
                <w:lang w:val="en-US"/>
              </w:rPr>
              <w:t>covering its respective interval. The outlier may change the basis function</w:t>
            </w:r>
          </w:p>
          <w:p w14:paraId="3859F797" w14:textId="77777777" w:rsidR="00443898" w:rsidRPr="00443898" w:rsidRDefault="00443898" w:rsidP="0044389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43898">
              <w:rPr>
                <w:rFonts w:ascii="Arial" w:hAnsi="Arial" w:cs="Arial"/>
                <w:sz w:val="16"/>
                <w:szCs w:val="16"/>
                <w:lang w:val="en-US"/>
              </w:rPr>
              <w:t>responsible for its interval, but the rest of the basis function (and thus the</w:t>
            </w:r>
          </w:p>
          <w:p w14:paraId="6E7C24C2" w14:textId="3A52D9EA" w:rsidR="00443898" w:rsidRDefault="00443898" w:rsidP="0044389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43898">
              <w:rPr>
                <w:rFonts w:ascii="Arial" w:hAnsi="Arial" w:cs="Arial"/>
                <w:sz w:val="16"/>
                <w:szCs w:val="16"/>
                <w:lang w:val="en-US"/>
              </w:rPr>
              <w:t>rest of the predictions) stays untouched.</w:t>
            </w:r>
          </w:p>
          <w:p w14:paraId="177EAC12" w14:textId="77777777" w:rsidR="00443898" w:rsidRPr="00443898" w:rsidRDefault="00443898" w:rsidP="0044389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2B9B1C91" w14:textId="37C40451" w:rsidR="00443898" w:rsidRPr="00443898" w:rsidRDefault="00443898" w:rsidP="0044389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43898"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  <w:t>R</w:t>
            </w:r>
            <w:r w:rsidRPr="00443898"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  <w:t>elatively local:</w:t>
            </w:r>
            <w:r w:rsidRPr="00443898">
              <w:rPr>
                <w:rFonts w:ascii="Arial" w:hAnsi="Arial" w:cs="Arial"/>
                <w:sz w:val="16"/>
                <w:szCs w:val="16"/>
                <w:lang w:val="en-US"/>
              </w:rPr>
              <w:t xml:space="preserve"> This function is theoretically global, but the change it</w:t>
            </w:r>
          </w:p>
          <w:p w14:paraId="3FF7CE73" w14:textId="54157E4B" w:rsidR="00443898" w:rsidRPr="00443898" w:rsidRDefault="00443898" w:rsidP="0044389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43898">
              <w:rPr>
                <w:rFonts w:ascii="Arial" w:hAnsi="Arial" w:cs="Arial"/>
                <w:sz w:val="16"/>
                <w:szCs w:val="16"/>
                <w:lang w:val="en-US"/>
              </w:rPr>
              <w:t xml:space="preserve">experiences </w:t>
            </w:r>
            <w:proofErr w:type="gramStart"/>
            <w:r w:rsidRPr="00443898">
              <w:rPr>
                <w:rFonts w:ascii="Arial" w:hAnsi="Arial" w:cs="Arial"/>
                <w:sz w:val="16"/>
                <w:szCs w:val="16"/>
                <w:lang w:val="en-US"/>
              </w:rPr>
              <w:t>is</w:t>
            </w:r>
            <w:proofErr w:type="gramEnd"/>
            <w:r w:rsidRPr="00443898">
              <w:rPr>
                <w:rFonts w:ascii="Arial" w:hAnsi="Arial" w:cs="Arial"/>
                <w:sz w:val="16"/>
                <w:szCs w:val="16"/>
                <w:lang w:val="en-US"/>
              </w:rPr>
              <w:t xml:space="preserve"> so small that it behaves as being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local.</w:t>
            </w:r>
          </w:p>
          <w:p w14:paraId="2574B88B" w14:textId="77777777" w:rsidR="0071406F" w:rsidRPr="00443898" w:rsidRDefault="0071406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4DF654B8" w14:textId="3FFC544C" w:rsidR="0062437E" w:rsidRPr="00594360" w:rsidRDefault="0062670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  <w:t>Polynomial Basis Function</w:t>
            </w:r>
            <w:r w:rsidR="00443898"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  <w:t xml:space="preserve"> (global)</w:t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>:</w:t>
            </w:r>
          </w:p>
          <w:p w14:paraId="03010D88" w14:textId="5A70C557" w:rsidR="00626709" w:rsidRPr="00594360" w:rsidRDefault="00E257DF">
            <w:pPr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en-US"/>
                          </w:rPr>
                          <m:t>i,j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i,j</m:t>
                    </m:r>
                  </m:sub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j</m:t>
                    </m:r>
                  </m:sup>
                </m:sSubSup>
              </m:oMath>
            </m:oMathPara>
          </w:p>
          <w:p w14:paraId="334F7785" w14:textId="0AA8FCCA" w:rsidR="00626709" w:rsidRPr="00594360" w:rsidRDefault="00626709">
            <w:pPr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  <w:p w14:paraId="0FF69233" w14:textId="72AF0C24" w:rsidR="00626709" w:rsidRPr="00594360" w:rsidRDefault="00626709">
            <w:pPr>
              <w:rPr>
                <w:rFonts w:ascii="Arial" w:eastAsiaTheme="minorEastAsia" w:hAnsi="Arial" w:cs="Arial"/>
                <w:sz w:val="16"/>
                <w:szCs w:val="16"/>
                <w:u w:val="single"/>
                <w:lang w:val="en-US"/>
              </w:rPr>
            </w:pPr>
            <w:r w:rsidRPr="00594360">
              <w:rPr>
                <w:rFonts w:ascii="Arial" w:eastAsiaTheme="minorEastAsia" w:hAnsi="Arial" w:cs="Arial"/>
                <w:sz w:val="16"/>
                <w:szCs w:val="16"/>
                <w:u w:val="single"/>
                <w:lang w:val="en-US"/>
              </w:rPr>
              <w:t>Gaussian basis functions</w:t>
            </w:r>
            <w:r w:rsidR="00443898">
              <w:rPr>
                <w:rFonts w:ascii="Arial" w:eastAsiaTheme="minorEastAsia" w:hAnsi="Arial" w:cs="Arial"/>
                <w:sz w:val="16"/>
                <w:szCs w:val="16"/>
                <w:u w:val="single"/>
                <w:lang w:val="en-US"/>
              </w:rPr>
              <w:t xml:space="preserve"> (relatively local)</w:t>
            </w:r>
          </w:p>
          <w:p w14:paraId="16950B32" w14:textId="2ECF794D" w:rsidR="00626709" w:rsidRPr="00594360" w:rsidRDefault="00E257DF">
            <w:pPr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en-US"/>
                          </w:rPr>
                          <m:t>i,j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ⅇ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6"/>
                                    <w:szCs w:val="16"/>
                                    <w:lang w:val="en-US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  <w:lang w:val="en-US"/>
                                      </w:rPr>
                                      <m:t>i,j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  <w:lang w:val="en-US"/>
                                      </w:rPr>
                                      <m:t>j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  <w:lang w:val="en-US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  <w:lang w:val="en-US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en-US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en-US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  <w:p w14:paraId="686D3C09" w14:textId="41A526E5" w:rsidR="00626709" w:rsidRPr="00594360" w:rsidRDefault="00626709">
            <w:pPr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  <w:p w14:paraId="77D2022B" w14:textId="703618E2" w:rsidR="00626709" w:rsidRPr="00594360" w:rsidRDefault="00626709">
            <w:pPr>
              <w:rPr>
                <w:rFonts w:ascii="Arial" w:eastAsiaTheme="minorEastAsia" w:hAnsi="Arial" w:cs="Arial"/>
                <w:sz w:val="16"/>
                <w:szCs w:val="16"/>
                <w:u w:val="single"/>
                <w:lang w:val="en-US"/>
              </w:rPr>
            </w:pPr>
            <w:r w:rsidRPr="00594360">
              <w:rPr>
                <w:rFonts w:ascii="Arial" w:eastAsiaTheme="minorEastAsia" w:hAnsi="Arial" w:cs="Arial"/>
                <w:sz w:val="16"/>
                <w:szCs w:val="16"/>
                <w:u w:val="single"/>
                <w:lang w:val="en-US"/>
              </w:rPr>
              <w:t>Sigmoidal basis functions</w:t>
            </w:r>
            <w:r w:rsidR="00443898">
              <w:rPr>
                <w:rFonts w:ascii="Arial" w:eastAsiaTheme="minorEastAsia" w:hAnsi="Arial" w:cs="Arial"/>
                <w:sz w:val="16"/>
                <w:szCs w:val="16"/>
                <w:u w:val="single"/>
                <w:lang w:val="en-US"/>
              </w:rPr>
              <w:t xml:space="preserve"> (relatively local)</w:t>
            </w:r>
          </w:p>
          <w:p w14:paraId="09B9C3F8" w14:textId="0F85D1E8" w:rsidR="00626709" w:rsidRPr="00594360" w:rsidRDefault="00E257DF" w:rsidP="00626709">
            <w:pPr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en-US"/>
                          </w:rPr>
                          <m:t>i,j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  <w:lang w:val="en-US"/>
                  </w:rPr>
                  <m:t>=σ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en-US"/>
                              </w:rPr>
                              <m:t>i,j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en-US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en-US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en-US"/>
                          </w:rPr>
                          <m:t>s</m:t>
                        </m:r>
                      </m:den>
                    </m:f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  <w:lang w:val="en-US"/>
                  </w:rPr>
                  <m:t xml:space="preserve">     where     σ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en-US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en-US"/>
                          </w:rPr>
                          <m:t>-z</m:t>
                        </m:r>
                      </m:sup>
                    </m:sSup>
                  </m:den>
                </m:f>
              </m:oMath>
            </m:oMathPara>
          </w:p>
          <w:p w14:paraId="491DF0DC" w14:textId="77777777" w:rsidR="006662A8" w:rsidRPr="00594360" w:rsidRDefault="006662A8" w:rsidP="00626709">
            <w:pPr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  <w:p w14:paraId="1BD2776B" w14:textId="7276A1D4" w:rsidR="006662A8" w:rsidRPr="00594360" w:rsidRDefault="006662A8" w:rsidP="00626709">
            <w:pPr>
              <w:rPr>
                <w:rFonts w:ascii="Arial" w:eastAsiaTheme="minorEastAsia" w:hAnsi="Arial" w:cs="Arial"/>
                <w:sz w:val="16"/>
                <w:szCs w:val="16"/>
                <w:u w:val="single"/>
                <w:lang w:val="en-US"/>
              </w:rPr>
            </w:pPr>
            <w:r w:rsidRPr="00594360">
              <w:rPr>
                <w:rFonts w:ascii="Arial" w:eastAsiaTheme="minorEastAsia" w:hAnsi="Arial" w:cs="Arial"/>
                <w:sz w:val="16"/>
                <w:szCs w:val="16"/>
                <w:u w:val="single"/>
                <w:lang w:val="en-US"/>
              </w:rPr>
              <w:t>Periodic basis function</w:t>
            </w:r>
            <w:r w:rsidR="00443898">
              <w:rPr>
                <w:rFonts w:ascii="Arial" w:eastAsiaTheme="minorEastAsia" w:hAnsi="Arial" w:cs="Arial"/>
                <w:sz w:val="16"/>
                <w:szCs w:val="16"/>
                <w:u w:val="single"/>
                <w:lang w:val="en-US"/>
              </w:rPr>
              <w:t xml:space="preserve"> (global)</w:t>
            </w:r>
          </w:p>
          <w:p w14:paraId="59CB8FEB" w14:textId="1E018FCA" w:rsidR="006662A8" w:rsidRPr="00594360" w:rsidRDefault="006662A8" w:rsidP="00626709">
            <w:pPr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16"/>
                    <w:szCs w:val="16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16"/>
                        <w:szCs w:val="1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16"/>
                    <w:szCs w:val="16"/>
                    <w:lang w:val="en-US"/>
                  </w:rPr>
                  <m:t>=f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  <w:lang w:val="en-US"/>
                          </w:rPr>
                          <m:t>x+nk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  <w:lang w:val="en-US"/>
                      </w:rPr>
                      <m:t>,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16"/>
                    <w:szCs w:val="16"/>
                    <w:lang w:val="en-US"/>
                  </w:rPr>
                  <m:t>k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 w:cs="Arial"/>
                    <w:sz w:val="16"/>
                    <w:szCs w:val="16"/>
                    <w:lang w:val="en-US"/>
                  </w:rPr>
                  <m:t>∈N</m:t>
                </m:r>
              </m:oMath>
            </m:oMathPara>
          </w:p>
          <w:p w14:paraId="3CF5F18E" w14:textId="583F515A" w:rsidR="006662A8" w:rsidRPr="00594360" w:rsidRDefault="006662A8" w:rsidP="00626709">
            <w:pPr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  <w:p w14:paraId="1020BC92" w14:textId="21983428" w:rsidR="006662A8" w:rsidRPr="00594360" w:rsidRDefault="006662A8" w:rsidP="00626709">
            <w:pPr>
              <w:rPr>
                <w:rFonts w:ascii="Arial" w:eastAsiaTheme="minorEastAsia" w:hAnsi="Arial" w:cs="Arial"/>
                <w:sz w:val="16"/>
                <w:szCs w:val="16"/>
                <w:u w:val="single"/>
                <w:lang w:val="en-US"/>
              </w:rPr>
            </w:pPr>
            <w:r w:rsidRPr="00594360">
              <w:rPr>
                <w:rFonts w:ascii="Arial" w:eastAsiaTheme="minorEastAsia" w:hAnsi="Arial" w:cs="Arial"/>
                <w:sz w:val="16"/>
                <w:szCs w:val="16"/>
                <w:u w:val="single"/>
                <w:lang w:val="en-US"/>
              </w:rPr>
              <w:t>Bin-based basis function</w:t>
            </w:r>
            <w:r w:rsidR="00443898">
              <w:rPr>
                <w:rFonts w:ascii="Arial" w:eastAsiaTheme="minorEastAsia" w:hAnsi="Arial" w:cs="Arial"/>
                <w:sz w:val="16"/>
                <w:szCs w:val="16"/>
                <w:u w:val="single"/>
                <w:lang w:val="en-US"/>
              </w:rPr>
              <w:t xml:space="preserve"> (local)</w:t>
            </w:r>
          </w:p>
          <w:p w14:paraId="70F58832" w14:textId="22F1BEDF" w:rsidR="006662A8" w:rsidRPr="00594360" w:rsidRDefault="00E257DF">
            <w:pPr>
              <w:rPr>
                <w:rFonts w:ascii="Arial" w:hAnsi="Arial" w:cs="Arial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en-US"/>
                          </w:rPr>
                          <m:t>i,j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 xml:space="preserve">1        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l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i,j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&lt;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r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0                 else</m:t>
                        </m:r>
                        <m:r>
                          <w:rPr>
                            <w:rFonts w:ascii="Cambria Math" w:hAnsi="Cambria Math" w:cs="Arial"/>
                            <w:color w:val="FFFFFF" w:themeColor="background1"/>
                            <w:sz w:val="16"/>
                            <w:szCs w:val="16"/>
                          </w:rPr>
                          <m:t>______</m:t>
                        </m:r>
                      </m:e>
                    </m:eqArr>
                  </m:e>
                </m:d>
              </m:oMath>
            </m:oMathPara>
          </w:p>
          <w:p w14:paraId="2B3035B6" w14:textId="41A41464" w:rsidR="00626709" w:rsidRPr="00594360" w:rsidRDefault="0062670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14:paraId="073EAD24" w14:textId="77777777" w:rsidR="0062437E" w:rsidRPr="0062437E" w:rsidRDefault="0062437E" w:rsidP="00626709">
      <w:pPr>
        <w:rPr>
          <w:rFonts w:ascii="Arial" w:hAnsi="Arial" w:cs="Arial"/>
          <w:lang w:val="en-US"/>
        </w:rPr>
      </w:pPr>
    </w:p>
    <w:sectPr w:rsidR="0062437E" w:rsidRPr="0062437E" w:rsidSect="0062437E">
      <w:pgSz w:w="11906" w:h="16838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8C1FAE"/>
    <w:multiLevelType w:val="hybridMultilevel"/>
    <w:tmpl w:val="0A302018"/>
    <w:lvl w:ilvl="0" w:tplc="08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42FF7FAC"/>
    <w:multiLevelType w:val="hybridMultilevel"/>
    <w:tmpl w:val="9C8ACB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B613E"/>
    <w:multiLevelType w:val="hybridMultilevel"/>
    <w:tmpl w:val="D0D2936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370C1E"/>
    <w:multiLevelType w:val="hybridMultilevel"/>
    <w:tmpl w:val="D7B25EE0"/>
    <w:lvl w:ilvl="0" w:tplc="964C5DB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37E"/>
    <w:rsid w:val="00154766"/>
    <w:rsid w:val="00203C2B"/>
    <w:rsid w:val="00231DE6"/>
    <w:rsid w:val="00303176"/>
    <w:rsid w:val="003451B3"/>
    <w:rsid w:val="003D238B"/>
    <w:rsid w:val="003D5C56"/>
    <w:rsid w:val="003F5096"/>
    <w:rsid w:val="00443898"/>
    <w:rsid w:val="00594360"/>
    <w:rsid w:val="005A53E7"/>
    <w:rsid w:val="005B5AF2"/>
    <w:rsid w:val="0062437E"/>
    <w:rsid w:val="00626709"/>
    <w:rsid w:val="00653CA4"/>
    <w:rsid w:val="006662A8"/>
    <w:rsid w:val="00673F40"/>
    <w:rsid w:val="00675AB3"/>
    <w:rsid w:val="006F0053"/>
    <w:rsid w:val="00700BDA"/>
    <w:rsid w:val="00712531"/>
    <w:rsid w:val="0071406F"/>
    <w:rsid w:val="0072290B"/>
    <w:rsid w:val="00853FB8"/>
    <w:rsid w:val="008C56CD"/>
    <w:rsid w:val="008C586F"/>
    <w:rsid w:val="008E099B"/>
    <w:rsid w:val="009302A5"/>
    <w:rsid w:val="009464E0"/>
    <w:rsid w:val="009744CC"/>
    <w:rsid w:val="00991BE2"/>
    <w:rsid w:val="00A76439"/>
    <w:rsid w:val="00A921D4"/>
    <w:rsid w:val="00AA7A78"/>
    <w:rsid w:val="00AE0950"/>
    <w:rsid w:val="00C23C11"/>
    <w:rsid w:val="00C461D6"/>
    <w:rsid w:val="00C53C42"/>
    <w:rsid w:val="00D760D3"/>
    <w:rsid w:val="00D87551"/>
    <w:rsid w:val="00E257DF"/>
    <w:rsid w:val="00E97FD3"/>
    <w:rsid w:val="00EA3740"/>
    <w:rsid w:val="00F0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4242E"/>
  <w15:chartTrackingRefBased/>
  <w15:docId w15:val="{06AC2903-4179-4EA9-8C31-AFB9FC712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24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853FB8"/>
    <w:rPr>
      <w:color w:val="808080"/>
    </w:rPr>
  </w:style>
  <w:style w:type="paragraph" w:styleId="Listenabsatz">
    <w:name w:val="List Paragraph"/>
    <w:basedOn w:val="Standard"/>
    <w:uiPriority w:val="34"/>
    <w:qFormat/>
    <w:rsid w:val="00AE0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557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chris_000</dc:creator>
  <cp:keywords/>
  <dc:description/>
  <cp:lastModifiedBy> </cp:lastModifiedBy>
  <cp:revision>4</cp:revision>
  <dcterms:created xsi:type="dcterms:W3CDTF">2021-01-23T14:20:00Z</dcterms:created>
  <dcterms:modified xsi:type="dcterms:W3CDTF">2021-01-27T17:43:00Z</dcterms:modified>
</cp:coreProperties>
</file>