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DA" w:rsidRDefault="00157641" w:rsidP="00157641">
      <w:pPr>
        <w:jc w:val="center"/>
        <w:rPr>
          <w:b/>
          <w:u w:val="single"/>
        </w:rPr>
      </w:pPr>
      <w:proofErr w:type="spellStart"/>
      <w:r w:rsidRPr="00157641">
        <w:rPr>
          <w:b/>
          <w:u w:val="single"/>
        </w:rPr>
        <w:t>Codigo</w:t>
      </w:r>
      <w:proofErr w:type="spellEnd"/>
      <w:r w:rsidRPr="00157641">
        <w:rPr>
          <w:b/>
          <w:u w:val="single"/>
        </w:rPr>
        <w:t xml:space="preserve"> en C++</w:t>
      </w:r>
    </w:p>
    <w:p w:rsidR="007636F7" w:rsidRDefault="00157641" w:rsidP="00157641">
      <w:pPr>
        <w:spacing w:after="0" w:line="240" w:lineRule="auto"/>
        <w:jc w:val="both"/>
      </w:pPr>
      <w:r>
        <w:rPr>
          <w:b/>
        </w:rPr>
        <w:t xml:space="preserve">#: </w:t>
      </w:r>
      <w:proofErr w:type="gramStart"/>
      <w:r>
        <w:t>indica</w:t>
      </w:r>
      <w:proofErr w:type="gramEnd"/>
      <w:r>
        <w:t xml:space="preserve"> al compilador que lea las directivas, antes de copilar</w:t>
      </w:r>
      <w:r w:rsidR="007636F7">
        <w:t xml:space="preserve"> la parte principal del programa</w:t>
      </w:r>
    </w:p>
    <w:p w:rsidR="007636F7" w:rsidRDefault="007636F7" w:rsidP="00157641">
      <w:pPr>
        <w:spacing w:after="0" w:line="240" w:lineRule="auto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include</w:t>
      </w:r>
      <w:proofErr w:type="spellEnd"/>
      <w:proofErr w:type="gramEnd"/>
      <w:r>
        <w:rPr>
          <w:b/>
        </w:rPr>
        <w:t xml:space="preserve">: </w:t>
      </w:r>
      <w:r>
        <w:t>indica al compilador que lea el archivo fuente que viene a continuación de ella y su contenido lo inserte en la posición donde se encuentra dicha directiva</w:t>
      </w:r>
    </w:p>
    <w:p w:rsidR="0081414F" w:rsidRDefault="007636F7" w:rsidP="00157641">
      <w:pPr>
        <w:spacing w:after="0" w:line="240" w:lineRule="auto"/>
        <w:jc w:val="both"/>
      </w:pPr>
      <w:r>
        <w:rPr>
          <w:b/>
        </w:rPr>
        <w:t xml:space="preserve">&lt;&gt;: </w:t>
      </w:r>
      <w:proofErr w:type="gramStart"/>
      <w:r w:rsidR="0081414F">
        <w:t>indica</w:t>
      </w:r>
      <w:proofErr w:type="gramEnd"/>
      <w:r w:rsidR="0081414F">
        <w:t xml:space="preserve"> que el archivo es un archivo de cabecera</w:t>
      </w:r>
    </w:p>
    <w:p w:rsidR="0081414F" w:rsidRDefault="0081414F" w:rsidP="00157641">
      <w:pPr>
        <w:spacing w:after="0" w:line="240" w:lineRule="auto"/>
        <w:jc w:val="both"/>
      </w:pPr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>&lt;</w:t>
      </w:r>
      <w:proofErr w:type="spellStart"/>
      <w:r>
        <w:rPr>
          <w:b/>
        </w:rPr>
        <w:t>iostream</w:t>
      </w:r>
      <w:proofErr w:type="spellEnd"/>
      <w:r>
        <w:rPr>
          <w:b/>
        </w:rPr>
        <w:t xml:space="preserve">&gt;: </w:t>
      </w:r>
      <w:r>
        <w:t>indica la compilación de una librería de archivo estándar en C++</w:t>
      </w:r>
    </w:p>
    <w:p w:rsidR="0081414F" w:rsidRDefault="0081414F" w:rsidP="00157641">
      <w:pPr>
        <w:spacing w:after="0" w:line="240" w:lineRule="auto"/>
        <w:jc w:val="both"/>
      </w:pPr>
      <w:r>
        <w:rPr>
          <w:b/>
        </w:rPr>
        <w:t xml:space="preserve">.h: </w:t>
      </w:r>
      <w:r>
        <w:t>indica el almacenamiento automático de los archivos de cabecera en un directorio de inclusión</w:t>
      </w:r>
    </w:p>
    <w:p w:rsidR="00157641" w:rsidRDefault="0081414F" w:rsidP="00157641">
      <w:pPr>
        <w:spacing w:after="0" w:line="240" w:lineRule="auto"/>
        <w:jc w:val="both"/>
      </w:pPr>
      <w:r>
        <w:rPr>
          <w:b/>
        </w:rPr>
        <w:t xml:space="preserve">Declaraciones globales: </w:t>
      </w:r>
      <w:r>
        <w:t xml:space="preserve">indican al compilador que las funciones definidas por el usuario o </w:t>
      </w:r>
      <w:proofErr w:type="spellStart"/>
      <w:r>
        <w:t>variabes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declaradas son comunes a todas las funciones de su programa</w:t>
      </w:r>
    </w:p>
    <w:p w:rsidR="0081414F" w:rsidRDefault="0081414F" w:rsidP="00157641">
      <w:pPr>
        <w:spacing w:after="0" w:line="240" w:lineRule="auto"/>
        <w:jc w:val="both"/>
      </w:pP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namespace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 </w:t>
      </w:r>
      <w:r>
        <w:t>contiene nombre de funciones y variables y variables</w:t>
      </w:r>
    </w:p>
    <w:p w:rsidR="0081414F" w:rsidRDefault="0081414F" w:rsidP="00157641">
      <w:pPr>
        <w:spacing w:after="0" w:line="240" w:lineRule="auto"/>
        <w:jc w:val="both"/>
      </w:pPr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(): </w:t>
      </w:r>
      <w:r>
        <w:t>indica el comienzo del programa</w:t>
      </w:r>
    </w:p>
    <w:p w:rsidR="0081414F" w:rsidRDefault="0081414F" w:rsidP="00157641">
      <w:pPr>
        <w:spacing w:after="0" w:line="240" w:lineRule="auto"/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: </w:t>
      </w:r>
      <w:r>
        <w:t>indica al compilador que la función no devuelve un valor</w:t>
      </w:r>
    </w:p>
    <w:p w:rsidR="0081414F" w:rsidRDefault="0081414F" w:rsidP="00157641">
      <w:pPr>
        <w:spacing w:after="0" w:line="240" w:lineRule="auto"/>
        <w:jc w:val="both"/>
      </w:pPr>
      <w:r>
        <w:rPr>
          <w:b/>
        </w:rPr>
        <w:t xml:space="preserve">{}: </w:t>
      </w:r>
      <w:r w:rsidR="005C47A5">
        <w:t>Comienzo</w:t>
      </w:r>
      <w:r>
        <w:t xml:space="preserve"> y fin de la función</w:t>
      </w:r>
    </w:p>
    <w:p w:rsidR="0081414F" w:rsidRDefault="005C47A5" w:rsidP="00157641">
      <w:pPr>
        <w:spacing w:after="0" w:line="240" w:lineRule="auto"/>
        <w:jc w:val="both"/>
      </w:pPr>
      <w:r>
        <w:rPr>
          <w:b/>
        </w:rPr>
        <w:t>//:</w:t>
      </w:r>
      <w:r>
        <w:t xml:space="preserve"> </w:t>
      </w:r>
      <w:proofErr w:type="gramStart"/>
      <w:r>
        <w:t>líneas</w:t>
      </w:r>
      <w:proofErr w:type="gramEnd"/>
      <w:r>
        <w:t xml:space="preserve"> de comentario</w:t>
      </w:r>
    </w:p>
    <w:p w:rsidR="005C47A5" w:rsidRDefault="005C47A5" w:rsidP="00157641">
      <w:pPr>
        <w:spacing w:after="0" w:line="240" w:lineRule="auto"/>
        <w:jc w:val="both"/>
      </w:pPr>
      <w:proofErr w:type="spellStart"/>
      <w:r>
        <w:rPr>
          <w:b/>
        </w:rPr>
        <w:t>Char</w:t>
      </w:r>
      <w:proofErr w:type="spellEnd"/>
      <w:r>
        <w:rPr>
          <w:b/>
        </w:rPr>
        <w:t xml:space="preserve">: </w:t>
      </w:r>
      <w:r>
        <w:t>palabra reservada que significa carácter</w:t>
      </w:r>
    </w:p>
    <w:p w:rsidR="005C47A5" w:rsidRDefault="005C47A5" w:rsidP="00157641">
      <w:pPr>
        <w:spacing w:after="0" w:line="240" w:lineRule="auto"/>
        <w:jc w:val="both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: </w:t>
      </w:r>
      <w:r>
        <w:t xml:space="preserve">palabra reservada que significa </w:t>
      </w:r>
      <w:proofErr w:type="gramStart"/>
      <w:r>
        <w:t>numero</w:t>
      </w:r>
      <w:proofErr w:type="gramEnd"/>
      <w:r>
        <w:t xml:space="preserve"> entero</w:t>
      </w:r>
    </w:p>
    <w:p w:rsidR="005C47A5" w:rsidRDefault="005C47A5" w:rsidP="00157641">
      <w:pPr>
        <w:spacing w:after="0" w:line="240" w:lineRule="auto"/>
        <w:jc w:val="both"/>
      </w:pPr>
      <w:r>
        <w:rPr>
          <w:b/>
        </w:rPr>
        <w:t xml:space="preserve">Short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: </w:t>
      </w:r>
      <w:r>
        <w:t xml:space="preserve">palabra reservada que significa </w:t>
      </w:r>
      <w:proofErr w:type="gramStart"/>
      <w:r>
        <w:t>numero</w:t>
      </w:r>
      <w:proofErr w:type="gramEnd"/>
      <w:r>
        <w:t xml:space="preserve"> entero corto</w:t>
      </w:r>
    </w:p>
    <w:p w:rsidR="008155F2" w:rsidRDefault="008155F2" w:rsidP="00157641">
      <w:pPr>
        <w:spacing w:after="0" w:line="240" w:lineRule="auto"/>
        <w:jc w:val="both"/>
      </w:pPr>
      <w:r>
        <w:rPr>
          <w:b/>
        </w:rPr>
        <w:t xml:space="preserve">Long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: </w:t>
      </w:r>
      <w:r>
        <w:t xml:space="preserve">palabra reservada que significa </w:t>
      </w:r>
      <w:proofErr w:type="gramStart"/>
      <w:r>
        <w:t>numero</w:t>
      </w:r>
      <w:proofErr w:type="gramEnd"/>
      <w:r>
        <w:t xml:space="preserve"> entero largo</w:t>
      </w:r>
    </w:p>
    <w:p w:rsidR="008155F2" w:rsidRDefault="008155F2" w:rsidP="00157641">
      <w:pPr>
        <w:spacing w:after="0" w:line="240" w:lineRule="auto"/>
        <w:jc w:val="both"/>
      </w:pPr>
      <w:proofErr w:type="spellStart"/>
      <w:r>
        <w:rPr>
          <w:b/>
        </w:rPr>
        <w:t>Float</w:t>
      </w:r>
      <w:proofErr w:type="spellEnd"/>
      <w:r>
        <w:rPr>
          <w:b/>
        </w:rPr>
        <w:t xml:space="preserve">: </w:t>
      </w:r>
      <w:r>
        <w:t xml:space="preserve">palabra reservada que significa </w:t>
      </w:r>
      <w:proofErr w:type="spellStart"/>
      <w:proofErr w:type="gramStart"/>
      <w:r>
        <w:t>numero</w:t>
      </w:r>
      <w:proofErr w:type="spellEnd"/>
      <w:proofErr w:type="gramEnd"/>
      <w:r>
        <w:t xml:space="preserve"> real</w:t>
      </w:r>
    </w:p>
    <w:p w:rsidR="008155F2" w:rsidRDefault="008155F2" w:rsidP="00157641">
      <w:pPr>
        <w:spacing w:after="0" w:line="240" w:lineRule="auto"/>
        <w:jc w:val="both"/>
      </w:pPr>
      <w:r>
        <w:rPr>
          <w:b/>
        </w:rPr>
        <w:t xml:space="preserve">Doublé: </w:t>
      </w:r>
      <w:proofErr w:type="spellStart"/>
      <w:r>
        <w:t>palabr</w:t>
      </w:r>
      <w:proofErr w:type="spellEnd"/>
      <w:r>
        <w:t xml:space="preserve"> reservada que significa </w:t>
      </w:r>
      <w:proofErr w:type="spellStart"/>
      <w:r>
        <w:t>numero</w:t>
      </w:r>
      <w:proofErr w:type="spellEnd"/>
      <w:r>
        <w:t xml:space="preserve"> real en doble precisión</w:t>
      </w:r>
    </w:p>
    <w:p w:rsidR="008155F2" w:rsidRDefault="008155F2" w:rsidP="00157641">
      <w:pPr>
        <w:spacing w:after="0" w:line="240" w:lineRule="auto"/>
        <w:jc w:val="both"/>
      </w:pPr>
      <w:r>
        <w:rPr>
          <w:b/>
        </w:rPr>
        <w:t xml:space="preserve">Long doublé: </w:t>
      </w:r>
      <w:r>
        <w:t xml:space="preserve">palabra reservada que significa </w:t>
      </w:r>
      <w:proofErr w:type="spellStart"/>
      <w:proofErr w:type="gramStart"/>
      <w:r>
        <w:t>numero</w:t>
      </w:r>
      <w:proofErr w:type="spellEnd"/>
      <w:proofErr w:type="gramEnd"/>
      <w:r>
        <w:t xml:space="preserve"> real largo de doble precisión</w:t>
      </w:r>
    </w:p>
    <w:p w:rsidR="008155F2" w:rsidRDefault="008155F2" w:rsidP="00157641">
      <w:pPr>
        <w:spacing w:after="0" w:line="240" w:lineRule="auto"/>
        <w:jc w:val="both"/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: </w:t>
      </w:r>
      <w:r>
        <w:t>palabra reservada que significa valor lógico</w:t>
      </w:r>
    </w:p>
    <w:p w:rsidR="008155F2" w:rsidRDefault="008155F2" w:rsidP="00157641">
      <w:pPr>
        <w:spacing w:after="0" w:line="240" w:lineRule="auto"/>
        <w:jc w:val="both"/>
      </w:pPr>
      <w:r>
        <w:rPr>
          <w:b/>
        </w:rPr>
        <w:t xml:space="preserve">&lt;&lt;; &gt;&gt;: </w:t>
      </w:r>
      <w:r>
        <w:t xml:space="preserve">operador de inserción </w:t>
      </w:r>
      <w:proofErr w:type="gramStart"/>
      <w:r>
        <w:t>o</w:t>
      </w:r>
      <w:proofErr w:type="gramEnd"/>
      <w:r>
        <w:t xml:space="preserve"> operador de salida</w:t>
      </w:r>
    </w:p>
    <w:p w:rsidR="008155F2" w:rsidRDefault="008155F2" w:rsidP="00157641">
      <w:pPr>
        <w:spacing w:after="0" w:line="240" w:lineRule="auto"/>
        <w:jc w:val="both"/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&lt;&lt;: </w:t>
      </w:r>
      <w:r>
        <w:t>salida de consola, este objeto es el flujo estándar de salida</w:t>
      </w:r>
    </w:p>
    <w:p w:rsidR="008155F2" w:rsidRDefault="008155F2" w:rsidP="00157641">
      <w:pPr>
        <w:spacing w:after="0" w:line="240" w:lineRule="auto"/>
        <w:jc w:val="both"/>
      </w:pPr>
      <w:proofErr w:type="spellStart"/>
      <w:r>
        <w:rPr>
          <w:b/>
        </w:rPr>
        <w:t>Cin</w:t>
      </w:r>
      <w:proofErr w:type="spellEnd"/>
      <w:r>
        <w:rPr>
          <w:b/>
        </w:rPr>
        <w:t xml:space="preserve">&gt;&gt;: </w:t>
      </w:r>
      <w:r w:rsidR="00697523">
        <w:t xml:space="preserve">flujo de entrada y operación de extracción  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>; :</w:t>
      </w:r>
      <w:r>
        <w:t xml:space="preserve"> </w:t>
      </w:r>
      <w:proofErr w:type="gramStart"/>
      <w:r>
        <w:t>fin</w:t>
      </w:r>
      <w:proofErr w:type="gramEnd"/>
      <w:r>
        <w:t xml:space="preserve"> de la instrucción </w:t>
      </w:r>
    </w:p>
    <w:p w:rsidR="00697523" w:rsidRDefault="00697523" w:rsidP="00157641">
      <w:pPr>
        <w:spacing w:after="0" w:line="240" w:lineRule="auto"/>
        <w:jc w:val="both"/>
      </w:pPr>
      <w:proofErr w:type="spellStart"/>
      <w:r>
        <w:rPr>
          <w:b/>
        </w:rPr>
        <w:t>Return</w:t>
      </w:r>
      <w:proofErr w:type="spellEnd"/>
      <w:r>
        <w:rPr>
          <w:b/>
        </w:rPr>
        <w:t xml:space="preserve">: </w:t>
      </w:r>
      <w:r>
        <w:t>retorno, termina la ejecución del modulo y devuelve el control al programa principal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=: </w:t>
      </w:r>
      <w:r>
        <w:t>operador de asignación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==: </w:t>
      </w:r>
      <w:r>
        <w:t>operador de igualdad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++: </w:t>
      </w:r>
      <w:proofErr w:type="gramStart"/>
      <w:r>
        <w:t>operador</w:t>
      </w:r>
      <w:proofErr w:type="gramEnd"/>
      <w:r>
        <w:t xml:space="preserve"> de incrementación</w:t>
      </w:r>
    </w:p>
    <w:p w:rsidR="00697523" w:rsidRDefault="00697523" w:rsidP="00157641">
      <w:pPr>
        <w:spacing w:after="0" w:line="240" w:lineRule="auto"/>
        <w:jc w:val="both"/>
      </w:pPr>
      <w:r>
        <w:t>--: operador de decrementacion</w:t>
      </w:r>
    </w:p>
    <w:p w:rsidR="00697523" w:rsidRDefault="00697523" w:rsidP="00157641">
      <w:pPr>
        <w:spacing w:after="0" w:line="240" w:lineRule="auto"/>
        <w:jc w:val="both"/>
      </w:pPr>
      <w:proofErr w:type="gramStart"/>
      <w:r>
        <w:rPr>
          <w:b/>
        </w:rPr>
        <w:t>¡</w:t>
      </w:r>
      <w:proofErr w:type="gramEnd"/>
      <w:r>
        <w:rPr>
          <w:b/>
        </w:rPr>
        <w:t xml:space="preserve">=: </w:t>
      </w:r>
      <w:r>
        <w:t>operador de distinción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&amp;&amp;: </w:t>
      </w:r>
      <w:proofErr w:type="gramStart"/>
      <w:r>
        <w:t>operador</w:t>
      </w:r>
      <w:proofErr w:type="gramEnd"/>
      <w:r>
        <w:t xml:space="preserve"> de conjunción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||: </w:t>
      </w:r>
      <w:r>
        <w:t>operador de conjunción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&gt;: </w:t>
      </w:r>
      <w:proofErr w:type="gramStart"/>
      <w:r>
        <w:t>mayor</w:t>
      </w:r>
      <w:proofErr w:type="gramEnd"/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&lt;: </w:t>
      </w:r>
      <w:proofErr w:type="gramStart"/>
      <w:r>
        <w:t>menor</w:t>
      </w:r>
      <w:proofErr w:type="gramEnd"/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&gt;=: </w:t>
      </w:r>
      <w:r>
        <w:t>mayor o igual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&lt;=: </w:t>
      </w:r>
      <w:r>
        <w:t>menor o igual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!: </w:t>
      </w:r>
      <w:proofErr w:type="gramStart"/>
      <w:r>
        <w:t>operador</w:t>
      </w:r>
      <w:proofErr w:type="gramEnd"/>
      <w:r>
        <w:t xml:space="preserve"> de negación</w:t>
      </w:r>
    </w:p>
    <w:p w:rsidR="00697523" w:rsidRDefault="00697523" w:rsidP="00157641">
      <w:pPr>
        <w:spacing w:after="0" w:line="240" w:lineRule="auto"/>
        <w:jc w:val="both"/>
      </w:pPr>
      <w:proofErr w:type="spellStart"/>
      <w:r>
        <w:rPr>
          <w:b/>
        </w:rPr>
        <w:t>Pow</w:t>
      </w:r>
      <w:proofErr w:type="spellEnd"/>
      <w:r>
        <w:rPr>
          <w:b/>
        </w:rPr>
        <w:t xml:space="preserve">: </w:t>
      </w:r>
      <w:r>
        <w:t>operador de potencia (x, y)</w:t>
      </w:r>
      <w:r>
        <w:sym w:font="Wingdings" w:char="F0E0"/>
      </w:r>
      <w:r>
        <w:t xml:space="preserve">uso de la librería </w:t>
      </w:r>
      <w:proofErr w:type="spellStart"/>
      <w:r>
        <w:t>math.h</w:t>
      </w:r>
      <w:proofErr w:type="spellEnd"/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*: </w:t>
      </w:r>
      <w:proofErr w:type="gramStart"/>
      <w:r>
        <w:t>operador</w:t>
      </w:r>
      <w:proofErr w:type="gramEnd"/>
      <w:r>
        <w:t xml:space="preserve"> de producto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 xml:space="preserve">/: </w:t>
      </w:r>
      <w:proofErr w:type="gramStart"/>
      <w:r>
        <w:t>operador</w:t>
      </w:r>
      <w:proofErr w:type="gramEnd"/>
      <w:r>
        <w:t xml:space="preserve"> de cociente</w:t>
      </w:r>
    </w:p>
    <w:p w:rsidR="00697523" w:rsidRDefault="00697523" w:rsidP="00157641">
      <w:pPr>
        <w:spacing w:after="0" w:line="240" w:lineRule="auto"/>
        <w:jc w:val="both"/>
      </w:pPr>
      <w:r>
        <w:rPr>
          <w:b/>
        </w:rPr>
        <w:t>%:</w:t>
      </w:r>
      <w:r>
        <w:t xml:space="preserve"> operador de modulo o resto</w:t>
      </w:r>
    </w:p>
    <w:p w:rsidR="00697523" w:rsidRDefault="00676EBD" w:rsidP="00157641">
      <w:pPr>
        <w:spacing w:after="0" w:line="240" w:lineRule="auto"/>
        <w:jc w:val="both"/>
      </w:pPr>
      <w:r>
        <w:rPr>
          <w:b/>
        </w:rPr>
        <w:t xml:space="preserve">+: </w:t>
      </w:r>
      <w:proofErr w:type="gramStart"/>
      <w:r>
        <w:t>operador</w:t>
      </w:r>
      <w:proofErr w:type="gramEnd"/>
      <w:r>
        <w:t xml:space="preserve"> de suma</w:t>
      </w:r>
    </w:p>
    <w:p w:rsidR="00676EBD" w:rsidRDefault="00676EBD" w:rsidP="00157641">
      <w:pPr>
        <w:spacing w:after="0" w:line="240" w:lineRule="auto"/>
        <w:jc w:val="both"/>
      </w:pPr>
      <w:r>
        <w:rPr>
          <w:b/>
        </w:rPr>
        <w:t xml:space="preserve">-: </w:t>
      </w:r>
      <w:r>
        <w:t>operador de resta</w:t>
      </w:r>
    </w:p>
    <w:p w:rsidR="00676EBD" w:rsidRDefault="00676EBD" w:rsidP="00157641">
      <w:pPr>
        <w:spacing w:after="0" w:line="240" w:lineRule="auto"/>
        <w:jc w:val="both"/>
      </w:pPr>
      <w:r>
        <w:rPr>
          <w:b/>
        </w:rPr>
        <w:t xml:space="preserve">#define: </w:t>
      </w:r>
      <w:r>
        <w:t>directiva de definición, que no especifica tipo de datos, no utilizan el operador de asignación y no terminan en punto y coma</w:t>
      </w:r>
    </w:p>
    <w:p w:rsidR="00676EBD" w:rsidRDefault="00676EBD" w:rsidP="00157641">
      <w:pPr>
        <w:spacing w:after="0" w:line="240" w:lineRule="auto"/>
        <w:jc w:val="both"/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: </w:t>
      </w:r>
      <w:r>
        <w:t>especifica que el valor de una variable no se puede modificar durante el programa</w:t>
      </w:r>
    </w:p>
    <w:p w:rsidR="00676EBD" w:rsidRDefault="003237DD" w:rsidP="00157641">
      <w:pPr>
        <w:spacing w:after="0" w:line="240" w:lineRule="auto"/>
        <w:jc w:val="both"/>
      </w:pPr>
      <w:proofErr w:type="spellStart"/>
      <w:r>
        <w:rPr>
          <w:b/>
        </w:rPr>
        <w:t>Volatile</w:t>
      </w:r>
      <w:proofErr w:type="spellEnd"/>
      <w:r>
        <w:rPr>
          <w:b/>
        </w:rPr>
        <w:t xml:space="preserve">: </w:t>
      </w:r>
      <w:r>
        <w:t xml:space="preserve">actúa como </w:t>
      </w:r>
      <w:proofErr w:type="spellStart"/>
      <w:r>
        <w:t>const</w:t>
      </w:r>
      <w:proofErr w:type="spellEnd"/>
      <w:r>
        <w:t>, pero su valor puede ser modificado</w:t>
      </w:r>
    </w:p>
    <w:p w:rsidR="003237DD" w:rsidRDefault="003237DD" w:rsidP="00157641">
      <w:pPr>
        <w:spacing w:after="0" w:line="240" w:lineRule="auto"/>
        <w:jc w:val="both"/>
      </w:pPr>
      <w:r>
        <w:rPr>
          <w:b/>
        </w:rPr>
        <w:t xml:space="preserve">(): </w:t>
      </w:r>
      <w:r>
        <w:t xml:space="preserve"> </w:t>
      </w:r>
      <w:proofErr w:type="gramStart"/>
      <w:r>
        <w:t>se</w:t>
      </w:r>
      <w:proofErr w:type="gramEnd"/>
      <w:r>
        <w:t xml:space="preserve"> utiliza para cambiar el orden usual de evaluación de una expresión determinada por su prioridad y Asociatividad</w:t>
      </w:r>
    </w:p>
    <w:p w:rsidR="003237DD" w:rsidRDefault="003237DD" w:rsidP="00157641">
      <w:pPr>
        <w:spacing w:after="0" w:line="240" w:lineRule="auto"/>
        <w:jc w:val="both"/>
      </w:pPr>
      <w:r>
        <w:rPr>
          <w:b/>
        </w:rPr>
        <w:t xml:space="preserve">:: : </w:t>
      </w:r>
      <w:proofErr w:type="gramStart"/>
      <w:r>
        <w:t>operador</w:t>
      </w:r>
      <w:proofErr w:type="gramEnd"/>
      <w:r>
        <w:t xml:space="preserve"> de ámbito de resolución y permite especificar el alcance o ámbito de un objeto</w:t>
      </w:r>
    </w:p>
    <w:p w:rsidR="003237DD" w:rsidRPr="003237DD" w:rsidRDefault="003237DD" w:rsidP="00157641">
      <w:pPr>
        <w:spacing w:after="0" w:line="240" w:lineRule="auto"/>
        <w:jc w:val="both"/>
      </w:pPr>
      <w:r>
        <w:rPr>
          <w:b/>
        </w:rPr>
        <w:t xml:space="preserve">[] : </w:t>
      </w:r>
      <w:proofErr w:type="gramStart"/>
      <w:r>
        <w:t>designa</w:t>
      </w:r>
      <w:proofErr w:type="gramEnd"/>
      <w:r>
        <w:t xml:space="preserve"> un elemento de un </w:t>
      </w:r>
      <w:proofErr w:type="spellStart"/>
      <w:r>
        <w:t>array</w:t>
      </w:r>
      <w:proofErr w:type="spellEnd"/>
    </w:p>
    <w:p w:rsidR="003237DD" w:rsidRDefault="00BE286F" w:rsidP="00157641">
      <w:pPr>
        <w:spacing w:after="0" w:line="240" w:lineRule="auto"/>
        <w:jc w:val="both"/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[]: </w:t>
      </w:r>
      <w:r>
        <w:t xml:space="preserve">indica el tamaño de un </w:t>
      </w:r>
      <w:proofErr w:type="spellStart"/>
      <w:r>
        <w:t>array</w:t>
      </w:r>
      <w:proofErr w:type="spellEnd"/>
      <w:r>
        <w:t xml:space="preserve"> a destruir</w:t>
      </w:r>
    </w:p>
    <w:p w:rsidR="00BE286F" w:rsidRDefault="00BE286F" w:rsidP="00157641">
      <w:pPr>
        <w:spacing w:after="0" w:line="240" w:lineRule="auto"/>
        <w:jc w:val="both"/>
      </w:pPr>
      <w:proofErr w:type="spellStart"/>
      <w:r>
        <w:rPr>
          <w:b/>
        </w:rPr>
        <w:t>Sizeof</w:t>
      </w:r>
      <w:proofErr w:type="spellEnd"/>
      <w:r>
        <w:rPr>
          <w:b/>
        </w:rPr>
        <w:t xml:space="preserve">: </w:t>
      </w:r>
      <w:r>
        <w:t>muestra el tamaño en bytes de un tipo de dato o variable</w:t>
      </w:r>
    </w:p>
    <w:p w:rsidR="00BE286F" w:rsidRDefault="00BE286F" w:rsidP="00157641">
      <w:pPr>
        <w:spacing w:after="0" w:line="240" w:lineRule="auto"/>
        <w:jc w:val="both"/>
      </w:pPr>
      <w:proofErr w:type="spellStart"/>
      <w:r>
        <w:rPr>
          <w:b/>
        </w:rPr>
        <w:lastRenderedPageBreak/>
        <w:t>If</w:t>
      </w:r>
      <w:proofErr w:type="spellEnd"/>
      <w:r>
        <w:rPr>
          <w:b/>
        </w:rPr>
        <w:t xml:space="preserve">: </w:t>
      </w:r>
      <w:r>
        <w:t>sentencia de selección simple. Si la sentencia es verdadera, se ejecutara la acción, en caso contrario no se ejecutara la acción</w:t>
      </w:r>
    </w:p>
    <w:p w:rsidR="00BE286F" w:rsidRDefault="00BE286F" w:rsidP="00157641">
      <w:pPr>
        <w:spacing w:after="0" w:line="240" w:lineRule="auto"/>
        <w:jc w:val="both"/>
      </w:pPr>
      <w:proofErr w:type="spellStart"/>
      <w:r>
        <w:rPr>
          <w:b/>
        </w:rPr>
        <w:t>If</w:t>
      </w:r>
      <w:proofErr w:type="spellEnd"/>
      <w:r w:rsidR="00D8646E">
        <w:rPr>
          <w:b/>
        </w:rPr>
        <w:t>/-</w:t>
      </w:r>
      <w:proofErr w:type="spellStart"/>
      <w:r>
        <w:rPr>
          <w:b/>
        </w:rPr>
        <w:t>lse</w:t>
      </w:r>
      <w:proofErr w:type="spellEnd"/>
      <w:r>
        <w:rPr>
          <w:b/>
        </w:rPr>
        <w:t xml:space="preserve">: </w:t>
      </w:r>
      <w:r>
        <w:t>sentencia de selección doble. Si la sentencia es verdadera se ejecuta la acción</w:t>
      </w:r>
      <w:r w:rsidR="00D8646E">
        <w:t xml:space="preserve"> 1</w:t>
      </w:r>
      <w:r>
        <w:t>, si es falsa se ejecuta la acción 2</w:t>
      </w:r>
    </w:p>
    <w:p w:rsidR="00D8646E" w:rsidRDefault="00D8646E" w:rsidP="00157641">
      <w:pPr>
        <w:spacing w:after="0" w:line="240" w:lineRule="auto"/>
        <w:jc w:val="both"/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: </w:t>
      </w:r>
      <w:r>
        <w:t>sentencia de selección múltiple, que permite seleccionar una acción de múltiple acciones</w:t>
      </w:r>
    </w:p>
    <w:p w:rsidR="00D8646E" w:rsidRPr="00D8646E" w:rsidRDefault="00D8646E" w:rsidP="00157641">
      <w:pPr>
        <w:spacing w:after="0" w:line="240" w:lineRule="auto"/>
        <w:jc w:val="both"/>
      </w:pPr>
      <w:r>
        <w:rPr>
          <w:b/>
        </w:rPr>
        <w:t xml:space="preserve">Case: </w:t>
      </w:r>
      <w:r>
        <w:t>palabra reservada que significa “caso”</w:t>
      </w:r>
    </w:p>
    <w:p w:rsidR="00D8646E" w:rsidRDefault="00D8646E" w:rsidP="00157641">
      <w:pPr>
        <w:spacing w:after="0" w:line="240" w:lineRule="auto"/>
        <w:jc w:val="both"/>
      </w:pPr>
      <w:r>
        <w:rPr>
          <w:b/>
        </w:rPr>
        <w:t xml:space="preserve">Break: </w:t>
      </w:r>
      <w:r>
        <w:t xml:space="preserve">palabra reservada, que indica el fin de una de las acciones de la sentencia </w:t>
      </w:r>
      <w:proofErr w:type="spellStart"/>
      <w:r>
        <w:t>switch</w:t>
      </w:r>
      <w:proofErr w:type="spellEnd"/>
    </w:p>
    <w:p w:rsidR="00D8646E" w:rsidRDefault="00122569" w:rsidP="00157641">
      <w:pPr>
        <w:spacing w:after="0" w:line="240" w:lineRule="auto"/>
        <w:jc w:val="both"/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: </w:t>
      </w:r>
      <w:r>
        <w:t xml:space="preserve">palabra reservada que significa “mientras”. El cuerpo del bucle se repite mientras que l expresión lógica sea verdadera. Cuando la expresión lógica sea falsa, se termina y se sale del bucle </w:t>
      </w:r>
    </w:p>
    <w:p w:rsidR="00122569" w:rsidRDefault="00122569" w:rsidP="00157641">
      <w:pPr>
        <w:spacing w:after="0" w:line="240" w:lineRule="auto"/>
        <w:jc w:val="both"/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: </w:t>
      </w:r>
      <w:r w:rsidR="00AC3D38">
        <w:t>la sentencia “</w:t>
      </w:r>
      <w:proofErr w:type="spellStart"/>
      <w:r w:rsidR="00AC3D38">
        <w:t>for</w:t>
      </w:r>
      <w:proofErr w:type="spellEnd"/>
      <w:r w:rsidR="00AC3D38">
        <w:t xml:space="preserve">” es un método para ejecutar un bloque de sentencias, un </w:t>
      </w:r>
      <w:proofErr w:type="spellStart"/>
      <w:proofErr w:type="gramStart"/>
      <w:r w:rsidR="00AC3D38">
        <w:t>numero</w:t>
      </w:r>
      <w:proofErr w:type="spellEnd"/>
      <w:proofErr w:type="gramEnd"/>
      <w:r w:rsidR="00AC3D38">
        <w:t xml:space="preserve"> fijo de veces</w:t>
      </w:r>
    </w:p>
    <w:p w:rsidR="00AC3D38" w:rsidRDefault="00AC3D38" w:rsidP="00157641">
      <w:pPr>
        <w:spacing w:after="0" w:line="240" w:lineRule="auto"/>
        <w:jc w:val="both"/>
      </w:pPr>
      <w:r>
        <w:rPr>
          <w:b/>
        </w:rPr>
        <w:t>Do-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: </w:t>
      </w:r>
      <w:r>
        <w:t xml:space="preserve">la sentencia se utiliza para especificar un bucle condicional que se ejecutara al menos una vez </w:t>
      </w:r>
    </w:p>
    <w:p w:rsidR="00AC3D38" w:rsidRDefault="00AC3D38" w:rsidP="00157641">
      <w:pPr>
        <w:spacing w:after="0" w:line="240" w:lineRule="auto"/>
        <w:jc w:val="both"/>
      </w:pPr>
      <w:proofErr w:type="spellStart"/>
      <w:r>
        <w:rPr>
          <w:b/>
        </w:rPr>
        <w:t>Static</w:t>
      </w:r>
      <w:proofErr w:type="spellEnd"/>
      <w:r>
        <w:rPr>
          <w:b/>
        </w:rPr>
        <w:t xml:space="preserve">: </w:t>
      </w:r>
      <w:r>
        <w:t>palabra reservada que indica archivo fuente</w:t>
      </w:r>
    </w:p>
    <w:p w:rsidR="00AC3D38" w:rsidRDefault="00AC3D38" w:rsidP="00157641">
      <w:pPr>
        <w:spacing w:after="0" w:line="240" w:lineRule="auto"/>
        <w:jc w:val="both"/>
      </w:pPr>
      <w:r>
        <w:rPr>
          <w:b/>
        </w:rPr>
        <w:t xml:space="preserve">Prototipo de función: </w:t>
      </w:r>
      <w:r>
        <w:t xml:space="preserve">la cabecera de la función termina con “;” </w:t>
      </w:r>
    </w:p>
    <w:p w:rsidR="00AC3D38" w:rsidRDefault="00AC3D38" w:rsidP="00157641">
      <w:pPr>
        <w:spacing w:after="0" w:line="240" w:lineRule="auto"/>
        <w:jc w:val="both"/>
      </w:pPr>
      <w:r>
        <w:rPr>
          <w:b/>
        </w:rPr>
        <w:t xml:space="preserve">&amp;: </w:t>
      </w:r>
      <w:proofErr w:type="gramStart"/>
      <w:r>
        <w:t>paso</w:t>
      </w:r>
      <w:proofErr w:type="gramEnd"/>
      <w:r>
        <w:t xml:space="preserve"> por referencia</w:t>
      </w:r>
    </w:p>
    <w:p w:rsidR="00AC3D38" w:rsidRDefault="00AC3D38" w:rsidP="00157641">
      <w:pPr>
        <w:spacing w:after="0" w:line="240" w:lineRule="auto"/>
        <w:jc w:val="both"/>
      </w:pPr>
      <w:r>
        <w:rPr>
          <w:b/>
        </w:rPr>
        <w:t>In line</w:t>
      </w:r>
      <w:proofErr w:type="gramStart"/>
      <w:r>
        <w:rPr>
          <w:b/>
        </w:rPr>
        <w:t xml:space="preserve">: </w:t>
      </w:r>
      <w:r>
        <w:t xml:space="preserve"> palabra</w:t>
      </w:r>
      <w:proofErr w:type="gramEnd"/>
      <w:r>
        <w:t xml:space="preserve"> reservada que significa función en línea</w:t>
      </w:r>
    </w:p>
    <w:p w:rsidR="00AC3D38" w:rsidRDefault="00AC3D38" w:rsidP="00157641">
      <w:pPr>
        <w:spacing w:after="0" w:line="240" w:lineRule="auto"/>
        <w:jc w:val="both"/>
      </w:pPr>
      <w:r>
        <w:rPr>
          <w:b/>
        </w:rPr>
        <w:t xml:space="preserve">Auto: </w:t>
      </w:r>
      <w:r>
        <w:t>variable automática de duración fija</w:t>
      </w:r>
    </w:p>
    <w:p w:rsidR="00AC3D38" w:rsidRDefault="00AC3D38" w:rsidP="00157641">
      <w:pPr>
        <w:spacing w:after="0" w:line="240" w:lineRule="auto"/>
        <w:jc w:val="both"/>
      </w:pPr>
      <w:proofErr w:type="spellStart"/>
      <w:r>
        <w:rPr>
          <w:b/>
        </w:rPr>
        <w:t>Gets</w:t>
      </w:r>
      <w:proofErr w:type="spellEnd"/>
      <w:r>
        <w:rPr>
          <w:b/>
        </w:rPr>
        <w:t xml:space="preserve"> (frase): </w:t>
      </w:r>
      <w:r>
        <w:t>permite ingresar frases en vez de caracteres</w:t>
      </w:r>
    </w:p>
    <w:p w:rsidR="00B4249E" w:rsidRPr="00B4249E" w:rsidRDefault="00B4249E" w:rsidP="00157641">
      <w:pPr>
        <w:spacing w:after="0" w:line="240" w:lineRule="auto"/>
        <w:jc w:val="both"/>
      </w:pPr>
      <w:r>
        <w:rPr>
          <w:b/>
        </w:rPr>
        <w:t xml:space="preserve">?: </w:t>
      </w:r>
      <w:proofErr w:type="gramStart"/>
      <w:r>
        <w:t>operador</w:t>
      </w:r>
      <w:proofErr w:type="gramEnd"/>
      <w:r>
        <w:t xml:space="preserve"> ternario que devuelvo un resultado, cuyo valor depende de la condición dada</w:t>
      </w:r>
    </w:p>
    <w:p w:rsidR="00AC3D38" w:rsidRPr="00AC3D38" w:rsidRDefault="00AC3D38" w:rsidP="00157641">
      <w:pPr>
        <w:spacing w:after="0" w:line="240" w:lineRule="auto"/>
        <w:jc w:val="both"/>
      </w:pPr>
    </w:p>
    <w:p w:rsidR="00BE286F" w:rsidRPr="00BE286F" w:rsidRDefault="00BE286F" w:rsidP="00157641">
      <w:pPr>
        <w:spacing w:after="0" w:line="240" w:lineRule="auto"/>
        <w:jc w:val="both"/>
      </w:pPr>
    </w:p>
    <w:p w:rsidR="00697523" w:rsidRPr="00697523" w:rsidRDefault="00697523" w:rsidP="00157641">
      <w:pPr>
        <w:spacing w:after="0" w:line="240" w:lineRule="auto"/>
        <w:jc w:val="both"/>
      </w:pPr>
    </w:p>
    <w:p w:rsidR="00697523" w:rsidRPr="00697523" w:rsidRDefault="00697523" w:rsidP="00157641">
      <w:pPr>
        <w:spacing w:after="0" w:line="240" w:lineRule="auto"/>
        <w:jc w:val="both"/>
      </w:pPr>
    </w:p>
    <w:p w:rsidR="008155F2" w:rsidRPr="008155F2" w:rsidRDefault="008155F2" w:rsidP="00157641">
      <w:pPr>
        <w:spacing w:after="0" w:line="240" w:lineRule="auto"/>
        <w:jc w:val="both"/>
      </w:pPr>
      <w:r>
        <w:t xml:space="preserve"> </w:t>
      </w:r>
    </w:p>
    <w:sectPr w:rsidR="008155F2" w:rsidRPr="008155F2" w:rsidSect="00157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7641"/>
    <w:rsid w:val="0000181D"/>
    <w:rsid w:val="000041E9"/>
    <w:rsid w:val="0001172F"/>
    <w:rsid w:val="00026AFF"/>
    <w:rsid w:val="000405D9"/>
    <w:rsid w:val="000416CE"/>
    <w:rsid w:val="00045C12"/>
    <w:rsid w:val="000549F8"/>
    <w:rsid w:val="00056DCC"/>
    <w:rsid w:val="000B797B"/>
    <w:rsid w:val="000C134A"/>
    <w:rsid w:val="000C4CE3"/>
    <w:rsid w:val="000E135D"/>
    <w:rsid w:val="000E6123"/>
    <w:rsid w:val="000E615E"/>
    <w:rsid w:val="00100EAD"/>
    <w:rsid w:val="00103601"/>
    <w:rsid w:val="00120CAF"/>
    <w:rsid w:val="00122569"/>
    <w:rsid w:val="00126112"/>
    <w:rsid w:val="00146CDA"/>
    <w:rsid w:val="00157641"/>
    <w:rsid w:val="00161973"/>
    <w:rsid w:val="00174083"/>
    <w:rsid w:val="001A2BBC"/>
    <w:rsid w:val="001A4D1D"/>
    <w:rsid w:val="001B7931"/>
    <w:rsid w:val="001B79BD"/>
    <w:rsid w:val="001C294C"/>
    <w:rsid w:val="001C7E54"/>
    <w:rsid w:val="001D070D"/>
    <w:rsid w:val="001D4054"/>
    <w:rsid w:val="001E431E"/>
    <w:rsid w:val="001E4FC5"/>
    <w:rsid w:val="001E617B"/>
    <w:rsid w:val="002016FD"/>
    <w:rsid w:val="00202CC1"/>
    <w:rsid w:val="00212218"/>
    <w:rsid w:val="002177BF"/>
    <w:rsid w:val="002220F2"/>
    <w:rsid w:val="002403F5"/>
    <w:rsid w:val="002470BF"/>
    <w:rsid w:val="00252945"/>
    <w:rsid w:val="00252C5E"/>
    <w:rsid w:val="002725E5"/>
    <w:rsid w:val="002A70A0"/>
    <w:rsid w:val="002B2651"/>
    <w:rsid w:val="002B6427"/>
    <w:rsid w:val="002E54A2"/>
    <w:rsid w:val="002E56D7"/>
    <w:rsid w:val="002E5E59"/>
    <w:rsid w:val="002E645F"/>
    <w:rsid w:val="002F11F0"/>
    <w:rsid w:val="002F679E"/>
    <w:rsid w:val="002F7226"/>
    <w:rsid w:val="00305E8B"/>
    <w:rsid w:val="00312F44"/>
    <w:rsid w:val="00315EA5"/>
    <w:rsid w:val="00323412"/>
    <w:rsid w:val="003237DD"/>
    <w:rsid w:val="00342E1E"/>
    <w:rsid w:val="00347442"/>
    <w:rsid w:val="00355372"/>
    <w:rsid w:val="00363D34"/>
    <w:rsid w:val="00390D19"/>
    <w:rsid w:val="003923B5"/>
    <w:rsid w:val="00395D77"/>
    <w:rsid w:val="003B2CFE"/>
    <w:rsid w:val="003B3865"/>
    <w:rsid w:val="003B732F"/>
    <w:rsid w:val="003C64D2"/>
    <w:rsid w:val="003C6507"/>
    <w:rsid w:val="003D0DD6"/>
    <w:rsid w:val="003E3AE0"/>
    <w:rsid w:val="003E515C"/>
    <w:rsid w:val="003E7080"/>
    <w:rsid w:val="003F18DE"/>
    <w:rsid w:val="003F21E7"/>
    <w:rsid w:val="003F4274"/>
    <w:rsid w:val="004128C9"/>
    <w:rsid w:val="00425AA9"/>
    <w:rsid w:val="0043258B"/>
    <w:rsid w:val="004367C2"/>
    <w:rsid w:val="00443241"/>
    <w:rsid w:val="00457A6C"/>
    <w:rsid w:val="00473C83"/>
    <w:rsid w:val="004A0A31"/>
    <w:rsid w:val="004A2FBA"/>
    <w:rsid w:val="004D14C0"/>
    <w:rsid w:val="004F588A"/>
    <w:rsid w:val="005260F3"/>
    <w:rsid w:val="005278FE"/>
    <w:rsid w:val="00531080"/>
    <w:rsid w:val="0054712F"/>
    <w:rsid w:val="00551A2C"/>
    <w:rsid w:val="00563824"/>
    <w:rsid w:val="00586A78"/>
    <w:rsid w:val="005924AD"/>
    <w:rsid w:val="005A02C1"/>
    <w:rsid w:val="005A0DB5"/>
    <w:rsid w:val="005A1951"/>
    <w:rsid w:val="005B3FEA"/>
    <w:rsid w:val="005B5D18"/>
    <w:rsid w:val="005C47A5"/>
    <w:rsid w:val="005E499C"/>
    <w:rsid w:val="005F0946"/>
    <w:rsid w:val="005F54CF"/>
    <w:rsid w:val="00604BE9"/>
    <w:rsid w:val="00615647"/>
    <w:rsid w:val="006333ED"/>
    <w:rsid w:val="0064357D"/>
    <w:rsid w:val="00652AB6"/>
    <w:rsid w:val="006641D7"/>
    <w:rsid w:val="00676EBD"/>
    <w:rsid w:val="006973BC"/>
    <w:rsid w:val="00697523"/>
    <w:rsid w:val="006B62A4"/>
    <w:rsid w:val="006B66C1"/>
    <w:rsid w:val="006D64D5"/>
    <w:rsid w:val="006F1B2A"/>
    <w:rsid w:val="006F2805"/>
    <w:rsid w:val="006F61E0"/>
    <w:rsid w:val="00721D52"/>
    <w:rsid w:val="00734649"/>
    <w:rsid w:val="00737141"/>
    <w:rsid w:val="00740689"/>
    <w:rsid w:val="007636F7"/>
    <w:rsid w:val="007866B7"/>
    <w:rsid w:val="007A32E9"/>
    <w:rsid w:val="007A6652"/>
    <w:rsid w:val="007B4DF4"/>
    <w:rsid w:val="007B676C"/>
    <w:rsid w:val="007D179D"/>
    <w:rsid w:val="007E0DA5"/>
    <w:rsid w:val="00811AA2"/>
    <w:rsid w:val="0081414F"/>
    <w:rsid w:val="008155F2"/>
    <w:rsid w:val="0081567E"/>
    <w:rsid w:val="00822F7E"/>
    <w:rsid w:val="0082639D"/>
    <w:rsid w:val="008273A4"/>
    <w:rsid w:val="00831E40"/>
    <w:rsid w:val="00845F77"/>
    <w:rsid w:val="00853970"/>
    <w:rsid w:val="008646BC"/>
    <w:rsid w:val="00883288"/>
    <w:rsid w:val="008905DA"/>
    <w:rsid w:val="00890D01"/>
    <w:rsid w:val="00897F0C"/>
    <w:rsid w:val="008A5779"/>
    <w:rsid w:val="008C22F8"/>
    <w:rsid w:val="008D4FCD"/>
    <w:rsid w:val="008E320C"/>
    <w:rsid w:val="008F5185"/>
    <w:rsid w:val="00907F34"/>
    <w:rsid w:val="00911C24"/>
    <w:rsid w:val="009174F7"/>
    <w:rsid w:val="00925D0F"/>
    <w:rsid w:val="00935411"/>
    <w:rsid w:val="009545BF"/>
    <w:rsid w:val="00963AEA"/>
    <w:rsid w:val="00973296"/>
    <w:rsid w:val="0099566C"/>
    <w:rsid w:val="00996FAA"/>
    <w:rsid w:val="009E042E"/>
    <w:rsid w:val="009F31DB"/>
    <w:rsid w:val="009F3327"/>
    <w:rsid w:val="009F3723"/>
    <w:rsid w:val="00A017FF"/>
    <w:rsid w:val="00A21CA1"/>
    <w:rsid w:val="00A437FE"/>
    <w:rsid w:val="00A65AAE"/>
    <w:rsid w:val="00A84DE1"/>
    <w:rsid w:val="00A90891"/>
    <w:rsid w:val="00A95B95"/>
    <w:rsid w:val="00A97DD6"/>
    <w:rsid w:val="00AA3B58"/>
    <w:rsid w:val="00AB427D"/>
    <w:rsid w:val="00AB5190"/>
    <w:rsid w:val="00AB65AA"/>
    <w:rsid w:val="00AC3D38"/>
    <w:rsid w:val="00AC4485"/>
    <w:rsid w:val="00AD618F"/>
    <w:rsid w:val="00AE115C"/>
    <w:rsid w:val="00AE5A7F"/>
    <w:rsid w:val="00AE5BD9"/>
    <w:rsid w:val="00AF7CD8"/>
    <w:rsid w:val="00B10476"/>
    <w:rsid w:val="00B4249E"/>
    <w:rsid w:val="00B4368E"/>
    <w:rsid w:val="00B54494"/>
    <w:rsid w:val="00B57DCC"/>
    <w:rsid w:val="00B76E8E"/>
    <w:rsid w:val="00B859B4"/>
    <w:rsid w:val="00BA1CF4"/>
    <w:rsid w:val="00BB3DCF"/>
    <w:rsid w:val="00BC582B"/>
    <w:rsid w:val="00BE11DD"/>
    <w:rsid w:val="00BE286F"/>
    <w:rsid w:val="00BF12AD"/>
    <w:rsid w:val="00C1593C"/>
    <w:rsid w:val="00C251E2"/>
    <w:rsid w:val="00C26531"/>
    <w:rsid w:val="00C31377"/>
    <w:rsid w:val="00C31B30"/>
    <w:rsid w:val="00C36F18"/>
    <w:rsid w:val="00C6198E"/>
    <w:rsid w:val="00CA0512"/>
    <w:rsid w:val="00CA31A7"/>
    <w:rsid w:val="00CA36E1"/>
    <w:rsid w:val="00CB33C3"/>
    <w:rsid w:val="00CB6E0A"/>
    <w:rsid w:val="00CC1E5F"/>
    <w:rsid w:val="00CC4770"/>
    <w:rsid w:val="00CE42B8"/>
    <w:rsid w:val="00CF6DED"/>
    <w:rsid w:val="00D23950"/>
    <w:rsid w:val="00D25035"/>
    <w:rsid w:val="00D26355"/>
    <w:rsid w:val="00D26826"/>
    <w:rsid w:val="00D33084"/>
    <w:rsid w:val="00D52190"/>
    <w:rsid w:val="00D74E25"/>
    <w:rsid w:val="00D81115"/>
    <w:rsid w:val="00D8646E"/>
    <w:rsid w:val="00D96056"/>
    <w:rsid w:val="00DA7F8B"/>
    <w:rsid w:val="00DC38BB"/>
    <w:rsid w:val="00DF11D1"/>
    <w:rsid w:val="00E22DD5"/>
    <w:rsid w:val="00E256AB"/>
    <w:rsid w:val="00E469EF"/>
    <w:rsid w:val="00E511E1"/>
    <w:rsid w:val="00E743DE"/>
    <w:rsid w:val="00E76727"/>
    <w:rsid w:val="00E773FF"/>
    <w:rsid w:val="00E828F0"/>
    <w:rsid w:val="00EB4DB1"/>
    <w:rsid w:val="00EB5E4D"/>
    <w:rsid w:val="00ED275D"/>
    <w:rsid w:val="00EE3DC2"/>
    <w:rsid w:val="00EF36D9"/>
    <w:rsid w:val="00F13B44"/>
    <w:rsid w:val="00F14A48"/>
    <w:rsid w:val="00F52EA9"/>
    <w:rsid w:val="00F542ED"/>
    <w:rsid w:val="00F70352"/>
    <w:rsid w:val="00F83690"/>
    <w:rsid w:val="00FC47E6"/>
    <w:rsid w:val="00FD28C7"/>
    <w:rsid w:val="00FD493F"/>
    <w:rsid w:val="00FD6895"/>
    <w:rsid w:val="00FE2867"/>
    <w:rsid w:val="00FE7131"/>
    <w:rsid w:val="00FF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dcterms:created xsi:type="dcterms:W3CDTF">2017-02-28T04:41:00Z</dcterms:created>
  <dcterms:modified xsi:type="dcterms:W3CDTF">2017-03-10T05:46:00Z</dcterms:modified>
</cp:coreProperties>
</file>