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A7C" w:rsidRDefault="004D2A7C" w:rsidP="004D2A7C">
      <w:pPr>
        <w:jc w:val="center"/>
        <w:rPr>
          <w:sz w:val="36"/>
          <w:szCs w:val="50"/>
        </w:rPr>
      </w:pPr>
      <w:r>
        <w:rPr>
          <w:noProof/>
          <w:lang w:eastAsia="es-EC"/>
        </w:rPr>
        <w:drawing>
          <wp:anchor distT="0" distB="0" distL="114300" distR="114300" simplePos="0" relativeHeight="251659264" behindDoc="0" locked="0" layoutInCell="1" allowOverlap="1">
            <wp:simplePos x="0" y="0"/>
            <wp:positionH relativeFrom="column">
              <wp:posOffset>234315</wp:posOffset>
            </wp:positionH>
            <wp:positionV relativeFrom="paragraph">
              <wp:posOffset>-528320</wp:posOffset>
            </wp:positionV>
            <wp:extent cx="5400040" cy="1209675"/>
            <wp:effectExtent l="152400" t="152400" r="353060" b="371475"/>
            <wp:wrapNone/>
            <wp:docPr id="2" name="Imagen 2" descr="http://sege.espe.edu.ec/wp-content/uploads/2013/08/cropped-Comunicado-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ge.espe.edu.ec/wp-content/uploads/2013/08/cropped-Comunicado-2-1.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00040" cy="1209675"/>
                    </a:xfrm>
                    <a:prstGeom prst="rect">
                      <a:avLst/>
                    </a:prstGeom>
                    <a:ln>
                      <a:noFill/>
                    </a:ln>
                    <a:effectLst>
                      <a:outerShdw blurRad="292100" dist="139700" dir="2700000" algn="tl" rotWithShape="0">
                        <a:srgbClr val="333333">
                          <a:alpha val="65000"/>
                        </a:srgbClr>
                      </a:outerShdw>
                    </a:effectLst>
                  </pic:spPr>
                </pic:pic>
              </a:graphicData>
            </a:graphic>
          </wp:anchor>
        </w:drawing>
      </w:r>
    </w:p>
    <w:p w:rsidR="004D2A7C" w:rsidRDefault="004D2A7C" w:rsidP="004D2A7C">
      <w:pPr>
        <w:jc w:val="center"/>
        <w:rPr>
          <w:sz w:val="36"/>
          <w:szCs w:val="50"/>
        </w:rPr>
      </w:pPr>
    </w:p>
    <w:p w:rsidR="004D2A7C" w:rsidRDefault="004D2A7C" w:rsidP="004D2A7C">
      <w:pPr>
        <w:jc w:val="center"/>
        <w:rPr>
          <w:sz w:val="36"/>
          <w:szCs w:val="50"/>
        </w:rPr>
      </w:pPr>
    </w:p>
    <w:p w:rsidR="004D2A7C" w:rsidRPr="002A2ACB" w:rsidRDefault="004D2A7C" w:rsidP="004D2A7C">
      <w:pPr>
        <w:jc w:val="center"/>
        <w:rPr>
          <w:rFonts w:asciiTheme="majorHAnsi" w:hAnsiTheme="majorHAnsi"/>
          <w:sz w:val="44"/>
          <w:szCs w:val="50"/>
        </w:rPr>
      </w:pPr>
      <w:r w:rsidRPr="002A2ACB">
        <w:rPr>
          <w:rFonts w:asciiTheme="majorHAnsi" w:hAnsiTheme="majorHAnsi"/>
          <w:sz w:val="44"/>
          <w:szCs w:val="50"/>
        </w:rPr>
        <w:t>UNIVERSIDAD DE LAS FUERZAS ARMADAS ESPE</w:t>
      </w:r>
    </w:p>
    <w:p w:rsidR="004D2A7C" w:rsidRPr="002A2ACB" w:rsidRDefault="004D2A7C" w:rsidP="004D2A7C">
      <w:pPr>
        <w:jc w:val="center"/>
        <w:rPr>
          <w:rFonts w:asciiTheme="majorHAnsi" w:hAnsiTheme="majorHAnsi"/>
          <w:sz w:val="44"/>
          <w:szCs w:val="50"/>
        </w:rPr>
      </w:pPr>
      <w:r w:rsidRPr="002A2ACB">
        <w:rPr>
          <w:rFonts w:asciiTheme="majorHAnsi" w:hAnsiTheme="majorHAnsi"/>
          <w:sz w:val="44"/>
          <w:szCs w:val="50"/>
        </w:rPr>
        <w:t>EXTENSIÓN - LATACUNGA</w:t>
      </w:r>
    </w:p>
    <w:p w:rsidR="004D2A7C" w:rsidRPr="002A2ACB" w:rsidRDefault="004D2A7C" w:rsidP="004D2A7C">
      <w:pPr>
        <w:jc w:val="center"/>
        <w:rPr>
          <w:rFonts w:asciiTheme="majorHAnsi" w:hAnsiTheme="majorHAnsi"/>
          <w:sz w:val="36"/>
          <w:szCs w:val="36"/>
        </w:rPr>
      </w:pPr>
    </w:p>
    <w:p w:rsidR="004D2A7C" w:rsidRPr="002A2ACB" w:rsidRDefault="004D2A7C" w:rsidP="004D2A7C">
      <w:pPr>
        <w:jc w:val="center"/>
        <w:rPr>
          <w:rFonts w:asciiTheme="majorHAnsi" w:hAnsiTheme="majorHAnsi"/>
          <w:sz w:val="36"/>
          <w:szCs w:val="36"/>
        </w:rPr>
      </w:pPr>
    </w:p>
    <w:p w:rsidR="004D2A7C" w:rsidRPr="002A2ACB" w:rsidRDefault="00227CAA" w:rsidP="004D2A7C">
      <w:pPr>
        <w:jc w:val="center"/>
        <w:rPr>
          <w:rFonts w:asciiTheme="majorHAnsi" w:hAnsiTheme="majorHAnsi"/>
          <w:sz w:val="48"/>
          <w:szCs w:val="48"/>
        </w:rPr>
      </w:pPr>
      <w:r>
        <w:rPr>
          <w:rFonts w:asciiTheme="majorHAnsi" w:hAnsiTheme="majorHAnsi"/>
          <w:sz w:val="48"/>
          <w:szCs w:val="48"/>
        </w:rPr>
        <w:t>ESTADISTICA</w:t>
      </w:r>
      <w:r w:rsidR="004D2A7C">
        <w:rPr>
          <w:rFonts w:asciiTheme="majorHAnsi" w:hAnsiTheme="majorHAnsi"/>
          <w:sz w:val="48"/>
          <w:szCs w:val="48"/>
        </w:rPr>
        <w:t xml:space="preserve"> II</w:t>
      </w:r>
    </w:p>
    <w:p w:rsidR="004D2A7C" w:rsidRPr="002A2ACB" w:rsidRDefault="004D2A7C" w:rsidP="004D2A7C">
      <w:pPr>
        <w:jc w:val="center"/>
        <w:rPr>
          <w:rFonts w:asciiTheme="majorHAnsi" w:hAnsiTheme="majorHAnsi"/>
          <w:sz w:val="36"/>
          <w:szCs w:val="36"/>
        </w:rPr>
      </w:pPr>
    </w:p>
    <w:p w:rsidR="004D2A7C" w:rsidRPr="002A2ACB" w:rsidRDefault="004D2A7C" w:rsidP="004D2A7C">
      <w:pPr>
        <w:jc w:val="center"/>
        <w:rPr>
          <w:rFonts w:asciiTheme="majorHAnsi" w:hAnsiTheme="majorHAnsi"/>
          <w:sz w:val="36"/>
          <w:szCs w:val="36"/>
        </w:rPr>
      </w:pPr>
      <w:r>
        <w:rPr>
          <w:rFonts w:asciiTheme="majorHAnsi" w:hAnsiTheme="majorHAnsi"/>
          <w:sz w:val="36"/>
          <w:szCs w:val="36"/>
        </w:rPr>
        <w:t>E</w:t>
      </w:r>
      <w:r w:rsidR="00F43DBC">
        <w:rPr>
          <w:rFonts w:asciiTheme="majorHAnsi" w:hAnsiTheme="majorHAnsi"/>
          <w:sz w:val="36"/>
          <w:szCs w:val="36"/>
        </w:rPr>
        <w:t>NSAYO</w:t>
      </w:r>
      <w:r>
        <w:rPr>
          <w:rFonts w:asciiTheme="majorHAnsi" w:hAnsiTheme="majorHAnsi"/>
          <w:sz w:val="36"/>
          <w:szCs w:val="36"/>
        </w:rPr>
        <w:t xml:space="preserve"> – </w:t>
      </w:r>
      <w:r w:rsidR="00227CAA">
        <w:rPr>
          <w:rFonts w:asciiTheme="majorHAnsi" w:hAnsiTheme="majorHAnsi"/>
          <w:sz w:val="36"/>
          <w:szCs w:val="36"/>
        </w:rPr>
        <w:t>ENTORNOS VIRTUALES DE APRENDIZAJE</w:t>
      </w:r>
    </w:p>
    <w:p w:rsidR="004D2A7C" w:rsidRDefault="004D2A7C" w:rsidP="004D2A7C">
      <w:pPr>
        <w:jc w:val="center"/>
        <w:rPr>
          <w:sz w:val="36"/>
          <w:szCs w:val="36"/>
        </w:rPr>
      </w:pPr>
    </w:p>
    <w:p w:rsidR="004D2A7C" w:rsidRDefault="004D2A7C" w:rsidP="004D2A7C">
      <w:pPr>
        <w:jc w:val="center"/>
        <w:rPr>
          <w:sz w:val="28"/>
          <w:szCs w:val="28"/>
        </w:rPr>
      </w:pPr>
    </w:p>
    <w:p w:rsidR="004D2A7C" w:rsidRPr="002A2ACB" w:rsidRDefault="004D2A7C" w:rsidP="004D2A7C">
      <w:pPr>
        <w:jc w:val="center"/>
        <w:rPr>
          <w:rFonts w:asciiTheme="majorHAnsi" w:hAnsiTheme="majorHAnsi"/>
          <w:sz w:val="28"/>
          <w:szCs w:val="28"/>
        </w:rPr>
      </w:pPr>
      <w:r>
        <w:rPr>
          <w:rFonts w:asciiTheme="majorHAnsi" w:hAnsiTheme="majorHAnsi"/>
          <w:b/>
          <w:sz w:val="28"/>
          <w:szCs w:val="28"/>
        </w:rPr>
        <w:t>DOCENTE</w:t>
      </w:r>
      <w:r w:rsidRPr="002A2ACB">
        <w:rPr>
          <w:rFonts w:asciiTheme="majorHAnsi" w:hAnsiTheme="majorHAnsi"/>
          <w:b/>
          <w:sz w:val="28"/>
          <w:szCs w:val="28"/>
        </w:rPr>
        <w:t>:</w:t>
      </w:r>
      <w:r>
        <w:rPr>
          <w:rFonts w:asciiTheme="majorHAnsi" w:hAnsiTheme="majorHAnsi"/>
          <w:sz w:val="28"/>
          <w:szCs w:val="28"/>
        </w:rPr>
        <w:t xml:space="preserve"> </w:t>
      </w:r>
      <w:r w:rsidR="00227CAA">
        <w:rPr>
          <w:rFonts w:asciiTheme="majorHAnsi" w:hAnsiTheme="majorHAnsi"/>
          <w:sz w:val="28"/>
          <w:szCs w:val="28"/>
        </w:rPr>
        <w:t>ING.SANTIAGO URQUIZO</w:t>
      </w:r>
    </w:p>
    <w:p w:rsidR="004D2A7C" w:rsidRDefault="004D2A7C" w:rsidP="004D2A7C">
      <w:pPr>
        <w:jc w:val="center"/>
        <w:rPr>
          <w:rFonts w:asciiTheme="majorHAnsi" w:hAnsiTheme="majorHAnsi"/>
          <w:b/>
          <w:sz w:val="28"/>
          <w:szCs w:val="28"/>
        </w:rPr>
      </w:pPr>
    </w:p>
    <w:p w:rsidR="00227CAA" w:rsidRDefault="004D2A7C" w:rsidP="004D2A7C">
      <w:pPr>
        <w:jc w:val="center"/>
        <w:rPr>
          <w:rFonts w:asciiTheme="majorHAnsi" w:hAnsiTheme="majorHAnsi"/>
          <w:sz w:val="28"/>
          <w:szCs w:val="28"/>
        </w:rPr>
      </w:pPr>
      <w:r>
        <w:rPr>
          <w:rFonts w:asciiTheme="majorHAnsi" w:hAnsiTheme="majorHAnsi"/>
          <w:b/>
          <w:sz w:val="28"/>
          <w:szCs w:val="28"/>
        </w:rPr>
        <w:t>INTEGRANTES</w:t>
      </w:r>
      <w:r w:rsidRPr="002A2ACB">
        <w:rPr>
          <w:rFonts w:asciiTheme="majorHAnsi" w:hAnsiTheme="majorHAnsi"/>
          <w:b/>
          <w:sz w:val="28"/>
          <w:szCs w:val="28"/>
        </w:rPr>
        <w:t>:</w:t>
      </w:r>
      <w:r w:rsidRPr="002A2ACB">
        <w:rPr>
          <w:rFonts w:asciiTheme="majorHAnsi" w:hAnsiTheme="majorHAnsi"/>
          <w:sz w:val="28"/>
          <w:szCs w:val="28"/>
        </w:rPr>
        <w:t xml:space="preserve"> </w:t>
      </w:r>
      <w:r w:rsidR="00227CAA">
        <w:rPr>
          <w:rFonts w:asciiTheme="majorHAnsi" w:hAnsiTheme="majorHAnsi"/>
          <w:sz w:val="28"/>
          <w:szCs w:val="28"/>
        </w:rPr>
        <w:t>MARY ESCOBAR</w:t>
      </w:r>
    </w:p>
    <w:p w:rsidR="00227CAA" w:rsidRDefault="00227CAA" w:rsidP="004D2A7C">
      <w:pPr>
        <w:jc w:val="center"/>
        <w:rPr>
          <w:rFonts w:asciiTheme="majorHAnsi" w:hAnsiTheme="majorHAnsi"/>
          <w:sz w:val="28"/>
          <w:szCs w:val="28"/>
        </w:rPr>
      </w:pPr>
      <w:r>
        <w:rPr>
          <w:rFonts w:asciiTheme="majorHAnsi" w:hAnsiTheme="majorHAnsi"/>
          <w:sz w:val="28"/>
          <w:szCs w:val="28"/>
        </w:rPr>
        <w:t xml:space="preserve">                                 JANETH OLIVAREZ</w:t>
      </w:r>
    </w:p>
    <w:p w:rsidR="004D2A7C" w:rsidRDefault="00227CAA" w:rsidP="004D2A7C">
      <w:pPr>
        <w:jc w:val="center"/>
        <w:rPr>
          <w:rFonts w:asciiTheme="majorHAnsi" w:hAnsiTheme="majorHAnsi"/>
          <w:sz w:val="28"/>
          <w:szCs w:val="28"/>
        </w:rPr>
      </w:pPr>
      <w:r>
        <w:rPr>
          <w:rFonts w:asciiTheme="majorHAnsi" w:hAnsiTheme="majorHAnsi"/>
          <w:sz w:val="28"/>
          <w:szCs w:val="28"/>
        </w:rPr>
        <w:t xml:space="preserve">                           </w:t>
      </w:r>
      <w:r w:rsidR="004D2A7C" w:rsidRPr="002A2ACB">
        <w:rPr>
          <w:rFonts w:asciiTheme="majorHAnsi" w:hAnsiTheme="majorHAnsi"/>
          <w:sz w:val="28"/>
          <w:szCs w:val="28"/>
        </w:rPr>
        <w:t>DANIEL OÑATE</w:t>
      </w:r>
    </w:p>
    <w:p w:rsidR="00227CAA" w:rsidRDefault="00227CAA" w:rsidP="004D2A7C">
      <w:pPr>
        <w:jc w:val="center"/>
        <w:rPr>
          <w:rFonts w:asciiTheme="majorHAnsi" w:hAnsiTheme="majorHAnsi"/>
          <w:sz w:val="28"/>
          <w:szCs w:val="28"/>
        </w:rPr>
      </w:pPr>
      <w:r>
        <w:rPr>
          <w:rFonts w:asciiTheme="majorHAnsi" w:hAnsiTheme="majorHAnsi"/>
          <w:sz w:val="28"/>
          <w:szCs w:val="28"/>
        </w:rPr>
        <w:t xml:space="preserve">                                   JHOSELIN ROMERO</w:t>
      </w:r>
    </w:p>
    <w:p w:rsidR="00227CAA" w:rsidRDefault="00227CAA" w:rsidP="004D2A7C">
      <w:pPr>
        <w:jc w:val="center"/>
        <w:rPr>
          <w:rFonts w:asciiTheme="majorHAnsi" w:hAnsiTheme="majorHAnsi"/>
          <w:sz w:val="28"/>
          <w:szCs w:val="28"/>
        </w:rPr>
      </w:pPr>
      <w:r>
        <w:rPr>
          <w:rFonts w:asciiTheme="majorHAnsi" w:hAnsiTheme="majorHAnsi"/>
          <w:sz w:val="28"/>
          <w:szCs w:val="28"/>
        </w:rPr>
        <w:t xml:space="preserve">                       DIANA VERA</w:t>
      </w:r>
    </w:p>
    <w:p w:rsidR="004D2A7C" w:rsidRPr="002A2ACB" w:rsidRDefault="004D2A7C" w:rsidP="004D2A7C">
      <w:pPr>
        <w:jc w:val="center"/>
        <w:rPr>
          <w:rFonts w:asciiTheme="majorHAnsi" w:hAnsiTheme="majorHAnsi"/>
          <w:sz w:val="28"/>
          <w:szCs w:val="28"/>
        </w:rPr>
      </w:pPr>
    </w:p>
    <w:p w:rsidR="004D2A7C" w:rsidRDefault="004D2A7C" w:rsidP="004D2A7C">
      <w:pPr>
        <w:jc w:val="center"/>
        <w:rPr>
          <w:rFonts w:asciiTheme="majorHAnsi" w:hAnsiTheme="majorHAnsi"/>
          <w:sz w:val="28"/>
          <w:szCs w:val="28"/>
        </w:rPr>
      </w:pPr>
      <w:r w:rsidRPr="002A2ACB">
        <w:rPr>
          <w:rFonts w:asciiTheme="majorHAnsi" w:hAnsiTheme="majorHAnsi"/>
          <w:b/>
          <w:sz w:val="28"/>
          <w:szCs w:val="28"/>
        </w:rPr>
        <w:t>CURSO:</w:t>
      </w:r>
      <w:r>
        <w:rPr>
          <w:rFonts w:asciiTheme="majorHAnsi" w:hAnsiTheme="majorHAnsi"/>
          <w:sz w:val="28"/>
          <w:szCs w:val="28"/>
        </w:rPr>
        <w:t xml:space="preserve"> </w:t>
      </w:r>
      <w:r w:rsidR="00227CAA">
        <w:rPr>
          <w:rFonts w:asciiTheme="majorHAnsi" w:hAnsiTheme="majorHAnsi"/>
          <w:sz w:val="28"/>
          <w:szCs w:val="28"/>
        </w:rPr>
        <w:t>QUINTO SOFTWARE</w:t>
      </w:r>
    </w:p>
    <w:p w:rsidR="004D2A7C" w:rsidRDefault="004D2A7C" w:rsidP="004D2A7C">
      <w:pPr>
        <w:jc w:val="center"/>
        <w:rPr>
          <w:rFonts w:asciiTheme="majorHAnsi" w:hAnsiTheme="majorHAnsi"/>
          <w:sz w:val="28"/>
          <w:szCs w:val="28"/>
        </w:rPr>
      </w:pPr>
    </w:p>
    <w:p w:rsidR="00227CAA" w:rsidRPr="00D80D28" w:rsidRDefault="00227CAA" w:rsidP="00227CAA">
      <w:pPr>
        <w:spacing w:line="240" w:lineRule="auto"/>
        <w:jc w:val="center"/>
        <w:rPr>
          <w:rFonts w:ascii="Arial" w:hAnsi="Arial" w:cs="Arial"/>
          <w:b/>
          <w:sz w:val="24"/>
          <w:szCs w:val="24"/>
        </w:rPr>
      </w:pPr>
      <w:r w:rsidRPr="00D80D28">
        <w:rPr>
          <w:rFonts w:ascii="Arial" w:hAnsi="Arial" w:cs="Arial"/>
          <w:b/>
          <w:sz w:val="24"/>
          <w:szCs w:val="24"/>
        </w:rPr>
        <w:lastRenderedPageBreak/>
        <w:t>ENTORNOS VIRTUALES DE APRENDIZAJE</w:t>
      </w:r>
    </w:p>
    <w:p w:rsidR="00227CAA" w:rsidRPr="00D80D28" w:rsidRDefault="00227CAA" w:rsidP="00227CAA">
      <w:pPr>
        <w:spacing w:line="240" w:lineRule="auto"/>
        <w:jc w:val="center"/>
        <w:rPr>
          <w:rFonts w:ascii="Arial" w:hAnsi="Arial" w:cs="Arial"/>
          <w:b/>
          <w:sz w:val="24"/>
          <w:szCs w:val="24"/>
        </w:rPr>
      </w:pPr>
      <w:r>
        <w:rPr>
          <w:rFonts w:ascii="Arial" w:hAnsi="Arial" w:cs="Arial"/>
          <w:b/>
          <w:sz w:val="24"/>
          <w:szCs w:val="24"/>
        </w:rPr>
        <w:t>“</w:t>
      </w:r>
      <w:r w:rsidRPr="00D80D28">
        <w:rPr>
          <w:rFonts w:ascii="Arial" w:hAnsi="Arial" w:cs="Arial"/>
          <w:b/>
          <w:sz w:val="24"/>
          <w:szCs w:val="24"/>
        </w:rPr>
        <w:t>Un enfoque alternativo para la enseñanza y aprendizaje de la inferencia estadística</w:t>
      </w:r>
      <w:r>
        <w:rPr>
          <w:rFonts w:ascii="Arial" w:hAnsi="Arial" w:cs="Arial"/>
          <w:b/>
          <w:sz w:val="24"/>
          <w:szCs w:val="24"/>
        </w:rPr>
        <w:t>”</w:t>
      </w:r>
    </w:p>
    <w:p w:rsidR="00227CAA" w:rsidRDefault="00227CAA" w:rsidP="00227CAA">
      <w:pPr>
        <w:spacing w:line="240" w:lineRule="auto"/>
        <w:jc w:val="both"/>
        <w:rPr>
          <w:rFonts w:ascii="Arial" w:hAnsi="Arial" w:cs="Arial"/>
          <w:sz w:val="24"/>
          <w:szCs w:val="24"/>
        </w:rPr>
      </w:pPr>
      <w:r w:rsidRPr="00D80D28">
        <w:rPr>
          <w:rFonts w:ascii="Arial" w:hAnsi="Arial" w:cs="Arial"/>
          <w:sz w:val="24"/>
          <w:szCs w:val="24"/>
        </w:rPr>
        <w:t>A medida que transc</w:t>
      </w:r>
      <w:r>
        <w:rPr>
          <w:rFonts w:ascii="Arial" w:hAnsi="Arial" w:cs="Arial"/>
          <w:sz w:val="24"/>
          <w:szCs w:val="24"/>
        </w:rPr>
        <w:t>urre el tiempo,</w:t>
      </w:r>
      <w:r w:rsidRPr="00D80D28">
        <w:rPr>
          <w:rFonts w:ascii="Arial" w:hAnsi="Arial" w:cs="Arial"/>
          <w:sz w:val="24"/>
          <w:szCs w:val="24"/>
        </w:rPr>
        <w:t xml:space="preserve"> el avance de la tecnología se hace presente en cada momento de nuestras vidas, se destaca su uso para optimizar tiempo en la realización de varias áreas de la educación. </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 xml:space="preserve">La estadística </w:t>
      </w:r>
      <w:proofErr w:type="spellStart"/>
      <w:r w:rsidRPr="00D80D28">
        <w:rPr>
          <w:rFonts w:ascii="Arial" w:hAnsi="Arial" w:cs="Arial"/>
          <w:sz w:val="24"/>
          <w:szCs w:val="24"/>
        </w:rPr>
        <w:t>inferencial</w:t>
      </w:r>
      <w:proofErr w:type="spellEnd"/>
      <w:r w:rsidRPr="00D80D28">
        <w:rPr>
          <w:rFonts w:ascii="Arial" w:hAnsi="Arial" w:cs="Arial"/>
          <w:sz w:val="24"/>
          <w:szCs w:val="24"/>
        </w:rPr>
        <w:t xml:space="preserve"> </w:t>
      </w:r>
      <w:r>
        <w:rPr>
          <w:rFonts w:ascii="Arial" w:hAnsi="Arial" w:cs="Arial"/>
          <w:sz w:val="24"/>
          <w:szCs w:val="24"/>
        </w:rPr>
        <w:t>es un área muy ligada</w:t>
      </w:r>
      <w:r w:rsidRPr="00D80D28">
        <w:rPr>
          <w:rFonts w:ascii="Arial" w:hAnsi="Arial" w:cs="Arial"/>
          <w:sz w:val="24"/>
          <w:szCs w:val="24"/>
        </w:rPr>
        <w:t xml:space="preserve"> con la matemática</w:t>
      </w:r>
      <w:r>
        <w:rPr>
          <w:rFonts w:ascii="Arial" w:hAnsi="Arial" w:cs="Arial"/>
          <w:sz w:val="24"/>
          <w:szCs w:val="24"/>
        </w:rPr>
        <w:t>,</w:t>
      </w:r>
      <w:r w:rsidRPr="00D80D28">
        <w:rPr>
          <w:rFonts w:ascii="Arial" w:hAnsi="Arial" w:cs="Arial"/>
          <w:sz w:val="24"/>
          <w:szCs w:val="24"/>
        </w:rPr>
        <w:t xml:space="preserve"> de gran importancia, útil y necesaria</w:t>
      </w:r>
      <w:r>
        <w:rPr>
          <w:rFonts w:ascii="Arial" w:hAnsi="Arial" w:cs="Arial"/>
          <w:sz w:val="24"/>
          <w:szCs w:val="24"/>
        </w:rPr>
        <w:t>,</w:t>
      </w:r>
      <w:r w:rsidRPr="00D80D28">
        <w:rPr>
          <w:rFonts w:ascii="Arial" w:hAnsi="Arial" w:cs="Arial"/>
          <w:sz w:val="24"/>
          <w:szCs w:val="24"/>
        </w:rPr>
        <w:t xml:space="preserve"> que involucra gran esfuerzo y tiempo.</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El uso de un computador ayuda en a minimizar los procesos largos y repetitivo</w:t>
      </w:r>
      <w:r>
        <w:rPr>
          <w:rFonts w:ascii="Arial" w:hAnsi="Arial" w:cs="Arial"/>
          <w:sz w:val="24"/>
          <w:szCs w:val="24"/>
        </w:rPr>
        <w:t>s,</w:t>
      </w:r>
      <w:r w:rsidRPr="00D80D28">
        <w:rPr>
          <w:rFonts w:ascii="Arial" w:hAnsi="Arial" w:cs="Arial"/>
          <w:sz w:val="24"/>
          <w:szCs w:val="24"/>
        </w:rPr>
        <w:t xml:space="preserve"> que se deben realizar dentro de la estadística. En esta investigación se realizó un estudio de los aspectos más relevantes en los que la computadora puede ser de gran utilidad</w:t>
      </w:r>
      <w:r>
        <w:rPr>
          <w:rFonts w:ascii="Arial" w:hAnsi="Arial" w:cs="Arial"/>
          <w:sz w:val="24"/>
          <w:szCs w:val="24"/>
        </w:rPr>
        <w:t>, así</w:t>
      </w:r>
      <w:r w:rsidRPr="00D80D28">
        <w:rPr>
          <w:rFonts w:ascii="Arial" w:hAnsi="Arial" w:cs="Arial"/>
          <w:sz w:val="24"/>
          <w:szCs w:val="24"/>
        </w:rPr>
        <w:t xml:space="preserve"> como herramienta pedagógica</w:t>
      </w:r>
      <w:r>
        <w:rPr>
          <w:rFonts w:ascii="Arial" w:hAnsi="Arial" w:cs="Arial"/>
          <w:sz w:val="24"/>
          <w:szCs w:val="24"/>
        </w:rPr>
        <w:t>,</w:t>
      </w:r>
      <w:r w:rsidRPr="00D80D28">
        <w:rPr>
          <w:rFonts w:ascii="Arial" w:hAnsi="Arial" w:cs="Arial"/>
          <w:sz w:val="24"/>
          <w:szCs w:val="24"/>
        </w:rPr>
        <w:t xml:space="preserve"> es la simula</w:t>
      </w:r>
      <w:r>
        <w:rPr>
          <w:rFonts w:ascii="Arial" w:hAnsi="Arial" w:cs="Arial"/>
          <w:sz w:val="24"/>
          <w:szCs w:val="24"/>
        </w:rPr>
        <w:t>ción de fenómenos aleatorios;</w:t>
      </w:r>
      <w:r w:rsidRPr="00D80D28">
        <w:rPr>
          <w:rFonts w:ascii="Arial" w:hAnsi="Arial" w:cs="Arial"/>
          <w:sz w:val="24"/>
          <w:szCs w:val="24"/>
        </w:rPr>
        <w:t xml:space="preserve"> la computadora puede ser de gran ayuda en la automatización de cálculos laboriosos en la exploración de datos y </w:t>
      </w:r>
      <w:r>
        <w:rPr>
          <w:rFonts w:ascii="Arial" w:hAnsi="Arial" w:cs="Arial"/>
          <w:sz w:val="24"/>
          <w:szCs w:val="24"/>
        </w:rPr>
        <w:t>en la construcción de gráficas, así</w:t>
      </w:r>
      <w:r w:rsidRPr="00D80D28">
        <w:rPr>
          <w:rFonts w:ascii="Arial" w:hAnsi="Arial" w:cs="Arial"/>
          <w:sz w:val="24"/>
          <w:szCs w:val="24"/>
        </w:rPr>
        <w:t xml:space="preserve"> permite investigar situaciones más realistas que antes no eran posibles. </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En este trabajo se pone a prueba un ambiente de aprendizaje en la enseñanza de la estimación por intervalos de confianza, incluyendo el error estándar, margen de error, confiabilidad, variabilidad y tamaño de muestra, cuya relación e impacto en la amplitud y confiabilidad de una estimación no resulta fácil de comprender desde un enfoque tradicional basado solamente en el uso de fórmulas y tablas de probabilidad</w:t>
      </w:r>
      <w:r>
        <w:rPr>
          <w:rFonts w:ascii="Arial" w:hAnsi="Arial" w:cs="Arial"/>
          <w:sz w:val="24"/>
          <w:szCs w:val="24"/>
        </w:rPr>
        <w:t>,</w:t>
      </w:r>
      <w:r w:rsidRPr="00D80D28">
        <w:rPr>
          <w:rFonts w:ascii="Arial" w:hAnsi="Arial" w:cs="Arial"/>
          <w:sz w:val="24"/>
          <w:szCs w:val="24"/>
        </w:rPr>
        <w:t xml:space="preserve"> temas que están dentro de la estadística </w:t>
      </w:r>
      <w:proofErr w:type="spellStart"/>
      <w:r w:rsidRPr="00D80D28">
        <w:rPr>
          <w:rFonts w:ascii="Arial" w:hAnsi="Arial" w:cs="Arial"/>
          <w:sz w:val="24"/>
          <w:szCs w:val="24"/>
        </w:rPr>
        <w:t>inferencial</w:t>
      </w:r>
      <w:proofErr w:type="spellEnd"/>
      <w:r>
        <w:rPr>
          <w:rFonts w:ascii="Arial" w:hAnsi="Arial" w:cs="Arial"/>
          <w:sz w:val="24"/>
          <w:szCs w:val="24"/>
        </w:rPr>
        <w:t>.</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Su importancia radica en que mediante la aplicación de sus métodos es posible obtener conclusiones significativas de toda una población con la información que proporcionan los datos de una sola muestra o un experimento.</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Los dos métodos de inferencia estadística más ampliamente utilizados son la estimación de parámetros y prueba de hipótesis.</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Los obstáculos reportados por expertos en estadística, son por ejemplo, la relación entre el ancho de los intervalos y el tamaño de la muestra, relacionar el ancho del intervalo con el nivel de confianza y la falta de asociación de la confianza con un mecanismo aleatorio generador de intervalos</w:t>
      </w:r>
      <w:r>
        <w:rPr>
          <w:rFonts w:ascii="Arial" w:hAnsi="Arial" w:cs="Arial"/>
          <w:sz w:val="24"/>
          <w:szCs w:val="24"/>
        </w:rPr>
        <w:t>,</w:t>
      </w:r>
      <w:r w:rsidRPr="00D80D28">
        <w:rPr>
          <w:rFonts w:ascii="Arial" w:hAnsi="Arial" w:cs="Arial"/>
          <w:sz w:val="24"/>
          <w:szCs w:val="24"/>
        </w:rPr>
        <w:t xml:space="preserve"> a partir de muestras aleatorias, así como el nivel de confianza con la frecuencia relativa, a la larga, de que los intervalos generados por tal mecanismo aleatorio incluyan al verdadero parámetro de la población.</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El propósito de estos ambientes de aprendizaje virtual es estimular a los estudiantes</w:t>
      </w:r>
      <w:r>
        <w:rPr>
          <w:rFonts w:ascii="Arial" w:hAnsi="Arial" w:cs="Arial"/>
          <w:sz w:val="24"/>
          <w:szCs w:val="24"/>
        </w:rPr>
        <w:t xml:space="preserve"> </w:t>
      </w:r>
      <w:r w:rsidRPr="00D80D28">
        <w:rPr>
          <w:rFonts w:ascii="Arial" w:hAnsi="Arial" w:cs="Arial"/>
          <w:sz w:val="24"/>
          <w:szCs w:val="24"/>
        </w:rPr>
        <w:t>a construir su conocimiento mediante actividades que les proporcionen oportunidades de pensar, razonar y reflexionar en su aprendizaje, además de la discusión y reflexión con sus compañeros.</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En cuanto al modelo de operación, se retoma principios</w:t>
      </w:r>
      <w:r>
        <w:rPr>
          <w:rFonts w:ascii="Arial" w:hAnsi="Arial" w:cs="Arial"/>
          <w:sz w:val="24"/>
          <w:szCs w:val="24"/>
        </w:rPr>
        <w:t xml:space="preserve"> del modelo </w:t>
      </w:r>
      <w:r w:rsidRPr="00D80D28">
        <w:rPr>
          <w:rFonts w:ascii="Arial" w:hAnsi="Arial" w:cs="Arial"/>
          <w:sz w:val="24"/>
          <w:szCs w:val="24"/>
        </w:rPr>
        <w:t>definidos por Garfield y Ben-</w:t>
      </w:r>
      <w:proofErr w:type="spellStart"/>
      <w:r>
        <w:rPr>
          <w:rFonts w:ascii="Arial" w:hAnsi="Arial" w:cs="Arial"/>
          <w:sz w:val="24"/>
          <w:szCs w:val="24"/>
        </w:rPr>
        <w:t>Zvi</w:t>
      </w:r>
      <w:proofErr w:type="spellEnd"/>
      <w:r>
        <w:rPr>
          <w:rFonts w:ascii="Arial" w:hAnsi="Arial" w:cs="Arial"/>
          <w:sz w:val="24"/>
          <w:szCs w:val="24"/>
        </w:rPr>
        <w:t>,</w:t>
      </w:r>
      <w:r w:rsidRPr="00D80D28">
        <w:rPr>
          <w:rFonts w:ascii="Arial" w:hAnsi="Arial" w:cs="Arial"/>
          <w:sz w:val="24"/>
          <w:szCs w:val="24"/>
        </w:rPr>
        <w:t xml:space="preserve"> </w:t>
      </w:r>
      <w:proofErr w:type="spellStart"/>
      <w:r w:rsidRPr="00D80D28">
        <w:rPr>
          <w:rFonts w:ascii="Arial" w:hAnsi="Arial" w:cs="Arial"/>
          <w:sz w:val="24"/>
          <w:szCs w:val="24"/>
        </w:rPr>
        <w:t>Cobb</w:t>
      </w:r>
      <w:proofErr w:type="spellEnd"/>
      <w:r w:rsidRPr="00D80D28">
        <w:rPr>
          <w:rFonts w:ascii="Arial" w:hAnsi="Arial" w:cs="Arial"/>
          <w:sz w:val="24"/>
          <w:szCs w:val="24"/>
        </w:rPr>
        <w:t xml:space="preserve"> y </w:t>
      </w:r>
      <w:proofErr w:type="spellStart"/>
      <w:r w:rsidRPr="00D80D28">
        <w:rPr>
          <w:rFonts w:ascii="Arial" w:hAnsi="Arial" w:cs="Arial"/>
          <w:sz w:val="24"/>
          <w:szCs w:val="24"/>
        </w:rPr>
        <w:t>McClain</w:t>
      </w:r>
      <w:proofErr w:type="spellEnd"/>
      <w:r w:rsidRPr="00D80D28">
        <w:rPr>
          <w:rFonts w:ascii="Arial" w:hAnsi="Arial" w:cs="Arial"/>
          <w:sz w:val="24"/>
          <w:szCs w:val="24"/>
        </w:rPr>
        <w:t xml:space="preserve"> los cuales son</w:t>
      </w:r>
      <w:r>
        <w:rPr>
          <w:rFonts w:ascii="Arial" w:hAnsi="Arial" w:cs="Arial"/>
          <w:sz w:val="24"/>
          <w:szCs w:val="24"/>
        </w:rPr>
        <w:t>:</w:t>
      </w:r>
      <w:r w:rsidRPr="00D80D28">
        <w:rPr>
          <w:rFonts w:ascii="Arial" w:hAnsi="Arial" w:cs="Arial"/>
          <w:sz w:val="24"/>
          <w:szCs w:val="24"/>
        </w:rPr>
        <w:t xml:space="preserve">  </w:t>
      </w:r>
    </w:p>
    <w:p w:rsidR="00227CAA" w:rsidRPr="00D80D28" w:rsidRDefault="00227CAA" w:rsidP="00227CAA">
      <w:pPr>
        <w:pStyle w:val="Prrafodelista"/>
        <w:numPr>
          <w:ilvl w:val="0"/>
          <w:numId w:val="1"/>
        </w:numPr>
        <w:spacing w:line="240" w:lineRule="auto"/>
        <w:jc w:val="both"/>
        <w:rPr>
          <w:rFonts w:ascii="Arial" w:hAnsi="Arial" w:cs="Arial"/>
          <w:sz w:val="24"/>
          <w:szCs w:val="24"/>
        </w:rPr>
      </w:pPr>
      <w:r>
        <w:rPr>
          <w:rFonts w:ascii="Arial" w:hAnsi="Arial" w:cs="Arial"/>
          <w:sz w:val="24"/>
          <w:szCs w:val="24"/>
        </w:rPr>
        <w:t>Enfocarse</w:t>
      </w:r>
      <w:r w:rsidRPr="00D80D28">
        <w:rPr>
          <w:rFonts w:ascii="Arial" w:hAnsi="Arial" w:cs="Arial"/>
          <w:sz w:val="24"/>
          <w:szCs w:val="24"/>
        </w:rPr>
        <w:t xml:space="preserve"> en el desarrollo de las ideas estadísticas centrales</w:t>
      </w:r>
      <w:r>
        <w:rPr>
          <w:rFonts w:ascii="Arial" w:hAnsi="Arial" w:cs="Arial"/>
          <w:sz w:val="24"/>
          <w:szCs w:val="24"/>
        </w:rPr>
        <w:t>.</w:t>
      </w:r>
      <w:r w:rsidRPr="00D80D28">
        <w:rPr>
          <w:rFonts w:ascii="Arial" w:hAnsi="Arial" w:cs="Arial"/>
          <w:sz w:val="24"/>
          <w:szCs w:val="24"/>
        </w:rPr>
        <w:t xml:space="preserve"> </w:t>
      </w:r>
    </w:p>
    <w:p w:rsidR="00227CAA" w:rsidRPr="00D80D28" w:rsidRDefault="00227CAA" w:rsidP="00227CAA">
      <w:pPr>
        <w:pStyle w:val="Prrafodelista"/>
        <w:numPr>
          <w:ilvl w:val="0"/>
          <w:numId w:val="1"/>
        </w:numPr>
        <w:spacing w:line="240" w:lineRule="auto"/>
        <w:jc w:val="both"/>
        <w:rPr>
          <w:rFonts w:ascii="Arial" w:hAnsi="Arial" w:cs="Arial"/>
          <w:sz w:val="24"/>
          <w:szCs w:val="24"/>
        </w:rPr>
      </w:pPr>
      <w:r w:rsidRPr="00D80D28">
        <w:rPr>
          <w:rFonts w:ascii="Arial" w:hAnsi="Arial" w:cs="Arial"/>
          <w:sz w:val="24"/>
          <w:szCs w:val="24"/>
        </w:rPr>
        <w:lastRenderedPageBreak/>
        <w:t>Usa</w:t>
      </w:r>
      <w:r>
        <w:rPr>
          <w:rFonts w:ascii="Arial" w:hAnsi="Arial" w:cs="Arial"/>
          <w:sz w:val="24"/>
          <w:szCs w:val="24"/>
        </w:rPr>
        <w:t>r</w:t>
      </w:r>
      <w:r w:rsidRPr="00D80D28">
        <w:rPr>
          <w:rFonts w:ascii="Arial" w:hAnsi="Arial" w:cs="Arial"/>
          <w:sz w:val="24"/>
          <w:szCs w:val="24"/>
        </w:rPr>
        <w:t xml:space="preserve"> datos reales y motivadores para interesar a los estudiantes a hacer y probar conjeturas.</w:t>
      </w:r>
    </w:p>
    <w:p w:rsidR="00227CAA" w:rsidRPr="00D80D28" w:rsidRDefault="00227CAA" w:rsidP="00227CAA">
      <w:pPr>
        <w:pStyle w:val="Prrafodelista"/>
        <w:numPr>
          <w:ilvl w:val="0"/>
          <w:numId w:val="1"/>
        </w:numPr>
        <w:spacing w:line="240" w:lineRule="auto"/>
        <w:jc w:val="both"/>
        <w:rPr>
          <w:rFonts w:ascii="Arial" w:hAnsi="Arial" w:cs="Arial"/>
          <w:sz w:val="24"/>
          <w:szCs w:val="24"/>
        </w:rPr>
      </w:pPr>
      <w:r w:rsidRPr="00D80D28">
        <w:rPr>
          <w:rFonts w:ascii="Arial" w:hAnsi="Arial" w:cs="Arial"/>
          <w:sz w:val="24"/>
          <w:szCs w:val="24"/>
        </w:rPr>
        <w:t>Usa</w:t>
      </w:r>
      <w:r>
        <w:rPr>
          <w:rFonts w:ascii="Arial" w:hAnsi="Arial" w:cs="Arial"/>
          <w:sz w:val="24"/>
          <w:szCs w:val="24"/>
        </w:rPr>
        <w:t>r</w:t>
      </w:r>
      <w:r w:rsidRPr="00D80D28">
        <w:rPr>
          <w:rFonts w:ascii="Arial" w:hAnsi="Arial" w:cs="Arial"/>
          <w:sz w:val="24"/>
          <w:szCs w:val="24"/>
        </w:rPr>
        <w:t xml:space="preserve"> actividades en clase para apoyar el desarrollo del razonamiento de los estudiantes.</w:t>
      </w:r>
    </w:p>
    <w:p w:rsidR="00227CAA" w:rsidRPr="00D80D28" w:rsidRDefault="00227CAA" w:rsidP="00227CAA">
      <w:pPr>
        <w:pStyle w:val="Prrafodelista"/>
        <w:numPr>
          <w:ilvl w:val="0"/>
          <w:numId w:val="1"/>
        </w:numPr>
        <w:spacing w:line="240" w:lineRule="auto"/>
        <w:jc w:val="both"/>
        <w:rPr>
          <w:rFonts w:ascii="Arial" w:hAnsi="Arial" w:cs="Arial"/>
          <w:sz w:val="24"/>
          <w:szCs w:val="24"/>
        </w:rPr>
      </w:pPr>
      <w:r w:rsidRPr="00D80D28">
        <w:rPr>
          <w:rFonts w:ascii="Arial" w:hAnsi="Arial" w:cs="Arial"/>
          <w:sz w:val="24"/>
          <w:szCs w:val="24"/>
        </w:rPr>
        <w:t>Integra</w:t>
      </w:r>
      <w:r>
        <w:rPr>
          <w:rFonts w:ascii="Arial" w:hAnsi="Arial" w:cs="Arial"/>
          <w:sz w:val="24"/>
          <w:szCs w:val="24"/>
        </w:rPr>
        <w:t>r</w:t>
      </w:r>
      <w:r w:rsidRPr="00D80D28">
        <w:rPr>
          <w:rFonts w:ascii="Arial" w:hAnsi="Arial" w:cs="Arial"/>
          <w:sz w:val="24"/>
          <w:szCs w:val="24"/>
        </w:rPr>
        <w:t xml:space="preserve"> el uso de herramientas tecnológicas adecuadas </w:t>
      </w:r>
    </w:p>
    <w:p w:rsidR="00227CAA" w:rsidRPr="00D80D28" w:rsidRDefault="00227CAA" w:rsidP="00227CAA">
      <w:pPr>
        <w:pStyle w:val="Prrafodelista"/>
        <w:numPr>
          <w:ilvl w:val="0"/>
          <w:numId w:val="1"/>
        </w:numPr>
        <w:spacing w:line="240" w:lineRule="auto"/>
        <w:jc w:val="both"/>
        <w:rPr>
          <w:rFonts w:ascii="Arial" w:hAnsi="Arial" w:cs="Arial"/>
          <w:sz w:val="24"/>
          <w:szCs w:val="24"/>
        </w:rPr>
      </w:pPr>
      <w:r w:rsidRPr="00D80D28">
        <w:rPr>
          <w:rFonts w:ascii="Arial" w:hAnsi="Arial" w:cs="Arial"/>
          <w:sz w:val="24"/>
          <w:szCs w:val="24"/>
        </w:rPr>
        <w:t>Utiliza</w:t>
      </w:r>
      <w:r>
        <w:rPr>
          <w:rFonts w:ascii="Arial" w:hAnsi="Arial" w:cs="Arial"/>
          <w:sz w:val="24"/>
          <w:szCs w:val="24"/>
        </w:rPr>
        <w:t>r</w:t>
      </w:r>
      <w:r w:rsidRPr="00D80D28">
        <w:rPr>
          <w:rFonts w:ascii="Arial" w:hAnsi="Arial" w:cs="Arial"/>
          <w:sz w:val="24"/>
          <w:szCs w:val="24"/>
        </w:rPr>
        <w:t xml:space="preserve"> el diagnóstico para aprender lo que los estudiantes saben y para monitorear el desarrollo de su aprendizaje estadístico para evaluar los planes de instrucción y su avance.</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 xml:space="preserve">El estudio se realizó con 17 estudiantes de licenciatura en Estudios internacionales de la Universidad Autónoma de Sinaloa en el curso de Probabilidad, en el cual se considera el tema de intervalos de confianza. La duración del estudio fue de cuatro sesiones de dos horas cada una, más dos horas de entrevistas con estudiantes seleccionados. A demás se diseñaron dos actividades basadas en datos reales que se obtuvo a través de la compañía encuestadora </w:t>
      </w:r>
      <w:proofErr w:type="spellStart"/>
      <w:r w:rsidRPr="00D80D28">
        <w:rPr>
          <w:rFonts w:ascii="Arial" w:hAnsi="Arial" w:cs="Arial"/>
          <w:sz w:val="24"/>
          <w:szCs w:val="24"/>
        </w:rPr>
        <w:t>Mitofsky</w:t>
      </w:r>
      <w:proofErr w:type="spellEnd"/>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La primera encuesta fue para conocer la proporción de mexicanos que tienen familiares en Estados Unidos; la segunda relacionada a la proporción de mexicanos que considera que la inseguridad es el principal problema del país</w:t>
      </w:r>
      <w:r>
        <w:rPr>
          <w:rFonts w:ascii="Arial" w:hAnsi="Arial" w:cs="Arial"/>
          <w:sz w:val="24"/>
          <w:szCs w:val="24"/>
        </w:rPr>
        <w:t>.</w:t>
      </w:r>
    </w:p>
    <w:p w:rsidR="00227CAA" w:rsidRDefault="00227CAA" w:rsidP="00227CAA">
      <w:pPr>
        <w:spacing w:line="240" w:lineRule="auto"/>
        <w:jc w:val="both"/>
        <w:rPr>
          <w:rFonts w:ascii="Arial" w:hAnsi="Arial" w:cs="Arial"/>
          <w:sz w:val="24"/>
          <w:szCs w:val="24"/>
        </w:rPr>
      </w:pPr>
      <w:r w:rsidRPr="00D80D28">
        <w:rPr>
          <w:rFonts w:ascii="Arial" w:hAnsi="Arial" w:cs="Arial"/>
          <w:sz w:val="24"/>
          <w:szCs w:val="24"/>
        </w:rPr>
        <w:t xml:space="preserve">Se utilizó el Software </w:t>
      </w:r>
      <w:proofErr w:type="spellStart"/>
      <w:r w:rsidRPr="00D80D28">
        <w:rPr>
          <w:rFonts w:ascii="Arial" w:hAnsi="Arial" w:cs="Arial"/>
          <w:sz w:val="24"/>
          <w:szCs w:val="24"/>
        </w:rPr>
        <w:t>Fathom</w:t>
      </w:r>
      <w:proofErr w:type="spellEnd"/>
      <w:r w:rsidRPr="00D80D28">
        <w:rPr>
          <w:rFonts w:ascii="Arial" w:hAnsi="Arial" w:cs="Arial"/>
          <w:sz w:val="24"/>
          <w:szCs w:val="24"/>
        </w:rPr>
        <w:t xml:space="preserve"> que permite realizar análisis de datos en forma dinámica e interactiva, posibilita el cambio de representaciones y parámetros de manera directa en la pantalla, este software es de gran capacidad para la simulación de fenómenos aleatorios, como en este caso la extracci</w:t>
      </w:r>
      <w:r>
        <w:rPr>
          <w:rFonts w:ascii="Arial" w:hAnsi="Arial" w:cs="Arial"/>
          <w:sz w:val="24"/>
          <w:szCs w:val="24"/>
        </w:rPr>
        <w:t xml:space="preserve">ón de muestras de una población. </w:t>
      </w:r>
    </w:p>
    <w:p w:rsidR="00227CAA" w:rsidRDefault="00227CAA" w:rsidP="00227CAA">
      <w:pPr>
        <w:spacing w:line="240" w:lineRule="auto"/>
        <w:jc w:val="both"/>
        <w:rPr>
          <w:rFonts w:ascii="Arial" w:hAnsi="Arial" w:cs="Arial"/>
          <w:sz w:val="24"/>
          <w:szCs w:val="24"/>
        </w:rPr>
      </w:pPr>
      <w:r w:rsidRPr="00D80D28">
        <w:rPr>
          <w:rFonts w:ascii="Arial" w:hAnsi="Arial" w:cs="Arial"/>
          <w:sz w:val="24"/>
          <w:szCs w:val="24"/>
        </w:rPr>
        <w:t>Los primeros resultados que se muestran son los resultados de la simulación de 2000 muestras de 50 mexicanos cada uno de una población donde 40% tiene familiares en estados Unidos</w:t>
      </w:r>
      <w:r>
        <w:rPr>
          <w:rFonts w:ascii="Arial" w:hAnsi="Arial" w:cs="Arial"/>
          <w:sz w:val="24"/>
          <w:szCs w:val="24"/>
        </w:rPr>
        <w:t>.</w:t>
      </w:r>
      <w:r w:rsidRPr="00D80D28">
        <w:rPr>
          <w:rFonts w:ascii="Arial" w:hAnsi="Arial" w:cs="Arial"/>
          <w:sz w:val="24"/>
          <w:szCs w:val="24"/>
        </w:rPr>
        <w:t xml:space="preserve"> </w:t>
      </w:r>
    </w:p>
    <w:p w:rsidR="00227CAA" w:rsidRDefault="00227CAA" w:rsidP="00227CAA">
      <w:pPr>
        <w:spacing w:line="240" w:lineRule="auto"/>
        <w:jc w:val="both"/>
        <w:rPr>
          <w:rFonts w:ascii="Arial" w:hAnsi="Arial" w:cs="Arial"/>
          <w:sz w:val="24"/>
          <w:szCs w:val="24"/>
        </w:rPr>
      </w:pPr>
      <w:r w:rsidRPr="007402A2">
        <w:rPr>
          <w:rFonts w:ascii="Arial" w:hAnsi="Arial" w:cs="Arial"/>
          <w:b/>
          <w:sz w:val="24"/>
          <w:szCs w:val="24"/>
        </w:rPr>
        <w:t>TABLA 1:</w:t>
      </w:r>
      <w:r w:rsidRPr="007402A2">
        <w:rPr>
          <w:rFonts w:ascii="Arial" w:hAnsi="Arial" w:cs="Arial"/>
          <w:sz w:val="24"/>
          <w:szCs w:val="24"/>
        </w:rPr>
        <w:t xml:space="preserve"> </w:t>
      </w:r>
      <w:r w:rsidRPr="00D80D28">
        <w:rPr>
          <w:rFonts w:ascii="Arial" w:hAnsi="Arial" w:cs="Arial"/>
          <w:sz w:val="24"/>
          <w:szCs w:val="24"/>
        </w:rPr>
        <w:t>Distribución de 2000 muestras de 50 mexicanos cada una, de una población donde 40% tiene familiares en Estados Unidos</w:t>
      </w:r>
      <w:r>
        <w:rPr>
          <w:rFonts w:ascii="Arial" w:hAnsi="Arial" w:cs="Arial"/>
          <w:sz w:val="24"/>
          <w:szCs w:val="24"/>
        </w:rPr>
        <w:t>.</w:t>
      </w:r>
    </w:p>
    <w:p w:rsidR="00227CAA" w:rsidRPr="007402A2" w:rsidRDefault="00227CAA" w:rsidP="00227CAA">
      <w:pPr>
        <w:spacing w:line="240" w:lineRule="auto"/>
        <w:jc w:val="both"/>
        <w:rPr>
          <w:rFonts w:ascii="Arial" w:hAnsi="Arial" w:cs="Arial"/>
          <w:b/>
          <w:sz w:val="24"/>
          <w:szCs w:val="24"/>
        </w:rPr>
      </w:pPr>
      <w:r w:rsidRPr="00D80D28">
        <w:rPr>
          <w:rFonts w:ascii="Arial" w:hAnsi="Arial" w:cs="Arial"/>
          <w:noProof/>
          <w:sz w:val="24"/>
          <w:szCs w:val="24"/>
          <w:lang w:eastAsia="es-EC"/>
        </w:rPr>
        <w:drawing>
          <wp:anchor distT="0" distB="0" distL="114300" distR="114300" simplePos="0" relativeHeight="251661312" behindDoc="0" locked="0" layoutInCell="1" allowOverlap="1">
            <wp:simplePos x="0" y="0"/>
            <wp:positionH relativeFrom="column">
              <wp:posOffset>596265</wp:posOffset>
            </wp:positionH>
            <wp:positionV relativeFrom="paragraph">
              <wp:posOffset>10161</wp:posOffset>
            </wp:positionV>
            <wp:extent cx="4104389" cy="17335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1324" t="18131" r="21280" b="34837"/>
                    <a:stretch/>
                  </pic:blipFill>
                  <pic:spPr bwMode="auto">
                    <a:xfrm>
                      <a:off x="0" y="0"/>
                      <a:ext cx="4107579" cy="173489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227CAA" w:rsidRDefault="00227CAA" w:rsidP="00227CAA">
      <w:pPr>
        <w:spacing w:line="240" w:lineRule="auto"/>
        <w:jc w:val="both"/>
        <w:rPr>
          <w:rFonts w:ascii="Arial" w:hAnsi="Arial" w:cs="Arial"/>
          <w:sz w:val="24"/>
          <w:szCs w:val="24"/>
        </w:rPr>
      </w:pPr>
    </w:p>
    <w:p w:rsidR="00227CAA" w:rsidRDefault="00227CAA" w:rsidP="00227CAA">
      <w:pPr>
        <w:spacing w:line="240" w:lineRule="auto"/>
        <w:jc w:val="both"/>
        <w:rPr>
          <w:rFonts w:ascii="Arial" w:hAnsi="Arial" w:cs="Arial"/>
          <w:sz w:val="24"/>
          <w:szCs w:val="24"/>
        </w:rPr>
      </w:pPr>
    </w:p>
    <w:p w:rsidR="00227CAA" w:rsidRDefault="00227CAA" w:rsidP="00227CAA">
      <w:pPr>
        <w:spacing w:line="240" w:lineRule="auto"/>
        <w:jc w:val="both"/>
        <w:rPr>
          <w:rFonts w:ascii="Arial" w:hAnsi="Arial" w:cs="Arial"/>
          <w:sz w:val="24"/>
          <w:szCs w:val="24"/>
        </w:rPr>
      </w:pPr>
    </w:p>
    <w:p w:rsidR="00227CAA" w:rsidRDefault="00227CAA" w:rsidP="00227CAA">
      <w:pPr>
        <w:spacing w:line="240" w:lineRule="auto"/>
        <w:jc w:val="both"/>
        <w:rPr>
          <w:rFonts w:ascii="Arial" w:hAnsi="Arial" w:cs="Arial"/>
          <w:sz w:val="24"/>
          <w:szCs w:val="24"/>
        </w:rPr>
      </w:pPr>
    </w:p>
    <w:p w:rsidR="00227CAA" w:rsidRDefault="00227CAA" w:rsidP="00227CAA">
      <w:pPr>
        <w:spacing w:line="240" w:lineRule="auto"/>
        <w:jc w:val="both"/>
        <w:rPr>
          <w:rFonts w:ascii="Arial" w:hAnsi="Arial" w:cs="Arial"/>
          <w:sz w:val="24"/>
          <w:szCs w:val="24"/>
        </w:rPr>
      </w:pPr>
    </w:p>
    <w:p w:rsidR="00227CAA" w:rsidRPr="00B553C0" w:rsidRDefault="00227CAA" w:rsidP="00227CAA">
      <w:pPr>
        <w:spacing w:line="240" w:lineRule="auto"/>
        <w:jc w:val="center"/>
        <w:rPr>
          <w:rFonts w:ascii="Arial" w:hAnsi="Arial" w:cs="Arial"/>
          <w:sz w:val="24"/>
          <w:szCs w:val="24"/>
        </w:rPr>
      </w:pPr>
      <w:r w:rsidRPr="00B553C0">
        <w:rPr>
          <w:rFonts w:ascii="Arial" w:hAnsi="Arial" w:cs="Arial"/>
          <w:b/>
          <w:sz w:val="24"/>
          <w:szCs w:val="24"/>
        </w:rPr>
        <w:t xml:space="preserve">Fuente: </w:t>
      </w:r>
      <w:r w:rsidRPr="00B553C0">
        <w:rPr>
          <w:rFonts w:ascii="Arial" w:hAnsi="Arial" w:cs="Arial"/>
          <w:sz w:val="24"/>
          <w:szCs w:val="24"/>
        </w:rPr>
        <w:t>(Cazares, 2010)</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 xml:space="preserve">Esto se realizó con el propósito de que los estudiantes exploraran e identificaran visualmente, y en términos de la desviación estándar, que a mayor tamaño de muestra disminuye la variabilidad y por tanto se generan intervalos más estrechos, pero con la misma confiabilidad. </w:t>
      </w:r>
      <w:sdt>
        <w:sdtPr>
          <w:rPr>
            <w:rFonts w:ascii="Arial" w:hAnsi="Arial" w:cs="Arial"/>
            <w:sz w:val="24"/>
            <w:szCs w:val="24"/>
          </w:rPr>
          <w:id w:val="1186638788"/>
          <w:citation/>
        </w:sdtPr>
        <w:sdtContent>
          <w:r w:rsidRPr="00D80D28">
            <w:rPr>
              <w:rFonts w:ascii="Arial" w:hAnsi="Arial" w:cs="Arial"/>
              <w:sz w:val="24"/>
              <w:szCs w:val="24"/>
            </w:rPr>
            <w:fldChar w:fldCharType="begin"/>
          </w:r>
          <w:r w:rsidRPr="00D80D28">
            <w:rPr>
              <w:rFonts w:ascii="Arial" w:hAnsi="Arial" w:cs="Arial"/>
              <w:sz w:val="24"/>
              <w:szCs w:val="24"/>
            </w:rPr>
            <w:instrText xml:space="preserve"> CITATION San10 \l 12298 </w:instrText>
          </w:r>
          <w:r w:rsidRPr="00D80D28">
            <w:rPr>
              <w:rFonts w:ascii="Arial" w:hAnsi="Arial" w:cs="Arial"/>
              <w:sz w:val="24"/>
              <w:szCs w:val="24"/>
            </w:rPr>
            <w:fldChar w:fldCharType="separate"/>
          </w:r>
          <w:r w:rsidRPr="00D80D28">
            <w:rPr>
              <w:rFonts w:ascii="Arial" w:hAnsi="Arial" w:cs="Arial"/>
              <w:noProof/>
              <w:sz w:val="24"/>
              <w:szCs w:val="24"/>
            </w:rPr>
            <w:t>(Cazares, 2010)</w:t>
          </w:r>
          <w:r w:rsidRPr="00D80D28">
            <w:rPr>
              <w:rFonts w:ascii="Arial" w:hAnsi="Arial" w:cs="Arial"/>
              <w:sz w:val="24"/>
              <w:szCs w:val="24"/>
            </w:rPr>
            <w:fldChar w:fldCharType="end"/>
          </w:r>
        </w:sdtContent>
      </w:sdt>
    </w:p>
    <w:p w:rsidR="00227CAA" w:rsidRDefault="00227CAA" w:rsidP="00227CAA">
      <w:pPr>
        <w:spacing w:line="240" w:lineRule="auto"/>
        <w:jc w:val="both"/>
        <w:rPr>
          <w:rFonts w:ascii="Arial" w:hAnsi="Arial" w:cs="Arial"/>
          <w:sz w:val="24"/>
          <w:szCs w:val="24"/>
        </w:rPr>
      </w:pPr>
      <w:r w:rsidRPr="00D80D28">
        <w:rPr>
          <w:rFonts w:ascii="Arial" w:hAnsi="Arial" w:cs="Arial"/>
          <w:b/>
          <w:sz w:val="24"/>
          <w:szCs w:val="24"/>
        </w:rPr>
        <w:lastRenderedPageBreak/>
        <w:t>GRÁFICA 1</w:t>
      </w:r>
      <w:r>
        <w:rPr>
          <w:rFonts w:ascii="Arial" w:hAnsi="Arial" w:cs="Arial"/>
          <w:b/>
          <w:sz w:val="24"/>
          <w:szCs w:val="24"/>
        </w:rPr>
        <w:t>:</w:t>
      </w:r>
      <w:r w:rsidRPr="00D80D28">
        <w:rPr>
          <w:rFonts w:ascii="Arial" w:hAnsi="Arial" w:cs="Arial"/>
          <w:b/>
          <w:sz w:val="24"/>
          <w:szCs w:val="24"/>
        </w:rPr>
        <w:t xml:space="preserve"> </w:t>
      </w:r>
      <w:r w:rsidRPr="00D80D28">
        <w:rPr>
          <w:rFonts w:ascii="Arial" w:hAnsi="Arial" w:cs="Arial"/>
          <w:sz w:val="24"/>
          <w:szCs w:val="24"/>
        </w:rPr>
        <w:t>Distribución de 2000 muestras de 50 mexicanos cada una, de una población donde 40% tiene familiares en Estados Unidos</w:t>
      </w:r>
      <w:r>
        <w:rPr>
          <w:rFonts w:ascii="Arial" w:hAnsi="Arial" w:cs="Arial"/>
          <w:sz w:val="24"/>
          <w:szCs w:val="24"/>
        </w:rPr>
        <w:t>.</w:t>
      </w:r>
    </w:p>
    <w:p w:rsidR="00227CAA" w:rsidRDefault="00227CAA" w:rsidP="00227CAA">
      <w:pPr>
        <w:spacing w:line="240" w:lineRule="auto"/>
        <w:jc w:val="both"/>
        <w:rPr>
          <w:rFonts w:ascii="Arial" w:hAnsi="Arial" w:cs="Arial"/>
          <w:sz w:val="24"/>
          <w:szCs w:val="24"/>
        </w:rPr>
      </w:pPr>
      <w:r w:rsidRPr="00D80D28">
        <w:rPr>
          <w:rFonts w:ascii="Arial" w:hAnsi="Arial" w:cs="Arial"/>
          <w:noProof/>
          <w:sz w:val="24"/>
          <w:szCs w:val="24"/>
          <w:lang w:eastAsia="es-EC"/>
        </w:rPr>
        <w:drawing>
          <wp:anchor distT="0" distB="0" distL="114300" distR="114300" simplePos="0" relativeHeight="251662336" behindDoc="0" locked="0" layoutInCell="1" allowOverlap="1">
            <wp:simplePos x="0" y="0"/>
            <wp:positionH relativeFrom="column">
              <wp:posOffset>1120140</wp:posOffset>
            </wp:positionH>
            <wp:positionV relativeFrom="paragraph">
              <wp:posOffset>13335</wp:posOffset>
            </wp:positionV>
            <wp:extent cx="2847121" cy="1895475"/>
            <wp:effectExtent l="0" t="0" r="0" b="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8498" t="34312" r="60869" b="27751"/>
                    <a:stretch/>
                  </pic:blipFill>
                  <pic:spPr bwMode="auto">
                    <a:xfrm>
                      <a:off x="0" y="0"/>
                      <a:ext cx="2865204" cy="1907514"/>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227CAA" w:rsidRDefault="00227CAA" w:rsidP="00227CAA">
      <w:pPr>
        <w:spacing w:line="240" w:lineRule="auto"/>
        <w:jc w:val="both"/>
        <w:rPr>
          <w:rFonts w:ascii="Arial" w:hAnsi="Arial" w:cs="Arial"/>
          <w:sz w:val="24"/>
          <w:szCs w:val="24"/>
        </w:rPr>
      </w:pPr>
    </w:p>
    <w:p w:rsidR="00227CAA" w:rsidRDefault="00227CAA" w:rsidP="00227CAA">
      <w:pPr>
        <w:spacing w:line="240" w:lineRule="auto"/>
        <w:jc w:val="both"/>
        <w:rPr>
          <w:rFonts w:ascii="Arial" w:hAnsi="Arial" w:cs="Arial"/>
          <w:sz w:val="24"/>
          <w:szCs w:val="24"/>
        </w:rPr>
      </w:pPr>
    </w:p>
    <w:p w:rsidR="00227CAA" w:rsidRDefault="00227CAA" w:rsidP="00227CAA">
      <w:pPr>
        <w:spacing w:line="240" w:lineRule="auto"/>
        <w:jc w:val="both"/>
        <w:rPr>
          <w:rFonts w:ascii="Arial" w:hAnsi="Arial" w:cs="Arial"/>
          <w:sz w:val="24"/>
          <w:szCs w:val="24"/>
        </w:rPr>
      </w:pPr>
    </w:p>
    <w:p w:rsidR="00227CAA" w:rsidRDefault="00227CAA" w:rsidP="00227CAA">
      <w:pPr>
        <w:spacing w:line="240" w:lineRule="auto"/>
        <w:jc w:val="both"/>
        <w:rPr>
          <w:rFonts w:ascii="Arial" w:hAnsi="Arial" w:cs="Arial"/>
          <w:sz w:val="24"/>
          <w:szCs w:val="24"/>
        </w:rPr>
      </w:pPr>
    </w:p>
    <w:p w:rsidR="00227CAA" w:rsidRDefault="00227CAA" w:rsidP="00227CAA">
      <w:pPr>
        <w:spacing w:line="240" w:lineRule="auto"/>
        <w:jc w:val="both"/>
        <w:rPr>
          <w:rFonts w:ascii="Arial" w:hAnsi="Arial" w:cs="Arial"/>
          <w:sz w:val="24"/>
          <w:szCs w:val="24"/>
        </w:rPr>
      </w:pPr>
    </w:p>
    <w:p w:rsidR="00227CAA" w:rsidRPr="00D80D28" w:rsidRDefault="00227CAA" w:rsidP="00227CAA">
      <w:pPr>
        <w:spacing w:line="240" w:lineRule="auto"/>
        <w:jc w:val="both"/>
        <w:rPr>
          <w:rFonts w:ascii="Arial" w:hAnsi="Arial" w:cs="Arial"/>
          <w:sz w:val="24"/>
          <w:szCs w:val="24"/>
        </w:rPr>
      </w:pPr>
    </w:p>
    <w:p w:rsidR="00227CAA" w:rsidRPr="00B553C0" w:rsidRDefault="00227CAA" w:rsidP="00227CAA">
      <w:pPr>
        <w:spacing w:line="240" w:lineRule="auto"/>
        <w:jc w:val="center"/>
        <w:rPr>
          <w:rFonts w:ascii="Arial" w:hAnsi="Arial" w:cs="Arial"/>
          <w:sz w:val="24"/>
          <w:szCs w:val="24"/>
        </w:rPr>
      </w:pPr>
      <w:r>
        <w:rPr>
          <w:rFonts w:ascii="Arial" w:hAnsi="Arial" w:cs="Arial"/>
          <w:sz w:val="24"/>
          <w:szCs w:val="24"/>
        </w:rPr>
        <w:t xml:space="preserve"> </w:t>
      </w:r>
      <w:r w:rsidRPr="00B553C0">
        <w:rPr>
          <w:rFonts w:ascii="Arial" w:hAnsi="Arial" w:cs="Arial"/>
          <w:b/>
          <w:sz w:val="24"/>
          <w:szCs w:val="24"/>
        </w:rPr>
        <w:t xml:space="preserve">Fuente: </w:t>
      </w:r>
      <w:r w:rsidRPr="00B553C0">
        <w:rPr>
          <w:rFonts w:ascii="Arial" w:hAnsi="Arial" w:cs="Arial"/>
          <w:sz w:val="24"/>
          <w:szCs w:val="24"/>
        </w:rPr>
        <w:t>(Cazares, 2010)</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 xml:space="preserve">La importancia del uso de </w:t>
      </w:r>
      <w:proofErr w:type="spellStart"/>
      <w:r w:rsidRPr="00D80D28">
        <w:rPr>
          <w:rFonts w:ascii="Arial" w:hAnsi="Arial" w:cs="Arial"/>
          <w:sz w:val="24"/>
          <w:szCs w:val="24"/>
        </w:rPr>
        <w:t>Fathom</w:t>
      </w:r>
      <w:proofErr w:type="spellEnd"/>
      <w:r w:rsidRPr="00D80D28">
        <w:rPr>
          <w:rFonts w:ascii="Arial" w:hAnsi="Arial" w:cs="Arial"/>
          <w:sz w:val="24"/>
          <w:szCs w:val="24"/>
        </w:rPr>
        <w:t xml:space="preserve"> consistió en buscar la comprensión de la confiabilidad de un intervalo de confianza. El software permite simular un gran número de intervalos e identificar si el parámetro está dentro o fuera del intervalo.</w:t>
      </w:r>
    </w:p>
    <w:p w:rsidR="00227CAA" w:rsidRPr="00D80D28" w:rsidRDefault="00227CAA" w:rsidP="00227CAA">
      <w:pPr>
        <w:spacing w:line="240" w:lineRule="auto"/>
        <w:rPr>
          <w:rFonts w:ascii="Arial" w:hAnsi="Arial" w:cs="Arial"/>
          <w:b/>
          <w:sz w:val="24"/>
          <w:szCs w:val="24"/>
        </w:rPr>
      </w:pPr>
      <w:r w:rsidRPr="00D80D28">
        <w:rPr>
          <w:rFonts w:ascii="Arial" w:hAnsi="Arial" w:cs="Arial"/>
          <w:b/>
          <w:sz w:val="24"/>
          <w:szCs w:val="24"/>
        </w:rPr>
        <w:t>Análisis y discusiones de resultados</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El propósito de esta actividad fue que los alumnos identificaran visualmente, y en términos de la desviación estándar, que a mayor tamaño de muestra disminuye la variabilidad y por tanto se generan intervalos más estrechos, pero con la misma confiabilidad.</w:t>
      </w:r>
      <w:r>
        <w:rPr>
          <w:rFonts w:ascii="Arial" w:hAnsi="Arial" w:cs="Arial"/>
          <w:sz w:val="24"/>
          <w:szCs w:val="24"/>
        </w:rPr>
        <w:t xml:space="preserve"> </w:t>
      </w:r>
      <w:r w:rsidRPr="00D80D28">
        <w:rPr>
          <w:rFonts w:ascii="Arial" w:hAnsi="Arial" w:cs="Arial"/>
          <w:sz w:val="24"/>
          <w:szCs w:val="24"/>
        </w:rPr>
        <w:t>La</w:t>
      </w:r>
      <w:r>
        <w:rPr>
          <w:rFonts w:ascii="Arial" w:hAnsi="Arial" w:cs="Arial"/>
          <w:sz w:val="24"/>
          <w:szCs w:val="24"/>
        </w:rPr>
        <w:t xml:space="preserve"> actividad 2 está relacionada </w:t>
      </w:r>
      <w:r w:rsidRPr="00D80D28">
        <w:rPr>
          <w:rFonts w:ascii="Arial" w:hAnsi="Arial" w:cs="Arial"/>
          <w:sz w:val="24"/>
          <w:szCs w:val="24"/>
        </w:rPr>
        <w:t>con fragmentos de entrevistas que se</w:t>
      </w:r>
      <w:r>
        <w:rPr>
          <w:rFonts w:ascii="Arial" w:hAnsi="Arial" w:cs="Arial"/>
          <w:sz w:val="24"/>
          <w:szCs w:val="24"/>
        </w:rPr>
        <w:t xml:space="preserve"> </w:t>
      </w:r>
      <w:r w:rsidRPr="00D80D28">
        <w:rPr>
          <w:rFonts w:ascii="Arial" w:hAnsi="Arial" w:cs="Arial"/>
          <w:sz w:val="24"/>
          <w:szCs w:val="24"/>
        </w:rPr>
        <w:t>realizaron las cuales ayudaran a comprender la comprensión</w:t>
      </w:r>
      <w:r>
        <w:rPr>
          <w:rFonts w:ascii="Arial" w:hAnsi="Arial" w:cs="Arial"/>
          <w:sz w:val="24"/>
          <w:szCs w:val="24"/>
        </w:rPr>
        <w:t xml:space="preserve"> en el ambiente de aprendizaje. </w:t>
      </w:r>
      <w:r w:rsidRPr="00D80D28">
        <w:rPr>
          <w:rFonts w:ascii="Arial" w:hAnsi="Arial" w:cs="Arial"/>
          <w:sz w:val="24"/>
          <w:szCs w:val="24"/>
        </w:rPr>
        <w:t>Del análisis de la entrevista permitió ver que han logrado tener la forma en que influyen los diversos conceptos que intervienen en un intervalo de confianza</w:t>
      </w:r>
      <w:r>
        <w:rPr>
          <w:rFonts w:ascii="Arial" w:hAnsi="Arial" w:cs="Arial"/>
          <w:sz w:val="24"/>
          <w:szCs w:val="24"/>
        </w:rPr>
        <w:t>.</w:t>
      </w:r>
      <w:r w:rsidRPr="00D80D28">
        <w:rPr>
          <w:rFonts w:ascii="Arial" w:hAnsi="Arial" w:cs="Arial"/>
          <w:sz w:val="24"/>
          <w:szCs w:val="24"/>
        </w:rPr>
        <w:t xml:space="preserve"> </w:t>
      </w:r>
    </w:p>
    <w:p w:rsidR="00227CAA" w:rsidRPr="00D80D28" w:rsidRDefault="00227CAA" w:rsidP="00227CAA">
      <w:pPr>
        <w:spacing w:line="240" w:lineRule="auto"/>
        <w:jc w:val="both"/>
        <w:rPr>
          <w:rFonts w:ascii="Arial" w:hAnsi="Arial" w:cs="Arial"/>
          <w:sz w:val="24"/>
          <w:szCs w:val="24"/>
        </w:rPr>
      </w:pPr>
      <w:r w:rsidRPr="00D80D28">
        <w:rPr>
          <w:rFonts w:ascii="Arial" w:hAnsi="Arial" w:cs="Arial"/>
          <w:sz w:val="24"/>
          <w:szCs w:val="24"/>
        </w:rPr>
        <w:t>Los resultados muestran que muchos estudiantes lograron desarrollar un razonamiento adecuado sobre los conceptos que se involucran en los intervalos de confianza; sin embargo los demás estudiantes tuvieron dificultad en comprender que un  intervalo de confianza  especifica un rango de valores dentro de los cuales cae el parámetro, cuando en realidad especificaron un intervalo de posibles valores para el parámetro y un porcentaje de intervalo que cubre dicho valor para el mismo tamaño de la nuestra</w:t>
      </w:r>
      <w:r>
        <w:rPr>
          <w:rFonts w:ascii="Arial" w:hAnsi="Arial" w:cs="Arial"/>
          <w:sz w:val="24"/>
          <w:szCs w:val="24"/>
        </w:rPr>
        <w:t>.</w:t>
      </w:r>
    </w:p>
    <w:p w:rsidR="00227CAA" w:rsidRPr="004F3EFB" w:rsidRDefault="00227CAA" w:rsidP="00227CAA">
      <w:pPr>
        <w:spacing w:line="240" w:lineRule="auto"/>
        <w:jc w:val="both"/>
        <w:rPr>
          <w:rFonts w:ascii="Arial" w:hAnsi="Arial" w:cs="Arial"/>
          <w:sz w:val="24"/>
          <w:szCs w:val="24"/>
        </w:rPr>
      </w:pPr>
      <w:r w:rsidRPr="00D80D28">
        <w:rPr>
          <w:rFonts w:ascii="Arial" w:hAnsi="Arial" w:cs="Arial"/>
          <w:sz w:val="24"/>
          <w:szCs w:val="24"/>
        </w:rPr>
        <w:t>El efecto del tamaño de muestra y la confiabilidad en el ancho de un intervalo de confianza, la confusión entre precisión y confiabilidad y la identificación de intervalos de confianza especifica un intervalo de valor son las principales dificultades para los estudiantes; no obstante, las actividades están diseñadas para mostrar la relación entre conceptos.</w:t>
      </w:r>
      <w:r>
        <w:rPr>
          <w:rFonts w:ascii="Arial" w:hAnsi="Arial" w:cs="Arial"/>
          <w:sz w:val="24"/>
          <w:szCs w:val="24"/>
        </w:rPr>
        <w:t xml:space="preserve"> </w:t>
      </w:r>
      <w:r w:rsidRPr="00D80D28">
        <w:rPr>
          <w:rFonts w:ascii="Arial" w:hAnsi="Arial" w:cs="Arial"/>
          <w:sz w:val="24"/>
          <w:szCs w:val="24"/>
        </w:rPr>
        <w:t>La complejidad de estas relaciones ha quedado de manifiesto en otras</w:t>
      </w:r>
      <w:r>
        <w:rPr>
          <w:rFonts w:ascii="Arial" w:hAnsi="Arial" w:cs="Arial"/>
          <w:sz w:val="24"/>
          <w:szCs w:val="24"/>
        </w:rPr>
        <w:t xml:space="preserve"> </w:t>
      </w:r>
      <w:r w:rsidRPr="00D80D28">
        <w:rPr>
          <w:rFonts w:ascii="Arial" w:hAnsi="Arial" w:cs="Arial"/>
          <w:sz w:val="24"/>
          <w:szCs w:val="24"/>
        </w:rPr>
        <w:t xml:space="preserve">investigaciones y debe profundizar más en </w:t>
      </w:r>
      <w:r w:rsidRPr="004F3EFB">
        <w:rPr>
          <w:rFonts w:ascii="Arial" w:hAnsi="Arial" w:cs="Arial"/>
          <w:sz w:val="24"/>
          <w:szCs w:val="24"/>
        </w:rPr>
        <w:t>ellas en su enseñanza.</w:t>
      </w:r>
    </w:p>
    <w:p w:rsidR="00227CAA" w:rsidRPr="00D80D28" w:rsidRDefault="00227CAA" w:rsidP="00227CAA">
      <w:pPr>
        <w:spacing w:line="240" w:lineRule="auto"/>
        <w:jc w:val="both"/>
        <w:rPr>
          <w:rFonts w:ascii="Arial" w:hAnsi="Arial" w:cs="Arial"/>
          <w:sz w:val="24"/>
          <w:szCs w:val="24"/>
        </w:rPr>
      </w:pPr>
      <w:r w:rsidRPr="004F3EFB">
        <w:rPr>
          <w:rFonts w:ascii="Arial" w:hAnsi="Arial" w:cs="Arial"/>
          <w:sz w:val="24"/>
          <w:szCs w:val="24"/>
        </w:rPr>
        <w:t>En conclusión, los</w:t>
      </w:r>
      <w:r w:rsidRPr="00D80D28">
        <w:rPr>
          <w:rFonts w:ascii="Arial" w:hAnsi="Arial" w:cs="Arial"/>
          <w:sz w:val="24"/>
          <w:szCs w:val="24"/>
        </w:rPr>
        <w:t xml:space="preserve"> ejemplos observados en el artículo son muy interesantes y</w:t>
      </w:r>
      <w:r>
        <w:rPr>
          <w:rFonts w:ascii="Arial" w:hAnsi="Arial" w:cs="Arial"/>
          <w:sz w:val="24"/>
          <w:szCs w:val="24"/>
        </w:rPr>
        <w:t>a que</w:t>
      </w:r>
      <w:r w:rsidRPr="00D80D28">
        <w:rPr>
          <w:rFonts w:ascii="Arial" w:hAnsi="Arial" w:cs="Arial"/>
          <w:sz w:val="24"/>
          <w:szCs w:val="24"/>
        </w:rPr>
        <w:t xml:space="preserve"> se puede visualizar la utilización del software de simulación </w:t>
      </w:r>
      <w:proofErr w:type="spellStart"/>
      <w:r w:rsidRPr="00D80D28">
        <w:rPr>
          <w:rFonts w:ascii="Arial" w:hAnsi="Arial" w:cs="Arial"/>
          <w:sz w:val="24"/>
          <w:szCs w:val="24"/>
        </w:rPr>
        <w:t>Fathon</w:t>
      </w:r>
      <w:proofErr w:type="spellEnd"/>
      <w:r w:rsidRPr="00D80D28">
        <w:rPr>
          <w:rFonts w:ascii="Arial" w:hAnsi="Arial" w:cs="Arial"/>
          <w:sz w:val="24"/>
          <w:szCs w:val="24"/>
        </w:rPr>
        <w:t xml:space="preserve"> y Excel para el aprendizaje de la estimación de parámetros por intervalos de confianza.</w:t>
      </w:r>
      <w:r>
        <w:rPr>
          <w:rFonts w:ascii="Arial" w:hAnsi="Arial" w:cs="Arial"/>
          <w:sz w:val="24"/>
          <w:szCs w:val="24"/>
        </w:rPr>
        <w:t xml:space="preserve"> </w:t>
      </w:r>
      <w:r w:rsidRPr="00D80D28">
        <w:rPr>
          <w:rFonts w:ascii="Arial" w:hAnsi="Arial" w:cs="Arial"/>
          <w:sz w:val="24"/>
          <w:szCs w:val="24"/>
        </w:rPr>
        <w:t xml:space="preserve">La </w:t>
      </w:r>
      <w:r w:rsidRPr="00D80D28">
        <w:rPr>
          <w:rFonts w:ascii="Arial" w:hAnsi="Arial" w:cs="Arial"/>
          <w:sz w:val="24"/>
          <w:szCs w:val="24"/>
        </w:rPr>
        <w:lastRenderedPageBreak/>
        <w:t xml:space="preserve">simulación de </w:t>
      </w:r>
      <w:proofErr w:type="spellStart"/>
      <w:r w:rsidRPr="00D80D28">
        <w:rPr>
          <w:rFonts w:ascii="Arial" w:hAnsi="Arial" w:cs="Arial"/>
          <w:sz w:val="24"/>
          <w:szCs w:val="24"/>
        </w:rPr>
        <w:t>Fathom</w:t>
      </w:r>
      <w:proofErr w:type="spellEnd"/>
      <w:r w:rsidRPr="00D80D28">
        <w:rPr>
          <w:rFonts w:ascii="Arial" w:hAnsi="Arial" w:cs="Arial"/>
          <w:sz w:val="24"/>
          <w:szCs w:val="24"/>
        </w:rPr>
        <w:t xml:space="preserve"> y sus flexibles representaciones permitieron explorar fácilmente la relación entre el tamaño de muestra, el margen de error y la amplitud del intervalo</w:t>
      </w:r>
      <w:r>
        <w:rPr>
          <w:rFonts w:ascii="Arial" w:hAnsi="Arial" w:cs="Arial"/>
          <w:sz w:val="24"/>
          <w:szCs w:val="24"/>
        </w:rPr>
        <w:t xml:space="preserve">. </w:t>
      </w:r>
      <w:r w:rsidRPr="00D80D28">
        <w:rPr>
          <w:rFonts w:ascii="Arial" w:hAnsi="Arial" w:cs="Arial"/>
          <w:sz w:val="24"/>
          <w:szCs w:val="24"/>
        </w:rPr>
        <w:t>Al leer el artículo nos dimos cuenta que, en efecto</w:t>
      </w:r>
      <w:r>
        <w:rPr>
          <w:rFonts w:ascii="Arial" w:hAnsi="Arial" w:cs="Arial"/>
          <w:sz w:val="24"/>
          <w:szCs w:val="24"/>
        </w:rPr>
        <w:t>,</w:t>
      </w:r>
      <w:r w:rsidRPr="00D80D28">
        <w:rPr>
          <w:rFonts w:ascii="Arial" w:hAnsi="Arial" w:cs="Arial"/>
          <w:sz w:val="24"/>
          <w:szCs w:val="24"/>
        </w:rPr>
        <w:t xml:space="preserve"> los conceptos no siempre quedan claros y que se puede llegar a tener confusiones al momento de realizar algún ejercicio.</w:t>
      </w:r>
    </w:p>
    <w:sdt>
      <w:sdtPr>
        <w:rPr>
          <w:rFonts w:ascii="Cambria Math" w:eastAsiaTheme="minorHAnsi" w:hAnsi="Cambria Math" w:cstheme="minorBidi"/>
          <w:b w:val="0"/>
          <w:bCs w:val="0"/>
          <w:color w:val="auto"/>
          <w:sz w:val="22"/>
          <w:szCs w:val="22"/>
          <w:lang w:val="es-ES" w:eastAsia="en-US"/>
        </w:rPr>
        <w:id w:val="2147007238"/>
        <w:docPartObj>
          <w:docPartGallery w:val="Bibliographies"/>
          <w:docPartUnique/>
        </w:docPartObj>
      </w:sdtPr>
      <w:sdtEndPr>
        <w:rPr>
          <w:lang w:val="es-EC"/>
        </w:rPr>
      </w:sdtEndPr>
      <w:sdtContent>
        <w:p w:rsidR="00227CAA" w:rsidRPr="00770DD3" w:rsidRDefault="00227CAA" w:rsidP="00227CAA">
          <w:pPr>
            <w:pStyle w:val="Ttulo1"/>
            <w:rPr>
              <w:rFonts w:ascii="Arial" w:hAnsi="Arial" w:cs="Arial"/>
              <w:color w:val="000000" w:themeColor="text1"/>
              <w:sz w:val="24"/>
              <w:szCs w:val="24"/>
            </w:rPr>
          </w:pPr>
          <w:r w:rsidRPr="00770DD3">
            <w:rPr>
              <w:rFonts w:ascii="Arial" w:hAnsi="Arial" w:cs="Arial"/>
              <w:color w:val="000000" w:themeColor="text1"/>
              <w:sz w:val="24"/>
              <w:szCs w:val="24"/>
              <w:lang w:val="es-ES"/>
            </w:rPr>
            <w:t>Bibliografía</w:t>
          </w:r>
          <w:r>
            <w:rPr>
              <w:rFonts w:ascii="Arial" w:hAnsi="Arial" w:cs="Arial"/>
              <w:color w:val="000000" w:themeColor="text1"/>
              <w:sz w:val="24"/>
              <w:szCs w:val="24"/>
              <w:lang w:val="es-ES"/>
            </w:rPr>
            <w:t>:</w:t>
          </w:r>
        </w:p>
        <w:sdt>
          <w:sdtPr>
            <w:rPr>
              <w:rFonts w:ascii="Cambria Math" w:hAnsi="Cambria Math"/>
            </w:rPr>
            <w:id w:val="111145805"/>
            <w:bibliography/>
          </w:sdtPr>
          <w:sdtEndPr>
            <w:rPr>
              <w:lang w:val="es-EC"/>
            </w:rPr>
          </w:sdtEndPr>
          <w:sdtContent>
            <w:p w:rsidR="00227CAA" w:rsidRPr="00770DD3" w:rsidRDefault="00227CAA" w:rsidP="00227CAA">
              <w:pPr>
                <w:pStyle w:val="Bibliografa"/>
                <w:numPr>
                  <w:ilvl w:val="0"/>
                  <w:numId w:val="2"/>
                </w:numPr>
                <w:rPr>
                  <w:rFonts w:ascii="Arial" w:hAnsi="Arial" w:cs="Arial"/>
                  <w:noProof/>
                  <w:sz w:val="20"/>
                  <w:szCs w:val="20"/>
                </w:rPr>
              </w:pPr>
              <w:r w:rsidRPr="001C282E">
                <w:rPr>
                  <w:rFonts w:ascii="Arial" w:hAnsi="Arial" w:cs="Arial"/>
                  <w:sz w:val="20"/>
                  <w:szCs w:val="20"/>
                </w:rPr>
                <w:fldChar w:fldCharType="begin"/>
              </w:r>
              <w:r w:rsidRPr="00770DD3">
                <w:rPr>
                  <w:rFonts w:ascii="Arial" w:hAnsi="Arial" w:cs="Arial"/>
                  <w:sz w:val="20"/>
                  <w:szCs w:val="20"/>
                </w:rPr>
                <w:instrText>BIBLIOGRAPHY</w:instrText>
              </w:r>
              <w:r w:rsidRPr="001C282E">
                <w:rPr>
                  <w:rFonts w:ascii="Arial" w:hAnsi="Arial" w:cs="Arial"/>
                  <w:sz w:val="20"/>
                  <w:szCs w:val="20"/>
                </w:rPr>
                <w:fldChar w:fldCharType="separate"/>
              </w:r>
              <w:r w:rsidRPr="00770DD3">
                <w:rPr>
                  <w:rFonts w:ascii="Arial" w:hAnsi="Arial" w:cs="Arial"/>
                  <w:noProof/>
                  <w:sz w:val="20"/>
                  <w:szCs w:val="20"/>
                </w:rPr>
                <w:t xml:space="preserve">Cazares, S. I. (Abril-Julio de 2010). </w:t>
              </w:r>
              <w:r w:rsidRPr="00770DD3">
                <w:rPr>
                  <w:rFonts w:ascii="Arial" w:hAnsi="Arial" w:cs="Arial"/>
                  <w:i/>
                  <w:iCs/>
                  <w:noProof/>
                  <w:sz w:val="20"/>
                  <w:szCs w:val="20"/>
                </w:rPr>
                <w:t>Base Digital ProQuest</w:t>
              </w:r>
              <w:r w:rsidRPr="00770DD3">
                <w:rPr>
                  <w:rFonts w:ascii="Arial" w:hAnsi="Arial" w:cs="Arial"/>
                  <w:noProof/>
                  <w:sz w:val="20"/>
                  <w:szCs w:val="20"/>
                </w:rPr>
                <w:t>. Obtenido de http://ezp1.espe.edu.ec:2065/indexhttp://ezp1.espe.edu.ec:2065/results/CBAA315AB00E4DB0PQ/1?accountid=34102</w:t>
              </w:r>
            </w:p>
            <w:p w:rsidR="00227CAA" w:rsidRPr="00433B96" w:rsidRDefault="00227CAA" w:rsidP="00227CAA">
              <w:pPr>
                <w:rPr>
                  <w:rFonts w:ascii="Cambria Math" w:hAnsi="Cambria Math"/>
                </w:rPr>
              </w:pPr>
              <w:r w:rsidRPr="00770DD3">
                <w:rPr>
                  <w:rFonts w:ascii="Arial" w:hAnsi="Arial" w:cs="Arial"/>
                  <w:b/>
                  <w:bCs/>
                  <w:sz w:val="20"/>
                  <w:szCs w:val="20"/>
                </w:rPr>
                <w:fldChar w:fldCharType="end"/>
              </w:r>
            </w:p>
          </w:sdtContent>
        </w:sdt>
      </w:sdtContent>
    </w:sdt>
    <w:p w:rsidR="004D2A7C" w:rsidRDefault="004D2A7C" w:rsidP="004D2A7C">
      <w:pPr>
        <w:rPr>
          <w:sz w:val="28"/>
          <w:szCs w:val="28"/>
        </w:rPr>
      </w:pPr>
    </w:p>
    <w:p w:rsidR="00876D80" w:rsidRDefault="00227CAA">
      <w:bookmarkStart w:id="0" w:name="_GoBack"/>
      <w:bookmarkEnd w:id="0"/>
    </w:p>
    <w:sectPr w:rsidR="00876D80" w:rsidSect="00B8653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FB366B"/>
    <w:multiLevelType w:val="hybridMultilevel"/>
    <w:tmpl w:val="AA4E1AFE"/>
    <w:lvl w:ilvl="0" w:tplc="080A0005">
      <w:start w:val="1"/>
      <w:numFmt w:val="bullet"/>
      <w:lvlText w:val=""/>
      <w:lvlJc w:val="left"/>
      <w:pPr>
        <w:ind w:left="1636" w:hanging="360"/>
      </w:pPr>
      <w:rPr>
        <w:rFonts w:ascii="Wingdings" w:hAnsi="Wingdings" w:hint="default"/>
      </w:rPr>
    </w:lvl>
    <w:lvl w:ilvl="1" w:tplc="080A0003" w:tentative="1">
      <w:start w:val="1"/>
      <w:numFmt w:val="bullet"/>
      <w:lvlText w:val="o"/>
      <w:lvlJc w:val="left"/>
      <w:pPr>
        <w:ind w:left="2356" w:hanging="360"/>
      </w:pPr>
      <w:rPr>
        <w:rFonts w:ascii="Courier New" w:hAnsi="Courier New" w:cs="Courier New" w:hint="default"/>
      </w:rPr>
    </w:lvl>
    <w:lvl w:ilvl="2" w:tplc="080A0005" w:tentative="1">
      <w:start w:val="1"/>
      <w:numFmt w:val="bullet"/>
      <w:lvlText w:val=""/>
      <w:lvlJc w:val="left"/>
      <w:pPr>
        <w:ind w:left="3076" w:hanging="360"/>
      </w:pPr>
      <w:rPr>
        <w:rFonts w:ascii="Wingdings" w:hAnsi="Wingdings" w:hint="default"/>
      </w:rPr>
    </w:lvl>
    <w:lvl w:ilvl="3" w:tplc="080A0001" w:tentative="1">
      <w:start w:val="1"/>
      <w:numFmt w:val="bullet"/>
      <w:lvlText w:val=""/>
      <w:lvlJc w:val="left"/>
      <w:pPr>
        <w:ind w:left="3796" w:hanging="360"/>
      </w:pPr>
      <w:rPr>
        <w:rFonts w:ascii="Symbol" w:hAnsi="Symbol" w:hint="default"/>
      </w:rPr>
    </w:lvl>
    <w:lvl w:ilvl="4" w:tplc="080A0003" w:tentative="1">
      <w:start w:val="1"/>
      <w:numFmt w:val="bullet"/>
      <w:lvlText w:val="o"/>
      <w:lvlJc w:val="left"/>
      <w:pPr>
        <w:ind w:left="4516" w:hanging="360"/>
      </w:pPr>
      <w:rPr>
        <w:rFonts w:ascii="Courier New" w:hAnsi="Courier New" w:cs="Courier New" w:hint="default"/>
      </w:rPr>
    </w:lvl>
    <w:lvl w:ilvl="5" w:tplc="080A0005" w:tentative="1">
      <w:start w:val="1"/>
      <w:numFmt w:val="bullet"/>
      <w:lvlText w:val=""/>
      <w:lvlJc w:val="left"/>
      <w:pPr>
        <w:ind w:left="5236" w:hanging="360"/>
      </w:pPr>
      <w:rPr>
        <w:rFonts w:ascii="Wingdings" w:hAnsi="Wingdings" w:hint="default"/>
      </w:rPr>
    </w:lvl>
    <w:lvl w:ilvl="6" w:tplc="080A0001" w:tentative="1">
      <w:start w:val="1"/>
      <w:numFmt w:val="bullet"/>
      <w:lvlText w:val=""/>
      <w:lvlJc w:val="left"/>
      <w:pPr>
        <w:ind w:left="5956" w:hanging="360"/>
      </w:pPr>
      <w:rPr>
        <w:rFonts w:ascii="Symbol" w:hAnsi="Symbol" w:hint="default"/>
      </w:rPr>
    </w:lvl>
    <w:lvl w:ilvl="7" w:tplc="080A0003" w:tentative="1">
      <w:start w:val="1"/>
      <w:numFmt w:val="bullet"/>
      <w:lvlText w:val="o"/>
      <w:lvlJc w:val="left"/>
      <w:pPr>
        <w:ind w:left="6676" w:hanging="360"/>
      </w:pPr>
      <w:rPr>
        <w:rFonts w:ascii="Courier New" w:hAnsi="Courier New" w:cs="Courier New" w:hint="default"/>
      </w:rPr>
    </w:lvl>
    <w:lvl w:ilvl="8" w:tplc="080A0005" w:tentative="1">
      <w:start w:val="1"/>
      <w:numFmt w:val="bullet"/>
      <w:lvlText w:val=""/>
      <w:lvlJc w:val="left"/>
      <w:pPr>
        <w:ind w:left="7396" w:hanging="360"/>
      </w:pPr>
      <w:rPr>
        <w:rFonts w:ascii="Wingdings" w:hAnsi="Wingdings" w:hint="default"/>
      </w:rPr>
    </w:lvl>
  </w:abstractNum>
  <w:abstractNum w:abstractNumId="1">
    <w:nsid w:val="5DED2624"/>
    <w:multiLevelType w:val="hybridMultilevel"/>
    <w:tmpl w:val="E64A59B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D2A7C"/>
    <w:rsid w:val="00227CAA"/>
    <w:rsid w:val="004D2A7C"/>
    <w:rsid w:val="007021E7"/>
    <w:rsid w:val="00B86538"/>
    <w:rsid w:val="00E0516A"/>
    <w:rsid w:val="00F43DBC"/>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A7C"/>
    <w:rPr>
      <w:lang w:val="es-EC"/>
    </w:rPr>
  </w:style>
  <w:style w:type="paragraph" w:styleId="Ttulo1">
    <w:name w:val="heading 1"/>
    <w:basedOn w:val="Normal"/>
    <w:next w:val="Normal"/>
    <w:link w:val="Ttulo1Car"/>
    <w:uiPriority w:val="9"/>
    <w:qFormat/>
    <w:rsid w:val="00227CA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7CAA"/>
    <w:rPr>
      <w:rFonts w:asciiTheme="majorHAnsi" w:eastAsiaTheme="majorEastAsia" w:hAnsiTheme="majorHAnsi" w:cstheme="majorBidi"/>
      <w:b/>
      <w:bCs/>
      <w:color w:val="2E74B5" w:themeColor="accent1" w:themeShade="BF"/>
      <w:sz w:val="28"/>
      <w:szCs w:val="28"/>
      <w:lang w:val="es-EC" w:eastAsia="es-EC"/>
    </w:rPr>
  </w:style>
  <w:style w:type="paragraph" w:styleId="Prrafodelista">
    <w:name w:val="List Paragraph"/>
    <w:basedOn w:val="Normal"/>
    <w:uiPriority w:val="34"/>
    <w:qFormat/>
    <w:rsid w:val="00227CAA"/>
    <w:pPr>
      <w:spacing w:after="200" w:line="276" w:lineRule="auto"/>
      <w:ind w:left="720"/>
      <w:contextualSpacing/>
    </w:pPr>
    <w:rPr>
      <w:lang w:val="es-ES"/>
    </w:rPr>
  </w:style>
  <w:style w:type="paragraph" w:styleId="Bibliografa">
    <w:name w:val="Bibliography"/>
    <w:basedOn w:val="Normal"/>
    <w:next w:val="Normal"/>
    <w:uiPriority w:val="37"/>
    <w:unhideWhenUsed/>
    <w:rsid w:val="00227CAA"/>
    <w:pPr>
      <w:spacing w:after="200" w:line="276" w:lineRule="auto"/>
    </w:pPr>
    <w:rPr>
      <w:lang w:val="es-ES"/>
    </w:rPr>
  </w:style>
  <w:style w:type="paragraph" w:styleId="Textodeglobo">
    <w:name w:val="Balloon Text"/>
    <w:basedOn w:val="Normal"/>
    <w:link w:val="TextodegloboCar"/>
    <w:uiPriority w:val="99"/>
    <w:semiHidden/>
    <w:unhideWhenUsed/>
    <w:rsid w:val="00227C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7CAA"/>
    <w:rPr>
      <w:rFonts w:ascii="Tahoma" w:hAnsi="Tahoma" w:cs="Tahoma"/>
      <w:sz w:val="16"/>
      <w:szCs w:val="16"/>
      <w:lang w:val="es-EC"/>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San10</b:Tag>
    <b:SourceType>InternetSite</b:SourceType>
    <b:Guid>{30D0B55A-3F52-4B08-841C-9EB90127E362}</b:Guid>
    <b:Author>
      <b:Author>
        <b:NameList>
          <b:Person>
            <b:Last>Cazares</b:Last>
            <b:First>Santiago</b:First>
            <b:Middle>Inzunsa</b:Middle>
          </b:Person>
        </b:NameList>
      </b:Author>
    </b:Author>
    <b:Title>Base Digital  ProQuest</b:Title>
    <b:Year>2010</b:Year>
    <b:Month>Abril-Julio</b:Month>
    <b:URL>http://ezp1.espe.edu.ec:2065/indexhttp://ezp1.espe.edu.ec:2065/results/CBAA315AB00E4DB0PQ/1?accountid=34102</b:URL>
    <b:RefOrder>1</b:RefOrder>
  </b:Source>
</b:Sources>
</file>

<file path=customXml/itemProps1.xml><?xml version="1.0" encoding="utf-8"?>
<ds:datastoreItem xmlns:ds="http://schemas.openxmlformats.org/officeDocument/2006/customXml" ds:itemID="{5841C9E1-C4D4-45C6-9A47-2526B0BB2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1251</Words>
  <Characters>6881</Characters>
  <Application>Microsoft Office Word</Application>
  <DocSecurity>0</DocSecurity>
  <Lines>57</Lines>
  <Paragraphs>16</Paragraphs>
  <ScaleCrop>false</ScaleCrop>
  <Company/>
  <LinksUpToDate>false</LinksUpToDate>
  <CharactersWithSpaces>8116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Alejandro Oñate Castillo</dc:creator>
  <cp:lastModifiedBy>PERSONAL</cp:lastModifiedBy>
  <cp:revision>2</cp:revision>
  <dcterms:created xsi:type="dcterms:W3CDTF">2016-06-02T01:49:00Z</dcterms:created>
  <dcterms:modified xsi:type="dcterms:W3CDTF">2016-06-02T01:49:00Z</dcterms:modified>
</cp:coreProperties>
</file>