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5490" w14:textId="5AFF7E51" w:rsidR="00B542E0" w:rsidRPr="00B542E0" w:rsidRDefault="00B542E0" w:rsidP="00B542E0">
      <w:pPr>
        <w:rPr>
          <w:rFonts w:ascii="Arial" w:hAnsi="Arial" w:cs="Arial"/>
        </w:rPr>
      </w:pPr>
      <w:r w:rsidRPr="00B542E0">
        <w:rPr>
          <w:rFonts w:ascii="Arial" w:hAnsi="Arial" w:cs="Arial"/>
        </w:rPr>
        <w:t>Pitch de Negocios: RIWI - Clan Tayrona</w:t>
      </w:r>
      <w:r>
        <w:rPr>
          <w:rFonts w:ascii="Arial" w:hAnsi="Arial" w:cs="Arial"/>
        </w:rPr>
        <w:br/>
      </w:r>
    </w:p>
    <w:p w14:paraId="71EFC784" w14:textId="77777777" w:rsidR="00B542E0" w:rsidRPr="00B542E0" w:rsidRDefault="00B542E0" w:rsidP="00B542E0">
      <w:pPr>
        <w:rPr>
          <w:rFonts w:ascii="Arial" w:hAnsi="Arial" w:cs="Arial"/>
        </w:rPr>
      </w:pPr>
      <w:r w:rsidRPr="00B542E0">
        <w:rPr>
          <w:rFonts w:ascii="Arial" w:hAnsi="Arial" w:cs="Arial"/>
        </w:rPr>
        <w:t>1. Introducción: ¿Quiénes somos?</w:t>
      </w:r>
    </w:p>
    <w:p w14:paraId="16C5FD6E" w14:textId="77777777" w:rsidR="00B542E0" w:rsidRPr="00B542E0" w:rsidRDefault="00B542E0" w:rsidP="00B542E0">
      <w:pPr>
        <w:jc w:val="both"/>
        <w:rPr>
          <w:rFonts w:ascii="Arial" w:hAnsi="Arial" w:cs="Arial"/>
        </w:rPr>
      </w:pPr>
      <w:r w:rsidRPr="00B542E0">
        <w:rPr>
          <w:rFonts w:ascii="Arial" w:hAnsi="Arial" w:cs="Arial"/>
        </w:rPr>
        <w:t>"¡Bienvenidos! Somos RIWI, una comunidad de innovación impulsada por el Clan Tayrona, un grupo de desarrolladores apasionados y altamente capacitados que combinan habilidades técnicas de vanguardia con un enfoque humano para resolver problemas reales. Nuestra misión es conectar el talento excepcional de nuestros coders con empresas visionarias que buscan soluciones tecnológicas innovadoras."</w:t>
      </w:r>
    </w:p>
    <w:p w14:paraId="44982852" w14:textId="77777777" w:rsidR="00B542E0" w:rsidRPr="00B542E0" w:rsidRDefault="00B542E0" w:rsidP="00B542E0">
      <w:pPr>
        <w:rPr>
          <w:rFonts w:ascii="Arial" w:hAnsi="Arial" w:cs="Arial"/>
        </w:rPr>
      </w:pPr>
      <w:r w:rsidRPr="00B542E0">
        <w:rPr>
          <w:rFonts w:ascii="Arial" w:hAnsi="Arial" w:cs="Arial"/>
        </w:rPr>
        <w:t>2. El problema: ¿Qué necesitan las empresas?</w:t>
      </w:r>
    </w:p>
    <w:p w14:paraId="392A1DA2" w14:textId="169DD8D9" w:rsidR="00B542E0" w:rsidRPr="00B542E0" w:rsidRDefault="00B542E0" w:rsidP="00B542E0">
      <w:pPr>
        <w:rPr>
          <w:rFonts w:ascii="Arial" w:hAnsi="Arial" w:cs="Arial"/>
        </w:rPr>
      </w:pPr>
      <w:r w:rsidRPr="00B542E0">
        <w:rPr>
          <w:rFonts w:ascii="Arial" w:hAnsi="Arial" w:cs="Arial"/>
        </w:rPr>
        <w:t>Las empresas, tanto locales como internacionales, enfrentan desafíos para encontrar talento tecnológico calificado que no solo domine herramientas técnicas, sino que también aporte creatividad, adaptabilidad y compromiso con resultados.</w:t>
      </w:r>
    </w:p>
    <w:p w14:paraId="1FBFA0C7" w14:textId="77777777" w:rsidR="00B542E0" w:rsidRPr="00B542E0" w:rsidRDefault="00B542E0" w:rsidP="00B542E0">
      <w:pPr>
        <w:rPr>
          <w:rFonts w:ascii="Arial" w:hAnsi="Arial" w:cs="Arial"/>
        </w:rPr>
      </w:pPr>
      <w:r w:rsidRPr="00B542E0">
        <w:rPr>
          <w:rFonts w:ascii="Arial" w:hAnsi="Arial" w:cs="Arial"/>
        </w:rPr>
        <w:t>Muchas organizaciones pierden tiempo y recursos buscando desarrolladores que se alineen con sus necesidades específicas, desde proyectos de software hasta iniciativas de impacto social.</w:t>
      </w:r>
    </w:p>
    <w:p w14:paraId="1587AC5E" w14:textId="77777777" w:rsidR="00B542E0" w:rsidRPr="00B542E0" w:rsidRDefault="00B542E0" w:rsidP="00B542E0">
      <w:pPr>
        <w:rPr>
          <w:rFonts w:ascii="Arial" w:hAnsi="Arial" w:cs="Arial"/>
        </w:rPr>
      </w:pPr>
    </w:p>
    <w:p w14:paraId="10EC3CDC" w14:textId="77777777" w:rsidR="00B542E0" w:rsidRPr="00B542E0" w:rsidRDefault="00B542E0" w:rsidP="00B542E0">
      <w:pPr>
        <w:rPr>
          <w:rFonts w:ascii="Arial" w:hAnsi="Arial" w:cs="Arial"/>
        </w:rPr>
      </w:pPr>
      <w:r w:rsidRPr="00B542E0">
        <w:rPr>
          <w:rFonts w:ascii="Arial" w:hAnsi="Arial" w:cs="Arial"/>
        </w:rPr>
        <w:t>Hay una brecha entre el talento emergente y las oportunidades reales de colaboración con empresas.</w:t>
      </w:r>
    </w:p>
    <w:p w14:paraId="51E78BED" w14:textId="77777777" w:rsidR="00B542E0" w:rsidRPr="00B542E0" w:rsidRDefault="00B542E0" w:rsidP="00B542E0">
      <w:pPr>
        <w:rPr>
          <w:rFonts w:ascii="Arial" w:hAnsi="Arial" w:cs="Arial"/>
        </w:rPr>
      </w:pPr>
    </w:p>
    <w:p w14:paraId="3AEFF24B" w14:textId="77777777" w:rsidR="00B542E0" w:rsidRPr="00B542E0" w:rsidRDefault="00B542E0" w:rsidP="00B542E0">
      <w:pPr>
        <w:rPr>
          <w:rFonts w:ascii="Arial" w:hAnsi="Arial" w:cs="Arial"/>
        </w:rPr>
      </w:pPr>
      <w:r w:rsidRPr="00B542E0">
        <w:rPr>
          <w:rFonts w:ascii="Arial" w:hAnsi="Arial" w:cs="Arial"/>
        </w:rPr>
        <w:t>3. Nuestra solución: La plataforma del Clan Tayrona</w:t>
      </w:r>
    </w:p>
    <w:p w14:paraId="3AEFF24B" w14:textId="77777777" w:rsidR="00B542E0" w:rsidRPr="00B542E0" w:rsidRDefault="00B542E0" w:rsidP="00B542E0">
      <w:pPr>
        <w:rPr>
          <w:rFonts w:ascii="Arial" w:hAnsi="Arial" w:cs="Arial"/>
        </w:rPr>
      </w:pPr>
      <w:r w:rsidRPr="00B542E0">
        <w:rPr>
          <w:rFonts w:ascii="Arial" w:hAnsi="Arial" w:cs="Arial"/>
        </w:rPr>
        <w:t>"Presentamos la página web del Clan Tayrona, una plataforma diseñada para mostrar el talento de nuestros coders, con habilidades en:</w:t>
      </w:r>
    </w:p>
    <w:p w14:paraId="222EF001" w14:textId="77777777" w:rsidR="00B542E0" w:rsidRPr="00B542E0" w:rsidRDefault="00B542E0" w:rsidP="00B542E0">
      <w:pPr>
        <w:rPr>
          <w:rFonts w:ascii="Arial" w:hAnsi="Arial" w:cs="Arial"/>
        </w:rPr>
      </w:pPr>
      <w:r w:rsidRPr="00B542E0">
        <w:rPr>
          <w:rFonts w:ascii="Arial" w:hAnsi="Arial" w:cs="Arial"/>
        </w:rPr>
        <w:t>Desarrollo de software: Frontend, backend, full-stack, mobile apps, y más (puedes especificar lenguajes como Python, JavaScript, etc., si aplica).</w:t>
      </w:r>
    </w:p>
    <w:p w14:paraId="7DBA1826" w14:textId="77777777" w:rsidR="00B542E0" w:rsidRPr="00B542E0" w:rsidRDefault="00B542E0" w:rsidP="00B542E0">
      <w:pPr>
        <w:rPr>
          <w:rFonts w:ascii="Arial" w:hAnsi="Arial" w:cs="Arial"/>
        </w:rPr>
      </w:pPr>
    </w:p>
    <w:p w14:paraId="673D5613" w14:textId="77777777" w:rsidR="00B542E0" w:rsidRPr="00B542E0" w:rsidRDefault="00B542E0" w:rsidP="00B542E0">
      <w:pPr>
        <w:rPr>
          <w:rFonts w:ascii="Arial" w:hAnsi="Arial" w:cs="Arial"/>
        </w:rPr>
      </w:pPr>
      <w:r w:rsidRPr="00B542E0">
        <w:rPr>
          <w:rFonts w:ascii="Arial" w:hAnsi="Arial" w:cs="Arial"/>
        </w:rPr>
        <w:t>Habilidades blandas: Resolución de problemas, trabajo en equipo, y pensamiento crítico.</w:t>
      </w:r>
    </w:p>
    <w:p w14:paraId="371C02E0" w14:textId="77777777" w:rsidR="00B542E0" w:rsidRPr="00B542E0" w:rsidRDefault="00B542E0" w:rsidP="00B542E0">
      <w:pPr>
        <w:rPr>
          <w:rFonts w:ascii="Arial" w:hAnsi="Arial" w:cs="Arial"/>
        </w:rPr>
      </w:pPr>
    </w:p>
    <w:p w14:paraId="48A71B66" w14:textId="77777777" w:rsidR="00B542E0" w:rsidRPr="00B542E0" w:rsidRDefault="00B542E0" w:rsidP="00B542E0">
      <w:pPr>
        <w:rPr>
          <w:rFonts w:ascii="Arial" w:hAnsi="Arial" w:cs="Arial"/>
        </w:rPr>
      </w:pPr>
      <w:r w:rsidRPr="00B542E0">
        <w:rPr>
          <w:rFonts w:ascii="Arial" w:hAnsi="Arial" w:cs="Arial"/>
        </w:rPr>
        <w:t>Proyectos con propósito: Soluciones tecnológicas que no solo cumplen objetivos comerciales, sino que también generan un impacto positivo en la sociedad.</w:t>
      </w:r>
    </w:p>
    <w:p w14:paraId="4DD2F198" w14:textId="77777777" w:rsidR="00B542E0" w:rsidRPr="00B542E0" w:rsidRDefault="00B542E0" w:rsidP="00B542E0">
      <w:pPr>
        <w:rPr>
          <w:rFonts w:ascii="Arial" w:hAnsi="Arial" w:cs="Arial"/>
        </w:rPr>
      </w:pPr>
    </w:p>
    <w:p w14:paraId="308B3062" w14:textId="77777777" w:rsidR="00B542E0" w:rsidRPr="00B542E0" w:rsidRDefault="00B542E0" w:rsidP="00B542E0">
      <w:pPr>
        <w:rPr>
          <w:rFonts w:ascii="Arial" w:hAnsi="Arial" w:cs="Arial"/>
        </w:rPr>
      </w:pPr>
      <w:r w:rsidRPr="00B542E0">
        <w:rPr>
          <w:rFonts w:ascii="Arial" w:hAnsi="Arial" w:cs="Arial"/>
        </w:rPr>
        <w:t>A través de nuestra plataforma, las empresas pueden:</w:t>
      </w:r>
    </w:p>
    <w:p w14:paraId="308B3062" w14:textId="77777777" w:rsidR="00B542E0" w:rsidRPr="00B542E0" w:rsidRDefault="00B542E0" w:rsidP="00B542E0">
      <w:pPr>
        <w:rPr>
          <w:rFonts w:ascii="Arial" w:hAnsi="Arial" w:cs="Arial"/>
        </w:rPr>
      </w:pPr>
      <w:r w:rsidRPr="00B542E0">
        <w:rPr>
          <w:rFonts w:ascii="Arial" w:hAnsi="Arial" w:cs="Arial"/>
        </w:rPr>
        <w:t>Explorar perfiles detallados de nuestros coders, con sus habilidades y proyectos destacados.</w:t>
      </w:r>
    </w:p>
    <w:p w14:paraId="66CBE31C" w14:textId="77777777" w:rsidR="00B542E0" w:rsidRPr="00B542E0" w:rsidRDefault="00B542E0" w:rsidP="00B542E0">
      <w:pPr>
        <w:rPr>
          <w:rFonts w:ascii="Arial" w:hAnsi="Arial" w:cs="Arial"/>
        </w:rPr>
      </w:pPr>
    </w:p>
    <w:p w14:paraId="36D49C43" w14:textId="77777777" w:rsidR="00B542E0" w:rsidRPr="00B542E0" w:rsidRDefault="00B542E0" w:rsidP="00B542E0">
      <w:pPr>
        <w:rPr>
          <w:rFonts w:ascii="Arial" w:hAnsi="Arial" w:cs="Arial"/>
        </w:rPr>
      </w:pPr>
      <w:r w:rsidRPr="00B542E0">
        <w:rPr>
          <w:rFonts w:ascii="Arial" w:hAnsi="Arial" w:cs="Arial"/>
        </w:rPr>
        <w:t>Conectar directamente con talento que se ajuste a sus necesidades específicas.</w:t>
      </w:r>
    </w:p>
    <w:p w14:paraId="157B902F" w14:textId="77777777" w:rsidR="00B542E0" w:rsidRPr="00B542E0" w:rsidRDefault="00B542E0" w:rsidP="00B542E0">
      <w:pPr>
        <w:rPr>
          <w:rFonts w:ascii="Arial" w:hAnsi="Arial" w:cs="Arial"/>
        </w:rPr>
      </w:pPr>
    </w:p>
    <w:p w14:paraId="40570662" w14:textId="77777777" w:rsidR="00B542E0" w:rsidRPr="00B542E0" w:rsidRDefault="00B542E0" w:rsidP="00B542E0">
      <w:pPr>
        <w:rPr>
          <w:rFonts w:ascii="Arial" w:hAnsi="Arial" w:cs="Arial"/>
        </w:rPr>
      </w:pPr>
      <w:r w:rsidRPr="00B542E0">
        <w:rPr>
          <w:rFonts w:ascii="Arial" w:hAnsi="Arial" w:cs="Arial"/>
        </w:rPr>
        <w:t>Suscribir convenios estratégicos con RIWI para acceder a talento exclusivo, ya sea para proyectos puntuales o colaboraciones a largo plazo."</w:t>
      </w:r>
    </w:p>
    <w:p w14:paraId="659CB6FD" w14:textId="77777777" w:rsidR="00B542E0" w:rsidRPr="00B542E0" w:rsidRDefault="00B542E0" w:rsidP="00B542E0">
      <w:pPr>
        <w:rPr>
          <w:rFonts w:ascii="Arial" w:hAnsi="Arial" w:cs="Arial"/>
        </w:rPr>
      </w:pPr>
    </w:p>
    <w:p w14:paraId="4824FC80" w14:textId="77777777" w:rsidR="00B542E0" w:rsidRPr="00B542E0" w:rsidRDefault="00B542E0" w:rsidP="00B542E0">
      <w:pPr>
        <w:rPr>
          <w:rFonts w:ascii="Arial" w:hAnsi="Arial" w:cs="Arial"/>
        </w:rPr>
      </w:pPr>
      <w:r w:rsidRPr="00B542E0">
        <w:rPr>
          <w:rFonts w:ascii="Arial" w:hAnsi="Arial" w:cs="Arial"/>
        </w:rPr>
        <w:t>4. Beneficios para las empresas</w:t>
      </w:r>
    </w:p>
    <w:p w14:paraId="4824FC80" w14:textId="77777777" w:rsidR="00B542E0" w:rsidRPr="00B542E0" w:rsidRDefault="00B542E0" w:rsidP="00B542E0">
      <w:pPr>
        <w:rPr>
          <w:rFonts w:ascii="Arial" w:hAnsi="Arial" w:cs="Arial"/>
        </w:rPr>
      </w:pPr>
      <w:r w:rsidRPr="00B542E0">
        <w:rPr>
          <w:rFonts w:ascii="Arial" w:hAnsi="Arial" w:cs="Arial"/>
        </w:rPr>
        <w:t>Talento de calidad: Acceso a desarrolladores capacitados en las últimas tecnologías y metodologías ágiles.</w:t>
      </w:r>
    </w:p>
    <w:p w14:paraId="4DF78641" w14:textId="77777777" w:rsidR="00B542E0" w:rsidRPr="00B542E0" w:rsidRDefault="00B542E0" w:rsidP="00B542E0">
      <w:pPr>
        <w:rPr>
          <w:rFonts w:ascii="Arial" w:hAnsi="Arial" w:cs="Arial"/>
        </w:rPr>
      </w:pPr>
    </w:p>
    <w:p w14:paraId="2BE63798" w14:textId="77777777" w:rsidR="00B542E0" w:rsidRPr="00B542E0" w:rsidRDefault="00B542E0" w:rsidP="00B542E0">
      <w:pPr>
        <w:rPr>
          <w:rFonts w:ascii="Arial" w:hAnsi="Arial" w:cs="Arial"/>
        </w:rPr>
      </w:pPr>
      <w:r w:rsidRPr="00B542E0">
        <w:rPr>
          <w:rFonts w:ascii="Arial" w:hAnsi="Arial" w:cs="Arial"/>
        </w:rPr>
        <w:t>Flexibilidad: Opciones para proyectos locales o internacionales, adaptados a las necesidades de cada empresa.</w:t>
      </w:r>
    </w:p>
    <w:p w14:paraId="39EF7CBD" w14:textId="77777777" w:rsidR="00B542E0" w:rsidRPr="00B542E0" w:rsidRDefault="00B542E0" w:rsidP="00B542E0">
      <w:pPr>
        <w:rPr>
          <w:rFonts w:ascii="Arial" w:hAnsi="Arial" w:cs="Arial"/>
        </w:rPr>
      </w:pPr>
    </w:p>
    <w:p w14:paraId="3391332E" w14:textId="77777777" w:rsidR="00B542E0" w:rsidRPr="00B542E0" w:rsidRDefault="00B542E0" w:rsidP="00B542E0">
      <w:pPr>
        <w:rPr>
          <w:rFonts w:ascii="Arial" w:hAnsi="Arial" w:cs="Arial"/>
        </w:rPr>
      </w:pPr>
      <w:r w:rsidRPr="00B542E0">
        <w:rPr>
          <w:rFonts w:ascii="Arial" w:hAnsi="Arial" w:cs="Arial"/>
        </w:rPr>
        <w:t>Impacto social: Al trabajar con el Clan Tayrona, las empresas apoyan el desarrollo de comunidades locales y el crecimiento de talento emergente.</w:t>
      </w:r>
    </w:p>
    <w:p w14:paraId="6465415A" w14:textId="77777777" w:rsidR="00B542E0" w:rsidRPr="00B542E0" w:rsidRDefault="00B542E0" w:rsidP="00B542E0">
      <w:pPr>
        <w:rPr>
          <w:rFonts w:ascii="Arial" w:hAnsi="Arial" w:cs="Arial"/>
        </w:rPr>
      </w:pPr>
    </w:p>
    <w:p w14:paraId="1B890B24" w14:textId="77777777" w:rsidR="00B542E0" w:rsidRPr="00B542E0" w:rsidRDefault="00B542E0" w:rsidP="00B542E0">
      <w:pPr>
        <w:rPr>
          <w:rFonts w:ascii="Arial" w:hAnsi="Arial" w:cs="Arial"/>
        </w:rPr>
      </w:pPr>
      <w:r w:rsidRPr="00B542E0">
        <w:rPr>
          <w:rFonts w:ascii="Arial" w:hAnsi="Arial" w:cs="Arial"/>
        </w:rPr>
        <w:t>Eficiencia: Nuestra plataforma reduce el tiempo y costo de reclutamiento, conectando empresas directamente con los mejores coders.</w:t>
      </w:r>
    </w:p>
    <w:p w14:paraId="737D17B3" w14:textId="77777777" w:rsidR="00B542E0" w:rsidRPr="00B542E0" w:rsidRDefault="00B542E0" w:rsidP="00B542E0">
      <w:pPr>
        <w:rPr>
          <w:rFonts w:ascii="Arial" w:hAnsi="Arial" w:cs="Arial"/>
        </w:rPr>
      </w:pPr>
    </w:p>
    <w:p w14:paraId="21033400" w14:textId="77777777" w:rsidR="00B542E0" w:rsidRPr="00B542E0" w:rsidRDefault="00B542E0" w:rsidP="00B542E0">
      <w:pPr>
        <w:rPr>
          <w:rFonts w:ascii="Arial" w:hAnsi="Arial" w:cs="Arial"/>
        </w:rPr>
      </w:pPr>
      <w:r w:rsidRPr="00B542E0">
        <w:rPr>
          <w:rFonts w:ascii="Arial" w:hAnsi="Arial" w:cs="Arial"/>
        </w:rPr>
        <w:t>5. Modelo de negocio</w:t>
      </w:r>
    </w:p>
    <w:p w14:paraId="21033400" w14:textId="77777777" w:rsidR="00B542E0" w:rsidRPr="00B542E0" w:rsidRDefault="00B542E0" w:rsidP="00B542E0">
      <w:pPr>
        <w:rPr>
          <w:rFonts w:ascii="Arial" w:hAnsi="Arial" w:cs="Arial"/>
        </w:rPr>
      </w:pPr>
      <w:r w:rsidRPr="00B542E0">
        <w:rPr>
          <w:rFonts w:ascii="Arial" w:hAnsi="Arial" w:cs="Arial"/>
        </w:rPr>
        <w:t>Convenios corporativos: Suscripciones para empresas que quieran acceso prioritario al talento de RIWI, con tarifas adaptadas según el tamaño del proyecto o la duración del acuerdo.</w:t>
      </w:r>
    </w:p>
    <w:p w14:paraId="12EEB527" w14:textId="77777777" w:rsidR="00B542E0" w:rsidRPr="00B542E0" w:rsidRDefault="00B542E0" w:rsidP="00B542E0">
      <w:pPr>
        <w:rPr>
          <w:rFonts w:ascii="Arial" w:hAnsi="Arial" w:cs="Arial"/>
        </w:rPr>
      </w:pPr>
    </w:p>
    <w:p w14:paraId="6AA841C7" w14:textId="77777777" w:rsidR="00B542E0" w:rsidRPr="00B542E0" w:rsidRDefault="00B542E0" w:rsidP="00B542E0">
      <w:pPr>
        <w:rPr>
          <w:rFonts w:ascii="Arial" w:hAnsi="Arial" w:cs="Arial"/>
        </w:rPr>
      </w:pPr>
      <w:r w:rsidRPr="00B542E0">
        <w:rPr>
          <w:rFonts w:ascii="Arial" w:hAnsi="Arial" w:cs="Arial"/>
        </w:rPr>
        <w:t>Proyectos puntuales: Contratación de coders para desarrollos específicos, con precios basados en la complejidad del proyecto.</w:t>
      </w:r>
    </w:p>
    <w:p w14:paraId="53F05A5D" w14:textId="77777777" w:rsidR="00B542E0" w:rsidRPr="00B542E0" w:rsidRDefault="00B542E0" w:rsidP="00B542E0">
      <w:pPr>
        <w:rPr>
          <w:rFonts w:ascii="Arial" w:hAnsi="Arial" w:cs="Arial"/>
        </w:rPr>
      </w:pPr>
    </w:p>
    <w:p w14:paraId="46C79147" w14:textId="77777777" w:rsidR="00B542E0" w:rsidRPr="00B542E0" w:rsidRDefault="00B542E0" w:rsidP="00B542E0">
      <w:pPr>
        <w:rPr>
          <w:rFonts w:ascii="Arial" w:hAnsi="Arial" w:cs="Arial"/>
        </w:rPr>
      </w:pPr>
      <w:r w:rsidRPr="00B542E0">
        <w:rPr>
          <w:rFonts w:ascii="Arial" w:hAnsi="Arial" w:cs="Arial"/>
        </w:rPr>
        <w:t>Capacitación y mentoring: Ofrecemos programas para que empresas formen a sus equipos junto con nuestros coders, fomentando la transferencia de conocimiento.</w:t>
      </w:r>
    </w:p>
    <w:p w14:paraId="711D356B" w14:textId="77777777" w:rsidR="00B542E0" w:rsidRPr="00B542E0" w:rsidRDefault="00B542E0" w:rsidP="00B542E0">
      <w:pPr>
        <w:rPr>
          <w:rFonts w:ascii="Arial" w:hAnsi="Arial" w:cs="Arial"/>
        </w:rPr>
      </w:pPr>
    </w:p>
    <w:p w14:paraId="089747E7" w14:textId="77777777" w:rsidR="00B542E0" w:rsidRPr="00B542E0" w:rsidRDefault="00B542E0" w:rsidP="00B542E0">
      <w:pPr>
        <w:rPr>
          <w:rFonts w:ascii="Arial" w:hAnsi="Arial" w:cs="Arial"/>
        </w:rPr>
      </w:pPr>
      <w:r w:rsidRPr="00B542E0">
        <w:rPr>
          <w:rFonts w:ascii="Arial" w:hAnsi="Arial" w:cs="Arial"/>
        </w:rPr>
        <w:t>6. Llamado a la acción</w:t>
      </w:r>
    </w:p>
    <w:p w14:paraId="089747E7" w14:textId="77777777" w:rsidR="00B542E0" w:rsidRPr="00B542E0" w:rsidRDefault="00B542E0" w:rsidP="00B542E0">
      <w:pPr>
        <w:rPr>
          <w:rFonts w:ascii="Arial" w:hAnsi="Arial" w:cs="Arial"/>
        </w:rPr>
      </w:pPr>
      <w:r w:rsidRPr="00B542E0">
        <w:rPr>
          <w:rFonts w:ascii="Arial" w:hAnsi="Arial" w:cs="Arial"/>
        </w:rPr>
        <w:t>"¡Es el momento de transformar tus ideas en realidad con el talento del Clan Tayrona! Visita nuestra página web en [insertar URL] y descubre cómo podemos ayudarte a llevar tus proyectos al siguiente nivel. Contáctanos hoy mismo para explorar un convenio con RIWI y ser parte de la revolución tecnológica con impacto social."</w:t>
      </w:r>
    </w:p>
    <w:p w14:paraId="73693F89" w14:textId="2EAE307A" w:rsidR="003142F3" w:rsidRPr="00B542E0" w:rsidRDefault="00B542E0" w:rsidP="00B542E0">
      <w:pPr>
        <w:rPr>
          <w:rFonts w:ascii="Arial" w:hAnsi="Arial" w:cs="Arial"/>
        </w:rPr>
      </w:pPr>
      <w:r w:rsidRPr="00B542E0">
        <w:rPr>
          <w:rFonts w:ascii="Arial" w:hAnsi="Arial" w:cs="Arial"/>
        </w:rPr>
        <w:cr/>
      </w:r>
    </w:p>
    <w:sectPr w:rsidR="003142F3" w:rsidRPr="00B542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80"/>
    <w:rsid w:val="003142F3"/>
    <w:rsid w:val="00B542E0"/>
    <w:rsid w:val="00B743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5D5C"/>
  <w15:chartTrackingRefBased/>
  <w15:docId w15:val="{135A2FAB-BF5D-46E6-B323-28C80D96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771577">
      <w:bodyDiv w:val="1"/>
      <w:marLeft w:val="0"/>
      <w:marRight w:val="0"/>
      <w:marTop w:val="0"/>
      <w:marBottom w:val="0"/>
      <w:divBdr>
        <w:top w:val="none" w:sz="0" w:space="0" w:color="auto"/>
        <w:left w:val="none" w:sz="0" w:space="0" w:color="auto"/>
        <w:bottom w:val="none" w:sz="0" w:space="0" w:color="auto"/>
        <w:right w:val="none" w:sz="0" w:space="0" w:color="auto"/>
      </w:divBdr>
      <w:divsChild>
        <w:div w:id="920649887">
          <w:marLeft w:val="0"/>
          <w:marRight w:val="0"/>
          <w:marTop w:val="0"/>
          <w:marBottom w:val="0"/>
          <w:divBdr>
            <w:top w:val="none" w:sz="0" w:space="0" w:color="auto"/>
            <w:left w:val="none" w:sz="0" w:space="0" w:color="auto"/>
            <w:bottom w:val="none" w:sz="0" w:space="0" w:color="auto"/>
            <w:right w:val="none" w:sz="0" w:space="0" w:color="auto"/>
          </w:divBdr>
          <w:divsChild>
            <w:div w:id="1277130873">
              <w:marLeft w:val="0"/>
              <w:marRight w:val="0"/>
              <w:marTop w:val="312"/>
              <w:marBottom w:val="144"/>
              <w:divBdr>
                <w:top w:val="single" w:sz="2" w:space="0" w:color="000000"/>
                <w:left w:val="single" w:sz="2" w:space="0" w:color="000000"/>
                <w:bottom w:val="single" w:sz="2" w:space="0" w:color="000000"/>
                <w:right w:val="single" w:sz="2" w:space="0" w:color="000000"/>
              </w:divBdr>
            </w:div>
            <w:div w:id="1904178058">
              <w:marLeft w:val="0"/>
              <w:marRight w:val="0"/>
              <w:marTop w:val="0"/>
              <w:marBottom w:val="0"/>
              <w:divBdr>
                <w:top w:val="single" w:sz="2" w:space="0" w:color="000000"/>
                <w:left w:val="single" w:sz="2" w:space="0" w:color="000000"/>
                <w:bottom w:val="single" w:sz="2" w:space="0" w:color="000000"/>
                <w:right w:val="single" w:sz="2" w:space="0" w:color="000000"/>
              </w:divBdr>
            </w:div>
            <w:div w:id="367488241">
              <w:marLeft w:val="0"/>
              <w:marRight w:val="0"/>
              <w:marTop w:val="0"/>
              <w:marBottom w:val="0"/>
              <w:divBdr>
                <w:top w:val="single" w:sz="2" w:space="0" w:color="000000"/>
                <w:left w:val="single" w:sz="2" w:space="0" w:color="000000"/>
                <w:bottom w:val="single" w:sz="2" w:space="0" w:color="000000"/>
                <w:right w:val="single" w:sz="2" w:space="0" w:color="000000"/>
              </w:divBdr>
            </w:div>
            <w:div w:id="2054235788">
              <w:marLeft w:val="0"/>
              <w:marRight w:val="0"/>
              <w:marTop w:val="0"/>
              <w:marBottom w:val="0"/>
              <w:divBdr>
                <w:top w:val="single" w:sz="2" w:space="0" w:color="000000"/>
                <w:left w:val="single" w:sz="2" w:space="0" w:color="000000"/>
                <w:bottom w:val="single" w:sz="2" w:space="0" w:color="000000"/>
                <w:right w:val="single" w:sz="2" w:space="0" w:color="000000"/>
              </w:divBdr>
            </w:div>
            <w:div w:id="368260582">
              <w:marLeft w:val="0"/>
              <w:marRight w:val="0"/>
              <w:marTop w:val="0"/>
              <w:marBottom w:val="0"/>
              <w:divBdr>
                <w:top w:val="single" w:sz="2" w:space="0" w:color="000000"/>
                <w:left w:val="single" w:sz="2" w:space="0" w:color="000000"/>
                <w:bottom w:val="single" w:sz="2" w:space="0" w:color="000000"/>
                <w:right w:val="single" w:sz="2" w:space="0" w:color="000000"/>
              </w:divBdr>
            </w:div>
            <w:div w:id="1595086043">
              <w:marLeft w:val="0"/>
              <w:marRight w:val="0"/>
              <w:marTop w:val="0"/>
              <w:marBottom w:val="0"/>
              <w:divBdr>
                <w:top w:val="single" w:sz="2" w:space="0" w:color="000000"/>
                <w:left w:val="single" w:sz="2" w:space="0" w:color="000000"/>
                <w:bottom w:val="single" w:sz="2" w:space="0" w:color="000000"/>
                <w:right w:val="single" w:sz="2" w:space="0" w:color="000000"/>
              </w:divBdr>
            </w:div>
            <w:div w:id="732043171">
              <w:marLeft w:val="0"/>
              <w:marRight w:val="0"/>
              <w:marTop w:val="0"/>
              <w:marBottom w:val="0"/>
              <w:divBdr>
                <w:top w:val="single" w:sz="2" w:space="0" w:color="000000"/>
                <w:left w:val="single" w:sz="2" w:space="0" w:color="000000"/>
                <w:bottom w:val="single" w:sz="2" w:space="0" w:color="000000"/>
                <w:right w:val="single" w:sz="2" w:space="0" w:color="000000"/>
              </w:divBdr>
            </w:div>
            <w:div w:id="1268350145">
              <w:marLeft w:val="0"/>
              <w:marRight w:val="0"/>
              <w:marTop w:val="0"/>
              <w:marBottom w:val="0"/>
              <w:divBdr>
                <w:top w:val="single" w:sz="2" w:space="0" w:color="000000"/>
                <w:left w:val="single" w:sz="2" w:space="0" w:color="000000"/>
                <w:bottom w:val="single" w:sz="2" w:space="0" w:color="000000"/>
                <w:right w:val="single" w:sz="2" w:space="0" w:color="000000"/>
              </w:divBdr>
            </w:div>
            <w:div w:id="742096583">
              <w:marLeft w:val="0"/>
              <w:marRight w:val="0"/>
              <w:marTop w:val="0"/>
              <w:marBottom w:val="0"/>
              <w:divBdr>
                <w:top w:val="single" w:sz="2" w:space="0" w:color="000000"/>
                <w:left w:val="single" w:sz="2" w:space="0" w:color="000000"/>
                <w:bottom w:val="single" w:sz="2" w:space="0" w:color="000000"/>
                <w:right w:val="single" w:sz="2" w:space="0" w:color="000000"/>
              </w:divBdr>
            </w:div>
            <w:div w:id="2055306037">
              <w:marLeft w:val="0"/>
              <w:marRight w:val="0"/>
              <w:marTop w:val="0"/>
              <w:marBottom w:val="0"/>
              <w:divBdr>
                <w:top w:val="single" w:sz="2" w:space="0" w:color="000000"/>
                <w:left w:val="single" w:sz="2" w:space="0" w:color="000000"/>
                <w:bottom w:val="single" w:sz="2" w:space="0" w:color="000000"/>
                <w:right w:val="single" w:sz="2" w:space="0" w:color="000000"/>
              </w:divBdr>
            </w:div>
            <w:div w:id="1578783135">
              <w:marLeft w:val="0"/>
              <w:marRight w:val="0"/>
              <w:marTop w:val="0"/>
              <w:marBottom w:val="0"/>
              <w:divBdr>
                <w:top w:val="single" w:sz="2" w:space="0" w:color="000000"/>
                <w:left w:val="single" w:sz="2" w:space="0" w:color="000000"/>
                <w:bottom w:val="single" w:sz="2" w:space="0" w:color="000000"/>
                <w:right w:val="single" w:sz="2" w:space="0" w:color="000000"/>
              </w:divBdr>
            </w:div>
            <w:div w:id="1705445797">
              <w:marLeft w:val="0"/>
              <w:marRight w:val="0"/>
              <w:marTop w:val="0"/>
              <w:marBottom w:val="0"/>
              <w:divBdr>
                <w:top w:val="single" w:sz="2" w:space="0" w:color="000000"/>
                <w:left w:val="single" w:sz="2" w:space="0" w:color="000000"/>
                <w:bottom w:val="single" w:sz="2" w:space="0" w:color="000000"/>
                <w:right w:val="single" w:sz="2" w:space="0" w:color="000000"/>
              </w:divBdr>
            </w:div>
            <w:div w:id="2090885867">
              <w:marLeft w:val="0"/>
              <w:marRight w:val="0"/>
              <w:marTop w:val="0"/>
              <w:marBottom w:val="0"/>
              <w:divBdr>
                <w:top w:val="single" w:sz="2" w:space="0" w:color="000000"/>
                <w:left w:val="single" w:sz="2" w:space="0" w:color="000000"/>
                <w:bottom w:val="single" w:sz="2" w:space="0" w:color="000000"/>
                <w:right w:val="single" w:sz="2" w:space="0" w:color="000000"/>
              </w:divBdr>
            </w:div>
            <w:div w:id="973877424">
              <w:marLeft w:val="0"/>
              <w:marRight w:val="0"/>
              <w:marTop w:val="0"/>
              <w:marBottom w:val="0"/>
              <w:divBdr>
                <w:top w:val="single" w:sz="2" w:space="0" w:color="000000"/>
                <w:left w:val="single" w:sz="2" w:space="0" w:color="000000"/>
                <w:bottom w:val="single" w:sz="2" w:space="0" w:color="000000"/>
                <w:right w:val="single" w:sz="2" w:space="0" w:color="000000"/>
              </w:divBdr>
            </w:div>
            <w:div w:id="1631208029">
              <w:marLeft w:val="0"/>
              <w:marRight w:val="0"/>
              <w:marTop w:val="0"/>
              <w:marBottom w:val="0"/>
              <w:divBdr>
                <w:top w:val="single" w:sz="2" w:space="0" w:color="000000"/>
                <w:left w:val="single" w:sz="2" w:space="0" w:color="000000"/>
                <w:bottom w:val="single" w:sz="2" w:space="0" w:color="000000"/>
                <w:right w:val="single" w:sz="2" w:space="0" w:color="000000"/>
              </w:divBdr>
            </w:div>
            <w:div w:id="32735073">
              <w:marLeft w:val="0"/>
              <w:marRight w:val="0"/>
              <w:marTop w:val="0"/>
              <w:marBottom w:val="0"/>
              <w:divBdr>
                <w:top w:val="single" w:sz="2" w:space="0" w:color="000000"/>
                <w:left w:val="single" w:sz="2" w:space="0" w:color="000000"/>
                <w:bottom w:val="single" w:sz="2" w:space="0" w:color="000000"/>
                <w:right w:val="single" w:sz="2" w:space="0" w:color="000000"/>
              </w:divBdr>
            </w:div>
            <w:div w:id="1319118553">
              <w:marLeft w:val="0"/>
              <w:marRight w:val="0"/>
              <w:marTop w:val="0"/>
              <w:marBottom w:val="0"/>
              <w:divBdr>
                <w:top w:val="single" w:sz="2" w:space="0" w:color="000000"/>
                <w:left w:val="single" w:sz="2" w:space="0" w:color="000000"/>
                <w:bottom w:val="single" w:sz="2" w:space="0" w:color="000000"/>
                <w:right w:val="single" w:sz="2" w:space="0" w:color="000000"/>
              </w:divBdr>
            </w:div>
            <w:div w:id="1337029604">
              <w:marLeft w:val="0"/>
              <w:marRight w:val="0"/>
              <w:marTop w:val="0"/>
              <w:marBottom w:val="0"/>
              <w:divBdr>
                <w:top w:val="single" w:sz="2" w:space="0" w:color="000000"/>
                <w:left w:val="single" w:sz="2" w:space="0" w:color="000000"/>
                <w:bottom w:val="single" w:sz="2" w:space="0" w:color="000000"/>
                <w:right w:val="single" w:sz="2" w:space="0" w:color="000000"/>
              </w:divBdr>
            </w:div>
            <w:div w:id="309018194">
              <w:marLeft w:val="0"/>
              <w:marRight w:val="0"/>
              <w:marTop w:val="0"/>
              <w:marBottom w:val="0"/>
              <w:divBdr>
                <w:top w:val="single" w:sz="2" w:space="0" w:color="000000"/>
                <w:left w:val="single" w:sz="2" w:space="0" w:color="000000"/>
                <w:bottom w:val="single" w:sz="2" w:space="0" w:color="000000"/>
                <w:right w:val="single" w:sz="2" w:space="0" w:color="000000"/>
              </w:divBdr>
            </w:div>
            <w:div w:id="1656454677">
              <w:marLeft w:val="0"/>
              <w:marRight w:val="0"/>
              <w:marTop w:val="0"/>
              <w:marBottom w:val="0"/>
              <w:divBdr>
                <w:top w:val="single" w:sz="2" w:space="0" w:color="000000"/>
                <w:left w:val="single" w:sz="2" w:space="0" w:color="000000"/>
                <w:bottom w:val="single" w:sz="2" w:space="0" w:color="000000"/>
                <w:right w:val="single" w:sz="2" w:space="0" w:color="000000"/>
              </w:divBdr>
            </w:div>
            <w:div w:id="681784143">
              <w:marLeft w:val="0"/>
              <w:marRight w:val="0"/>
              <w:marTop w:val="0"/>
              <w:marBottom w:val="0"/>
              <w:divBdr>
                <w:top w:val="single" w:sz="2" w:space="0" w:color="000000"/>
                <w:left w:val="single" w:sz="2" w:space="0" w:color="000000"/>
                <w:bottom w:val="single" w:sz="2" w:space="0" w:color="000000"/>
                <w:right w:val="single" w:sz="2" w:space="0" w:color="000000"/>
              </w:divBdr>
            </w:div>
            <w:div w:id="1918973050">
              <w:marLeft w:val="0"/>
              <w:marRight w:val="0"/>
              <w:marTop w:val="0"/>
              <w:marBottom w:val="0"/>
              <w:divBdr>
                <w:top w:val="single" w:sz="2" w:space="0" w:color="000000"/>
                <w:left w:val="single" w:sz="2" w:space="0" w:color="000000"/>
                <w:bottom w:val="single" w:sz="2" w:space="0" w:color="000000"/>
                <w:right w:val="single" w:sz="2" w:space="0" w:color="000000"/>
              </w:divBdr>
            </w:div>
            <w:div w:id="225772074">
              <w:marLeft w:val="0"/>
              <w:marRight w:val="0"/>
              <w:marTop w:val="0"/>
              <w:marBottom w:val="0"/>
              <w:divBdr>
                <w:top w:val="single" w:sz="2" w:space="0" w:color="000000"/>
                <w:left w:val="single" w:sz="2" w:space="0" w:color="000000"/>
                <w:bottom w:val="single" w:sz="2" w:space="0" w:color="000000"/>
                <w:right w:val="single" w:sz="2" w:space="0" w:color="000000"/>
              </w:divBdr>
            </w:div>
            <w:div w:id="264268496">
              <w:marLeft w:val="0"/>
              <w:marRight w:val="0"/>
              <w:marTop w:val="0"/>
              <w:marBottom w:val="0"/>
              <w:divBdr>
                <w:top w:val="single" w:sz="2" w:space="0" w:color="000000"/>
                <w:left w:val="single" w:sz="2" w:space="0" w:color="000000"/>
                <w:bottom w:val="single" w:sz="2" w:space="0" w:color="000000"/>
                <w:right w:val="single" w:sz="2" w:space="0" w:color="000000"/>
              </w:divBdr>
            </w:div>
            <w:div w:id="1425225410">
              <w:marLeft w:val="0"/>
              <w:marRight w:val="0"/>
              <w:marTop w:val="0"/>
              <w:marBottom w:val="0"/>
              <w:divBdr>
                <w:top w:val="single" w:sz="2" w:space="0" w:color="000000"/>
                <w:left w:val="single" w:sz="2" w:space="0" w:color="000000"/>
                <w:bottom w:val="single" w:sz="2" w:space="0" w:color="000000"/>
                <w:right w:val="single" w:sz="2" w:space="0" w:color="000000"/>
              </w:divBdr>
            </w:div>
            <w:div w:id="946230518">
              <w:marLeft w:val="0"/>
              <w:marRight w:val="0"/>
              <w:marTop w:val="0"/>
              <w:marBottom w:val="0"/>
              <w:divBdr>
                <w:top w:val="single" w:sz="2" w:space="0" w:color="000000"/>
                <w:left w:val="single" w:sz="2" w:space="0" w:color="000000"/>
                <w:bottom w:val="single" w:sz="2" w:space="0" w:color="000000"/>
                <w:right w:val="single" w:sz="2" w:space="0" w:color="000000"/>
              </w:divBdr>
            </w:div>
            <w:div w:id="1970627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2834</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ENRIQUE JIMENEZ SUAREZ</dc:creator>
  <cp:keywords/>
  <dc:description/>
  <cp:lastModifiedBy>FAUSTO ENRIQUE JIMENEZ SUAREZ</cp:lastModifiedBy>
  <cp:revision>2</cp:revision>
  <dcterms:created xsi:type="dcterms:W3CDTF">2025-06-16T17:01:00Z</dcterms:created>
  <dcterms:modified xsi:type="dcterms:W3CDTF">2025-06-16T17:03:00Z</dcterms:modified>
</cp:coreProperties>
</file>