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AE0F" w14:textId="368458D5" w:rsidR="00241595" w:rsidRPr="00241595" w:rsidRDefault="00241595" w:rsidP="00241595">
      <w:pPr>
        <w:rPr>
          <w:b/>
          <w:bCs/>
        </w:rPr>
      </w:pPr>
      <w:r w:rsidRPr="00241595">
        <w:rPr>
          <w:b/>
          <w:bCs/>
        </w:rPr>
        <w:t>Grupo 1</w:t>
      </w:r>
    </w:p>
    <w:p w14:paraId="0ACC4BB9" w14:textId="77777777" w:rsidR="00241595" w:rsidRPr="00241595" w:rsidRDefault="00241595" w:rsidP="00241595">
      <w:pPr>
        <w:numPr>
          <w:ilvl w:val="0"/>
          <w:numId w:val="3"/>
        </w:numPr>
      </w:pPr>
      <w:r w:rsidRPr="00241595">
        <w:rPr>
          <w:b/>
          <w:bCs/>
        </w:rPr>
        <w:t>Definición técnica:</w:t>
      </w:r>
      <w:r w:rsidRPr="00241595">
        <w:t xml:space="preserve"> Expliquen la diferencia entre un índice de precios y un índice de valor. ¿Por qué el analista económico prefiere deflactar una serie de tiempo en lugar de usar valores corrientes?</w:t>
      </w:r>
    </w:p>
    <w:p w14:paraId="5A81BBB7" w14:textId="1A729C00" w:rsidR="00241595" w:rsidRPr="00241595" w:rsidRDefault="00241595" w:rsidP="00241595">
      <w:pPr>
        <w:numPr>
          <w:ilvl w:val="0"/>
          <w:numId w:val="3"/>
        </w:numPr>
      </w:pPr>
      <w:r w:rsidRPr="00241595">
        <w:rPr>
          <w:b/>
          <w:bCs/>
        </w:rPr>
        <w:t>El Índice de Laspeyres:</w:t>
      </w:r>
      <w:r w:rsidRPr="00241595">
        <w:t xml:space="preserve"> Escriban su fórmula y expliquen por qué es el método más utilizado por las oficinas de estadística. ¿Cuál es su principal ventaja operativa?</w:t>
      </w:r>
    </w:p>
    <w:p w14:paraId="2CC70417" w14:textId="54FAF91F" w:rsidR="00305153" w:rsidRDefault="00241595" w:rsidP="00BE7803">
      <w:pPr>
        <w:numPr>
          <w:ilvl w:val="0"/>
          <w:numId w:val="3"/>
        </w:numPr>
      </w:pPr>
      <w:r w:rsidRPr="00241595">
        <w:rPr>
          <w:b/>
          <w:bCs/>
        </w:rPr>
        <w:t>El Índice de Paasche:</w:t>
      </w:r>
      <w:r w:rsidRPr="00241595">
        <w:t xml:space="preserve"> Escriban su fórmula y expliquen por qué, teóricamente, se considera que este índice "subestima" el costo de vida en comparación con Laspeyres.</w:t>
      </w:r>
    </w:p>
    <w:sectPr w:rsidR="003051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31"/>
    <w:multiLevelType w:val="multilevel"/>
    <w:tmpl w:val="E2346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E6741"/>
    <w:multiLevelType w:val="multilevel"/>
    <w:tmpl w:val="DA54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67E7B"/>
    <w:multiLevelType w:val="multilevel"/>
    <w:tmpl w:val="16D6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A0301"/>
    <w:multiLevelType w:val="multilevel"/>
    <w:tmpl w:val="C160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850389">
    <w:abstractNumId w:val="3"/>
  </w:num>
  <w:num w:numId="2" w16cid:durableId="226957322">
    <w:abstractNumId w:val="2"/>
  </w:num>
  <w:num w:numId="3" w16cid:durableId="1762096626">
    <w:abstractNumId w:val="0"/>
  </w:num>
  <w:num w:numId="4" w16cid:durableId="159725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95"/>
    <w:rsid w:val="000F1B85"/>
    <w:rsid w:val="000F39BB"/>
    <w:rsid w:val="00241595"/>
    <w:rsid w:val="00305153"/>
    <w:rsid w:val="006B22CB"/>
    <w:rsid w:val="00924029"/>
    <w:rsid w:val="00BE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4890"/>
  <w15:chartTrackingRefBased/>
  <w15:docId w15:val="{8C4EB345-FB23-4325-A5DE-E7FE291A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452</Characters>
  <Application>Microsoft Office Word</Application>
  <DocSecurity>0</DocSecurity>
  <Lines>9</Lines>
  <Paragraphs>4</Paragraphs>
  <ScaleCrop>false</ScaleCrop>
  <Company>Habitat For Humanity International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3</cp:revision>
  <dcterms:created xsi:type="dcterms:W3CDTF">2026-04-10T03:01:00Z</dcterms:created>
  <dcterms:modified xsi:type="dcterms:W3CDTF">2026-04-10T03:07:00Z</dcterms:modified>
</cp:coreProperties>
</file>